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2D647" w14:textId="1A51665B" w:rsidR="001849D5" w:rsidRPr="0075118D" w:rsidRDefault="00793FAC" w:rsidP="00441CF2">
      <w:pPr>
        <w:pStyle w:val="NormalWeb"/>
        <w:rPr>
          <w:rFonts w:ascii="Arial" w:hAnsi="Arial" w:cs="Arial"/>
          <w:b/>
          <w:bCs/>
          <w:sz w:val="36"/>
          <w:szCs w:val="36"/>
          <w:lang w:val="en-US"/>
        </w:rPr>
      </w:pPr>
      <w:r w:rsidRPr="00793FAC">
        <w:rPr>
          <w:rFonts w:ascii="Arial" w:hAnsi="Arial" w:cs="Arial"/>
          <w:b/>
          <w:bCs/>
          <w:sz w:val="36"/>
          <w:szCs w:val="36"/>
          <w:lang w:val="en-US"/>
        </w:rPr>
        <w:t>Connecting South Africa’s young talent with the skills industry needs</w:t>
      </w:r>
    </w:p>
    <w:p w14:paraId="6E09397B" w14:textId="438EF493" w:rsidR="00F4799A" w:rsidRPr="00390614" w:rsidRDefault="004D0E55" w:rsidP="00F4799A">
      <w:pPr>
        <w:pStyle w:val="NormalWeb"/>
        <w:rPr>
          <w:rFonts w:ascii="Arial" w:hAnsi="Arial" w:cs="Arial"/>
          <w:b/>
          <w:bCs/>
          <w:sz w:val="20"/>
          <w:szCs w:val="20"/>
          <w:lang w:val="en-US"/>
        </w:rPr>
      </w:pPr>
      <w:r w:rsidRPr="0004234C">
        <w:rPr>
          <w:rFonts w:ascii="Arial" w:hAnsi="Arial" w:cs="Arial"/>
          <w:b/>
          <w:bCs/>
          <w:sz w:val="20"/>
          <w:szCs w:val="20"/>
          <w:lang w:val="en-US"/>
        </w:rPr>
        <w:t>Johannesburg (South Africa)</w:t>
      </w:r>
      <w:r w:rsidR="00793FAC">
        <w:rPr>
          <w:rFonts w:ascii="Arial" w:hAnsi="Arial" w:cs="Arial"/>
          <w:b/>
          <w:bCs/>
          <w:sz w:val="20"/>
          <w:szCs w:val="20"/>
          <w:lang w:val="en-US"/>
        </w:rPr>
        <w:t xml:space="preserve"> </w:t>
      </w:r>
      <w:r w:rsidR="002818AD">
        <w:rPr>
          <w:rFonts w:ascii="Arial" w:hAnsi="Arial" w:cs="Arial"/>
          <w:b/>
          <w:bCs/>
          <w:sz w:val="20"/>
          <w:szCs w:val="20"/>
          <w:lang w:val="en-US"/>
        </w:rPr>
        <w:t>6</w:t>
      </w:r>
      <w:r w:rsidR="00793FAC">
        <w:rPr>
          <w:rFonts w:ascii="Arial" w:hAnsi="Arial" w:cs="Arial"/>
          <w:b/>
          <w:bCs/>
          <w:sz w:val="20"/>
          <w:szCs w:val="20"/>
          <w:lang w:val="en-US"/>
        </w:rPr>
        <w:t xml:space="preserve"> November 2026</w:t>
      </w:r>
      <w:r w:rsidRPr="0004234C">
        <w:rPr>
          <w:rFonts w:ascii="Arial" w:hAnsi="Arial" w:cs="Arial"/>
          <w:b/>
          <w:bCs/>
          <w:sz w:val="20"/>
          <w:szCs w:val="20"/>
          <w:lang w:val="en-US"/>
        </w:rPr>
        <w:t>:</w:t>
      </w:r>
      <w:r w:rsidR="005769A7" w:rsidRPr="0004234C">
        <w:rPr>
          <w:rFonts w:ascii="Arial" w:hAnsi="Arial" w:cs="Arial"/>
          <w:b/>
          <w:bCs/>
          <w:sz w:val="20"/>
          <w:szCs w:val="20"/>
          <w:lang w:val="en-US"/>
        </w:rPr>
        <w:t xml:space="preserve"> </w:t>
      </w:r>
      <w:r w:rsidR="00793FAC" w:rsidRPr="00793FAC">
        <w:rPr>
          <w:rFonts w:ascii="Arial" w:hAnsi="Arial" w:cs="Arial"/>
          <w:b/>
          <w:bCs/>
          <w:sz w:val="20"/>
          <w:szCs w:val="20"/>
          <w:lang w:val="en-US"/>
        </w:rPr>
        <w:t>Developing the technical skills required by South African industry calls for closer collaboration between employers, education and training institutions and government. Quality apprenticeships offer an important way to connect education with the realities of the workplace, giving young people opportunities to develop practical capabilities while helping businesses build the skills they need. In South Africa, where the youth unemployment rate among people aged 15</w:t>
      </w:r>
      <w:r w:rsidR="00793FAC">
        <w:rPr>
          <w:rFonts w:ascii="Arial" w:hAnsi="Arial" w:cs="Arial"/>
          <w:b/>
          <w:bCs/>
          <w:sz w:val="20"/>
          <w:szCs w:val="20"/>
          <w:lang w:val="en-US"/>
        </w:rPr>
        <w:t xml:space="preserve"> to </w:t>
      </w:r>
      <w:r w:rsidR="00793FAC" w:rsidRPr="00793FAC">
        <w:rPr>
          <w:rFonts w:ascii="Arial" w:hAnsi="Arial" w:cs="Arial"/>
          <w:b/>
          <w:bCs/>
          <w:sz w:val="20"/>
          <w:szCs w:val="20"/>
          <w:lang w:val="en-US"/>
        </w:rPr>
        <w:t xml:space="preserve">34 reached 47.4% in the second quarter of 2026, </w:t>
      </w:r>
      <w:r w:rsidR="00C054C7">
        <w:rPr>
          <w:rFonts w:ascii="Arial" w:hAnsi="Arial" w:cs="Arial"/>
          <w:b/>
          <w:bCs/>
          <w:sz w:val="20"/>
          <w:szCs w:val="20"/>
          <w:lang w:val="en-US"/>
        </w:rPr>
        <w:t xml:space="preserve">according to </w:t>
      </w:r>
      <w:hyperlink r:id="rId12" w:history="1">
        <w:r w:rsidR="00C054C7" w:rsidRPr="00C054C7">
          <w:rPr>
            <w:rStyle w:val="Hyperlink"/>
            <w:rFonts w:ascii="Arial" w:hAnsi="Arial" w:cs="Arial"/>
            <w:b/>
            <w:bCs/>
            <w:sz w:val="20"/>
            <w:szCs w:val="20"/>
            <w:lang w:val="en-US"/>
          </w:rPr>
          <w:t>Stats SA</w:t>
        </w:r>
      </w:hyperlink>
      <w:r w:rsidR="00C054C7">
        <w:rPr>
          <w:rFonts w:ascii="Arial" w:hAnsi="Arial" w:cs="Arial"/>
          <w:b/>
          <w:bCs/>
          <w:sz w:val="20"/>
          <w:szCs w:val="20"/>
          <w:lang w:val="en-US"/>
        </w:rPr>
        <w:t xml:space="preserve">, </w:t>
      </w:r>
      <w:r w:rsidR="00793FAC" w:rsidRPr="00793FAC">
        <w:rPr>
          <w:rFonts w:ascii="Arial" w:hAnsi="Arial" w:cs="Arial"/>
          <w:b/>
          <w:bCs/>
          <w:sz w:val="20"/>
          <w:szCs w:val="20"/>
          <w:lang w:val="en-US"/>
        </w:rPr>
        <w:t>strengthening these pathways into employment is particularly important.</w:t>
      </w:r>
    </w:p>
    <w:p w14:paraId="769596B2" w14:textId="3C6522A3" w:rsidR="00744216" w:rsidRDefault="00793FAC" w:rsidP="00744216">
      <w:pPr>
        <w:pStyle w:val="NormalWeb"/>
        <w:rPr>
          <w:rFonts w:ascii="Arial" w:hAnsi="Arial" w:cs="Arial"/>
          <w:sz w:val="20"/>
          <w:szCs w:val="20"/>
          <w:lang w:val="en-US"/>
        </w:rPr>
      </w:pPr>
      <w:r w:rsidRPr="00793FAC">
        <w:rPr>
          <w:rFonts w:ascii="Arial" w:hAnsi="Arial" w:cs="Arial"/>
          <w:sz w:val="20"/>
          <w:szCs w:val="20"/>
          <w:lang w:val="en-US"/>
        </w:rPr>
        <w:t>Through its apprenticeship and learnership programmes, Bühler Southern Africa is contributing to this skills-development effort while engaging with industry partners through the Global Apprenticeship Network (GAN) to explore ways of strengthening quality workplace training</w:t>
      </w:r>
      <w:r w:rsidR="00744216" w:rsidRPr="00744216">
        <w:rPr>
          <w:rFonts w:ascii="Arial" w:hAnsi="Arial" w:cs="Arial"/>
          <w:sz w:val="20"/>
          <w:szCs w:val="20"/>
          <w:lang w:val="en-US"/>
        </w:rPr>
        <w:t>.</w:t>
      </w:r>
    </w:p>
    <w:p w14:paraId="36C88061" w14:textId="77777777" w:rsidR="0084009C" w:rsidRPr="00793FAC" w:rsidRDefault="00683784" w:rsidP="00744216">
      <w:pPr>
        <w:pStyle w:val="NormalWeb"/>
        <w:rPr>
          <w:rFonts w:ascii="Arial" w:hAnsi="Arial" w:cs="Arial"/>
          <w:sz w:val="20"/>
          <w:szCs w:val="20"/>
          <w:lang w:val="en-US"/>
        </w:rPr>
      </w:pPr>
      <w:r w:rsidRPr="00793FAC">
        <w:rPr>
          <w:rFonts w:ascii="Arial" w:hAnsi="Arial" w:cs="Arial"/>
          <w:sz w:val="20"/>
          <w:szCs w:val="20"/>
          <w:lang w:val="en-US"/>
        </w:rPr>
        <w:t xml:space="preserve">Bühler's commitment to apprenticeship development is underpinned by an established global programme based on the Swiss dual-vocational model, which combines practical workplace experience with classroom learning. In 2025, the company trained 524 apprentices across 24 locations worldwide, with programmes spanning </w:t>
      </w:r>
      <w:r w:rsidR="0084009C" w:rsidRPr="00793FAC">
        <w:rPr>
          <w:rFonts w:ascii="Arial" w:hAnsi="Arial" w:cs="Arial"/>
          <w:sz w:val="20"/>
          <w:szCs w:val="20"/>
          <w:lang w:val="en-US"/>
        </w:rPr>
        <w:t>ten</w:t>
      </w:r>
      <w:r w:rsidRPr="00793FAC">
        <w:rPr>
          <w:rFonts w:ascii="Arial" w:hAnsi="Arial" w:cs="Arial"/>
          <w:sz w:val="20"/>
          <w:szCs w:val="20"/>
          <w:lang w:val="en-US"/>
        </w:rPr>
        <w:t xml:space="preserve"> vocational fields.</w:t>
      </w:r>
    </w:p>
    <w:p w14:paraId="15FB35C4" w14:textId="5EB09171" w:rsidR="00683784" w:rsidRDefault="00683784" w:rsidP="00744216">
      <w:pPr>
        <w:pStyle w:val="NormalWeb"/>
        <w:rPr>
          <w:rFonts w:ascii="Arial" w:hAnsi="Arial" w:cs="Arial"/>
          <w:sz w:val="20"/>
          <w:szCs w:val="20"/>
          <w:lang w:val="en-US"/>
        </w:rPr>
      </w:pPr>
      <w:r w:rsidRPr="00793FAC">
        <w:rPr>
          <w:rFonts w:ascii="Arial" w:hAnsi="Arial" w:cs="Arial"/>
          <w:sz w:val="20"/>
          <w:szCs w:val="20"/>
          <w:lang w:val="en-US"/>
        </w:rPr>
        <w:t>The three- and four-year courses are continually adapted to reflect changing industry requirements. In Switzerland, 67% of apprentices who completed their training in August 2025 chose to continue their careers with Bühler, demonstrating the potential of structured workplace learning to develop and retain skilled talent.</w:t>
      </w:r>
    </w:p>
    <w:p w14:paraId="4F704CD0" w14:textId="173257DE" w:rsidR="00744216" w:rsidRPr="0043610F" w:rsidRDefault="00744216" w:rsidP="00744216">
      <w:pPr>
        <w:pStyle w:val="NormalWeb"/>
        <w:rPr>
          <w:rFonts w:ascii="Arial" w:hAnsi="Arial" w:cs="Arial"/>
          <w:b/>
          <w:bCs/>
          <w:sz w:val="20"/>
          <w:szCs w:val="20"/>
          <w:lang w:val="en-US"/>
        </w:rPr>
      </w:pPr>
      <w:r w:rsidRPr="0043610F">
        <w:rPr>
          <w:rFonts w:ascii="Arial" w:hAnsi="Arial" w:cs="Arial"/>
          <w:b/>
          <w:bCs/>
          <w:sz w:val="20"/>
          <w:szCs w:val="20"/>
          <w:lang w:val="en-US"/>
        </w:rPr>
        <w:t>Connecting skills development with industry needs</w:t>
      </w:r>
    </w:p>
    <w:p w14:paraId="797B583B" w14:textId="6C48E93F"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 xml:space="preserve">The importance of building stronger apprenticeship pathways was a central theme at the second GAN event hosted by Bühler Southern Africa </w:t>
      </w:r>
      <w:r w:rsidR="00B07628">
        <w:rPr>
          <w:rFonts w:ascii="Arial" w:hAnsi="Arial" w:cs="Arial"/>
          <w:sz w:val="20"/>
          <w:szCs w:val="20"/>
          <w:lang w:val="en-US"/>
        </w:rPr>
        <w:t>in late</w:t>
      </w:r>
      <w:r w:rsidRPr="00744216">
        <w:rPr>
          <w:rFonts w:ascii="Arial" w:hAnsi="Arial" w:cs="Arial"/>
          <w:sz w:val="20"/>
          <w:szCs w:val="20"/>
          <w:lang w:val="en-US"/>
        </w:rPr>
        <w:t xml:space="preserve"> October 2026. Titled </w:t>
      </w:r>
      <w:r w:rsidR="0043610F">
        <w:rPr>
          <w:rFonts w:ascii="Arial" w:hAnsi="Arial" w:cs="Arial"/>
          <w:sz w:val="20"/>
          <w:szCs w:val="20"/>
          <w:lang w:val="en-US"/>
        </w:rPr>
        <w:t>‘</w:t>
      </w:r>
      <w:r w:rsidRPr="00744216">
        <w:rPr>
          <w:rFonts w:ascii="Arial" w:hAnsi="Arial" w:cs="Arial"/>
          <w:sz w:val="20"/>
          <w:szCs w:val="20"/>
          <w:lang w:val="en-US"/>
        </w:rPr>
        <w:t>Advancing Value-Chain Quality Apprenticeships in South Africa, Part 2</w:t>
      </w:r>
      <w:r w:rsidR="0043610F">
        <w:rPr>
          <w:rFonts w:ascii="Arial" w:hAnsi="Arial" w:cs="Arial"/>
          <w:sz w:val="20"/>
          <w:szCs w:val="20"/>
          <w:lang w:val="en-US"/>
        </w:rPr>
        <w:t>’</w:t>
      </w:r>
      <w:r w:rsidRPr="00744216">
        <w:rPr>
          <w:rFonts w:ascii="Arial" w:hAnsi="Arial" w:cs="Arial"/>
          <w:sz w:val="20"/>
          <w:szCs w:val="20"/>
          <w:lang w:val="en-US"/>
        </w:rPr>
        <w:t>, the event brought together industry representatives, skills development specialists and international partners to consider how quality apprenticeships can be implemented more effectively and made accessible to more young people.</w:t>
      </w:r>
      <w:r w:rsidR="0043610F">
        <w:rPr>
          <w:rFonts w:ascii="Arial" w:hAnsi="Arial" w:cs="Arial"/>
          <w:sz w:val="20"/>
          <w:szCs w:val="20"/>
          <w:lang w:val="en-US"/>
        </w:rPr>
        <w:t xml:space="preserve"> </w:t>
      </w:r>
      <w:r w:rsidRPr="00744216">
        <w:rPr>
          <w:rFonts w:ascii="Arial" w:hAnsi="Arial" w:cs="Arial"/>
          <w:sz w:val="20"/>
          <w:szCs w:val="20"/>
          <w:lang w:val="en-US"/>
        </w:rPr>
        <w:t>Building on discussions held in June, the meeting focused on moving from broad agreement about the value of apprenticeships towards practical collaboration between employers and other stakeholders.</w:t>
      </w:r>
    </w:p>
    <w:p w14:paraId="68A37B9F" w14:textId="463CDC28" w:rsidR="00744216" w:rsidRPr="00744216" w:rsidRDefault="00744216" w:rsidP="00744216">
      <w:pPr>
        <w:pStyle w:val="NormalWeb"/>
        <w:rPr>
          <w:rFonts w:ascii="Arial" w:hAnsi="Arial" w:cs="Arial"/>
          <w:sz w:val="20"/>
          <w:szCs w:val="20"/>
          <w:lang w:val="en-US"/>
        </w:rPr>
      </w:pPr>
      <w:r w:rsidRPr="0043610F">
        <w:rPr>
          <w:rFonts w:ascii="Arial" w:hAnsi="Arial" w:cs="Arial"/>
          <w:b/>
          <w:bCs/>
          <w:sz w:val="20"/>
          <w:szCs w:val="20"/>
          <w:lang w:val="en-US"/>
        </w:rPr>
        <w:t>Rachael Madziwanyika</w:t>
      </w:r>
      <w:r w:rsidRPr="00744216">
        <w:rPr>
          <w:rFonts w:ascii="Arial" w:hAnsi="Arial" w:cs="Arial"/>
          <w:sz w:val="20"/>
          <w:szCs w:val="20"/>
          <w:lang w:val="en-US"/>
        </w:rPr>
        <w:t>, CFO and Head of HR at Bühler Southern Africa, highlighted the importance of making these partnerships work in practice.</w:t>
      </w:r>
      <w:r w:rsidR="0043610F">
        <w:rPr>
          <w:rFonts w:ascii="Arial" w:hAnsi="Arial" w:cs="Arial"/>
          <w:sz w:val="20"/>
          <w:szCs w:val="20"/>
          <w:lang w:val="en-US"/>
        </w:rPr>
        <w:t xml:space="preserve"> </w:t>
      </w:r>
      <w:r w:rsidRPr="00744216">
        <w:rPr>
          <w:rFonts w:ascii="Arial" w:hAnsi="Arial" w:cs="Arial"/>
          <w:sz w:val="20"/>
          <w:szCs w:val="20"/>
          <w:lang w:val="en-US"/>
        </w:rPr>
        <w:t>“Our question today is how do we make them work together in practice and at a scale that actually creates value,” she said.</w:t>
      </w:r>
    </w:p>
    <w:p w14:paraId="0B856CA2" w14:textId="4BA0A7D1"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The discussion recognised that expanding quality apprenticeships requires more than individual company initiatives. Employers need to work with training institutions and government to ensure that programmes respond to changing industry requirements, provide relevant workplace experience and support progression into sustainable careers.</w:t>
      </w:r>
    </w:p>
    <w:p w14:paraId="16A8F49A" w14:textId="2DA5C3FE" w:rsidR="00744216" w:rsidRPr="00744216" w:rsidRDefault="00744216" w:rsidP="00744216">
      <w:pPr>
        <w:pStyle w:val="NormalWeb"/>
        <w:rPr>
          <w:rFonts w:ascii="Arial" w:hAnsi="Arial" w:cs="Arial"/>
          <w:sz w:val="20"/>
          <w:szCs w:val="20"/>
          <w:lang w:val="en-US"/>
        </w:rPr>
      </w:pPr>
      <w:r w:rsidRPr="0043610F">
        <w:rPr>
          <w:rFonts w:ascii="Arial" w:hAnsi="Arial" w:cs="Arial"/>
          <w:b/>
          <w:bCs/>
          <w:sz w:val="20"/>
          <w:szCs w:val="20"/>
          <w:lang w:val="en-US"/>
        </w:rPr>
        <w:lastRenderedPageBreak/>
        <w:t>Kathryn Rowan</w:t>
      </w:r>
      <w:r w:rsidRPr="00744216">
        <w:rPr>
          <w:rFonts w:ascii="Arial" w:hAnsi="Arial" w:cs="Arial"/>
          <w:sz w:val="20"/>
          <w:szCs w:val="20"/>
          <w:lang w:val="en-US"/>
        </w:rPr>
        <w:t>, Executive Director of GAN Global, provided an international perspective on quality apprenticeship practices and the importance of giving employers practical guidance on programme governance, partnerships, mentoring, supervision, inclusion and progression.</w:t>
      </w:r>
    </w:p>
    <w:p w14:paraId="39A07C0C" w14:textId="77C5AB86"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She also emphasised the need to demonstrate the return on investment from apprenticeship programmes, helping businesses understand the value of participating and supporting their expansion.</w:t>
      </w:r>
      <w:r w:rsidR="006C035C">
        <w:rPr>
          <w:rFonts w:ascii="Arial" w:hAnsi="Arial" w:cs="Arial"/>
          <w:sz w:val="20"/>
          <w:szCs w:val="20"/>
          <w:lang w:val="en-US"/>
        </w:rPr>
        <w:t xml:space="preserve"> </w:t>
      </w:r>
      <w:r w:rsidRPr="00744216">
        <w:rPr>
          <w:rFonts w:ascii="Arial" w:hAnsi="Arial" w:cs="Arial"/>
          <w:sz w:val="20"/>
          <w:szCs w:val="20"/>
          <w:lang w:val="en-US"/>
        </w:rPr>
        <w:t>Commenting on the collaborative work taking place in South Africa, Rowan said: “I think it is fantastic that you have led the way in such a short period of time.”</w:t>
      </w:r>
    </w:p>
    <w:p w14:paraId="59956BD6" w14:textId="614ABD81" w:rsidR="00744216" w:rsidRPr="00744216" w:rsidRDefault="00744216" w:rsidP="00744216">
      <w:pPr>
        <w:pStyle w:val="NormalWeb"/>
        <w:rPr>
          <w:rFonts w:ascii="Arial" w:hAnsi="Arial" w:cs="Arial"/>
          <w:sz w:val="20"/>
          <w:szCs w:val="20"/>
          <w:lang w:val="en-US"/>
        </w:rPr>
      </w:pPr>
      <w:r w:rsidRPr="00DD40BB">
        <w:rPr>
          <w:rFonts w:ascii="Arial" w:hAnsi="Arial" w:cs="Arial"/>
          <w:b/>
          <w:bCs/>
          <w:sz w:val="20"/>
          <w:szCs w:val="20"/>
          <w:lang w:val="en-US"/>
        </w:rPr>
        <w:t>Shanita Roopnarain</w:t>
      </w:r>
      <w:r w:rsidRPr="00744216">
        <w:rPr>
          <w:rFonts w:ascii="Arial" w:hAnsi="Arial" w:cs="Arial"/>
          <w:sz w:val="20"/>
          <w:szCs w:val="20"/>
          <w:lang w:val="en-US"/>
        </w:rPr>
        <w:t>, CEO of the Swiss-South African Cooperation Initiative (SSACI), focused on the need to strengthen connections between policy, training institutions and employers. She highlighted the importance of aligning occupational training with workplace requirements and ensuring that young people develop both technical and broader professional skills.</w:t>
      </w:r>
    </w:p>
    <w:p w14:paraId="246C5C59" w14:textId="1680CD27"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Emphasising the need for collective action, Roopnarain said: “We cannot do this. Employers cannot do it by themselves. Government cannot do it by themselves. And we have got to find the medium to be able to work together.”</w:t>
      </w:r>
    </w:p>
    <w:p w14:paraId="131BDCA5" w14:textId="31895610"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For businesses, this means considering how they can contribute not only by taking on apprentices themselves, but also by extending opportunities and sharing experience across their supply chains, including with smaller enterprises.</w:t>
      </w:r>
    </w:p>
    <w:p w14:paraId="3AF8BD83" w14:textId="5DCFC826" w:rsidR="00744216" w:rsidRPr="006C035C" w:rsidRDefault="00744216" w:rsidP="00744216">
      <w:pPr>
        <w:pStyle w:val="NormalWeb"/>
        <w:rPr>
          <w:rFonts w:ascii="Arial" w:hAnsi="Arial" w:cs="Arial"/>
          <w:b/>
          <w:bCs/>
          <w:sz w:val="20"/>
          <w:szCs w:val="20"/>
          <w:lang w:val="en-US"/>
        </w:rPr>
      </w:pPr>
      <w:r w:rsidRPr="006C035C">
        <w:rPr>
          <w:rFonts w:ascii="Arial" w:hAnsi="Arial" w:cs="Arial"/>
          <w:b/>
          <w:bCs/>
          <w:sz w:val="20"/>
          <w:szCs w:val="20"/>
          <w:lang w:val="en-US"/>
        </w:rPr>
        <w:t>Collaboration beyond company boundaries</w:t>
      </w:r>
    </w:p>
    <w:p w14:paraId="4BB35F6E" w14:textId="77777777" w:rsidR="006C035C" w:rsidRDefault="00744216" w:rsidP="00744216">
      <w:pPr>
        <w:pStyle w:val="NormalWeb"/>
        <w:rPr>
          <w:rFonts w:ascii="Arial" w:hAnsi="Arial" w:cs="Arial"/>
          <w:sz w:val="20"/>
          <w:szCs w:val="20"/>
          <w:lang w:val="en-US"/>
        </w:rPr>
      </w:pPr>
      <w:r w:rsidRPr="00744216">
        <w:rPr>
          <w:rFonts w:ascii="Arial" w:hAnsi="Arial" w:cs="Arial"/>
          <w:sz w:val="20"/>
          <w:szCs w:val="20"/>
          <w:lang w:val="en-US"/>
        </w:rPr>
        <w:t>The discussions also explored how employers could learn from one another and develop partnerships that extend the reach of existing apprenticeship programmes.</w:t>
      </w:r>
      <w:r w:rsidR="006C035C">
        <w:rPr>
          <w:rFonts w:ascii="Arial" w:hAnsi="Arial" w:cs="Arial"/>
          <w:sz w:val="20"/>
          <w:szCs w:val="20"/>
          <w:lang w:val="en-US"/>
        </w:rPr>
        <w:t xml:space="preserve"> </w:t>
      </w:r>
      <w:r w:rsidRPr="00744216">
        <w:rPr>
          <w:rFonts w:ascii="Arial" w:hAnsi="Arial" w:cs="Arial"/>
          <w:sz w:val="20"/>
          <w:szCs w:val="20"/>
          <w:lang w:val="en-US"/>
        </w:rPr>
        <w:t>One example under consideration is a proposed apprentice exchange between Bühler Johannesburg and National Foods Zimbabwe.</w:t>
      </w:r>
    </w:p>
    <w:p w14:paraId="466B172B" w14:textId="01570530"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The initiative emerged from the earlier discussions between the organisations and is intended to provide apprentices with additional workplace exposure and opportunities to develop their technical and professional capabilities.</w:t>
      </w:r>
    </w:p>
    <w:p w14:paraId="50CE947D" w14:textId="5CA901C3" w:rsidR="00744216" w:rsidRPr="00744216" w:rsidRDefault="00744216" w:rsidP="00744216">
      <w:pPr>
        <w:pStyle w:val="NormalWeb"/>
        <w:rPr>
          <w:rFonts w:ascii="Arial" w:hAnsi="Arial" w:cs="Arial"/>
          <w:sz w:val="20"/>
          <w:szCs w:val="20"/>
          <w:lang w:val="en-US"/>
        </w:rPr>
      </w:pPr>
      <w:r w:rsidRPr="00744216">
        <w:rPr>
          <w:rFonts w:ascii="Arial" w:hAnsi="Arial" w:cs="Arial"/>
          <w:sz w:val="20"/>
          <w:szCs w:val="20"/>
          <w:lang w:val="en-US"/>
        </w:rPr>
        <w:t>The proposed pilot would involve three apprentices from each company spending time at the partner organisation, with a three-month placement and a potential start date of 1 February 2027 under consideration. The arrangements remain subject to the finalisation of the relevant agreements, budgets and logistical requirements.</w:t>
      </w:r>
    </w:p>
    <w:p w14:paraId="47086015" w14:textId="77777777" w:rsidR="00193A23" w:rsidRDefault="00744216" w:rsidP="00793FAC">
      <w:pPr>
        <w:pStyle w:val="NormalWeb"/>
        <w:rPr>
          <w:rFonts w:ascii="Arial" w:hAnsi="Arial" w:cs="Arial"/>
          <w:sz w:val="20"/>
          <w:szCs w:val="20"/>
          <w:lang w:val="en-US"/>
        </w:rPr>
      </w:pPr>
      <w:r w:rsidRPr="00744216">
        <w:rPr>
          <w:rFonts w:ascii="Arial" w:hAnsi="Arial" w:cs="Arial"/>
          <w:sz w:val="20"/>
          <w:szCs w:val="20"/>
          <w:lang w:val="en-US"/>
        </w:rPr>
        <w:t>Beyond the exchange itself, the initiative illustrates how companies can explore practical ways to share knowledge and experience, while creating opportunities for apprentices to gain exposure to different working environments.</w:t>
      </w:r>
    </w:p>
    <w:p w14:paraId="277304A8" w14:textId="3DB79C40" w:rsidR="00A97123" w:rsidRPr="00793FAC" w:rsidRDefault="00193A23" w:rsidP="00793FAC">
      <w:pPr>
        <w:pStyle w:val="NormalWeb"/>
        <w:rPr>
          <w:rFonts w:ascii="Arial" w:hAnsi="Arial" w:cs="Arial"/>
          <w:sz w:val="20"/>
          <w:szCs w:val="20"/>
          <w:lang w:val="en-US"/>
        </w:rPr>
      </w:pPr>
      <w:r w:rsidRPr="00193A23">
        <w:rPr>
          <w:rFonts w:ascii="Arial" w:hAnsi="Arial" w:cs="Arial"/>
          <w:sz w:val="20"/>
          <w:szCs w:val="20"/>
          <w:lang w:val="en-US"/>
        </w:rPr>
        <w:t xml:space="preserve">For Bühler Southern Africa, participation in GAN provides an opportunity to share its experience and encourage greater collaboration across industry. </w:t>
      </w:r>
      <w:r>
        <w:rPr>
          <w:rFonts w:ascii="Arial" w:hAnsi="Arial" w:cs="Arial"/>
          <w:sz w:val="20"/>
          <w:szCs w:val="20"/>
          <w:lang w:val="en-US"/>
        </w:rPr>
        <w:t>“</w:t>
      </w:r>
      <w:r w:rsidRPr="00193A23">
        <w:rPr>
          <w:rFonts w:ascii="Arial" w:hAnsi="Arial" w:cs="Arial"/>
          <w:sz w:val="20"/>
          <w:szCs w:val="20"/>
          <w:lang w:val="en-US"/>
        </w:rPr>
        <w:t>Developing the skills needed for the future requires sustained commitment from employers, training institutions and government, as well as meaningful opportunities for young people to learn and progress</w:t>
      </w:r>
      <w:r>
        <w:rPr>
          <w:rFonts w:ascii="Arial" w:hAnsi="Arial" w:cs="Arial"/>
          <w:sz w:val="20"/>
          <w:szCs w:val="20"/>
          <w:lang w:val="en-US"/>
        </w:rPr>
        <w:t xml:space="preserve">,” concludes </w:t>
      </w:r>
      <w:r w:rsidRPr="00193A23">
        <w:rPr>
          <w:rFonts w:ascii="Arial" w:hAnsi="Arial" w:cs="Arial"/>
          <w:sz w:val="20"/>
          <w:szCs w:val="20"/>
          <w:lang w:val="en-US"/>
        </w:rPr>
        <w:t>Madziwanyika</w:t>
      </w:r>
      <w:r>
        <w:rPr>
          <w:rFonts w:ascii="Arial" w:hAnsi="Arial" w:cs="Arial"/>
          <w:sz w:val="20"/>
          <w:szCs w:val="20"/>
          <w:lang w:val="en-US"/>
        </w:rPr>
        <w:t>.</w:t>
      </w:r>
    </w:p>
    <w:p w14:paraId="3E6B66E0" w14:textId="3B065B11" w:rsidR="00984AAE" w:rsidRPr="0075118D" w:rsidRDefault="00984AAE" w:rsidP="006C40D4">
      <w:pPr>
        <w:tabs>
          <w:tab w:val="left" w:pos="851"/>
        </w:tabs>
        <w:spacing w:after="0"/>
        <w:rPr>
          <w:b/>
          <w:szCs w:val="20"/>
        </w:rPr>
      </w:pPr>
      <w:r w:rsidRPr="0075118D">
        <w:rPr>
          <w:b/>
          <w:szCs w:val="20"/>
        </w:rPr>
        <w:t>Media contact</w:t>
      </w:r>
      <w:r w:rsidR="00FC6CA2" w:rsidRPr="0075118D">
        <w:rPr>
          <w:b/>
          <w:szCs w:val="20"/>
        </w:rPr>
        <w:t>s</w:t>
      </w:r>
      <w:r w:rsidRPr="0075118D">
        <w:rPr>
          <w:b/>
          <w:szCs w:val="20"/>
        </w:rPr>
        <w:t>:</w:t>
      </w:r>
    </w:p>
    <w:p w14:paraId="16D21CBF" w14:textId="77777777" w:rsidR="00980AC0" w:rsidRPr="0075118D" w:rsidRDefault="00980AC0" w:rsidP="00980AC0">
      <w:pPr>
        <w:tabs>
          <w:tab w:val="left" w:pos="851"/>
        </w:tabs>
        <w:spacing w:after="0"/>
        <w:rPr>
          <w:bCs/>
          <w:szCs w:val="20"/>
        </w:rPr>
      </w:pPr>
      <w:r w:rsidRPr="0075118D">
        <w:rPr>
          <w:bCs/>
          <w:szCs w:val="20"/>
        </w:rPr>
        <w:t>Taryn Browne, Head of Marketing, Southern Africa</w:t>
      </w:r>
    </w:p>
    <w:p w14:paraId="15A58635" w14:textId="77777777" w:rsidR="00980AC0" w:rsidRPr="00EF1D41" w:rsidRDefault="00980AC0" w:rsidP="00980AC0">
      <w:pPr>
        <w:tabs>
          <w:tab w:val="left" w:pos="851"/>
        </w:tabs>
        <w:spacing w:after="0"/>
        <w:rPr>
          <w:bCs/>
          <w:szCs w:val="20"/>
          <w:lang w:val="de-CH"/>
        </w:rPr>
      </w:pPr>
      <w:r w:rsidRPr="00EF1D41">
        <w:rPr>
          <w:bCs/>
          <w:szCs w:val="20"/>
          <w:lang w:val="de-CH"/>
        </w:rPr>
        <w:t>B</w:t>
      </w:r>
      <w:r w:rsidRPr="00EF1D41">
        <w:rPr>
          <w:rFonts w:cs="Arial"/>
          <w:bCs/>
          <w:szCs w:val="20"/>
          <w:lang w:val="de-CH"/>
        </w:rPr>
        <w:t>ü</w:t>
      </w:r>
      <w:r w:rsidRPr="00EF1D41">
        <w:rPr>
          <w:bCs/>
          <w:szCs w:val="20"/>
          <w:lang w:val="de-CH"/>
        </w:rPr>
        <w:t>hler (Pty) Ltd.</w:t>
      </w:r>
    </w:p>
    <w:p w14:paraId="0A1A6949" w14:textId="77777777" w:rsidR="00980AC0" w:rsidRPr="00EF1D41" w:rsidRDefault="00980AC0" w:rsidP="00980AC0">
      <w:pPr>
        <w:tabs>
          <w:tab w:val="left" w:pos="851"/>
        </w:tabs>
        <w:spacing w:after="0"/>
        <w:rPr>
          <w:bCs/>
          <w:szCs w:val="20"/>
          <w:lang w:val="de-CH"/>
        </w:rPr>
      </w:pPr>
      <w:r w:rsidRPr="00EF1D41">
        <w:rPr>
          <w:bCs/>
          <w:szCs w:val="20"/>
          <w:lang w:val="de-CH"/>
        </w:rPr>
        <w:t>B</w:t>
      </w:r>
      <w:r w:rsidRPr="00EF1D41">
        <w:rPr>
          <w:rFonts w:cs="Arial"/>
          <w:bCs/>
          <w:szCs w:val="20"/>
          <w:lang w:val="de-CH"/>
        </w:rPr>
        <w:t>ü</w:t>
      </w:r>
      <w:r w:rsidRPr="00EF1D41">
        <w:rPr>
          <w:bCs/>
          <w:szCs w:val="20"/>
          <w:lang w:val="de-CH"/>
        </w:rPr>
        <w:t>hler Southern Africa</w:t>
      </w:r>
    </w:p>
    <w:p w14:paraId="3245DAAE" w14:textId="77777777" w:rsidR="00980AC0" w:rsidRPr="00EF1D41" w:rsidRDefault="00980AC0" w:rsidP="00980AC0">
      <w:pPr>
        <w:tabs>
          <w:tab w:val="left" w:pos="851"/>
        </w:tabs>
        <w:spacing w:after="0"/>
        <w:rPr>
          <w:bCs/>
          <w:szCs w:val="20"/>
          <w:lang w:val="de-CH"/>
        </w:rPr>
      </w:pPr>
      <w:r w:rsidRPr="00EF1D41">
        <w:rPr>
          <w:bCs/>
          <w:szCs w:val="20"/>
          <w:lang w:val="de-CH"/>
        </w:rPr>
        <w:lastRenderedPageBreak/>
        <w:t>Phone: +27 11 801 3500</w:t>
      </w:r>
    </w:p>
    <w:p w14:paraId="3CE311CA" w14:textId="77777777" w:rsidR="00980AC0" w:rsidRPr="00EF1D41" w:rsidRDefault="00980AC0" w:rsidP="00980AC0">
      <w:pPr>
        <w:tabs>
          <w:tab w:val="left" w:pos="851"/>
        </w:tabs>
        <w:spacing w:after="0"/>
        <w:rPr>
          <w:bCs/>
          <w:szCs w:val="20"/>
          <w:lang w:val="de-CH"/>
        </w:rPr>
      </w:pPr>
      <w:r w:rsidRPr="00EF1D41">
        <w:rPr>
          <w:bCs/>
          <w:szCs w:val="20"/>
          <w:lang w:val="de-CH"/>
        </w:rPr>
        <w:t>Mobile: +27 66 307 4618</w:t>
      </w:r>
    </w:p>
    <w:p w14:paraId="4A9496C2" w14:textId="6455C990" w:rsidR="00980AC0" w:rsidRPr="00B55502" w:rsidRDefault="00980AC0" w:rsidP="00984AAE">
      <w:pPr>
        <w:tabs>
          <w:tab w:val="left" w:pos="851"/>
        </w:tabs>
        <w:spacing w:after="0"/>
        <w:rPr>
          <w:bCs/>
          <w:szCs w:val="20"/>
          <w:lang w:val="de-CH"/>
        </w:rPr>
      </w:pPr>
      <w:r w:rsidRPr="00B55502">
        <w:rPr>
          <w:bCs/>
          <w:szCs w:val="20"/>
          <w:lang w:val="de-CH"/>
        </w:rPr>
        <w:t xml:space="preserve">E-mail: </w:t>
      </w:r>
      <w:hyperlink r:id="rId13" w:history="1">
        <w:r w:rsidRPr="00B55502">
          <w:rPr>
            <w:rStyle w:val="Hyperlink"/>
            <w:bCs/>
            <w:szCs w:val="20"/>
            <w:lang w:val="de-CH"/>
          </w:rPr>
          <w:t>taryn.browne@buhlergroup.com</w:t>
        </w:r>
      </w:hyperlink>
    </w:p>
    <w:p w14:paraId="0A37501D" w14:textId="77777777" w:rsidR="00984AAE" w:rsidRPr="00B55502" w:rsidRDefault="00984AAE" w:rsidP="00984AAE">
      <w:pPr>
        <w:spacing w:after="0"/>
        <w:rPr>
          <w:rFonts w:cs="Arial"/>
          <w:szCs w:val="20"/>
          <w:lang w:val="de-CH" w:eastAsia="en-GB"/>
        </w:rPr>
      </w:pPr>
    </w:p>
    <w:p w14:paraId="6517060C" w14:textId="77777777" w:rsidR="00957EE4" w:rsidRPr="00EF1D41" w:rsidRDefault="00957EE4" w:rsidP="00607C36">
      <w:pPr>
        <w:spacing w:after="0"/>
        <w:rPr>
          <w:rFonts w:cs="Arial"/>
          <w:szCs w:val="20"/>
          <w:lang w:val="de-CH" w:eastAsia="en-GB"/>
        </w:rPr>
      </w:pPr>
      <w:r w:rsidRPr="00EF1D41">
        <w:rPr>
          <w:rFonts w:cs="Arial"/>
          <w:szCs w:val="20"/>
          <w:lang w:val="de-CH" w:eastAsia="en-GB"/>
        </w:rPr>
        <w:t>Dalen Jacomino Panto, Media Relations Manager</w:t>
      </w:r>
    </w:p>
    <w:p w14:paraId="4A7F6412" w14:textId="77777777" w:rsidR="00957EE4" w:rsidRPr="00B55502" w:rsidRDefault="00957EE4" w:rsidP="00607C36">
      <w:pPr>
        <w:spacing w:after="0"/>
        <w:rPr>
          <w:rFonts w:cs="Arial"/>
          <w:szCs w:val="20"/>
          <w:lang w:val="de-CH" w:eastAsia="en-GB"/>
        </w:rPr>
      </w:pPr>
      <w:r w:rsidRPr="00B55502">
        <w:rPr>
          <w:rFonts w:cs="Arial"/>
          <w:szCs w:val="20"/>
          <w:lang w:val="de-CH" w:eastAsia="en-GB"/>
        </w:rPr>
        <w:t>Bühler AG, 9240 Uzwil, Switzerland</w:t>
      </w:r>
    </w:p>
    <w:p w14:paraId="45637604" w14:textId="77777777" w:rsidR="00957EE4" w:rsidRPr="00B55502" w:rsidRDefault="00957EE4" w:rsidP="00607C36">
      <w:pPr>
        <w:spacing w:after="0"/>
        <w:rPr>
          <w:rFonts w:cs="Arial"/>
          <w:szCs w:val="20"/>
          <w:lang w:val="de-CH" w:eastAsia="en-GB"/>
        </w:rPr>
      </w:pPr>
      <w:r w:rsidRPr="00B55502">
        <w:rPr>
          <w:rFonts w:cs="Arial"/>
          <w:szCs w:val="20"/>
          <w:lang w:val="de-CH" w:eastAsia="en-GB"/>
        </w:rPr>
        <w:t xml:space="preserve">Phone: </w:t>
      </w:r>
      <w:hyperlink r:id="rId14" w:tooltip="click to call using Lync/Skype" w:history="1">
        <w:r w:rsidRPr="00B55502">
          <w:rPr>
            <w:szCs w:val="20"/>
            <w:lang w:val="de-CH" w:eastAsia="en-GB"/>
          </w:rPr>
          <w:t>+41 71 955 37 57</w:t>
        </w:r>
      </w:hyperlink>
    </w:p>
    <w:p w14:paraId="34B8CEED" w14:textId="77777777" w:rsidR="00957EE4" w:rsidRPr="00B55502" w:rsidRDefault="00957EE4" w:rsidP="00607C36">
      <w:pPr>
        <w:spacing w:after="0"/>
        <w:rPr>
          <w:rFonts w:cs="Arial"/>
          <w:szCs w:val="20"/>
          <w:lang w:val="de-CH" w:eastAsia="en-GB"/>
        </w:rPr>
      </w:pPr>
      <w:r w:rsidRPr="00B55502">
        <w:rPr>
          <w:rFonts w:cs="Arial"/>
          <w:szCs w:val="20"/>
          <w:lang w:val="de-CH" w:eastAsia="en-GB"/>
        </w:rPr>
        <w:t xml:space="preserve">Mobile: </w:t>
      </w:r>
      <w:hyperlink r:id="rId15" w:tooltip="click to call using Lync/Skype" w:history="1">
        <w:r w:rsidRPr="00B55502">
          <w:rPr>
            <w:szCs w:val="20"/>
            <w:lang w:val="de-CH" w:eastAsia="en-GB"/>
          </w:rPr>
          <w:t>+41 79 900 53 88</w:t>
        </w:r>
      </w:hyperlink>
    </w:p>
    <w:p w14:paraId="4531698F" w14:textId="26524818" w:rsidR="00957EE4" w:rsidRPr="00B55502" w:rsidRDefault="00F65522" w:rsidP="00607C36">
      <w:pPr>
        <w:spacing w:after="0"/>
        <w:rPr>
          <w:rStyle w:val="Hyperlink"/>
          <w:rFonts w:cs="Arial"/>
          <w:color w:val="auto"/>
          <w:szCs w:val="20"/>
          <w:u w:val="none"/>
          <w:lang w:val="de-CH" w:eastAsia="en-GB"/>
        </w:rPr>
      </w:pPr>
      <w:r w:rsidRPr="00B55502">
        <w:rPr>
          <w:rFonts w:cs="Arial"/>
          <w:szCs w:val="20"/>
          <w:lang w:val="de-CH" w:eastAsia="en-GB"/>
        </w:rPr>
        <w:t>E-m</w:t>
      </w:r>
      <w:r w:rsidR="00957EE4" w:rsidRPr="00B55502">
        <w:rPr>
          <w:rFonts w:cs="Arial"/>
          <w:szCs w:val="20"/>
          <w:lang w:val="de-CH" w:eastAsia="en-GB"/>
        </w:rPr>
        <w:t xml:space="preserve">ail: </w:t>
      </w:r>
      <w:hyperlink r:id="rId16" w:history="1">
        <w:r w:rsidR="00957EE4" w:rsidRPr="00B55502">
          <w:rPr>
            <w:rStyle w:val="Hyperlink"/>
            <w:rFonts w:cs="Arial"/>
            <w:szCs w:val="20"/>
            <w:lang w:val="de-CH" w:eastAsia="en-GB"/>
          </w:rPr>
          <w:t>dalen.jacomino_panto@buhlergroup.com</w:t>
        </w:r>
      </w:hyperlink>
    </w:p>
    <w:p w14:paraId="0C20E7BC" w14:textId="42AB5E2B" w:rsidR="001E15FA" w:rsidRPr="00B55502" w:rsidRDefault="001E15FA" w:rsidP="00607C36">
      <w:pPr>
        <w:spacing w:after="0"/>
        <w:rPr>
          <w:rFonts w:cs="Arial"/>
          <w:szCs w:val="20"/>
          <w:lang w:val="de-CH" w:eastAsia="en-GB"/>
        </w:rPr>
      </w:pPr>
    </w:p>
    <w:p w14:paraId="67231530" w14:textId="733EA83B" w:rsidR="6D51C5B9" w:rsidRPr="00B55502" w:rsidRDefault="0FC420B0" w:rsidP="00BD563B">
      <w:pPr>
        <w:rPr>
          <w:rFonts w:eastAsia="Arial" w:cs="Arial"/>
          <w:color w:val="000000"/>
          <w:szCs w:val="20"/>
          <w:lang w:val="de-CH"/>
        </w:rPr>
      </w:pPr>
      <w:r w:rsidRPr="00B55502">
        <w:rPr>
          <w:rFonts w:eastAsia="Arial" w:cs="Arial"/>
          <w:color w:val="000000"/>
          <w:szCs w:val="20"/>
          <w:lang w:val="de-CH"/>
        </w:rPr>
        <w:t>Katja Hartmann, Media Relations Manager</w:t>
      </w:r>
      <w:r w:rsidRPr="00B55502">
        <w:rPr>
          <w:szCs w:val="20"/>
          <w:lang w:val="de-CH"/>
        </w:rPr>
        <w:br/>
      </w:r>
      <w:r w:rsidRPr="00B55502">
        <w:rPr>
          <w:rFonts w:eastAsia="Arial" w:cs="Arial"/>
          <w:color w:val="000000"/>
          <w:szCs w:val="20"/>
          <w:lang w:val="de-CH"/>
        </w:rPr>
        <w:t>Bühler AG, 9240 Uzwil, Schweiz</w:t>
      </w:r>
      <w:r w:rsidRPr="00B55502">
        <w:rPr>
          <w:szCs w:val="20"/>
          <w:lang w:val="de-CH"/>
        </w:rPr>
        <w:br/>
      </w:r>
      <w:r w:rsidRPr="00B55502">
        <w:rPr>
          <w:rFonts w:eastAsia="Arial" w:cs="Arial"/>
          <w:color w:val="000000"/>
          <w:szCs w:val="20"/>
          <w:lang w:val="de-CH"/>
        </w:rPr>
        <w:t xml:space="preserve">Mobile:  +41 79 483 68 07  </w:t>
      </w:r>
      <w:r w:rsidRPr="00B55502">
        <w:rPr>
          <w:szCs w:val="20"/>
          <w:lang w:val="de-CH"/>
        </w:rPr>
        <w:br/>
      </w:r>
      <w:r w:rsidRPr="00B55502">
        <w:rPr>
          <w:rFonts w:eastAsia="Arial" w:cs="Arial"/>
          <w:color w:val="000000"/>
          <w:szCs w:val="20"/>
          <w:lang w:val="de-CH"/>
        </w:rPr>
        <w:t xml:space="preserve">E-mail: </w:t>
      </w:r>
      <w:hyperlink r:id="rId17">
        <w:r w:rsidRPr="00B55502">
          <w:rPr>
            <w:rStyle w:val="Hyperlink"/>
            <w:rFonts w:eastAsia="Arial" w:cs="Arial"/>
            <w:szCs w:val="20"/>
            <w:lang w:val="de-CH"/>
          </w:rPr>
          <w:t>katja.hartmann@buhlergroup.com</w:t>
        </w:r>
      </w:hyperlink>
    </w:p>
    <w:p w14:paraId="173D4F36" w14:textId="4CD5CE15" w:rsidR="5F29A047" w:rsidRPr="0075118D" w:rsidRDefault="5F29A047" w:rsidP="6D51C5B9">
      <w:pPr>
        <w:spacing w:after="160" w:line="259" w:lineRule="auto"/>
        <w:rPr>
          <w:rFonts w:eastAsia="Arial" w:cs="Arial"/>
          <w:b/>
          <w:bCs/>
          <w:color w:val="000000" w:themeColor="text1"/>
          <w:szCs w:val="20"/>
        </w:rPr>
      </w:pPr>
      <w:r w:rsidRPr="0075118D">
        <w:rPr>
          <w:rFonts w:eastAsia="Arial" w:cs="Arial"/>
          <w:b/>
          <w:bCs/>
          <w:color w:val="000000" w:themeColor="text1"/>
          <w:szCs w:val="20"/>
        </w:rPr>
        <w:t xml:space="preserve">About Bühler </w:t>
      </w:r>
    </w:p>
    <w:p w14:paraId="0093BB9F" w14:textId="77777777" w:rsidR="006839DB" w:rsidRPr="0075118D" w:rsidRDefault="006839DB" w:rsidP="006839DB">
      <w:pPr>
        <w:rPr>
          <w:rFonts w:cs="Arial"/>
          <w:sz w:val="18"/>
          <w:szCs w:val="18"/>
        </w:rPr>
      </w:pPr>
      <w:r w:rsidRPr="0075118D">
        <w:rPr>
          <w:rFonts w:cs="Arial"/>
          <w:sz w:val="18"/>
          <w:szCs w:val="18"/>
        </w:rPr>
        <w:t xml:space="preserve">Bühler is driven by its purpose of creating innovations for a better world, balancing the needs of </w:t>
      </w:r>
      <w:bookmarkStart w:id="0" w:name="_Int_fXxbqHfA"/>
      <w:r w:rsidRPr="0075118D">
        <w:rPr>
          <w:rFonts w:cs="Arial"/>
          <w:sz w:val="18"/>
          <w:szCs w:val="18"/>
        </w:rPr>
        <w:t>economy</w:t>
      </w:r>
      <w:bookmarkEnd w:id="0"/>
      <w:r w:rsidRPr="0075118D">
        <w:rPr>
          <w:rFonts w:cs="Arial"/>
          <w:sz w:val="18"/>
          <w:szCs w:val="18"/>
        </w:rPr>
        <w:t>, humanity, and nature in all its decision-making processes. Billions of people come into contact with Bühler technologies as they cover their basic needs for food and mobility every day. Two billion people each day enjoy foods produced on Bühler equipment; and one billion people travel in vehicles manufactured using parts produced with Bühler solutions. Countless people wear eyeglasses, use smart phones, and read newspapers and magazines – all of which depend on Bühler process technologies and solutions. As a technology partner with this global relevance, Bühler is in a unique position to help</w:t>
      </w:r>
      <w:r w:rsidRPr="0075118D">
        <w:rPr>
          <w:rFonts w:eastAsia="Calibri" w:cs="Arial"/>
          <w:sz w:val="18"/>
          <w:szCs w:val="18"/>
        </w:rPr>
        <w:t xml:space="preserve"> unlock new pathways to profitable sustainability and, through its solutions and services, turn global challenges into opportunities</w:t>
      </w:r>
      <w:r w:rsidRPr="0075118D">
        <w:rPr>
          <w:rFonts w:cs="Arial"/>
          <w:sz w:val="18"/>
          <w:szCs w:val="18"/>
        </w:rPr>
        <w:t xml:space="preserve">. </w:t>
      </w:r>
    </w:p>
    <w:p w14:paraId="3E91866C" w14:textId="77777777" w:rsidR="006839DB" w:rsidRPr="0075118D" w:rsidRDefault="006839DB" w:rsidP="006839DB">
      <w:pPr>
        <w:rPr>
          <w:rFonts w:cs="Arial"/>
          <w:sz w:val="18"/>
          <w:szCs w:val="18"/>
        </w:rPr>
      </w:pPr>
      <w:r w:rsidRPr="0075118D">
        <w:rPr>
          <w:rFonts w:cs="Arial"/>
          <w:sz w:val="18"/>
          <w:szCs w:val="18"/>
        </w:rPr>
        <w:t xml:space="preserve">For this reason, in 2019, Bühler committed to having the solutions ready to multiply that reduce energy, waste, and water by 50% in the value chains of its customers. In 2025, it established that in 11 of the key 15 value chains, reductions of at least 50% are feasible in one or more key environmental dimensions. Across all value chains, savings of more than 35% are achievable in at least one category. The company is now focused on driving adoption and scaling these solutions further to multiply impact. In its own operations, Bühler has developed a pathway to achieve a 60% reduction in greenhouse gas emissions by 2030 (Greenhouse Gas Protocol Scopes 1 &amp; 2, against a 2019 </w:t>
      </w:r>
      <w:bookmarkStart w:id="1" w:name="_Int_UmTpotwT"/>
      <w:r w:rsidRPr="0075118D">
        <w:rPr>
          <w:rFonts w:cs="Arial"/>
          <w:sz w:val="18"/>
          <w:szCs w:val="18"/>
        </w:rPr>
        <w:t>baseline).</w:t>
      </w:r>
      <w:bookmarkEnd w:id="1"/>
    </w:p>
    <w:p w14:paraId="22AC398B" w14:textId="197BF9F3" w:rsidR="00771D2D" w:rsidRPr="00E10ACE" w:rsidRDefault="006839DB" w:rsidP="00E10ACE">
      <w:pPr>
        <w:rPr>
          <w:rFonts w:cs="Arial"/>
          <w:sz w:val="18"/>
          <w:szCs w:val="18"/>
        </w:rPr>
      </w:pPr>
      <w:r w:rsidRPr="0075118D">
        <w:rPr>
          <w:rFonts w:cs="Arial"/>
          <w:sz w:val="18"/>
          <w:szCs w:val="18"/>
        </w:rPr>
        <w:t xml:space="preserve">Bühler spends up to 5% of its turnover on research and development annually to </w:t>
      </w:r>
      <w:r w:rsidRPr="0075118D">
        <w:rPr>
          <w:rStyle w:val="ui-provider"/>
          <w:rFonts w:cs="Arial"/>
          <w:sz w:val="18"/>
          <w:szCs w:val="18"/>
        </w:rPr>
        <w:t>improve both the commercial and sustainability performance of its solutions, products, and services.</w:t>
      </w:r>
      <w:r w:rsidRPr="0075118D">
        <w:rPr>
          <w:rFonts w:cs="Arial"/>
          <w:sz w:val="18"/>
          <w:szCs w:val="18"/>
        </w:rPr>
        <w:t xml:space="preserve"> In 2025, the company employed 12,090 people who generated a turnover of CHF 2.8 billion. As a Swiss family-owned company with a history spanning 166 years, Bühler is active in over 140 countries around the world and operates a global network of 105 service stations, 27 manufacturing sites, and research and training centers in 26 locations.</w:t>
      </w:r>
      <w:r w:rsidR="00E10ACE" w:rsidRPr="0075118D">
        <w:rPr>
          <w:rFonts w:cs="Arial"/>
          <w:sz w:val="18"/>
          <w:szCs w:val="18"/>
        </w:rPr>
        <w:br/>
      </w:r>
      <w:r w:rsidR="00E10ACE" w:rsidRPr="0075118D">
        <w:rPr>
          <w:rFonts w:cs="Arial"/>
          <w:sz w:val="18"/>
          <w:szCs w:val="18"/>
        </w:rPr>
        <w:br/>
      </w:r>
      <w:hyperlink r:id="rId18" w:history="1">
        <w:r w:rsidR="00010282" w:rsidRPr="0075118D">
          <w:rPr>
            <w:rStyle w:val="Hyperlink"/>
            <w:rFonts w:eastAsia="Arial" w:cs="Arial"/>
            <w:szCs w:val="20"/>
          </w:rPr>
          <w:t>www.buhlergroup.com</w:t>
        </w:r>
      </w:hyperlink>
      <w:r w:rsidR="00771D2D" w:rsidRPr="0075118D">
        <w:rPr>
          <w:rFonts w:eastAsia="Arial" w:cs="Arial"/>
          <w:color w:val="000000" w:themeColor="text1"/>
          <w:szCs w:val="20"/>
        </w:rPr>
        <w:t xml:space="preserve"> </w:t>
      </w:r>
    </w:p>
    <w:sectPr w:rsidR="00771D2D" w:rsidRPr="00E10ACE" w:rsidSect="00A90A80">
      <w:headerReference w:type="default" r:id="rId19"/>
      <w:footerReference w:type="even" r:id="rId20"/>
      <w:footerReference w:type="default" r:id="rId21"/>
      <w:headerReference w:type="first" r:id="rId22"/>
      <w:footerReference w:type="first" r:id="rId23"/>
      <w:pgSz w:w="11907" w:h="16840" w:code="9"/>
      <w:pgMar w:top="3402" w:right="851" w:bottom="2127" w:left="1871" w:header="851" w:footer="85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E68A8" w14:textId="77777777" w:rsidR="00A01EF6" w:rsidRPr="0075118D" w:rsidRDefault="00A01EF6">
      <w:r w:rsidRPr="0075118D">
        <w:separator/>
      </w:r>
    </w:p>
  </w:endnote>
  <w:endnote w:type="continuationSeparator" w:id="0">
    <w:p w14:paraId="16377335" w14:textId="77777777" w:rsidR="00A01EF6" w:rsidRPr="0075118D" w:rsidRDefault="00A01EF6">
      <w:r w:rsidRPr="0075118D">
        <w:continuationSeparator/>
      </w:r>
    </w:p>
  </w:endnote>
  <w:endnote w:type="continuationNotice" w:id="1">
    <w:p w14:paraId="30345953" w14:textId="77777777" w:rsidR="00A01EF6" w:rsidRPr="0075118D" w:rsidRDefault="00A01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Logo">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9B1E13" w:rsidRPr="0075118D" w:rsidRDefault="009B1E13">
    <w:pPr>
      <w:pStyle w:val="Footer"/>
      <w:framePr w:wrap="around" w:vAnchor="text" w:hAnchor="margin" w:xAlign="right" w:y="1"/>
      <w:rPr>
        <w:rStyle w:val="PageNumber"/>
      </w:rPr>
    </w:pPr>
    <w:r w:rsidRPr="0075118D">
      <w:rPr>
        <w:rStyle w:val="PageNumber"/>
      </w:rPr>
      <w:fldChar w:fldCharType="begin"/>
    </w:r>
    <w:r w:rsidRPr="0075118D">
      <w:rPr>
        <w:rStyle w:val="PageNumber"/>
      </w:rPr>
      <w:instrText xml:space="preserve">PAGE  </w:instrText>
    </w:r>
    <w:r w:rsidRPr="0075118D">
      <w:rPr>
        <w:rStyle w:val="PageNumber"/>
      </w:rPr>
      <w:fldChar w:fldCharType="separate"/>
    </w:r>
    <w:r w:rsidRPr="0075118D">
      <w:rPr>
        <w:rStyle w:val="PageNumber"/>
      </w:rPr>
      <w:t>1</w:t>
    </w:r>
    <w:r w:rsidRPr="0075118D">
      <w:rPr>
        <w:rStyle w:val="PageNumber"/>
      </w:rPr>
      <w:fldChar w:fldCharType="end"/>
    </w:r>
  </w:p>
  <w:p w14:paraId="4B94D5A5" w14:textId="77777777" w:rsidR="009B1E13" w:rsidRPr="0075118D" w:rsidRDefault="009B1E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B169" w14:textId="77777777" w:rsidR="009B1E13" w:rsidRPr="0075118D" w:rsidRDefault="009B1E13">
    <w:pPr>
      <w:pStyle w:val="BIgnore"/>
      <w:spacing w:before="600" w:after="100" w:afterAutospacing="1"/>
      <w:jc w:val="right"/>
      <w:rPr>
        <w:sz w:val="14"/>
      </w:rPr>
    </w:pPr>
    <w:r w:rsidRPr="0075118D">
      <w:rPr>
        <w:sz w:val="14"/>
      </w:rPr>
      <w:t xml:space="preserve">Page </w:t>
    </w:r>
    <w:r w:rsidRPr="0075118D">
      <w:rPr>
        <w:rStyle w:val="PageNumber"/>
        <w:i/>
        <w:sz w:val="14"/>
      </w:rPr>
      <w:fldChar w:fldCharType="begin"/>
    </w:r>
    <w:r w:rsidRPr="0075118D">
      <w:rPr>
        <w:rStyle w:val="PageNumber"/>
        <w:i/>
        <w:sz w:val="14"/>
      </w:rPr>
      <w:instrText xml:space="preserve"> PAGE </w:instrText>
    </w:r>
    <w:r w:rsidRPr="0075118D">
      <w:rPr>
        <w:rStyle w:val="PageNumber"/>
        <w:i/>
        <w:sz w:val="14"/>
      </w:rPr>
      <w:fldChar w:fldCharType="separate"/>
    </w:r>
    <w:r w:rsidRPr="0075118D">
      <w:rPr>
        <w:rStyle w:val="PageNumber"/>
        <w:i/>
        <w:sz w:val="14"/>
      </w:rPr>
      <w:t>2</w:t>
    </w:r>
    <w:r w:rsidRPr="0075118D">
      <w:rPr>
        <w:rStyle w:val="PageNumber"/>
        <w:i/>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CFCF" w14:textId="1B2C6B1F" w:rsidR="009B1E13" w:rsidRPr="0075118D" w:rsidRDefault="009B1E13" w:rsidP="008B11B6">
    <w:pPr>
      <w:pStyle w:val="Foote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0390D" w14:textId="77777777" w:rsidR="00A01EF6" w:rsidRPr="0075118D" w:rsidRDefault="00A01EF6">
      <w:r w:rsidRPr="0075118D">
        <w:separator/>
      </w:r>
    </w:p>
  </w:footnote>
  <w:footnote w:type="continuationSeparator" w:id="0">
    <w:p w14:paraId="0F8DC46D" w14:textId="77777777" w:rsidR="00A01EF6" w:rsidRPr="0075118D" w:rsidRDefault="00A01EF6">
      <w:r w:rsidRPr="0075118D">
        <w:continuationSeparator/>
      </w:r>
    </w:p>
  </w:footnote>
  <w:footnote w:type="continuationNotice" w:id="1">
    <w:p w14:paraId="61EEBCD0" w14:textId="77777777" w:rsidR="00A01EF6" w:rsidRPr="0075118D" w:rsidRDefault="00A01E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F818" w14:textId="5BAF974B" w:rsidR="009B1E13" w:rsidRPr="0075118D" w:rsidRDefault="009B1E13" w:rsidP="000323B5">
    <w:pPr>
      <w:pStyle w:val="Header"/>
    </w:pPr>
  </w:p>
  <w:p w14:paraId="7A4C0BA2" w14:textId="77777777" w:rsidR="009B1E13" w:rsidRPr="0075118D" w:rsidRDefault="009B1E13" w:rsidP="00032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8" w:type="dxa"/>
      <w:tblLayout w:type="fixed"/>
      <w:tblCellMar>
        <w:left w:w="0" w:type="dxa"/>
        <w:right w:w="0" w:type="dxa"/>
      </w:tblCellMar>
      <w:tblLook w:val="0000" w:firstRow="0" w:lastRow="0" w:firstColumn="0" w:lastColumn="0" w:noHBand="0" w:noVBand="0"/>
    </w:tblPr>
    <w:tblGrid>
      <w:gridCol w:w="5387"/>
      <w:gridCol w:w="3969"/>
    </w:tblGrid>
    <w:tr w:rsidR="00B119C8" w:rsidRPr="0075118D" w14:paraId="5A39BBE3" w14:textId="77777777" w:rsidTr="3A758101">
      <w:trPr>
        <w:cantSplit/>
        <w:trHeight w:val="991"/>
      </w:trPr>
      <w:tc>
        <w:tcPr>
          <w:tcW w:w="5387" w:type="dxa"/>
        </w:tcPr>
        <w:p w14:paraId="57BA250E" w14:textId="77777777" w:rsidR="008B11B6" w:rsidRPr="0075118D" w:rsidRDefault="008B11B6" w:rsidP="008B11B6">
          <w:pPr>
            <w:pStyle w:val="BIgnore"/>
            <w:spacing w:before="0" w:after="40"/>
            <w:rPr>
              <w:b/>
              <w:spacing w:val="10"/>
              <w:sz w:val="2"/>
            </w:rPr>
          </w:pPr>
          <w:r w:rsidRPr="0075118D">
            <w:rPr>
              <w:b/>
              <w:spacing w:val="10"/>
              <w:sz w:val="2"/>
            </w:rPr>
            <w:t>B1 Business</w:t>
          </w:r>
        </w:p>
        <w:p w14:paraId="41C8F396" w14:textId="44B46602" w:rsidR="00B119C8" w:rsidRPr="0075118D" w:rsidRDefault="00B119C8" w:rsidP="008B11B6">
          <w:pPr>
            <w:pStyle w:val="BIgnore"/>
            <w:spacing w:before="0" w:after="40"/>
            <w:rPr>
              <w:b/>
              <w:spacing w:val="10"/>
              <w:sz w:val="2"/>
            </w:rPr>
          </w:pPr>
        </w:p>
      </w:tc>
      <w:tc>
        <w:tcPr>
          <w:tcW w:w="3969" w:type="dxa"/>
        </w:tcPr>
        <w:p w14:paraId="72A3D3EC" w14:textId="6A282A68" w:rsidR="00B119C8" w:rsidRPr="0075118D" w:rsidRDefault="00B119C8" w:rsidP="008B11B6">
          <w:pPr>
            <w:pStyle w:val="BIgnore"/>
            <w:spacing w:before="0"/>
            <w:jc w:val="right"/>
            <w:rPr>
              <w:rFonts w:ascii="Logo" w:hAnsi="Logo"/>
              <w:sz w:val="2"/>
            </w:rPr>
          </w:pPr>
        </w:p>
      </w:tc>
    </w:tr>
    <w:tr w:rsidR="009B1E13" w:rsidRPr="0075118D" w14:paraId="249627A1" w14:textId="77777777" w:rsidTr="3A758101">
      <w:trPr>
        <w:cantSplit/>
        <w:trHeight w:val="991"/>
      </w:trPr>
      <w:tc>
        <w:tcPr>
          <w:tcW w:w="5387" w:type="dxa"/>
        </w:tcPr>
        <w:p w14:paraId="449430AA" w14:textId="77777777" w:rsidR="009B1E13" w:rsidRPr="0075118D" w:rsidRDefault="009B1E13" w:rsidP="008B11B6">
          <w:pPr>
            <w:pStyle w:val="BIgnore"/>
            <w:spacing w:before="0" w:after="40"/>
            <w:rPr>
              <w:b/>
              <w:spacing w:val="10"/>
              <w:sz w:val="2"/>
            </w:rPr>
          </w:pPr>
          <w:r w:rsidRPr="0075118D">
            <w:rPr>
              <w:b/>
              <w:spacing w:val="10"/>
              <w:sz w:val="2"/>
            </w:rPr>
            <w:t>B1 Business</w:t>
          </w:r>
        </w:p>
        <w:p w14:paraId="041BC1CD" w14:textId="77777777" w:rsidR="009B1E13" w:rsidRPr="0075118D" w:rsidRDefault="009B1E13" w:rsidP="008B11B6">
          <w:pPr>
            <w:pStyle w:val="BIgnore"/>
            <w:spacing w:before="0" w:after="40"/>
            <w:rPr>
              <w:b/>
              <w:spacing w:val="10"/>
              <w:sz w:val="2"/>
            </w:rPr>
          </w:pPr>
        </w:p>
      </w:tc>
      <w:tc>
        <w:tcPr>
          <w:tcW w:w="3969" w:type="dxa"/>
        </w:tcPr>
        <w:p w14:paraId="37E6995C" w14:textId="77777777" w:rsidR="009B1E13" w:rsidRPr="0075118D" w:rsidRDefault="009B1E13" w:rsidP="008B11B6">
          <w:pPr>
            <w:pStyle w:val="BIgnore"/>
            <w:spacing w:before="0"/>
            <w:jc w:val="right"/>
            <w:rPr>
              <w:rFonts w:ascii="Logo" w:hAnsi="Logo"/>
              <w:sz w:val="2"/>
            </w:rPr>
          </w:pPr>
          <w:r w:rsidRPr="0075118D">
            <w:rPr>
              <w:noProof/>
              <w:sz w:val="2"/>
              <w:lang w:eastAsia="de-CH"/>
            </w:rPr>
            <w:drawing>
              <wp:inline distT="0" distB="0" distL="0" distR="0" wp14:anchorId="059B39CE" wp14:editId="2F055480">
                <wp:extent cx="1440180" cy="266700"/>
                <wp:effectExtent l="0" t="0" r="0" b="0"/>
                <wp:docPr id="1" name="Grafik 1546118142">
                  <a:extLst xmlns:a="http://schemas.openxmlformats.org/drawingml/2006/main">
                    <a:ext uri="{FF2B5EF4-FFF2-40B4-BE49-F238E27FC236}">
                      <a16:creationId xmlns:a16="http://schemas.microsoft.com/office/drawing/2014/main" id="{645129FE-76B6-41A9-AB30-D45A1FD8F7C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54611814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266700"/>
                        </a:xfrm>
                        <a:prstGeom prst="rect">
                          <a:avLst/>
                        </a:prstGeom>
                        <a:noFill/>
                        <a:ln>
                          <a:noFill/>
                        </a:ln>
                      </pic:spPr>
                    </pic:pic>
                  </a:graphicData>
                </a:graphic>
              </wp:inline>
            </w:drawing>
          </w:r>
        </w:p>
      </w:tc>
    </w:tr>
  </w:tbl>
  <w:p w14:paraId="001257E4" w14:textId="2B237034" w:rsidR="009B1E13" w:rsidRPr="0075118D" w:rsidRDefault="00EE7D57" w:rsidP="00DA5914">
    <w:pPr>
      <w:pStyle w:val="BIgnore"/>
      <w:spacing w:before="0"/>
      <w:rPr>
        <w:sz w:val="2"/>
      </w:rPr>
    </w:pPr>
    <w:r>
      <w:t>Industry article</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72D8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B467E4"/>
    <w:multiLevelType w:val="hybridMultilevel"/>
    <w:tmpl w:val="D2A80C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79380B"/>
    <w:multiLevelType w:val="hybridMultilevel"/>
    <w:tmpl w:val="74DEF5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7D20BC"/>
    <w:multiLevelType w:val="multilevel"/>
    <w:tmpl w:val="48A42EEE"/>
    <w:lvl w:ilvl="0">
      <w:start w:val="1"/>
      <w:numFmt w:val="bullet"/>
      <w:pStyle w:val="BListDisc"/>
      <w:lvlText w:val=""/>
      <w:lvlJc w:val="left"/>
      <w:pPr>
        <w:tabs>
          <w:tab w:val="num" w:pos="360"/>
        </w:tabs>
        <w:ind w:left="360" w:hanging="360"/>
      </w:pPr>
      <w:rPr>
        <w:rFonts w:ascii="Wingdings 2" w:hAnsi="Wingdings 2"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7D"/>
    <w:rsid w:val="00003B51"/>
    <w:rsid w:val="00006AE9"/>
    <w:rsid w:val="00010282"/>
    <w:rsid w:val="0001097A"/>
    <w:rsid w:val="00013314"/>
    <w:rsid w:val="00014BE9"/>
    <w:rsid w:val="000150E6"/>
    <w:rsid w:val="000169DD"/>
    <w:rsid w:val="000178EF"/>
    <w:rsid w:val="000209EB"/>
    <w:rsid w:val="000267E5"/>
    <w:rsid w:val="00030066"/>
    <w:rsid w:val="00030D4D"/>
    <w:rsid w:val="00031BCE"/>
    <w:rsid w:val="000323B5"/>
    <w:rsid w:val="00033536"/>
    <w:rsid w:val="000339EF"/>
    <w:rsid w:val="00035724"/>
    <w:rsid w:val="000359A5"/>
    <w:rsid w:val="00037083"/>
    <w:rsid w:val="0003788C"/>
    <w:rsid w:val="0004234C"/>
    <w:rsid w:val="000429F4"/>
    <w:rsid w:val="0005097F"/>
    <w:rsid w:val="00050BE4"/>
    <w:rsid w:val="00051F0A"/>
    <w:rsid w:val="00053958"/>
    <w:rsid w:val="000550F4"/>
    <w:rsid w:val="000631BC"/>
    <w:rsid w:val="000640F2"/>
    <w:rsid w:val="00067985"/>
    <w:rsid w:val="00071127"/>
    <w:rsid w:val="0007341F"/>
    <w:rsid w:val="00074F20"/>
    <w:rsid w:val="00080848"/>
    <w:rsid w:val="00080FFA"/>
    <w:rsid w:val="00081566"/>
    <w:rsid w:val="00084A04"/>
    <w:rsid w:val="00087105"/>
    <w:rsid w:val="00087E76"/>
    <w:rsid w:val="00087FC5"/>
    <w:rsid w:val="0009129D"/>
    <w:rsid w:val="00091695"/>
    <w:rsid w:val="00091704"/>
    <w:rsid w:val="0009305A"/>
    <w:rsid w:val="000A1579"/>
    <w:rsid w:val="000A37A1"/>
    <w:rsid w:val="000A388D"/>
    <w:rsid w:val="000A3980"/>
    <w:rsid w:val="000A4CF2"/>
    <w:rsid w:val="000A4D76"/>
    <w:rsid w:val="000A5E61"/>
    <w:rsid w:val="000A63A5"/>
    <w:rsid w:val="000B2042"/>
    <w:rsid w:val="000B3B20"/>
    <w:rsid w:val="000B53D3"/>
    <w:rsid w:val="000B5B81"/>
    <w:rsid w:val="000B7926"/>
    <w:rsid w:val="000C01C7"/>
    <w:rsid w:val="000C3266"/>
    <w:rsid w:val="000C6216"/>
    <w:rsid w:val="000C65F6"/>
    <w:rsid w:val="000C7AC3"/>
    <w:rsid w:val="000D02D1"/>
    <w:rsid w:val="000D081B"/>
    <w:rsid w:val="000D2E49"/>
    <w:rsid w:val="000D367C"/>
    <w:rsid w:val="000D3FC0"/>
    <w:rsid w:val="000D65CF"/>
    <w:rsid w:val="000D75B6"/>
    <w:rsid w:val="000E087E"/>
    <w:rsid w:val="000E1823"/>
    <w:rsid w:val="000E3CBC"/>
    <w:rsid w:val="000E3D1C"/>
    <w:rsid w:val="000E5A4C"/>
    <w:rsid w:val="000E61D9"/>
    <w:rsid w:val="000F0A40"/>
    <w:rsid w:val="000F0DDE"/>
    <w:rsid w:val="000F19A7"/>
    <w:rsid w:val="000F21D0"/>
    <w:rsid w:val="000F2558"/>
    <w:rsid w:val="000F3828"/>
    <w:rsid w:val="000F3C0A"/>
    <w:rsid w:val="000F3E9B"/>
    <w:rsid w:val="000F4AB8"/>
    <w:rsid w:val="000F69C5"/>
    <w:rsid w:val="0010052E"/>
    <w:rsid w:val="001009D0"/>
    <w:rsid w:val="00101820"/>
    <w:rsid w:val="0010244A"/>
    <w:rsid w:val="00104320"/>
    <w:rsid w:val="0010434A"/>
    <w:rsid w:val="00104E07"/>
    <w:rsid w:val="00111905"/>
    <w:rsid w:val="00112341"/>
    <w:rsid w:val="0011421E"/>
    <w:rsid w:val="0011550A"/>
    <w:rsid w:val="00115CF6"/>
    <w:rsid w:val="00115E51"/>
    <w:rsid w:val="0011716D"/>
    <w:rsid w:val="001174F9"/>
    <w:rsid w:val="00123953"/>
    <w:rsid w:val="0012589C"/>
    <w:rsid w:val="00127948"/>
    <w:rsid w:val="00130219"/>
    <w:rsid w:val="00130D7F"/>
    <w:rsid w:val="00130F5B"/>
    <w:rsid w:val="001324C0"/>
    <w:rsid w:val="00135A63"/>
    <w:rsid w:val="0013641A"/>
    <w:rsid w:val="00136567"/>
    <w:rsid w:val="0014013C"/>
    <w:rsid w:val="00140AD2"/>
    <w:rsid w:val="00142AE7"/>
    <w:rsid w:val="00142DB4"/>
    <w:rsid w:val="00142E87"/>
    <w:rsid w:val="001463FE"/>
    <w:rsid w:val="0014648A"/>
    <w:rsid w:val="0014664F"/>
    <w:rsid w:val="00152957"/>
    <w:rsid w:val="00152F54"/>
    <w:rsid w:val="00153A99"/>
    <w:rsid w:val="0015481B"/>
    <w:rsid w:val="00155536"/>
    <w:rsid w:val="001565E7"/>
    <w:rsid w:val="00165092"/>
    <w:rsid w:val="001712C0"/>
    <w:rsid w:val="0017178C"/>
    <w:rsid w:val="001724F4"/>
    <w:rsid w:val="00172714"/>
    <w:rsid w:val="0017384A"/>
    <w:rsid w:val="00175092"/>
    <w:rsid w:val="0017582E"/>
    <w:rsid w:val="00177147"/>
    <w:rsid w:val="00180F5A"/>
    <w:rsid w:val="00182626"/>
    <w:rsid w:val="0018423D"/>
    <w:rsid w:val="001849D5"/>
    <w:rsid w:val="001878BF"/>
    <w:rsid w:val="00190A98"/>
    <w:rsid w:val="00190FAC"/>
    <w:rsid w:val="001917B0"/>
    <w:rsid w:val="0019221E"/>
    <w:rsid w:val="0019329E"/>
    <w:rsid w:val="00193A23"/>
    <w:rsid w:val="00193A26"/>
    <w:rsid w:val="001942C4"/>
    <w:rsid w:val="0019484E"/>
    <w:rsid w:val="00197334"/>
    <w:rsid w:val="00197981"/>
    <w:rsid w:val="00197AFA"/>
    <w:rsid w:val="001A2325"/>
    <w:rsid w:val="001A4970"/>
    <w:rsid w:val="001A5FB7"/>
    <w:rsid w:val="001A7FC9"/>
    <w:rsid w:val="001B3032"/>
    <w:rsid w:val="001B7B5F"/>
    <w:rsid w:val="001C1FC6"/>
    <w:rsid w:val="001C31C1"/>
    <w:rsid w:val="001C35F1"/>
    <w:rsid w:val="001C3C30"/>
    <w:rsid w:val="001C4078"/>
    <w:rsid w:val="001C4172"/>
    <w:rsid w:val="001C52DF"/>
    <w:rsid w:val="001D04D6"/>
    <w:rsid w:val="001D1897"/>
    <w:rsid w:val="001D1B89"/>
    <w:rsid w:val="001D2296"/>
    <w:rsid w:val="001D32B0"/>
    <w:rsid w:val="001E1465"/>
    <w:rsid w:val="001E15FA"/>
    <w:rsid w:val="001E28DB"/>
    <w:rsid w:val="001E2FCF"/>
    <w:rsid w:val="001E32DD"/>
    <w:rsid w:val="001E78B4"/>
    <w:rsid w:val="001F38BA"/>
    <w:rsid w:val="001F4E94"/>
    <w:rsid w:val="001F7AE8"/>
    <w:rsid w:val="00200228"/>
    <w:rsid w:val="00200585"/>
    <w:rsid w:val="00200A4A"/>
    <w:rsid w:val="00200CE4"/>
    <w:rsid w:val="002016DF"/>
    <w:rsid w:val="0020249D"/>
    <w:rsid w:val="002024CD"/>
    <w:rsid w:val="0020353F"/>
    <w:rsid w:val="00205E8B"/>
    <w:rsid w:val="00210EE1"/>
    <w:rsid w:val="0021218F"/>
    <w:rsid w:val="002124B0"/>
    <w:rsid w:val="00215F45"/>
    <w:rsid w:val="00220931"/>
    <w:rsid w:val="00222040"/>
    <w:rsid w:val="002260DE"/>
    <w:rsid w:val="00227A83"/>
    <w:rsid w:val="00232ACA"/>
    <w:rsid w:val="00233559"/>
    <w:rsid w:val="00234A6D"/>
    <w:rsid w:val="00234DC0"/>
    <w:rsid w:val="00240994"/>
    <w:rsid w:val="00243863"/>
    <w:rsid w:val="0024442C"/>
    <w:rsid w:val="00244CD0"/>
    <w:rsid w:val="002456E5"/>
    <w:rsid w:val="0024600E"/>
    <w:rsid w:val="00247F69"/>
    <w:rsid w:val="00254EAA"/>
    <w:rsid w:val="00255775"/>
    <w:rsid w:val="0025776C"/>
    <w:rsid w:val="00260A83"/>
    <w:rsid w:val="00260AA9"/>
    <w:rsid w:val="00260DE3"/>
    <w:rsid w:val="0026300E"/>
    <w:rsid w:val="002635F6"/>
    <w:rsid w:val="00267520"/>
    <w:rsid w:val="002678D0"/>
    <w:rsid w:val="0027016A"/>
    <w:rsid w:val="0027042F"/>
    <w:rsid w:val="0027046E"/>
    <w:rsid w:val="00270E61"/>
    <w:rsid w:val="00272C24"/>
    <w:rsid w:val="00274604"/>
    <w:rsid w:val="00275534"/>
    <w:rsid w:val="00275FC7"/>
    <w:rsid w:val="00277072"/>
    <w:rsid w:val="002818AD"/>
    <w:rsid w:val="00290FCC"/>
    <w:rsid w:val="0029595F"/>
    <w:rsid w:val="00295EAF"/>
    <w:rsid w:val="002A0295"/>
    <w:rsid w:val="002A6AC6"/>
    <w:rsid w:val="002A6EF3"/>
    <w:rsid w:val="002A7E61"/>
    <w:rsid w:val="002B24E4"/>
    <w:rsid w:val="002B39C1"/>
    <w:rsid w:val="002B57CC"/>
    <w:rsid w:val="002B7AEB"/>
    <w:rsid w:val="002B7CE6"/>
    <w:rsid w:val="002C01BF"/>
    <w:rsid w:val="002C263C"/>
    <w:rsid w:val="002C2723"/>
    <w:rsid w:val="002C28E5"/>
    <w:rsid w:val="002C3B26"/>
    <w:rsid w:val="002C3EAD"/>
    <w:rsid w:val="002C59A3"/>
    <w:rsid w:val="002D0385"/>
    <w:rsid w:val="002D1C3D"/>
    <w:rsid w:val="002D3140"/>
    <w:rsid w:val="002D39A2"/>
    <w:rsid w:val="002D60B1"/>
    <w:rsid w:val="002D68F0"/>
    <w:rsid w:val="002E5075"/>
    <w:rsid w:val="002E63CA"/>
    <w:rsid w:val="002E6E1B"/>
    <w:rsid w:val="002E73E5"/>
    <w:rsid w:val="002F1875"/>
    <w:rsid w:val="002F2C0A"/>
    <w:rsid w:val="002F5C02"/>
    <w:rsid w:val="00302F5C"/>
    <w:rsid w:val="00306180"/>
    <w:rsid w:val="003076AE"/>
    <w:rsid w:val="00313157"/>
    <w:rsid w:val="00315997"/>
    <w:rsid w:val="00323F4E"/>
    <w:rsid w:val="00324BB6"/>
    <w:rsid w:val="0032517F"/>
    <w:rsid w:val="0032768E"/>
    <w:rsid w:val="00332867"/>
    <w:rsid w:val="00333F86"/>
    <w:rsid w:val="0033543B"/>
    <w:rsid w:val="003355DD"/>
    <w:rsid w:val="00337594"/>
    <w:rsid w:val="00342568"/>
    <w:rsid w:val="0034465B"/>
    <w:rsid w:val="00345788"/>
    <w:rsid w:val="00345DA7"/>
    <w:rsid w:val="00350259"/>
    <w:rsid w:val="0035033A"/>
    <w:rsid w:val="003506EC"/>
    <w:rsid w:val="00350828"/>
    <w:rsid w:val="0035111E"/>
    <w:rsid w:val="00352EC3"/>
    <w:rsid w:val="00354D95"/>
    <w:rsid w:val="00356ECA"/>
    <w:rsid w:val="00363655"/>
    <w:rsid w:val="0036366B"/>
    <w:rsid w:val="00364010"/>
    <w:rsid w:val="00364042"/>
    <w:rsid w:val="00365C02"/>
    <w:rsid w:val="00365CDE"/>
    <w:rsid w:val="00366C5A"/>
    <w:rsid w:val="003740D9"/>
    <w:rsid w:val="00374F6E"/>
    <w:rsid w:val="003757CB"/>
    <w:rsid w:val="00375C48"/>
    <w:rsid w:val="00377A46"/>
    <w:rsid w:val="0038127D"/>
    <w:rsid w:val="0038204A"/>
    <w:rsid w:val="003822DF"/>
    <w:rsid w:val="0038322C"/>
    <w:rsid w:val="00387B0B"/>
    <w:rsid w:val="00390614"/>
    <w:rsid w:val="00390CB2"/>
    <w:rsid w:val="0039131B"/>
    <w:rsid w:val="00392469"/>
    <w:rsid w:val="00394397"/>
    <w:rsid w:val="0039440E"/>
    <w:rsid w:val="00395012"/>
    <w:rsid w:val="00395699"/>
    <w:rsid w:val="0039694C"/>
    <w:rsid w:val="003A38BA"/>
    <w:rsid w:val="003A47EE"/>
    <w:rsid w:val="003A4F1F"/>
    <w:rsid w:val="003A5183"/>
    <w:rsid w:val="003B07FA"/>
    <w:rsid w:val="003B3241"/>
    <w:rsid w:val="003B38A0"/>
    <w:rsid w:val="003B41DC"/>
    <w:rsid w:val="003B5EA3"/>
    <w:rsid w:val="003B5F82"/>
    <w:rsid w:val="003B7DD0"/>
    <w:rsid w:val="003C0BAC"/>
    <w:rsid w:val="003C3C96"/>
    <w:rsid w:val="003C42C5"/>
    <w:rsid w:val="003C45FB"/>
    <w:rsid w:val="003C48BD"/>
    <w:rsid w:val="003C6655"/>
    <w:rsid w:val="003C7353"/>
    <w:rsid w:val="003D42BA"/>
    <w:rsid w:val="003D5832"/>
    <w:rsid w:val="003D5E4B"/>
    <w:rsid w:val="003D662D"/>
    <w:rsid w:val="003D6830"/>
    <w:rsid w:val="003D71A0"/>
    <w:rsid w:val="003E06EE"/>
    <w:rsid w:val="003E3207"/>
    <w:rsid w:val="003E3385"/>
    <w:rsid w:val="003E691E"/>
    <w:rsid w:val="003E6EE6"/>
    <w:rsid w:val="003E7E5C"/>
    <w:rsid w:val="003F10FC"/>
    <w:rsid w:val="003F1FC1"/>
    <w:rsid w:val="003F2225"/>
    <w:rsid w:val="003F3CB2"/>
    <w:rsid w:val="003F42AD"/>
    <w:rsid w:val="00400897"/>
    <w:rsid w:val="00402F0F"/>
    <w:rsid w:val="00404F2D"/>
    <w:rsid w:val="004051F3"/>
    <w:rsid w:val="0040645E"/>
    <w:rsid w:val="0041348C"/>
    <w:rsid w:val="00416082"/>
    <w:rsid w:val="004210BD"/>
    <w:rsid w:val="00422B7F"/>
    <w:rsid w:val="0042390E"/>
    <w:rsid w:val="0042416C"/>
    <w:rsid w:val="00425539"/>
    <w:rsid w:val="00427D3D"/>
    <w:rsid w:val="0043026D"/>
    <w:rsid w:val="004304EC"/>
    <w:rsid w:val="004333CB"/>
    <w:rsid w:val="0043610F"/>
    <w:rsid w:val="00441CF2"/>
    <w:rsid w:val="00444447"/>
    <w:rsid w:val="00445A57"/>
    <w:rsid w:val="00447789"/>
    <w:rsid w:val="0045019C"/>
    <w:rsid w:val="00450413"/>
    <w:rsid w:val="00450CB6"/>
    <w:rsid w:val="00452E91"/>
    <w:rsid w:val="00454586"/>
    <w:rsid w:val="0045473B"/>
    <w:rsid w:val="00456B5C"/>
    <w:rsid w:val="00462093"/>
    <w:rsid w:val="004638AD"/>
    <w:rsid w:val="00466D91"/>
    <w:rsid w:val="00470CD3"/>
    <w:rsid w:val="00473C93"/>
    <w:rsid w:val="00477A40"/>
    <w:rsid w:val="00477B4C"/>
    <w:rsid w:val="00481E7F"/>
    <w:rsid w:val="00490082"/>
    <w:rsid w:val="004902BD"/>
    <w:rsid w:val="0049155A"/>
    <w:rsid w:val="00491CB3"/>
    <w:rsid w:val="00492800"/>
    <w:rsid w:val="004A0238"/>
    <w:rsid w:val="004A02B0"/>
    <w:rsid w:val="004A1C23"/>
    <w:rsid w:val="004A2566"/>
    <w:rsid w:val="004B00EA"/>
    <w:rsid w:val="004B1D9A"/>
    <w:rsid w:val="004C17C5"/>
    <w:rsid w:val="004C40FF"/>
    <w:rsid w:val="004C4E0F"/>
    <w:rsid w:val="004C7450"/>
    <w:rsid w:val="004D0E55"/>
    <w:rsid w:val="004D1EE0"/>
    <w:rsid w:val="004D22BB"/>
    <w:rsid w:val="004D276F"/>
    <w:rsid w:val="004D3FD6"/>
    <w:rsid w:val="004D454C"/>
    <w:rsid w:val="004D46F8"/>
    <w:rsid w:val="004D675B"/>
    <w:rsid w:val="004D6EB3"/>
    <w:rsid w:val="004D74BE"/>
    <w:rsid w:val="004D7CC7"/>
    <w:rsid w:val="004E082D"/>
    <w:rsid w:val="004E1E66"/>
    <w:rsid w:val="004E23C3"/>
    <w:rsid w:val="004E380C"/>
    <w:rsid w:val="004E45B2"/>
    <w:rsid w:val="004E4691"/>
    <w:rsid w:val="004E4EEF"/>
    <w:rsid w:val="004E5599"/>
    <w:rsid w:val="004F3CF7"/>
    <w:rsid w:val="004F4104"/>
    <w:rsid w:val="004F47B3"/>
    <w:rsid w:val="004F58FD"/>
    <w:rsid w:val="004F686D"/>
    <w:rsid w:val="0050097B"/>
    <w:rsid w:val="00500B58"/>
    <w:rsid w:val="005015D1"/>
    <w:rsid w:val="00503547"/>
    <w:rsid w:val="005058AE"/>
    <w:rsid w:val="00506C3E"/>
    <w:rsid w:val="00511955"/>
    <w:rsid w:val="0051481E"/>
    <w:rsid w:val="00514D8B"/>
    <w:rsid w:val="00517139"/>
    <w:rsid w:val="00520A55"/>
    <w:rsid w:val="00521013"/>
    <w:rsid w:val="00522144"/>
    <w:rsid w:val="005252FC"/>
    <w:rsid w:val="00525439"/>
    <w:rsid w:val="00526436"/>
    <w:rsid w:val="0052696C"/>
    <w:rsid w:val="00526BD0"/>
    <w:rsid w:val="00530608"/>
    <w:rsid w:val="00530DB2"/>
    <w:rsid w:val="00530DF2"/>
    <w:rsid w:val="00530F37"/>
    <w:rsid w:val="005314DD"/>
    <w:rsid w:val="00531729"/>
    <w:rsid w:val="00535D09"/>
    <w:rsid w:val="0053665C"/>
    <w:rsid w:val="00537444"/>
    <w:rsid w:val="00540FDF"/>
    <w:rsid w:val="00546931"/>
    <w:rsid w:val="0054701D"/>
    <w:rsid w:val="00550C75"/>
    <w:rsid w:val="005527A1"/>
    <w:rsid w:val="0055326B"/>
    <w:rsid w:val="005552AF"/>
    <w:rsid w:val="00563860"/>
    <w:rsid w:val="00565FEC"/>
    <w:rsid w:val="00567045"/>
    <w:rsid w:val="005704E7"/>
    <w:rsid w:val="00570A54"/>
    <w:rsid w:val="005732D6"/>
    <w:rsid w:val="005732EB"/>
    <w:rsid w:val="005736B6"/>
    <w:rsid w:val="005754AB"/>
    <w:rsid w:val="00575B68"/>
    <w:rsid w:val="005769A7"/>
    <w:rsid w:val="00577594"/>
    <w:rsid w:val="005806FC"/>
    <w:rsid w:val="00582EE2"/>
    <w:rsid w:val="00583359"/>
    <w:rsid w:val="005833EE"/>
    <w:rsid w:val="0058544F"/>
    <w:rsid w:val="005869B9"/>
    <w:rsid w:val="0059273E"/>
    <w:rsid w:val="005950D7"/>
    <w:rsid w:val="00595A07"/>
    <w:rsid w:val="0059747C"/>
    <w:rsid w:val="00597B97"/>
    <w:rsid w:val="00597EB8"/>
    <w:rsid w:val="005A0AB8"/>
    <w:rsid w:val="005A0CBB"/>
    <w:rsid w:val="005A2CBA"/>
    <w:rsid w:val="005A32F9"/>
    <w:rsid w:val="005A41EB"/>
    <w:rsid w:val="005B00C8"/>
    <w:rsid w:val="005B1463"/>
    <w:rsid w:val="005B149F"/>
    <w:rsid w:val="005B296C"/>
    <w:rsid w:val="005B329D"/>
    <w:rsid w:val="005B3E59"/>
    <w:rsid w:val="005B45BD"/>
    <w:rsid w:val="005B5C93"/>
    <w:rsid w:val="005B62AE"/>
    <w:rsid w:val="005C02F4"/>
    <w:rsid w:val="005C0579"/>
    <w:rsid w:val="005C264B"/>
    <w:rsid w:val="005C3044"/>
    <w:rsid w:val="005C319E"/>
    <w:rsid w:val="005C5BFA"/>
    <w:rsid w:val="005D2D11"/>
    <w:rsid w:val="005D3950"/>
    <w:rsid w:val="005D53B5"/>
    <w:rsid w:val="005D60C6"/>
    <w:rsid w:val="005D6C8D"/>
    <w:rsid w:val="005D70D7"/>
    <w:rsid w:val="005E15F1"/>
    <w:rsid w:val="005E27A4"/>
    <w:rsid w:val="005E2F3B"/>
    <w:rsid w:val="005E480B"/>
    <w:rsid w:val="005E4F50"/>
    <w:rsid w:val="005E6C31"/>
    <w:rsid w:val="005E70EB"/>
    <w:rsid w:val="005F0BAE"/>
    <w:rsid w:val="005F14B5"/>
    <w:rsid w:val="005F2012"/>
    <w:rsid w:val="005F2D93"/>
    <w:rsid w:val="005F30EE"/>
    <w:rsid w:val="005F7BC7"/>
    <w:rsid w:val="005F7BE3"/>
    <w:rsid w:val="0060049E"/>
    <w:rsid w:val="00600A54"/>
    <w:rsid w:val="00602214"/>
    <w:rsid w:val="0060399F"/>
    <w:rsid w:val="0060406F"/>
    <w:rsid w:val="006046D0"/>
    <w:rsid w:val="006056AF"/>
    <w:rsid w:val="00607097"/>
    <w:rsid w:val="00607571"/>
    <w:rsid w:val="00607C36"/>
    <w:rsid w:val="0061044B"/>
    <w:rsid w:val="0061294C"/>
    <w:rsid w:val="00615132"/>
    <w:rsid w:val="006173CA"/>
    <w:rsid w:val="00621862"/>
    <w:rsid w:val="006229FD"/>
    <w:rsid w:val="00622FF7"/>
    <w:rsid w:val="00623FB3"/>
    <w:rsid w:val="006245D7"/>
    <w:rsid w:val="00624CAF"/>
    <w:rsid w:val="00626980"/>
    <w:rsid w:val="00631178"/>
    <w:rsid w:val="0063195B"/>
    <w:rsid w:val="00632301"/>
    <w:rsid w:val="00632E0B"/>
    <w:rsid w:val="0063685F"/>
    <w:rsid w:val="00637F1F"/>
    <w:rsid w:val="00640223"/>
    <w:rsid w:val="0064061C"/>
    <w:rsid w:val="00640742"/>
    <w:rsid w:val="00642E89"/>
    <w:rsid w:val="00645C96"/>
    <w:rsid w:val="00651EC7"/>
    <w:rsid w:val="0065259C"/>
    <w:rsid w:val="00652C47"/>
    <w:rsid w:val="006530CB"/>
    <w:rsid w:val="00653218"/>
    <w:rsid w:val="00657116"/>
    <w:rsid w:val="00657182"/>
    <w:rsid w:val="00657A9F"/>
    <w:rsid w:val="00657C00"/>
    <w:rsid w:val="00657D7F"/>
    <w:rsid w:val="0066097A"/>
    <w:rsid w:val="00663A3D"/>
    <w:rsid w:val="00665217"/>
    <w:rsid w:val="006653F0"/>
    <w:rsid w:val="0066668C"/>
    <w:rsid w:val="00667256"/>
    <w:rsid w:val="00672569"/>
    <w:rsid w:val="00673580"/>
    <w:rsid w:val="00676400"/>
    <w:rsid w:val="006770D4"/>
    <w:rsid w:val="0067781E"/>
    <w:rsid w:val="00680DFF"/>
    <w:rsid w:val="00680F9D"/>
    <w:rsid w:val="00681133"/>
    <w:rsid w:val="006814A0"/>
    <w:rsid w:val="00681E03"/>
    <w:rsid w:val="0068255E"/>
    <w:rsid w:val="00682DFA"/>
    <w:rsid w:val="00683784"/>
    <w:rsid w:val="006839BA"/>
    <w:rsid w:val="006839DB"/>
    <w:rsid w:val="00684857"/>
    <w:rsid w:val="00687839"/>
    <w:rsid w:val="006915C8"/>
    <w:rsid w:val="00692154"/>
    <w:rsid w:val="00692B2F"/>
    <w:rsid w:val="00693078"/>
    <w:rsid w:val="00693BBB"/>
    <w:rsid w:val="00694D52"/>
    <w:rsid w:val="00694F4D"/>
    <w:rsid w:val="00695067"/>
    <w:rsid w:val="006951DB"/>
    <w:rsid w:val="006957F3"/>
    <w:rsid w:val="00696385"/>
    <w:rsid w:val="006A007D"/>
    <w:rsid w:val="006A295D"/>
    <w:rsid w:val="006A4952"/>
    <w:rsid w:val="006A6564"/>
    <w:rsid w:val="006A7CBD"/>
    <w:rsid w:val="006B1A85"/>
    <w:rsid w:val="006B3F2C"/>
    <w:rsid w:val="006B4029"/>
    <w:rsid w:val="006B5DE8"/>
    <w:rsid w:val="006C035C"/>
    <w:rsid w:val="006C40D4"/>
    <w:rsid w:val="006C5697"/>
    <w:rsid w:val="006C576D"/>
    <w:rsid w:val="006C617F"/>
    <w:rsid w:val="006C6F5D"/>
    <w:rsid w:val="006D00F9"/>
    <w:rsid w:val="006D1DA6"/>
    <w:rsid w:val="006D1ED7"/>
    <w:rsid w:val="006D3AF6"/>
    <w:rsid w:val="006D60A7"/>
    <w:rsid w:val="006D610E"/>
    <w:rsid w:val="006D62A4"/>
    <w:rsid w:val="006D6D4A"/>
    <w:rsid w:val="006E2B2D"/>
    <w:rsid w:val="006E37F5"/>
    <w:rsid w:val="006E4C29"/>
    <w:rsid w:val="006E5564"/>
    <w:rsid w:val="006F28BD"/>
    <w:rsid w:val="006F3A57"/>
    <w:rsid w:val="006F3DFB"/>
    <w:rsid w:val="006F58A5"/>
    <w:rsid w:val="00700214"/>
    <w:rsid w:val="00700CB4"/>
    <w:rsid w:val="00700F53"/>
    <w:rsid w:val="007016FD"/>
    <w:rsid w:val="007051B5"/>
    <w:rsid w:val="007066A9"/>
    <w:rsid w:val="007157FF"/>
    <w:rsid w:val="00720C43"/>
    <w:rsid w:val="00721FD8"/>
    <w:rsid w:val="00722102"/>
    <w:rsid w:val="00722181"/>
    <w:rsid w:val="00730866"/>
    <w:rsid w:val="00732E78"/>
    <w:rsid w:val="00735F67"/>
    <w:rsid w:val="0073625B"/>
    <w:rsid w:val="0074056B"/>
    <w:rsid w:val="00740894"/>
    <w:rsid w:val="00742189"/>
    <w:rsid w:val="00742A45"/>
    <w:rsid w:val="00743155"/>
    <w:rsid w:val="00743A80"/>
    <w:rsid w:val="00743FCD"/>
    <w:rsid w:val="00744216"/>
    <w:rsid w:val="00745022"/>
    <w:rsid w:val="00746502"/>
    <w:rsid w:val="0074679E"/>
    <w:rsid w:val="00750245"/>
    <w:rsid w:val="00750589"/>
    <w:rsid w:val="00750F3B"/>
    <w:rsid w:val="00750FC6"/>
    <w:rsid w:val="0075118D"/>
    <w:rsid w:val="0075460E"/>
    <w:rsid w:val="00754888"/>
    <w:rsid w:val="00754E8E"/>
    <w:rsid w:val="00755A48"/>
    <w:rsid w:val="0075614B"/>
    <w:rsid w:val="00756196"/>
    <w:rsid w:val="00756FBB"/>
    <w:rsid w:val="007570D3"/>
    <w:rsid w:val="00757F12"/>
    <w:rsid w:val="00760D26"/>
    <w:rsid w:val="00760F8A"/>
    <w:rsid w:val="00764684"/>
    <w:rsid w:val="00767470"/>
    <w:rsid w:val="0077045F"/>
    <w:rsid w:val="00770691"/>
    <w:rsid w:val="00770894"/>
    <w:rsid w:val="00770DEC"/>
    <w:rsid w:val="00771D2D"/>
    <w:rsid w:val="0077216C"/>
    <w:rsid w:val="00772594"/>
    <w:rsid w:val="00772EB5"/>
    <w:rsid w:val="007757A9"/>
    <w:rsid w:val="00775C74"/>
    <w:rsid w:val="007762A3"/>
    <w:rsid w:val="007763B1"/>
    <w:rsid w:val="00777A6D"/>
    <w:rsid w:val="0078235E"/>
    <w:rsid w:val="0078325C"/>
    <w:rsid w:val="00784355"/>
    <w:rsid w:val="00785575"/>
    <w:rsid w:val="00786803"/>
    <w:rsid w:val="00786C29"/>
    <w:rsid w:val="0079035D"/>
    <w:rsid w:val="00790B8D"/>
    <w:rsid w:val="00791200"/>
    <w:rsid w:val="00793FAC"/>
    <w:rsid w:val="00794311"/>
    <w:rsid w:val="00795372"/>
    <w:rsid w:val="00796953"/>
    <w:rsid w:val="0079744B"/>
    <w:rsid w:val="007A0332"/>
    <w:rsid w:val="007A2385"/>
    <w:rsid w:val="007A2AD0"/>
    <w:rsid w:val="007A3674"/>
    <w:rsid w:val="007A3E1A"/>
    <w:rsid w:val="007A483C"/>
    <w:rsid w:val="007A6DA7"/>
    <w:rsid w:val="007A71A0"/>
    <w:rsid w:val="007B048D"/>
    <w:rsid w:val="007B126A"/>
    <w:rsid w:val="007B161C"/>
    <w:rsid w:val="007B1AA7"/>
    <w:rsid w:val="007B1F1F"/>
    <w:rsid w:val="007B2481"/>
    <w:rsid w:val="007B3F0C"/>
    <w:rsid w:val="007B6080"/>
    <w:rsid w:val="007C178F"/>
    <w:rsid w:val="007C3F80"/>
    <w:rsid w:val="007C49C8"/>
    <w:rsid w:val="007C6C0C"/>
    <w:rsid w:val="007C6D79"/>
    <w:rsid w:val="007D06AF"/>
    <w:rsid w:val="007D3730"/>
    <w:rsid w:val="007D440E"/>
    <w:rsid w:val="007E03D6"/>
    <w:rsid w:val="007E15AB"/>
    <w:rsid w:val="007E175C"/>
    <w:rsid w:val="007E177D"/>
    <w:rsid w:val="007E1A0A"/>
    <w:rsid w:val="007E203F"/>
    <w:rsid w:val="007E251F"/>
    <w:rsid w:val="007E2CF8"/>
    <w:rsid w:val="007E2E4D"/>
    <w:rsid w:val="007E4006"/>
    <w:rsid w:val="007E4706"/>
    <w:rsid w:val="007E559D"/>
    <w:rsid w:val="007E64AE"/>
    <w:rsid w:val="007F00A7"/>
    <w:rsid w:val="007F0D41"/>
    <w:rsid w:val="007F2468"/>
    <w:rsid w:val="007F689C"/>
    <w:rsid w:val="00800403"/>
    <w:rsid w:val="00803322"/>
    <w:rsid w:val="00804CC9"/>
    <w:rsid w:val="00805C4B"/>
    <w:rsid w:val="00810DA3"/>
    <w:rsid w:val="008140F6"/>
    <w:rsid w:val="00814393"/>
    <w:rsid w:val="00815388"/>
    <w:rsid w:val="00817016"/>
    <w:rsid w:val="008172E7"/>
    <w:rsid w:val="00817CB7"/>
    <w:rsid w:val="00817F31"/>
    <w:rsid w:val="0082078B"/>
    <w:rsid w:val="008216AE"/>
    <w:rsid w:val="00824AC5"/>
    <w:rsid w:val="00825D9B"/>
    <w:rsid w:val="00826ACA"/>
    <w:rsid w:val="008271D1"/>
    <w:rsid w:val="00827CB1"/>
    <w:rsid w:val="00830EA1"/>
    <w:rsid w:val="008325E7"/>
    <w:rsid w:val="0083295F"/>
    <w:rsid w:val="00832A4A"/>
    <w:rsid w:val="0083331A"/>
    <w:rsid w:val="008339DE"/>
    <w:rsid w:val="008366C2"/>
    <w:rsid w:val="00837147"/>
    <w:rsid w:val="00837E46"/>
    <w:rsid w:val="0084009C"/>
    <w:rsid w:val="0084025A"/>
    <w:rsid w:val="008452AE"/>
    <w:rsid w:val="0084575D"/>
    <w:rsid w:val="00846B47"/>
    <w:rsid w:val="00854987"/>
    <w:rsid w:val="00857014"/>
    <w:rsid w:val="008607F3"/>
    <w:rsid w:val="00861942"/>
    <w:rsid w:val="00867776"/>
    <w:rsid w:val="008719F1"/>
    <w:rsid w:val="00872B10"/>
    <w:rsid w:val="00873DB7"/>
    <w:rsid w:val="008744FE"/>
    <w:rsid w:val="00875148"/>
    <w:rsid w:val="008843D7"/>
    <w:rsid w:val="00885CD2"/>
    <w:rsid w:val="00885DD3"/>
    <w:rsid w:val="00885EBD"/>
    <w:rsid w:val="008872D0"/>
    <w:rsid w:val="008874D9"/>
    <w:rsid w:val="008932B3"/>
    <w:rsid w:val="00894034"/>
    <w:rsid w:val="00895704"/>
    <w:rsid w:val="00896256"/>
    <w:rsid w:val="008A38B2"/>
    <w:rsid w:val="008A5D7F"/>
    <w:rsid w:val="008B11B6"/>
    <w:rsid w:val="008B164B"/>
    <w:rsid w:val="008B51E9"/>
    <w:rsid w:val="008B5BF4"/>
    <w:rsid w:val="008B6691"/>
    <w:rsid w:val="008B6915"/>
    <w:rsid w:val="008B6D75"/>
    <w:rsid w:val="008C0F35"/>
    <w:rsid w:val="008C1893"/>
    <w:rsid w:val="008C48C4"/>
    <w:rsid w:val="008C4F4B"/>
    <w:rsid w:val="008C7F2A"/>
    <w:rsid w:val="008D00A4"/>
    <w:rsid w:val="008D0B47"/>
    <w:rsid w:val="008D595F"/>
    <w:rsid w:val="008E03D6"/>
    <w:rsid w:val="008E1584"/>
    <w:rsid w:val="008E215B"/>
    <w:rsid w:val="008E5A89"/>
    <w:rsid w:val="008E685A"/>
    <w:rsid w:val="008F151F"/>
    <w:rsid w:val="008F1A7E"/>
    <w:rsid w:val="008F2A89"/>
    <w:rsid w:val="008F3878"/>
    <w:rsid w:val="008F6819"/>
    <w:rsid w:val="008F70AE"/>
    <w:rsid w:val="00900E7B"/>
    <w:rsid w:val="00900FBE"/>
    <w:rsid w:val="009028F4"/>
    <w:rsid w:val="009029D4"/>
    <w:rsid w:val="009032FB"/>
    <w:rsid w:val="0090343C"/>
    <w:rsid w:val="00903BA1"/>
    <w:rsid w:val="00904B04"/>
    <w:rsid w:val="00907DF8"/>
    <w:rsid w:val="00911876"/>
    <w:rsid w:val="00911AC8"/>
    <w:rsid w:val="00912D0D"/>
    <w:rsid w:val="00913B3E"/>
    <w:rsid w:val="00914BA9"/>
    <w:rsid w:val="00916626"/>
    <w:rsid w:val="00916C57"/>
    <w:rsid w:val="00920AE2"/>
    <w:rsid w:val="00921308"/>
    <w:rsid w:val="009232E7"/>
    <w:rsid w:val="0092486C"/>
    <w:rsid w:val="00924A10"/>
    <w:rsid w:val="00925815"/>
    <w:rsid w:val="009274CF"/>
    <w:rsid w:val="00927687"/>
    <w:rsid w:val="00932C1E"/>
    <w:rsid w:val="00935682"/>
    <w:rsid w:val="00941E72"/>
    <w:rsid w:val="00943728"/>
    <w:rsid w:val="00943BAA"/>
    <w:rsid w:val="0094420B"/>
    <w:rsid w:val="00946224"/>
    <w:rsid w:val="00946ACB"/>
    <w:rsid w:val="0095003C"/>
    <w:rsid w:val="00951119"/>
    <w:rsid w:val="00951259"/>
    <w:rsid w:val="00952166"/>
    <w:rsid w:val="00953846"/>
    <w:rsid w:val="00953B6A"/>
    <w:rsid w:val="009572A1"/>
    <w:rsid w:val="00957EE4"/>
    <w:rsid w:val="0096023B"/>
    <w:rsid w:val="00960D6C"/>
    <w:rsid w:val="00960E48"/>
    <w:rsid w:val="00961D49"/>
    <w:rsid w:val="00963576"/>
    <w:rsid w:val="00966F0E"/>
    <w:rsid w:val="00967014"/>
    <w:rsid w:val="009678FD"/>
    <w:rsid w:val="009700C6"/>
    <w:rsid w:val="0097187C"/>
    <w:rsid w:val="0097235B"/>
    <w:rsid w:val="00973E86"/>
    <w:rsid w:val="00973E9C"/>
    <w:rsid w:val="00976A98"/>
    <w:rsid w:val="00980AC0"/>
    <w:rsid w:val="0098101E"/>
    <w:rsid w:val="00981C66"/>
    <w:rsid w:val="0098492B"/>
    <w:rsid w:val="00984AAE"/>
    <w:rsid w:val="00984F2E"/>
    <w:rsid w:val="00992703"/>
    <w:rsid w:val="0099558A"/>
    <w:rsid w:val="009A0859"/>
    <w:rsid w:val="009A342A"/>
    <w:rsid w:val="009A3830"/>
    <w:rsid w:val="009A3D09"/>
    <w:rsid w:val="009A4518"/>
    <w:rsid w:val="009A466C"/>
    <w:rsid w:val="009A4FA0"/>
    <w:rsid w:val="009A5458"/>
    <w:rsid w:val="009A578F"/>
    <w:rsid w:val="009A7CA9"/>
    <w:rsid w:val="009B0B3D"/>
    <w:rsid w:val="009B1418"/>
    <w:rsid w:val="009B1E13"/>
    <w:rsid w:val="009B27DC"/>
    <w:rsid w:val="009B34E6"/>
    <w:rsid w:val="009B45B8"/>
    <w:rsid w:val="009B59F0"/>
    <w:rsid w:val="009B7DA4"/>
    <w:rsid w:val="009C1535"/>
    <w:rsid w:val="009C17E6"/>
    <w:rsid w:val="009C21AA"/>
    <w:rsid w:val="009C2589"/>
    <w:rsid w:val="009C3259"/>
    <w:rsid w:val="009C3772"/>
    <w:rsid w:val="009C57F9"/>
    <w:rsid w:val="009C6092"/>
    <w:rsid w:val="009C6E87"/>
    <w:rsid w:val="009C7BC7"/>
    <w:rsid w:val="009D2F72"/>
    <w:rsid w:val="009D3F73"/>
    <w:rsid w:val="009D7167"/>
    <w:rsid w:val="009D79A5"/>
    <w:rsid w:val="009E0B77"/>
    <w:rsid w:val="009E176A"/>
    <w:rsid w:val="009E4277"/>
    <w:rsid w:val="009E4FEC"/>
    <w:rsid w:val="009E5E0D"/>
    <w:rsid w:val="009E66C9"/>
    <w:rsid w:val="009E73ED"/>
    <w:rsid w:val="009F0427"/>
    <w:rsid w:val="009F0B15"/>
    <w:rsid w:val="009F18F1"/>
    <w:rsid w:val="009F3C95"/>
    <w:rsid w:val="009F3F69"/>
    <w:rsid w:val="009F3F7A"/>
    <w:rsid w:val="009F76C3"/>
    <w:rsid w:val="00A006D8"/>
    <w:rsid w:val="00A00B41"/>
    <w:rsid w:val="00A01EF6"/>
    <w:rsid w:val="00A02106"/>
    <w:rsid w:val="00A045DE"/>
    <w:rsid w:val="00A04660"/>
    <w:rsid w:val="00A04F8C"/>
    <w:rsid w:val="00A04FEE"/>
    <w:rsid w:val="00A10D6B"/>
    <w:rsid w:val="00A10DF9"/>
    <w:rsid w:val="00A110E8"/>
    <w:rsid w:val="00A12204"/>
    <w:rsid w:val="00A12881"/>
    <w:rsid w:val="00A16715"/>
    <w:rsid w:val="00A23C0D"/>
    <w:rsid w:val="00A2486D"/>
    <w:rsid w:val="00A256C0"/>
    <w:rsid w:val="00A2696C"/>
    <w:rsid w:val="00A27CD0"/>
    <w:rsid w:val="00A3019D"/>
    <w:rsid w:val="00A30E6F"/>
    <w:rsid w:val="00A319A4"/>
    <w:rsid w:val="00A32E47"/>
    <w:rsid w:val="00A37010"/>
    <w:rsid w:val="00A4468B"/>
    <w:rsid w:val="00A5098F"/>
    <w:rsid w:val="00A50B59"/>
    <w:rsid w:val="00A51141"/>
    <w:rsid w:val="00A525A0"/>
    <w:rsid w:val="00A607B8"/>
    <w:rsid w:val="00A61D07"/>
    <w:rsid w:val="00A6459B"/>
    <w:rsid w:val="00A64B34"/>
    <w:rsid w:val="00A65CF2"/>
    <w:rsid w:val="00A66DD2"/>
    <w:rsid w:val="00A72592"/>
    <w:rsid w:val="00A72976"/>
    <w:rsid w:val="00A76877"/>
    <w:rsid w:val="00A81BD2"/>
    <w:rsid w:val="00A868D7"/>
    <w:rsid w:val="00A87571"/>
    <w:rsid w:val="00A879FB"/>
    <w:rsid w:val="00A90A80"/>
    <w:rsid w:val="00A91E4E"/>
    <w:rsid w:val="00A92AD7"/>
    <w:rsid w:val="00A939FA"/>
    <w:rsid w:val="00A94F48"/>
    <w:rsid w:val="00A95FBF"/>
    <w:rsid w:val="00A9615C"/>
    <w:rsid w:val="00A96432"/>
    <w:rsid w:val="00A97123"/>
    <w:rsid w:val="00A97687"/>
    <w:rsid w:val="00AA28A3"/>
    <w:rsid w:val="00AA5B9F"/>
    <w:rsid w:val="00AA6013"/>
    <w:rsid w:val="00AA67C1"/>
    <w:rsid w:val="00AA73BA"/>
    <w:rsid w:val="00AB0EBC"/>
    <w:rsid w:val="00AB23F9"/>
    <w:rsid w:val="00AB3372"/>
    <w:rsid w:val="00AB3903"/>
    <w:rsid w:val="00AB5CAE"/>
    <w:rsid w:val="00AC06F8"/>
    <w:rsid w:val="00AC2932"/>
    <w:rsid w:val="00AC3E64"/>
    <w:rsid w:val="00AC4031"/>
    <w:rsid w:val="00AC5408"/>
    <w:rsid w:val="00AC6F03"/>
    <w:rsid w:val="00AD293A"/>
    <w:rsid w:val="00AD36FC"/>
    <w:rsid w:val="00AD75C4"/>
    <w:rsid w:val="00AE1A1E"/>
    <w:rsid w:val="00AE1DE2"/>
    <w:rsid w:val="00AE29A3"/>
    <w:rsid w:val="00AE5F5C"/>
    <w:rsid w:val="00AE7ED7"/>
    <w:rsid w:val="00AF2FBC"/>
    <w:rsid w:val="00AF34C1"/>
    <w:rsid w:val="00AF4B41"/>
    <w:rsid w:val="00AF4C43"/>
    <w:rsid w:val="00AF66A4"/>
    <w:rsid w:val="00AF705D"/>
    <w:rsid w:val="00B00583"/>
    <w:rsid w:val="00B0299A"/>
    <w:rsid w:val="00B02C4E"/>
    <w:rsid w:val="00B02F49"/>
    <w:rsid w:val="00B0334B"/>
    <w:rsid w:val="00B03424"/>
    <w:rsid w:val="00B052CE"/>
    <w:rsid w:val="00B062D8"/>
    <w:rsid w:val="00B06A82"/>
    <w:rsid w:val="00B06BED"/>
    <w:rsid w:val="00B072C2"/>
    <w:rsid w:val="00B07628"/>
    <w:rsid w:val="00B077A8"/>
    <w:rsid w:val="00B077D1"/>
    <w:rsid w:val="00B119C8"/>
    <w:rsid w:val="00B12913"/>
    <w:rsid w:val="00B12C86"/>
    <w:rsid w:val="00B1622F"/>
    <w:rsid w:val="00B16D55"/>
    <w:rsid w:val="00B217BE"/>
    <w:rsid w:val="00B21BA2"/>
    <w:rsid w:val="00B21BFE"/>
    <w:rsid w:val="00B23999"/>
    <w:rsid w:val="00B23BA3"/>
    <w:rsid w:val="00B23BFF"/>
    <w:rsid w:val="00B30B02"/>
    <w:rsid w:val="00B31EC9"/>
    <w:rsid w:val="00B33E5A"/>
    <w:rsid w:val="00B340BD"/>
    <w:rsid w:val="00B36682"/>
    <w:rsid w:val="00B429BB"/>
    <w:rsid w:val="00B43DAF"/>
    <w:rsid w:val="00B43FC2"/>
    <w:rsid w:val="00B44B5F"/>
    <w:rsid w:val="00B4601E"/>
    <w:rsid w:val="00B47A60"/>
    <w:rsid w:val="00B508E3"/>
    <w:rsid w:val="00B5134E"/>
    <w:rsid w:val="00B51F0D"/>
    <w:rsid w:val="00B54D5F"/>
    <w:rsid w:val="00B55502"/>
    <w:rsid w:val="00B555B3"/>
    <w:rsid w:val="00B55772"/>
    <w:rsid w:val="00B55CC5"/>
    <w:rsid w:val="00B56BEF"/>
    <w:rsid w:val="00B60236"/>
    <w:rsid w:val="00B60812"/>
    <w:rsid w:val="00B60CD5"/>
    <w:rsid w:val="00B61353"/>
    <w:rsid w:val="00B63484"/>
    <w:rsid w:val="00B66ABE"/>
    <w:rsid w:val="00B73A84"/>
    <w:rsid w:val="00B750CA"/>
    <w:rsid w:val="00B7527D"/>
    <w:rsid w:val="00B75F17"/>
    <w:rsid w:val="00B805F3"/>
    <w:rsid w:val="00B81982"/>
    <w:rsid w:val="00B81CF5"/>
    <w:rsid w:val="00B86FF4"/>
    <w:rsid w:val="00B873B3"/>
    <w:rsid w:val="00B90643"/>
    <w:rsid w:val="00B93000"/>
    <w:rsid w:val="00B930EE"/>
    <w:rsid w:val="00B93E25"/>
    <w:rsid w:val="00B9458C"/>
    <w:rsid w:val="00B94A9B"/>
    <w:rsid w:val="00B968BB"/>
    <w:rsid w:val="00BA04E2"/>
    <w:rsid w:val="00BA1DDD"/>
    <w:rsid w:val="00BA2C8B"/>
    <w:rsid w:val="00BA386A"/>
    <w:rsid w:val="00BA561E"/>
    <w:rsid w:val="00BA651E"/>
    <w:rsid w:val="00BA6D3D"/>
    <w:rsid w:val="00BB36B4"/>
    <w:rsid w:val="00BB3A98"/>
    <w:rsid w:val="00BB5457"/>
    <w:rsid w:val="00BB6328"/>
    <w:rsid w:val="00BB76C1"/>
    <w:rsid w:val="00BB7AFC"/>
    <w:rsid w:val="00BD35C7"/>
    <w:rsid w:val="00BD3D10"/>
    <w:rsid w:val="00BD4FF2"/>
    <w:rsid w:val="00BD51D5"/>
    <w:rsid w:val="00BD563B"/>
    <w:rsid w:val="00BD760A"/>
    <w:rsid w:val="00BE0E92"/>
    <w:rsid w:val="00BE258C"/>
    <w:rsid w:val="00BE4F6A"/>
    <w:rsid w:val="00BE5717"/>
    <w:rsid w:val="00BE5A13"/>
    <w:rsid w:val="00BE6912"/>
    <w:rsid w:val="00BE6F9D"/>
    <w:rsid w:val="00BF15E0"/>
    <w:rsid w:val="00BF1CDA"/>
    <w:rsid w:val="00BF4609"/>
    <w:rsid w:val="00BF4DDE"/>
    <w:rsid w:val="00BF6F8D"/>
    <w:rsid w:val="00C00A85"/>
    <w:rsid w:val="00C012D2"/>
    <w:rsid w:val="00C01C9A"/>
    <w:rsid w:val="00C054C7"/>
    <w:rsid w:val="00C0586C"/>
    <w:rsid w:val="00C07EC2"/>
    <w:rsid w:val="00C12490"/>
    <w:rsid w:val="00C1350C"/>
    <w:rsid w:val="00C14561"/>
    <w:rsid w:val="00C1754E"/>
    <w:rsid w:val="00C209AC"/>
    <w:rsid w:val="00C209FB"/>
    <w:rsid w:val="00C21494"/>
    <w:rsid w:val="00C24602"/>
    <w:rsid w:val="00C24DCA"/>
    <w:rsid w:val="00C24DEE"/>
    <w:rsid w:val="00C27675"/>
    <w:rsid w:val="00C32CFC"/>
    <w:rsid w:val="00C340B6"/>
    <w:rsid w:val="00C365BD"/>
    <w:rsid w:val="00C3677A"/>
    <w:rsid w:val="00C379F9"/>
    <w:rsid w:val="00C42CB0"/>
    <w:rsid w:val="00C42DEC"/>
    <w:rsid w:val="00C438A7"/>
    <w:rsid w:val="00C43C41"/>
    <w:rsid w:val="00C479A9"/>
    <w:rsid w:val="00C51817"/>
    <w:rsid w:val="00C51C34"/>
    <w:rsid w:val="00C528CF"/>
    <w:rsid w:val="00C538C8"/>
    <w:rsid w:val="00C54F45"/>
    <w:rsid w:val="00C553C6"/>
    <w:rsid w:val="00C569B7"/>
    <w:rsid w:val="00C56CC3"/>
    <w:rsid w:val="00C574F0"/>
    <w:rsid w:val="00C61CCA"/>
    <w:rsid w:val="00C6552E"/>
    <w:rsid w:val="00C65D91"/>
    <w:rsid w:val="00C666B2"/>
    <w:rsid w:val="00C66836"/>
    <w:rsid w:val="00C67B81"/>
    <w:rsid w:val="00C67E3A"/>
    <w:rsid w:val="00C723FF"/>
    <w:rsid w:val="00C73415"/>
    <w:rsid w:val="00C73C24"/>
    <w:rsid w:val="00C74B4A"/>
    <w:rsid w:val="00C76221"/>
    <w:rsid w:val="00C80ED8"/>
    <w:rsid w:val="00C81046"/>
    <w:rsid w:val="00C83990"/>
    <w:rsid w:val="00C84124"/>
    <w:rsid w:val="00C8462A"/>
    <w:rsid w:val="00C85855"/>
    <w:rsid w:val="00C878CE"/>
    <w:rsid w:val="00C87C01"/>
    <w:rsid w:val="00C92458"/>
    <w:rsid w:val="00C92AEC"/>
    <w:rsid w:val="00C933C1"/>
    <w:rsid w:val="00C9395D"/>
    <w:rsid w:val="00C95364"/>
    <w:rsid w:val="00C97B02"/>
    <w:rsid w:val="00CA34B0"/>
    <w:rsid w:val="00CA4AED"/>
    <w:rsid w:val="00CB1D80"/>
    <w:rsid w:val="00CB21F6"/>
    <w:rsid w:val="00CB53FB"/>
    <w:rsid w:val="00CB5B4B"/>
    <w:rsid w:val="00CB6F9D"/>
    <w:rsid w:val="00CC3886"/>
    <w:rsid w:val="00CC7484"/>
    <w:rsid w:val="00CC77FD"/>
    <w:rsid w:val="00CD04D1"/>
    <w:rsid w:val="00CD17E8"/>
    <w:rsid w:val="00CD220F"/>
    <w:rsid w:val="00CD2843"/>
    <w:rsid w:val="00CD2FCF"/>
    <w:rsid w:val="00CD4CD6"/>
    <w:rsid w:val="00CD534E"/>
    <w:rsid w:val="00CE1B21"/>
    <w:rsid w:val="00CE2B4A"/>
    <w:rsid w:val="00CE2F9B"/>
    <w:rsid w:val="00CE4CD0"/>
    <w:rsid w:val="00CE5456"/>
    <w:rsid w:val="00CE5513"/>
    <w:rsid w:val="00CE5ADB"/>
    <w:rsid w:val="00CF1786"/>
    <w:rsid w:val="00CF42C3"/>
    <w:rsid w:val="00CF44FF"/>
    <w:rsid w:val="00CF6115"/>
    <w:rsid w:val="00D00326"/>
    <w:rsid w:val="00D01C8B"/>
    <w:rsid w:val="00D02C69"/>
    <w:rsid w:val="00D0408B"/>
    <w:rsid w:val="00D048DA"/>
    <w:rsid w:val="00D06B62"/>
    <w:rsid w:val="00D07310"/>
    <w:rsid w:val="00D102C2"/>
    <w:rsid w:val="00D1090D"/>
    <w:rsid w:val="00D112F7"/>
    <w:rsid w:val="00D13112"/>
    <w:rsid w:val="00D13A07"/>
    <w:rsid w:val="00D13B50"/>
    <w:rsid w:val="00D13D18"/>
    <w:rsid w:val="00D167A5"/>
    <w:rsid w:val="00D22E03"/>
    <w:rsid w:val="00D26089"/>
    <w:rsid w:val="00D26DFC"/>
    <w:rsid w:val="00D30B80"/>
    <w:rsid w:val="00D31949"/>
    <w:rsid w:val="00D319EB"/>
    <w:rsid w:val="00D322DA"/>
    <w:rsid w:val="00D32F5C"/>
    <w:rsid w:val="00D365C2"/>
    <w:rsid w:val="00D406DB"/>
    <w:rsid w:val="00D41A64"/>
    <w:rsid w:val="00D425B9"/>
    <w:rsid w:val="00D43976"/>
    <w:rsid w:val="00D44E45"/>
    <w:rsid w:val="00D452DF"/>
    <w:rsid w:val="00D4567B"/>
    <w:rsid w:val="00D45E97"/>
    <w:rsid w:val="00D46A6B"/>
    <w:rsid w:val="00D47649"/>
    <w:rsid w:val="00D50AA0"/>
    <w:rsid w:val="00D51A93"/>
    <w:rsid w:val="00D5249D"/>
    <w:rsid w:val="00D52B02"/>
    <w:rsid w:val="00D530D9"/>
    <w:rsid w:val="00D53240"/>
    <w:rsid w:val="00D5481F"/>
    <w:rsid w:val="00D55374"/>
    <w:rsid w:val="00D564C8"/>
    <w:rsid w:val="00D568CE"/>
    <w:rsid w:val="00D601BD"/>
    <w:rsid w:val="00D6097C"/>
    <w:rsid w:val="00D6208F"/>
    <w:rsid w:val="00D62E0B"/>
    <w:rsid w:val="00D62E56"/>
    <w:rsid w:val="00D63374"/>
    <w:rsid w:val="00D6365D"/>
    <w:rsid w:val="00D673A4"/>
    <w:rsid w:val="00D7242E"/>
    <w:rsid w:val="00D7250C"/>
    <w:rsid w:val="00D73C08"/>
    <w:rsid w:val="00D75364"/>
    <w:rsid w:val="00D76033"/>
    <w:rsid w:val="00D7796A"/>
    <w:rsid w:val="00D77B83"/>
    <w:rsid w:val="00D80183"/>
    <w:rsid w:val="00D808B2"/>
    <w:rsid w:val="00D81972"/>
    <w:rsid w:val="00D82D37"/>
    <w:rsid w:val="00D83B55"/>
    <w:rsid w:val="00D8544C"/>
    <w:rsid w:val="00D86395"/>
    <w:rsid w:val="00D87715"/>
    <w:rsid w:val="00D92EF4"/>
    <w:rsid w:val="00D93732"/>
    <w:rsid w:val="00D94CDA"/>
    <w:rsid w:val="00D969F4"/>
    <w:rsid w:val="00D97039"/>
    <w:rsid w:val="00D972A2"/>
    <w:rsid w:val="00DA5914"/>
    <w:rsid w:val="00DA67A4"/>
    <w:rsid w:val="00DA6BBB"/>
    <w:rsid w:val="00DA6E9E"/>
    <w:rsid w:val="00DA703E"/>
    <w:rsid w:val="00DA7370"/>
    <w:rsid w:val="00DA73B4"/>
    <w:rsid w:val="00DA7966"/>
    <w:rsid w:val="00DA7C65"/>
    <w:rsid w:val="00DB1193"/>
    <w:rsid w:val="00DB4341"/>
    <w:rsid w:val="00DB4514"/>
    <w:rsid w:val="00DB5DB6"/>
    <w:rsid w:val="00DB751E"/>
    <w:rsid w:val="00DC3C1A"/>
    <w:rsid w:val="00DC68F9"/>
    <w:rsid w:val="00DD1B65"/>
    <w:rsid w:val="00DD1BC1"/>
    <w:rsid w:val="00DD3E5F"/>
    <w:rsid w:val="00DD3EC0"/>
    <w:rsid w:val="00DD40BB"/>
    <w:rsid w:val="00DD485F"/>
    <w:rsid w:val="00DD66CF"/>
    <w:rsid w:val="00DD6E6C"/>
    <w:rsid w:val="00DD7B27"/>
    <w:rsid w:val="00DE1603"/>
    <w:rsid w:val="00DE2282"/>
    <w:rsid w:val="00DE2637"/>
    <w:rsid w:val="00DE2CFC"/>
    <w:rsid w:val="00DE365F"/>
    <w:rsid w:val="00DE3E5F"/>
    <w:rsid w:val="00DE482B"/>
    <w:rsid w:val="00DE72C5"/>
    <w:rsid w:val="00DF0C47"/>
    <w:rsid w:val="00DF3674"/>
    <w:rsid w:val="00DF3AB3"/>
    <w:rsid w:val="00DF45D0"/>
    <w:rsid w:val="00DF6D70"/>
    <w:rsid w:val="00DF6E62"/>
    <w:rsid w:val="00DF71AF"/>
    <w:rsid w:val="00E00098"/>
    <w:rsid w:val="00E02185"/>
    <w:rsid w:val="00E033BF"/>
    <w:rsid w:val="00E056B4"/>
    <w:rsid w:val="00E0647D"/>
    <w:rsid w:val="00E10ACE"/>
    <w:rsid w:val="00E11725"/>
    <w:rsid w:val="00E12DD9"/>
    <w:rsid w:val="00E17800"/>
    <w:rsid w:val="00E22049"/>
    <w:rsid w:val="00E23C3E"/>
    <w:rsid w:val="00E260B4"/>
    <w:rsid w:val="00E31ADF"/>
    <w:rsid w:val="00E33CF5"/>
    <w:rsid w:val="00E3458D"/>
    <w:rsid w:val="00E34F92"/>
    <w:rsid w:val="00E404D9"/>
    <w:rsid w:val="00E42044"/>
    <w:rsid w:val="00E423E2"/>
    <w:rsid w:val="00E42B63"/>
    <w:rsid w:val="00E50481"/>
    <w:rsid w:val="00E52158"/>
    <w:rsid w:val="00E5254A"/>
    <w:rsid w:val="00E535B2"/>
    <w:rsid w:val="00E53E27"/>
    <w:rsid w:val="00E54044"/>
    <w:rsid w:val="00E54340"/>
    <w:rsid w:val="00E55B0B"/>
    <w:rsid w:val="00E57EA5"/>
    <w:rsid w:val="00E60E3B"/>
    <w:rsid w:val="00E619F5"/>
    <w:rsid w:val="00E6369F"/>
    <w:rsid w:val="00E644CB"/>
    <w:rsid w:val="00E65F00"/>
    <w:rsid w:val="00E668F3"/>
    <w:rsid w:val="00E67CDE"/>
    <w:rsid w:val="00E70834"/>
    <w:rsid w:val="00E74B4C"/>
    <w:rsid w:val="00E75D50"/>
    <w:rsid w:val="00E75E79"/>
    <w:rsid w:val="00E776C0"/>
    <w:rsid w:val="00E81B3B"/>
    <w:rsid w:val="00E81F06"/>
    <w:rsid w:val="00E85170"/>
    <w:rsid w:val="00E859B6"/>
    <w:rsid w:val="00E904AC"/>
    <w:rsid w:val="00E9174A"/>
    <w:rsid w:val="00E91D4C"/>
    <w:rsid w:val="00E91FBD"/>
    <w:rsid w:val="00E9209F"/>
    <w:rsid w:val="00E9530C"/>
    <w:rsid w:val="00E95ABB"/>
    <w:rsid w:val="00E95B52"/>
    <w:rsid w:val="00EA2AE6"/>
    <w:rsid w:val="00EA5E43"/>
    <w:rsid w:val="00EA6367"/>
    <w:rsid w:val="00EA762A"/>
    <w:rsid w:val="00EB0024"/>
    <w:rsid w:val="00EB03A6"/>
    <w:rsid w:val="00EB15FB"/>
    <w:rsid w:val="00EB2255"/>
    <w:rsid w:val="00EB227E"/>
    <w:rsid w:val="00EB2D56"/>
    <w:rsid w:val="00EB39FA"/>
    <w:rsid w:val="00EB635B"/>
    <w:rsid w:val="00EB664B"/>
    <w:rsid w:val="00EB69AE"/>
    <w:rsid w:val="00EB726B"/>
    <w:rsid w:val="00EC1EFE"/>
    <w:rsid w:val="00EC5679"/>
    <w:rsid w:val="00EC654A"/>
    <w:rsid w:val="00EC7DD1"/>
    <w:rsid w:val="00ED0019"/>
    <w:rsid w:val="00ED2025"/>
    <w:rsid w:val="00ED6CBE"/>
    <w:rsid w:val="00EE1105"/>
    <w:rsid w:val="00EE3645"/>
    <w:rsid w:val="00EE43D6"/>
    <w:rsid w:val="00EE6AEF"/>
    <w:rsid w:val="00EE6F80"/>
    <w:rsid w:val="00EE7D57"/>
    <w:rsid w:val="00EF1D41"/>
    <w:rsid w:val="00EF2E3F"/>
    <w:rsid w:val="00EF39DF"/>
    <w:rsid w:val="00EF5047"/>
    <w:rsid w:val="00EF5CF4"/>
    <w:rsid w:val="00F0048D"/>
    <w:rsid w:val="00F06125"/>
    <w:rsid w:val="00F107F5"/>
    <w:rsid w:val="00F1262B"/>
    <w:rsid w:val="00F14B92"/>
    <w:rsid w:val="00F15EE8"/>
    <w:rsid w:val="00F17CC1"/>
    <w:rsid w:val="00F21A96"/>
    <w:rsid w:val="00F23E52"/>
    <w:rsid w:val="00F25826"/>
    <w:rsid w:val="00F277AE"/>
    <w:rsid w:val="00F27EDB"/>
    <w:rsid w:val="00F34C00"/>
    <w:rsid w:val="00F40BA1"/>
    <w:rsid w:val="00F41982"/>
    <w:rsid w:val="00F45AF1"/>
    <w:rsid w:val="00F47724"/>
    <w:rsid w:val="00F4780C"/>
    <w:rsid w:val="00F4799A"/>
    <w:rsid w:val="00F47CBD"/>
    <w:rsid w:val="00F518C0"/>
    <w:rsid w:val="00F528C4"/>
    <w:rsid w:val="00F54E1D"/>
    <w:rsid w:val="00F56BCD"/>
    <w:rsid w:val="00F56F01"/>
    <w:rsid w:val="00F60ED7"/>
    <w:rsid w:val="00F63CDD"/>
    <w:rsid w:val="00F64705"/>
    <w:rsid w:val="00F654DB"/>
    <w:rsid w:val="00F65522"/>
    <w:rsid w:val="00F66943"/>
    <w:rsid w:val="00F67B3E"/>
    <w:rsid w:val="00F67D54"/>
    <w:rsid w:val="00F748EF"/>
    <w:rsid w:val="00F74F65"/>
    <w:rsid w:val="00F7508F"/>
    <w:rsid w:val="00F75D55"/>
    <w:rsid w:val="00F7695E"/>
    <w:rsid w:val="00F76B75"/>
    <w:rsid w:val="00F77DE3"/>
    <w:rsid w:val="00F8170D"/>
    <w:rsid w:val="00F829A0"/>
    <w:rsid w:val="00F85115"/>
    <w:rsid w:val="00F85940"/>
    <w:rsid w:val="00F86885"/>
    <w:rsid w:val="00F86DEC"/>
    <w:rsid w:val="00F87482"/>
    <w:rsid w:val="00F8780A"/>
    <w:rsid w:val="00F9067A"/>
    <w:rsid w:val="00F94541"/>
    <w:rsid w:val="00F97CEA"/>
    <w:rsid w:val="00FA05B0"/>
    <w:rsid w:val="00FA1CB3"/>
    <w:rsid w:val="00FA2097"/>
    <w:rsid w:val="00FA3908"/>
    <w:rsid w:val="00FA5273"/>
    <w:rsid w:val="00FA5BE5"/>
    <w:rsid w:val="00FA6329"/>
    <w:rsid w:val="00FA6763"/>
    <w:rsid w:val="00FA78E1"/>
    <w:rsid w:val="00FB1392"/>
    <w:rsid w:val="00FB1CAE"/>
    <w:rsid w:val="00FB2B72"/>
    <w:rsid w:val="00FB512F"/>
    <w:rsid w:val="00FB5245"/>
    <w:rsid w:val="00FB542A"/>
    <w:rsid w:val="00FB5DFE"/>
    <w:rsid w:val="00FB66E4"/>
    <w:rsid w:val="00FB7683"/>
    <w:rsid w:val="00FC36EC"/>
    <w:rsid w:val="00FC439A"/>
    <w:rsid w:val="00FC6CA2"/>
    <w:rsid w:val="00FC7168"/>
    <w:rsid w:val="00FC7A8D"/>
    <w:rsid w:val="00FC7C39"/>
    <w:rsid w:val="00FD0377"/>
    <w:rsid w:val="00FD16B5"/>
    <w:rsid w:val="00FD2AE7"/>
    <w:rsid w:val="00FD4C93"/>
    <w:rsid w:val="00FD4D7C"/>
    <w:rsid w:val="00FE1646"/>
    <w:rsid w:val="00FE2BCE"/>
    <w:rsid w:val="00FE6D33"/>
    <w:rsid w:val="00FF0FBD"/>
    <w:rsid w:val="00FF16AE"/>
    <w:rsid w:val="00FF2A05"/>
    <w:rsid w:val="00FF3389"/>
    <w:rsid w:val="00FF4466"/>
    <w:rsid w:val="00FF6E75"/>
    <w:rsid w:val="0349772E"/>
    <w:rsid w:val="09225F7F"/>
    <w:rsid w:val="09425439"/>
    <w:rsid w:val="0B6D8D79"/>
    <w:rsid w:val="0BCCC7A5"/>
    <w:rsid w:val="0FC420B0"/>
    <w:rsid w:val="11F91516"/>
    <w:rsid w:val="123597C5"/>
    <w:rsid w:val="1502D75F"/>
    <w:rsid w:val="1534260D"/>
    <w:rsid w:val="160A8E3A"/>
    <w:rsid w:val="1EA49C2E"/>
    <w:rsid w:val="203274BB"/>
    <w:rsid w:val="239F59BA"/>
    <w:rsid w:val="23DE3B6E"/>
    <w:rsid w:val="248E276A"/>
    <w:rsid w:val="26CD5BDA"/>
    <w:rsid w:val="27804D24"/>
    <w:rsid w:val="29D89A7B"/>
    <w:rsid w:val="2AE9EFFA"/>
    <w:rsid w:val="2B8D3D4B"/>
    <w:rsid w:val="2C1EEC7E"/>
    <w:rsid w:val="2E0E9BD7"/>
    <w:rsid w:val="2E2E3712"/>
    <w:rsid w:val="32E5E119"/>
    <w:rsid w:val="3A758101"/>
    <w:rsid w:val="4A11D93C"/>
    <w:rsid w:val="4A5EAF49"/>
    <w:rsid w:val="4DB2E08A"/>
    <w:rsid w:val="4F594E1C"/>
    <w:rsid w:val="4FA40D3C"/>
    <w:rsid w:val="5AE29A05"/>
    <w:rsid w:val="5B9F12DE"/>
    <w:rsid w:val="5C1CFDC5"/>
    <w:rsid w:val="5CDC88D2"/>
    <w:rsid w:val="5F29A047"/>
    <w:rsid w:val="60F689BF"/>
    <w:rsid w:val="61D41483"/>
    <w:rsid w:val="6B43530A"/>
    <w:rsid w:val="6B741ED1"/>
    <w:rsid w:val="6D0AA332"/>
    <w:rsid w:val="6D51C5B9"/>
    <w:rsid w:val="6E816325"/>
    <w:rsid w:val="6F7C7C98"/>
    <w:rsid w:val="71C52ED5"/>
    <w:rsid w:val="781D5074"/>
    <w:rsid w:val="7D62F2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78C36"/>
  <w15:chartTrackingRefBased/>
  <w15:docId w15:val="{0A5298EC-3CBA-4FEE-A70E-5A7A22D7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80" w:line="288" w:lineRule="auto"/>
    </w:pPr>
    <w:rPr>
      <w:rFonts w:ascii="Arial" w:hAnsi="Arial"/>
      <w:szCs w:val="24"/>
    </w:rPr>
  </w:style>
  <w:style w:type="paragraph" w:styleId="Heading1">
    <w:name w:val="heading 1"/>
    <w:basedOn w:val="Normal"/>
    <w:next w:val="Normal"/>
    <w:qFormat/>
    <w:pPr>
      <w:spacing w:before="240"/>
      <w:outlineLvl w:val="0"/>
    </w:pPr>
    <w:rPr>
      <w:rFonts w:ascii="Helvetica" w:hAnsi="Helvetica"/>
      <w:b/>
      <w:sz w:val="24"/>
      <w:u w:val="single"/>
    </w:rPr>
  </w:style>
  <w:style w:type="paragraph" w:styleId="Heading2">
    <w:name w:val="heading 2"/>
    <w:basedOn w:val="Normal"/>
    <w:next w:val="Normal"/>
    <w:qFormat/>
    <w:pPr>
      <w:spacing w:before="120"/>
      <w:outlineLvl w:val="1"/>
    </w:pPr>
    <w:rPr>
      <w:rFonts w:ascii="Helvetica" w:hAnsi="Helvetica"/>
      <w:b/>
      <w:sz w:val="24"/>
    </w:rPr>
  </w:style>
  <w:style w:type="paragraph" w:styleId="Heading3">
    <w:name w:val="heading 3"/>
    <w:basedOn w:val="Normal"/>
    <w:next w:val="Normal"/>
    <w:qFormat/>
    <w:pPr>
      <w:ind w:left="354"/>
      <w:outlineLvl w:val="2"/>
    </w:pPr>
    <w:rPr>
      <w:rFonts w:ascii="Helvetica" w:hAnsi="Helvetica"/>
      <w:b/>
      <w:sz w:val="24"/>
    </w:rPr>
  </w:style>
  <w:style w:type="paragraph" w:styleId="Heading4">
    <w:name w:val="heading 4"/>
    <w:basedOn w:val="Normal"/>
    <w:next w:val="Normal"/>
    <w:qFormat/>
    <w:pPr>
      <w:keepNext/>
      <w:spacing w:before="600"/>
      <w:outlineLvl w:val="3"/>
    </w:pPr>
    <w:rPr>
      <w:b/>
      <w:i/>
      <w:sz w:val="16"/>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keepNext/>
      <w:outlineLvl w:val="6"/>
    </w:pPr>
    <w:rPr>
      <w:sz w:val="40"/>
      <w:lang w:val="de-CH"/>
    </w:rPr>
  </w:style>
  <w:style w:type="paragraph" w:styleId="Heading8">
    <w:name w:val="heading 8"/>
    <w:basedOn w:val="Normal"/>
    <w:next w:val="Normal"/>
    <w:qFormat/>
    <w:pPr>
      <w:keepNext/>
      <w:spacing w:before="1320" w:after="400"/>
      <w:outlineLvl w:val="7"/>
    </w:pPr>
    <w:rPr>
      <w:rFonts w:cs="Arial"/>
      <w:b/>
      <w:bCs/>
      <w:sz w:val="36"/>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Caption">
    <w:name w:val="caption"/>
    <w:basedOn w:val="Normal"/>
    <w:next w:val="Normal"/>
    <w:qFormat/>
    <w:pPr>
      <w:tabs>
        <w:tab w:val="right" w:pos="9356"/>
      </w:tabs>
      <w:spacing w:before="600"/>
      <w:ind w:right="360"/>
    </w:pPr>
    <w:rPr>
      <w:i/>
      <w:sz w:val="16"/>
    </w:rPr>
  </w:style>
  <w:style w:type="paragraph" w:styleId="BodyTextIndent">
    <w:name w:val="Body Text Indent"/>
    <w:basedOn w:val="Normal"/>
    <w:pPr>
      <w:ind w:left="540" w:hanging="540"/>
    </w:pPr>
    <w:rPr>
      <w:sz w:val="22"/>
    </w:rPr>
  </w:style>
  <w:style w:type="paragraph" w:styleId="BodyText3">
    <w:name w:val="Body Text 3"/>
    <w:basedOn w:val="Normal"/>
    <w:pPr>
      <w:jc w:val="both"/>
    </w:pPr>
    <w:rPr>
      <w:sz w:val="22"/>
    </w:rPr>
  </w:style>
  <w:style w:type="paragraph" w:styleId="BodyText">
    <w:name w:val="Body Text"/>
    <w:basedOn w:val="Normal"/>
    <w:rPr>
      <w:b/>
      <w:bCs/>
      <w:sz w:val="22"/>
    </w:rPr>
  </w:style>
  <w:style w:type="paragraph" w:customStyle="1" w:styleId="Lead">
    <w:name w:val="Lead"/>
    <w:basedOn w:val="Normal"/>
    <w:pPr>
      <w:spacing w:after="80"/>
    </w:pPr>
    <w:rPr>
      <w:b/>
      <w:sz w:val="21"/>
    </w:rPr>
  </w:style>
  <w:style w:type="paragraph" w:customStyle="1" w:styleId="Titel1">
    <w:name w:val="Titel1"/>
    <w:basedOn w:val="Normal"/>
    <w:pPr>
      <w:spacing w:after="240"/>
    </w:pPr>
    <w:rPr>
      <w:b/>
      <w:sz w:val="28"/>
    </w:rPr>
  </w:style>
  <w:style w:type="paragraph" w:styleId="BodyText2">
    <w:name w:val="Body Text 2"/>
    <w:basedOn w:val="Normal"/>
    <w:pPr>
      <w:spacing w:after="120" w:line="264" w:lineRule="auto"/>
    </w:pPr>
    <w:rPr>
      <w:sz w:val="21"/>
    </w:rPr>
  </w:style>
  <w:style w:type="character" w:styleId="Hyperlink">
    <w:name w:val="Hyperlink"/>
    <w:rPr>
      <w:color w:val="0000FF"/>
      <w:u w:val="single"/>
    </w:rPr>
  </w:style>
  <w:style w:type="paragraph" w:customStyle="1" w:styleId="BDocTitle1">
    <w:name w:val="B_DocTitle1"/>
    <w:basedOn w:val="BDocTitle"/>
    <w:pPr>
      <w:spacing w:before="0" w:after="240"/>
    </w:pPr>
    <w:rPr>
      <w:bCs w:val="0"/>
      <w:sz w:val="24"/>
    </w:rPr>
  </w:style>
  <w:style w:type="paragraph" w:customStyle="1" w:styleId="BCaption">
    <w:name w:val="B_Caption"/>
    <w:basedOn w:val="Normal"/>
    <w:pPr>
      <w:spacing w:after="120"/>
    </w:pPr>
    <w:rPr>
      <w:sz w:val="21"/>
      <w:lang w:val="de-DE"/>
    </w:rPr>
  </w:style>
  <w:style w:type="paragraph" w:customStyle="1" w:styleId="BAbstract">
    <w:name w:val="B_Abstract"/>
    <w:basedOn w:val="Heading5"/>
    <w:rPr>
      <w:rFonts w:cs="Arial"/>
      <w:lang w:val="de-CH"/>
    </w:rPr>
  </w:style>
  <w:style w:type="paragraph" w:customStyle="1" w:styleId="BIgnore">
    <w:name w:val="B_Ignore"/>
    <w:basedOn w:val="Normal"/>
    <w:pPr>
      <w:spacing w:before="880"/>
    </w:pPr>
    <w:rPr>
      <w:sz w:val="40"/>
    </w:rPr>
  </w:style>
  <w:style w:type="paragraph" w:customStyle="1" w:styleId="BThumbnail">
    <w:name w:val="B_Thumbnail"/>
    <w:basedOn w:val="Normal"/>
    <w:pPr>
      <w:spacing w:after="120"/>
    </w:pPr>
    <w:rPr>
      <w:sz w:val="21"/>
      <w:lang w:val="de-DE"/>
    </w:rPr>
  </w:style>
  <w:style w:type="paragraph" w:customStyle="1" w:styleId="BListDisc">
    <w:name w:val="B_ListDisc"/>
    <w:basedOn w:val="Normal"/>
    <w:pPr>
      <w:numPr>
        <w:numId w:val="4"/>
      </w:numPr>
      <w:spacing w:after="120"/>
    </w:pPr>
    <w:rPr>
      <w:sz w:val="21"/>
      <w:szCs w:val="20"/>
      <w:lang w:val="de-CH"/>
    </w:rPr>
  </w:style>
  <w:style w:type="paragraph" w:customStyle="1" w:styleId="BTitle1">
    <w:name w:val="B_Title1"/>
    <w:basedOn w:val="Heading1"/>
    <w:next w:val="Normal"/>
    <w:pPr>
      <w:keepNext/>
      <w:spacing w:after="120"/>
    </w:pPr>
    <w:rPr>
      <w:rFonts w:ascii="Arial" w:hAnsi="Arial"/>
      <w:kern w:val="28"/>
      <w:szCs w:val="20"/>
      <w:u w:val="none"/>
      <w:lang w:val="de-DE"/>
    </w:rPr>
  </w:style>
  <w:style w:type="paragraph" w:customStyle="1" w:styleId="BTable">
    <w:name w:val="B_Table"/>
    <w:basedOn w:val="Normal"/>
    <w:pPr>
      <w:spacing w:before="60" w:after="60"/>
    </w:pPr>
    <w:rPr>
      <w:sz w:val="22"/>
      <w:szCs w:val="20"/>
      <w:lang w:val="de-CH"/>
    </w:rPr>
  </w:style>
  <w:style w:type="paragraph" w:customStyle="1" w:styleId="BTableBorder">
    <w:name w:val="B_TableBorder"/>
    <w:basedOn w:val="Normal"/>
    <w:pPr>
      <w:spacing w:before="60" w:after="60"/>
    </w:pPr>
    <w:rPr>
      <w:sz w:val="22"/>
      <w:szCs w:val="20"/>
      <w:lang w:val="de-CH"/>
    </w:rPr>
  </w:style>
  <w:style w:type="character" w:styleId="FollowedHyperlink">
    <w:name w:val="FollowedHyperlink"/>
    <w:rPr>
      <w:color w:val="800080"/>
      <w:u w:val="single"/>
    </w:rPr>
  </w:style>
  <w:style w:type="paragraph" w:customStyle="1" w:styleId="BDocTitle">
    <w:name w:val="B_DocTitle"/>
    <w:basedOn w:val="Heading8"/>
    <w:pPr>
      <w:spacing w:before="400" w:after="280"/>
    </w:pPr>
  </w:style>
  <w:style w:type="paragraph" w:customStyle="1" w:styleId="BalloonText1">
    <w:name w:val="Balloon Text1"/>
    <w:basedOn w:val="Normal"/>
    <w:semiHidden/>
    <w:rPr>
      <w:rFonts w:ascii="Tahoma" w:hAnsi="Tahoma" w:cs="Tahoma"/>
      <w:sz w:val="16"/>
      <w:szCs w:val="16"/>
    </w:rPr>
  </w:style>
  <w:style w:type="paragraph" w:styleId="NormalWeb">
    <w:name w:val="Normal (Web)"/>
    <w:basedOn w:val="Normal"/>
    <w:uiPriority w:val="99"/>
    <w:rsid w:val="00525439"/>
    <w:pPr>
      <w:spacing w:before="100" w:beforeAutospacing="1" w:after="100" w:afterAutospacing="1" w:line="240" w:lineRule="auto"/>
    </w:pPr>
    <w:rPr>
      <w:rFonts w:ascii="Times New Roman" w:hAnsi="Times New Roman"/>
      <w:sz w:val="24"/>
      <w:lang w:val="de-CH" w:eastAsia="de-CH"/>
    </w:rPr>
  </w:style>
  <w:style w:type="character" w:customStyle="1" w:styleId="text">
    <w:name w:val="text"/>
    <w:rsid w:val="00AF66A4"/>
  </w:style>
  <w:style w:type="character" w:styleId="Emphasis">
    <w:name w:val="Emphasis"/>
    <w:uiPriority w:val="20"/>
    <w:qFormat/>
    <w:rsid w:val="00AA73BA"/>
    <w:rPr>
      <w:i/>
      <w:iCs/>
    </w:rPr>
  </w:style>
  <w:style w:type="table" w:styleId="TableGrid">
    <w:name w:val="Table Grid"/>
    <w:basedOn w:val="TableNormal"/>
    <w:uiPriority w:val="59"/>
    <w:rsid w:val="001F7AE8"/>
    <w:rPr>
      <w:rFonts w:ascii="Arial" w:eastAsia="Arial Unicode MS" w:hAnsi="Arial" w:cs="Arial Unicode MS"/>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6097C"/>
    <w:rPr>
      <w:sz w:val="16"/>
      <w:szCs w:val="16"/>
    </w:rPr>
  </w:style>
  <w:style w:type="paragraph" w:styleId="CommentText">
    <w:name w:val="annotation text"/>
    <w:basedOn w:val="Normal"/>
    <w:link w:val="CommentTextChar"/>
    <w:rsid w:val="00D6097C"/>
    <w:rPr>
      <w:szCs w:val="20"/>
    </w:rPr>
  </w:style>
  <w:style w:type="character" w:customStyle="1" w:styleId="CommentTextChar">
    <w:name w:val="Comment Text Char"/>
    <w:link w:val="CommentText"/>
    <w:rsid w:val="00D6097C"/>
    <w:rPr>
      <w:rFonts w:ascii="Arial" w:hAnsi="Arial"/>
      <w:lang w:val="en-GB" w:eastAsia="en-US"/>
    </w:rPr>
  </w:style>
  <w:style w:type="paragraph" w:styleId="CommentSubject">
    <w:name w:val="annotation subject"/>
    <w:basedOn w:val="CommentText"/>
    <w:next w:val="CommentText"/>
    <w:link w:val="CommentSubjectChar"/>
    <w:rsid w:val="00D6097C"/>
    <w:rPr>
      <w:b/>
      <w:bCs/>
    </w:rPr>
  </w:style>
  <w:style w:type="character" w:customStyle="1" w:styleId="CommentSubjectChar">
    <w:name w:val="Comment Subject Char"/>
    <w:link w:val="CommentSubject"/>
    <w:rsid w:val="00D6097C"/>
    <w:rPr>
      <w:rFonts w:ascii="Arial" w:hAnsi="Arial"/>
      <w:b/>
      <w:bCs/>
      <w:lang w:val="en-GB" w:eastAsia="en-US"/>
    </w:rPr>
  </w:style>
  <w:style w:type="paragraph" w:styleId="BalloonText">
    <w:name w:val="Balloon Text"/>
    <w:basedOn w:val="Normal"/>
    <w:link w:val="BalloonTextChar"/>
    <w:rsid w:val="00D6097C"/>
    <w:pPr>
      <w:spacing w:after="0" w:line="240" w:lineRule="auto"/>
    </w:pPr>
    <w:rPr>
      <w:rFonts w:ascii="Tahoma" w:hAnsi="Tahoma"/>
      <w:sz w:val="16"/>
      <w:szCs w:val="16"/>
    </w:rPr>
  </w:style>
  <w:style w:type="character" w:customStyle="1" w:styleId="BalloonTextChar">
    <w:name w:val="Balloon Text Char"/>
    <w:link w:val="BalloonText"/>
    <w:rsid w:val="00D6097C"/>
    <w:rPr>
      <w:rFonts w:ascii="Tahoma" w:hAnsi="Tahoma" w:cs="Tahoma"/>
      <w:sz w:val="16"/>
      <w:szCs w:val="16"/>
      <w:lang w:val="en-GB" w:eastAsia="en-US"/>
    </w:rPr>
  </w:style>
  <w:style w:type="character" w:customStyle="1" w:styleId="leadin1">
    <w:name w:val="leadin1"/>
    <w:rsid w:val="00583359"/>
    <w:rPr>
      <w:b/>
      <w:bCs/>
      <w:vanish w:val="0"/>
      <w:webHidden w:val="0"/>
      <w:color w:val="000000"/>
      <w:specVanish w:val="0"/>
    </w:rPr>
  </w:style>
  <w:style w:type="character" w:customStyle="1" w:styleId="text8">
    <w:name w:val="text8"/>
    <w:rsid w:val="00295EAF"/>
    <w:rPr>
      <w:b w:val="0"/>
      <w:bCs w:val="0"/>
      <w:color w:val="505050"/>
    </w:rPr>
  </w:style>
  <w:style w:type="character" w:styleId="Strong">
    <w:name w:val="Strong"/>
    <w:uiPriority w:val="22"/>
    <w:qFormat/>
    <w:rsid w:val="00FB66E4"/>
    <w:rPr>
      <w:b/>
      <w:bCs/>
    </w:rPr>
  </w:style>
  <w:style w:type="character" w:styleId="UnresolvedMention">
    <w:name w:val="Unresolved Mention"/>
    <w:uiPriority w:val="99"/>
    <w:semiHidden/>
    <w:unhideWhenUsed/>
    <w:rsid w:val="00FB66E4"/>
    <w:rPr>
      <w:color w:val="605E5C"/>
      <w:shd w:val="clear" w:color="auto" w:fill="E1DFDD"/>
    </w:rPr>
  </w:style>
  <w:style w:type="character" w:customStyle="1" w:styleId="ui-provider">
    <w:name w:val="ui-provider"/>
    <w:basedOn w:val="DefaultParagraphFont"/>
    <w:rsid w:val="6D51C5B9"/>
  </w:style>
  <w:style w:type="paragraph" w:styleId="Revision">
    <w:name w:val="Revision"/>
    <w:hidden/>
    <w:uiPriority w:val="99"/>
    <w:semiHidden/>
    <w:rsid w:val="0010434A"/>
    <w:rPr>
      <w:rFonts w:ascii="Arial" w:hAnsi="Arial"/>
      <w:szCs w:val="24"/>
      <w:lang w:val="en-GB"/>
    </w:rPr>
  </w:style>
  <w:style w:type="character" w:styleId="Mention">
    <w:name w:val="Mention"/>
    <w:basedOn w:val="DefaultParagraphFont"/>
    <w:uiPriority w:val="99"/>
    <w:unhideWhenUsed/>
    <w:rsid w:val="000109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175829">
      <w:bodyDiv w:val="1"/>
      <w:marLeft w:val="0"/>
      <w:marRight w:val="0"/>
      <w:marTop w:val="0"/>
      <w:marBottom w:val="0"/>
      <w:divBdr>
        <w:top w:val="none" w:sz="0" w:space="0" w:color="auto"/>
        <w:left w:val="none" w:sz="0" w:space="0" w:color="auto"/>
        <w:bottom w:val="none" w:sz="0" w:space="0" w:color="auto"/>
        <w:right w:val="none" w:sz="0" w:space="0" w:color="auto"/>
      </w:divBdr>
    </w:div>
    <w:div w:id="588541441">
      <w:bodyDiv w:val="1"/>
      <w:marLeft w:val="0"/>
      <w:marRight w:val="0"/>
      <w:marTop w:val="0"/>
      <w:marBottom w:val="0"/>
      <w:divBdr>
        <w:top w:val="none" w:sz="0" w:space="0" w:color="auto"/>
        <w:left w:val="none" w:sz="0" w:space="0" w:color="auto"/>
        <w:bottom w:val="none" w:sz="0" w:space="0" w:color="auto"/>
        <w:right w:val="none" w:sz="0" w:space="0" w:color="auto"/>
      </w:divBdr>
    </w:div>
    <w:div w:id="1131249018">
      <w:bodyDiv w:val="1"/>
      <w:marLeft w:val="0"/>
      <w:marRight w:val="0"/>
      <w:marTop w:val="0"/>
      <w:marBottom w:val="0"/>
      <w:divBdr>
        <w:top w:val="none" w:sz="0" w:space="0" w:color="auto"/>
        <w:left w:val="none" w:sz="0" w:space="0" w:color="auto"/>
        <w:bottom w:val="none" w:sz="0" w:space="0" w:color="auto"/>
        <w:right w:val="none" w:sz="0" w:space="0" w:color="auto"/>
      </w:divBdr>
      <w:divsChild>
        <w:div w:id="1244994250">
          <w:marLeft w:val="0"/>
          <w:marRight w:val="0"/>
          <w:marTop w:val="0"/>
          <w:marBottom w:val="0"/>
          <w:divBdr>
            <w:top w:val="none" w:sz="0" w:space="0" w:color="auto"/>
            <w:left w:val="none" w:sz="0" w:space="0" w:color="auto"/>
            <w:bottom w:val="none" w:sz="0" w:space="0" w:color="auto"/>
            <w:right w:val="none" w:sz="0" w:space="0" w:color="auto"/>
          </w:divBdr>
          <w:divsChild>
            <w:div w:id="14893513">
              <w:marLeft w:val="0"/>
              <w:marRight w:val="0"/>
              <w:marTop w:val="0"/>
              <w:marBottom w:val="0"/>
              <w:divBdr>
                <w:top w:val="none" w:sz="0" w:space="0" w:color="auto"/>
                <w:left w:val="none" w:sz="0" w:space="0" w:color="auto"/>
                <w:bottom w:val="none" w:sz="0" w:space="0" w:color="auto"/>
                <w:right w:val="none" w:sz="0" w:space="0" w:color="auto"/>
              </w:divBdr>
              <w:divsChild>
                <w:div w:id="40255416">
                  <w:marLeft w:val="0"/>
                  <w:marRight w:val="0"/>
                  <w:marTop w:val="0"/>
                  <w:marBottom w:val="0"/>
                  <w:divBdr>
                    <w:top w:val="none" w:sz="0" w:space="0" w:color="auto"/>
                    <w:left w:val="none" w:sz="0" w:space="0" w:color="auto"/>
                    <w:bottom w:val="none" w:sz="0" w:space="0" w:color="auto"/>
                    <w:right w:val="none" w:sz="0" w:space="0" w:color="auto"/>
                  </w:divBdr>
                  <w:divsChild>
                    <w:div w:id="747116903">
                      <w:marLeft w:val="0"/>
                      <w:marRight w:val="0"/>
                      <w:marTop w:val="0"/>
                      <w:marBottom w:val="0"/>
                      <w:divBdr>
                        <w:top w:val="none" w:sz="0" w:space="0" w:color="auto"/>
                        <w:left w:val="none" w:sz="0" w:space="0" w:color="auto"/>
                        <w:bottom w:val="none" w:sz="0" w:space="0" w:color="auto"/>
                        <w:right w:val="none" w:sz="0" w:space="0" w:color="auto"/>
                      </w:divBdr>
                      <w:divsChild>
                        <w:div w:id="1024406529">
                          <w:marLeft w:val="0"/>
                          <w:marRight w:val="0"/>
                          <w:marTop w:val="0"/>
                          <w:marBottom w:val="0"/>
                          <w:divBdr>
                            <w:top w:val="none" w:sz="0" w:space="0" w:color="auto"/>
                            <w:left w:val="none" w:sz="0" w:space="0" w:color="auto"/>
                            <w:bottom w:val="none" w:sz="0" w:space="0" w:color="auto"/>
                            <w:right w:val="none" w:sz="0" w:space="0" w:color="auto"/>
                          </w:divBdr>
                          <w:divsChild>
                            <w:div w:id="2027318631">
                              <w:marLeft w:val="0"/>
                              <w:marRight w:val="0"/>
                              <w:marTop w:val="0"/>
                              <w:marBottom w:val="0"/>
                              <w:divBdr>
                                <w:top w:val="none" w:sz="0" w:space="0" w:color="auto"/>
                                <w:left w:val="none" w:sz="0" w:space="0" w:color="auto"/>
                                <w:bottom w:val="none" w:sz="0" w:space="0" w:color="auto"/>
                                <w:right w:val="none" w:sz="0" w:space="0" w:color="auto"/>
                              </w:divBdr>
                              <w:divsChild>
                                <w:div w:id="793906880">
                                  <w:marLeft w:val="0"/>
                                  <w:marRight w:val="0"/>
                                  <w:marTop w:val="0"/>
                                  <w:marBottom w:val="0"/>
                                  <w:divBdr>
                                    <w:top w:val="none" w:sz="0" w:space="0" w:color="auto"/>
                                    <w:left w:val="none" w:sz="0" w:space="0" w:color="auto"/>
                                    <w:bottom w:val="none" w:sz="0" w:space="0" w:color="auto"/>
                                    <w:right w:val="none" w:sz="0" w:space="0" w:color="auto"/>
                                  </w:divBdr>
                                  <w:divsChild>
                                    <w:div w:id="11428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437018">
          <w:marLeft w:val="0"/>
          <w:marRight w:val="0"/>
          <w:marTop w:val="0"/>
          <w:marBottom w:val="0"/>
          <w:divBdr>
            <w:top w:val="none" w:sz="0" w:space="0" w:color="auto"/>
            <w:left w:val="none" w:sz="0" w:space="0" w:color="auto"/>
            <w:bottom w:val="none" w:sz="0" w:space="0" w:color="auto"/>
            <w:right w:val="none" w:sz="0" w:space="0" w:color="auto"/>
          </w:divBdr>
          <w:divsChild>
            <w:div w:id="1454210047">
              <w:marLeft w:val="0"/>
              <w:marRight w:val="0"/>
              <w:marTop w:val="0"/>
              <w:marBottom w:val="0"/>
              <w:divBdr>
                <w:top w:val="none" w:sz="0" w:space="0" w:color="auto"/>
                <w:left w:val="none" w:sz="0" w:space="0" w:color="auto"/>
                <w:bottom w:val="none" w:sz="0" w:space="0" w:color="auto"/>
                <w:right w:val="none" w:sz="0" w:space="0" w:color="auto"/>
              </w:divBdr>
              <w:divsChild>
                <w:div w:id="1317028901">
                  <w:marLeft w:val="0"/>
                  <w:marRight w:val="0"/>
                  <w:marTop w:val="0"/>
                  <w:marBottom w:val="0"/>
                  <w:divBdr>
                    <w:top w:val="none" w:sz="0" w:space="0" w:color="auto"/>
                    <w:left w:val="none" w:sz="0" w:space="0" w:color="auto"/>
                    <w:bottom w:val="none" w:sz="0" w:space="0" w:color="auto"/>
                    <w:right w:val="none" w:sz="0" w:space="0" w:color="auto"/>
                  </w:divBdr>
                  <w:divsChild>
                    <w:div w:id="975066073">
                      <w:marLeft w:val="0"/>
                      <w:marRight w:val="0"/>
                      <w:marTop w:val="0"/>
                      <w:marBottom w:val="0"/>
                      <w:divBdr>
                        <w:top w:val="none" w:sz="0" w:space="0" w:color="auto"/>
                        <w:left w:val="none" w:sz="0" w:space="0" w:color="auto"/>
                        <w:bottom w:val="none" w:sz="0" w:space="0" w:color="auto"/>
                        <w:right w:val="none" w:sz="0" w:space="0" w:color="auto"/>
                      </w:divBdr>
                      <w:divsChild>
                        <w:div w:id="1726642042">
                          <w:marLeft w:val="0"/>
                          <w:marRight w:val="0"/>
                          <w:marTop w:val="0"/>
                          <w:marBottom w:val="0"/>
                          <w:divBdr>
                            <w:top w:val="none" w:sz="0" w:space="0" w:color="auto"/>
                            <w:left w:val="none" w:sz="0" w:space="0" w:color="auto"/>
                            <w:bottom w:val="none" w:sz="0" w:space="0" w:color="auto"/>
                            <w:right w:val="none" w:sz="0" w:space="0" w:color="auto"/>
                          </w:divBdr>
                          <w:divsChild>
                            <w:div w:id="427777130">
                              <w:marLeft w:val="0"/>
                              <w:marRight w:val="0"/>
                              <w:marTop w:val="0"/>
                              <w:marBottom w:val="0"/>
                              <w:divBdr>
                                <w:top w:val="none" w:sz="0" w:space="0" w:color="auto"/>
                                <w:left w:val="none" w:sz="0" w:space="0" w:color="auto"/>
                                <w:bottom w:val="none" w:sz="0" w:space="0" w:color="auto"/>
                                <w:right w:val="none" w:sz="0" w:space="0" w:color="auto"/>
                              </w:divBdr>
                              <w:divsChild>
                                <w:div w:id="222520691">
                                  <w:marLeft w:val="0"/>
                                  <w:marRight w:val="0"/>
                                  <w:marTop w:val="0"/>
                                  <w:marBottom w:val="0"/>
                                  <w:divBdr>
                                    <w:top w:val="none" w:sz="0" w:space="0" w:color="auto"/>
                                    <w:left w:val="none" w:sz="0" w:space="0" w:color="auto"/>
                                    <w:bottom w:val="none" w:sz="0" w:space="0" w:color="auto"/>
                                    <w:right w:val="none" w:sz="0" w:space="0" w:color="auto"/>
                                  </w:divBdr>
                                  <w:divsChild>
                                    <w:div w:id="374428968">
                                      <w:marLeft w:val="0"/>
                                      <w:marRight w:val="0"/>
                                      <w:marTop w:val="0"/>
                                      <w:marBottom w:val="0"/>
                                      <w:divBdr>
                                        <w:top w:val="none" w:sz="0" w:space="0" w:color="auto"/>
                                        <w:left w:val="none" w:sz="0" w:space="0" w:color="auto"/>
                                        <w:bottom w:val="none" w:sz="0" w:space="0" w:color="auto"/>
                                        <w:right w:val="none" w:sz="0" w:space="0" w:color="auto"/>
                                      </w:divBdr>
                                      <w:divsChild>
                                        <w:div w:id="1361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777955">
          <w:marLeft w:val="0"/>
          <w:marRight w:val="0"/>
          <w:marTop w:val="0"/>
          <w:marBottom w:val="0"/>
          <w:divBdr>
            <w:top w:val="none" w:sz="0" w:space="0" w:color="auto"/>
            <w:left w:val="none" w:sz="0" w:space="0" w:color="auto"/>
            <w:bottom w:val="none" w:sz="0" w:space="0" w:color="auto"/>
            <w:right w:val="none" w:sz="0" w:space="0" w:color="auto"/>
          </w:divBdr>
          <w:divsChild>
            <w:div w:id="1473064405">
              <w:marLeft w:val="0"/>
              <w:marRight w:val="0"/>
              <w:marTop w:val="0"/>
              <w:marBottom w:val="0"/>
              <w:divBdr>
                <w:top w:val="none" w:sz="0" w:space="0" w:color="auto"/>
                <w:left w:val="none" w:sz="0" w:space="0" w:color="auto"/>
                <w:bottom w:val="none" w:sz="0" w:space="0" w:color="auto"/>
                <w:right w:val="none" w:sz="0" w:space="0" w:color="auto"/>
              </w:divBdr>
              <w:divsChild>
                <w:div w:id="641495674">
                  <w:marLeft w:val="0"/>
                  <w:marRight w:val="0"/>
                  <w:marTop w:val="0"/>
                  <w:marBottom w:val="0"/>
                  <w:divBdr>
                    <w:top w:val="none" w:sz="0" w:space="0" w:color="auto"/>
                    <w:left w:val="none" w:sz="0" w:space="0" w:color="auto"/>
                    <w:bottom w:val="none" w:sz="0" w:space="0" w:color="auto"/>
                    <w:right w:val="none" w:sz="0" w:space="0" w:color="auto"/>
                  </w:divBdr>
                  <w:divsChild>
                    <w:div w:id="808517890">
                      <w:marLeft w:val="0"/>
                      <w:marRight w:val="0"/>
                      <w:marTop w:val="0"/>
                      <w:marBottom w:val="0"/>
                      <w:divBdr>
                        <w:top w:val="none" w:sz="0" w:space="0" w:color="auto"/>
                        <w:left w:val="none" w:sz="0" w:space="0" w:color="auto"/>
                        <w:bottom w:val="none" w:sz="0" w:space="0" w:color="auto"/>
                        <w:right w:val="none" w:sz="0" w:space="0" w:color="auto"/>
                      </w:divBdr>
                      <w:divsChild>
                        <w:div w:id="1763800664">
                          <w:marLeft w:val="0"/>
                          <w:marRight w:val="0"/>
                          <w:marTop w:val="0"/>
                          <w:marBottom w:val="0"/>
                          <w:divBdr>
                            <w:top w:val="none" w:sz="0" w:space="0" w:color="auto"/>
                            <w:left w:val="none" w:sz="0" w:space="0" w:color="auto"/>
                            <w:bottom w:val="none" w:sz="0" w:space="0" w:color="auto"/>
                            <w:right w:val="none" w:sz="0" w:space="0" w:color="auto"/>
                          </w:divBdr>
                          <w:divsChild>
                            <w:div w:id="909076487">
                              <w:marLeft w:val="0"/>
                              <w:marRight w:val="0"/>
                              <w:marTop w:val="0"/>
                              <w:marBottom w:val="0"/>
                              <w:divBdr>
                                <w:top w:val="none" w:sz="0" w:space="0" w:color="auto"/>
                                <w:left w:val="none" w:sz="0" w:space="0" w:color="auto"/>
                                <w:bottom w:val="none" w:sz="0" w:space="0" w:color="auto"/>
                                <w:right w:val="none" w:sz="0" w:space="0" w:color="auto"/>
                              </w:divBdr>
                              <w:divsChild>
                                <w:div w:id="1127165149">
                                  <w:marLeft w:val="0"/>
                                  <w:marRight w:val="0"/>
                                  <w:marTop w:val="0"/>
                                  <w:marBottom w:val="0"/>
                                  <w:divBdr>
                                    <w:top w:val="none" w:sz="0" w:space="0" w:color="auto"/>
                                    <w:left w:val="none" w:sz="0" w:space="0" w:color="auto"/>
                                    <w:bottom w:val="none" w:sz="0" w:space="0" w:color="auto"/>
                                    <w:right w:val="none" w:sz="0" w:space="0" w:color="auto"/>
                                  </w:divBdr>
                                  <w:divsChild>
                                    <w:div w:id="1829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713424">
      <w:bodyDiv w:val="1"/>
      <w:marLeft w:val="0"/>
      <w:marRight w:val="0"/>
      <w:marTop w:val="0"/>
      <w:marBottom w:val="0"/>
      <w:divBdr>
        <w:top w:val="none" w:sz="0" w:space="0" w:color="auto"/>
        <w:left w:val="none" w:sz="0" w:space="0" w:color="auto"/>
        <w:bottom w:val="none" w:sz="0" w:space="0" w:color="auto"/>
        <w:right w:val="none" w:sz="0" w:space="0" w:color="auto"/>
      </w:divBdr>
    </w:div>
    <w:div w:id="1405955079">
      <w:bodyDiv w:val="1"/>
      <w:marLeft w:val="0"/>
      <w:marRight w:val="0"/>
      <w:marTop w:val="0"/>
      <w:marBottom w:val="0"/>
      <w:divBdr>
        <w:top w:val="none" w:sz="0" w:space="0" w:color="auto"/>
        <w:left w:val="none" w:sz="0" w:space="0" w:color="auto"/>
        <w:bottom w:val="none" w:sz="0" w:space="0" w:color="auto"/>
        <w:right w:val="none" w:sz="0" w:space="0" w:color="auto"/>
      </w:divBdr>
    </w:div>
    <w:div w:id="1571648826">
      <w:bodyDiv w:val="1"/>
      <w:marLeft w:val="0"/>
      <w:marRight w:val="0"/>
      <w:marTop w:val="0"/>
      <w:marBottom w:val="0"/>
      <w:divBdr>
        <w:top w:val="none" w:sz="0" w:space="0" w:color="auto"/>
        <w:left w:val="none" w:sz="0" w:space="0" w:color="auto"/>
        <w:bottom w:val="none" w:sz="0" w:space="0" w:color="auto"/>
        <w:right w:val="none" w:sz="0" w:space="0" w:color="auto"/>
      </w:divBdr>
      <w:divsChild>
        <w:div w:id="906837012">
          <w:marLeft w:val="0"/>
          <w:marRight w:val="0"/>
          <w:marTop w:val="0"/>
          <w:marBottom w:val="0"/>
          <w:divBdr>
            <w:top w:val="none" w:sz="0" w:space="0" w:color="auto"/>
            <w:left w:val="none" w:sz="0" w:space="0" w:color="auto"/>
            <w:bottom w:val="none" w:sz="0" w:space="0" w:color="auto"/>
            <w:right w:val="none" w:sz="0" w:space="0" w:color="auto"/>
          </w:divBdr>
          <w:divsChild>
            <w:div w:id="225455135">
              <w:marLeft w:val="0"/>
              <w:marRight w:val="0"/>
              <w:marTop w:val="0"/>
              <w:marBottom w:val="0"/>
              <w:divBdr>
                <w:top w:val="none" w:sz="0" w:space="0" w:color="auto"/>
                <w:left w:val="none" w:sz="0" w:space="0" w:color="auto"/>
                <w:bottom w:val="none" w:sz="0" w:space="0" w:color="auto"/>
                <w:right w:val="none" w:sz="0" w:space="0" w:color="auto"/>
              </w:divBdr>
              <w:divsChild>
                <w:div w:id="1868329282">
                  <w:marLeft w:val="0"/>
                  <w:marRight w:val="0"/>
                  <w:marTop w:val="0"/>
                  <w:marBottom w:val="0"/>
                  <w:divBdr>
                    <w:top w:val="none" w:sz="0" w:space="0" w:color="auto"/>
                    <w:left w:val="none" w:sz="0" w:space="0" w:color="auto"/>
                    <w:bottom w:val="none" w:sz="0" w:space="0" w:color="auto"/>
                    <w:right w:val="none" w:sz="0" w:space="0" w:color="auto"/>
                  </w:divBdr>
                  <w:divsChild>
                    <w:div w:id="765152057">
                      <w:marLeft w:val="0"/>
                      <w:marRight w:val="0"/>
                      <w:marTop w:val="0"/>
                      <w:marBottom w:val="0"/>
                      <w:divBdr>
                        <w:top w:val="none" w:sz="0" w:space="0" w:color="auto"/>
                        <w:left w:val="none" w:sz="0" w:space="0" w:color="auto"/>
                        <w:bottom w:val="none" w:sz="0" w:space="0" w:color="auto"/>
                        <w:right w:val="none" w:sz="0" w:space="0" w:color="auto"/>
                      </w:divBdr>
                      <w:divsChild>
                        <w:div w:id="1175920580">
                          <w:marLeft w:val="0"/>
                          <w:marRight w:val="0"/>
                          <w:marTop w:val="0"/>
                          <w:marBottom w:val="0"/>
                          <w:divBdr>
                            <w:top w:val="none" w:sz="0" w:space="0" w:color="auto"/>
                            <w:left w:val="none" w:sz="0" w:space="0" w:color="auto"/>
                            <w:bottom w:val="none" w:sz="0" w:space="0" w:color="auto"/>
                            <w:right w:val="none" w:sz="0" w:space="0" w:color="auto"/>
                          </w:divBdr>
                          <w:divsChild>
                            <w:div w:id="1146314407">
                              <w:marLeft w:val="0"/>
                              <w:marRight w:val="0"/>
                              <w:marTop w:val="0"/>
                              <w:marBottom w:val="0"/>
                              <w:divBdr>
                                <w:top w:val="none" w:sz="0" w:space="0" w:color="auto"/>
                                <w:left w:val="none" w:sz="0" w:space="0" w:color="auto"/>
                                <w:bottom w:val="none" w:sz="0" w:space="0" w:color="auto"/>
                                <w:right w:val="none" w:sz="0" w:space="0" w:color="auto"/>
                              </w:divBdr>
                              <w:divsChild>
                                <w:div w:id="1643123258">
                                  <w:marLeft w:val="0"/>
                                  <w:marRight w:val="0"/>
                                  <w:marTop w:val="0"/>
                                  <w:marBottom w:val="0"/>
                                  <w:divBdr>
                                    <w:top w:val="none" w:sz="0" w:space="0" w:color="auto"/>
                                    <w:left w:val="none" w:sz="0" w:space="0" w:color="auto"/>
                                    <w:bottom w:val="none" w:sz="0" w:space="0" w:color="auto"/>
                                    <w:right w:val="none" w:sz="0" w:space="0" w:color="auto"/>
                                  </w:divBdr>
                                  <w:divsChild>
                                    <w:div w:id="2044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514889">
          <w:marLeft w:val="0"/>
          <w:marRight w:val="0"/>
          <w:marTop w:val="0"/>
          <w:marBottom w:val="0"/>
          <w:divBdr>
            <w:top w:val="none" w:sz="0" w:space="0" w:color="auto"/>
            <w:left w:val="none" w:sz="0" w:space="0" w:color="auto"/>
            <w:bottom w:val="none" w:sz="0" w:space="0" w:color="auto"/>
            <w:right w:val="none" w:sz="0" w:space="0" w:color="auto"/>
          </w:divBdr>
          <w:divsChild>
            <w:div w:id="1774476142">
              <w:marLeft w:val="0"/>
              <w:marRight w:val="0"/>
              <w:marTop w:val="0"/>
              <w:marBottom w:val="0"/>
              <w:divBdr>
                <w:top w:val="none" w:sz="0" w:space="0" w:color="auto"/>
                <w:left w:val="none" w:sz="0" w:space="0" w:color="auto"/>
                <w:bottom w:val="none" w:sz="0" w:space="0" w:color="auto"/>
                <w:right w:val="none" w:sz="0" w:space="0" w:color="auto"/>
              </w:divBdr>
              <w:divsChild>
                <w:div w:id="669915491">
                  <w:marLeft w:val="0"/>
                  <w:marRight w:val="0"/>
                  <w:marTop w:val="0"/>
                  <w:marBottom w:val="0"/>
                  <w:divBdr>
                    <w:top w:val="none" w:sz="0" w:space="0" w:color="auto"/>
                    <w:left w:val="none" w:sz="0" w:space="0" w:color="auto"/>
                    <w:bottom w:val="none" w:sz="0" w:space="0" w:color="auto"/>
                    <w:right w:val="none" w:sz="0" w:space="0" w:color="auto"/>
                  </w:divBdr>
                  <w:divsChild>
                    <w:div w:id="1813282058">
                      <w:marLeft w:val="0"/>
                      <w:marRight w:val="0"/>
                      <w:marTop w:val="0"/>
                      <w:marBottom w:val="0"/>
                      <w:divBdr>
                        <w:top w:val="none" w:sz="0" w:space="0" w:color="auto"/>
                        <w:left w:val="none" w:sz="0" w:space="0" w:color="auto"/>
                        <w:bottom w:val="none" w:sz="0" w:space="0" w:color="auto"/>
                        <w:right w:val="none" w:sz="0" w:space="0" w:color="auto"/>
                      </w:divBdr>
                      <w:divsChild>
                        <w:div w:id="579293816">
                          <w:marLeft w:val="0"/>
                          <w:marRight w:val="0"/>
                          <w:marTop w:val="0"/>
                          <w:marBottom w:val="0"/>
                          <w:divBdr>
                            <w:top w:val="none" w:sz="0" w:space="0" w:color="auto"/>
                            <w:left w:val="none" w:sz="0" w:space="0" w:color="auto"/>
                            <w:bottom w:val="none" w:sz="0" w:space="0" w:color="auto"/>
                            <w:right w:val="none" w:sz="0" w:space="0" w:color="auto"/>
                          </w:divBdr>
                          <w:divsChild>
                            <w:div w:id="1660616892">
                              <w:marLeft w:val="0"/>
                              <w:marRight w:val="0"/>
                              <w:marTop w:val="0"/>
                              <w:marBottom w:val="0"/>
                              <w:divBdr>
                                <w:top w:val="none" w:sz="0" w:space="0" w:color="auto"/>
                                <w:left w:val="none" w:sz="0" w:space="0" w:color="auto"/>
                                <w:bottom w:val="none" w:sz="0" w:space="0" w:color="auto"/>
                                <w:right w:val="none" w:sz="0" w:space="0" w:color="auto"/>
                              </w:divBdr>
                              <w:divsChild>
                                <w:div w:id="1339115347">
                                  <w:marLeft w:val="0"/>
                                  <w:marRight w:val="0"/>
                                  <w:marTop w:val="0"/>
                                  <w:marBottom w:val="0"/>
                                  <w:divBdr>
                                    <w:top w:val="none" w:sz="0" w:space="0" w:color="auto"/>
                                    <w:left w:val="none" w:sz="0" w:space="0" w:color="auto"/>
                                    <w:bottom w:val="none" w:sz="0" w:space="0" w:color="auto"/>
                                    <w:right w:val="none" w:sz="0" w:space="0" w:color="auto"/>
                                  </w:divBdr>
                                  <w:divsChild>
                                    <w:div w:id="772629656">
                                      <w:marLeft w:val="0"/>
                                      <w:marRight w:val="0"/>
                                      <w:marTop w:val="0"/>
                                      <w:marBottom w:val="0"/>
                                      <w:divBdr>
                                        <w:top w:val="none" w:sz="0" w:space="0" w:color="auto"/>
                                        <w:left w:val="none" w:sz="0" w:space="0" w:color="auto"/>
                                        <w:bottom w:val="none" w:sz="0" w:space="0" w:color="auto"/>
                                        <w:right w:val="none" w:sz="0" w:space="0" w:color="auto"/>
                                      </w:divBdr>
                                      <w:divsChild>
                                        <w:div w:id="40403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1477629">
          <w:marLeft w:val="0"/>
          <w:marRight w:val="0"/>
          <w:marTop w:val="0"/>
          <w:marBottom w:val="0"/>
          <w:divBdr>
            <w:top w:val="none" w:sz="0" w:space="0" w:color="auto"/>
            <w:left w:val="none" w:sz="0" w:space="0" w:color="auto"/>
            <w:bottom w:val="none" w:sz="0" w:space="0" w:color="auto"/>
            <w:right w:val="none" w:sz="0" w:space="0" w:color="auto"/>
          </w:divBdr>
          <w:divsChild>
            <w:div w:id="2029210182">
              <w:marLeft w:val="0"/>
              <w:marRight w:val="0"/>
              <w:marTop w:val="0"/>
              <w:marBottom w:val="0"/>
              <w:divBdr>
                <w:top w:val="none" w:sz="0" w:space="0" w:color="auto"/>
                <w:left w:val="none" w:sz="0" w:space="0" w:color="auto"/>
                <w:bottom w:val="none" w:sz="0" w:space="0" w:color="auto"/>
                <w:right w:val="none" w:sz="0" w:space="0" w:color="auto"/>
              </w:divBdr>
              <w:divsChild>
                <w:div w:id="2137334476">
                  <w:marLeft w:val="0"/>
                  <w:marRight w:val="0"/>
                  <w:marTop w:val="0"/>
                  <w:marBottom w:val="0"/>
                  <w:divBdr>
                    <w:top w:val="none" w:sz="0" w:space="0" w:color="auto"/>
                    <w:left w:val="none" w:sz="0" w:space="0" w:color="auto"/>
                    <w:bottom w:val="none" w:sz="0" w:space="0" w:color="auto"/>
                    <w:right w:val="none" w:sz="0" w:space="0" w:color="auto"/>
                  </w:divBdr>
                  <w:divsChild>
                    <w:div w:id="674112725">
                      <w:marLeft w:val="0"/>
                      <w:marRight w:val="0"/>
                      <w:marTop w:val="0"/>
                      <w:marBottom w:val="0"/>
                      <w:divBdr>
                        <w:top w:val="none" w:sz="0" w:space="0" w:color="auto"/>
                        <w:left w:val="none" w:sz="0" w:space="0" w:color="auto"/>
                        <w:bottom w:val="none" w:sz="0" w:space="0" w:color="auto"/>
                        <w:right w:val="none" w:sz="0" w:space="0" w:color="auto"/>
                      </w:divBdr>
                      <w:divsChild>
                        <w:div w:id="871650071">
                          <w:marLeft w:val="0"/>
                          <w:marRight w:val="0"/>
                          <w:marTop w:val="0"/>
                          <w:marBottom w:val="0"/>
                          <w:divBdr>
                            <w:top w:val="none" w:sz="0" w:space="0" w:color="auto"/>
                            <w:left w:val="none" w:sz="0" w:space="0" w:color="auto"/>
                            <w:bottom w:val="none" w:sz="0" w:space="0" w:color="auto"/>
                            <w:right w:val="none" w:sz="0" w:space="0" w:color="auto"/>
                          </w:divBdr>
                          <w:divsChild>
                            <w:div w:id="1024793356">
                              <w:marLeft w:val="0"/>
                              <w:marRight w:val="0"/>
                              <w:marTop w:val="0"/>
                              <w:marBottom w:val="0"/>
                              <w:divBdr>
                                <w:top w:val="none" w:sz="0" w:space="0" w:color="auto"/>
                                <w:left w:val="none" w:sz="0" w:space="0" w:color="auto"/>
                                <w:bottom w:val="none" w:sz="0" w:space="0" w:color="auto"/>
                                <w:right w:val="none" w:sz="0" w:space="0" w:color="auto"/>
                              </w:divBdr>
                              <w:divsChild>
                                <w:div w:id="816998779">
                                  <w:marLeft w:val="0"/>
                                  <w:marRight w:val="0"/>
                                  <w:marTop w:val="0"/>
                                  <w:marBottom w:val="0"/>
                                  <w:divBdr>
                                    <w:top w:val="none" w:sz="0" w:space="0" w:color="auto"/>
                                    <w:left w:val="none" w:sz="0" w:space="0" w:color="auto"/>
                                    <w:bottom w:val="none" w:sz="0" w:space="0" w:color="auto"/>
                                    <w:right w:val="none" w:sz="0" w:space="0" w:color="auto"/>
                                  </w:divBdr>
                                  <w:divsChild>
                                    <w:div w:id="12258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32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yn.browne@buhlergroup.com" TargetMode="External"/><Relationship Id="rId18" Type="http://schemas.openxmlformats.org/officeDocument/2006/relationships/hyperlink" Target="http://www.buhlergroup.com"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statssa.gov.za/?p=19804" TargetMode="External"/><Relationship Id="rId17" Type="http://schemas.openxmlformats.org/officeDocument/2006/relationships/hyperlink" Target="mailto:katja.hartmann@buhlergroup.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len.jacomino_panto@buhlergroup.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tel:+41799005388"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tel:+41719553757"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_Base" ma:contentTypeID="0x010100E1B4D8F5DE9419409FD49EBFB803B7C000EBA4AF81D8619E4389D07864AD70C61C" ma:contentTypeVersion="22" ma:contentTypeDescription="Create a new document." ma:contentTypeScope="" ma:versionID="b678426cf22e3afce9d0725e03e7b352">
  <xsd:schema xmlns:xsd="http://www.w3.org/2001/XMLSchema" xmlns:xs="http://www.w3.org/2001/XMLSchema" xmlns:p="http://schemas.microsoft.com/office/2006/metadata/properties" xmlns:ns1="http://schemas.microsoft.com/sharepoint/v3" xmlns:ns2="15657174-b275-4df9-8273-b6354f804d01" xmlns:ns3="e06a9054-35bb-467d-a027-a7ac5314e28a" targetNamespace="http://schemas.microsoft.com/office/2006/metadata/properties" ma:root="true" ma:fieldsID="d66d46da1d60753faeaee14485afd3a0" ns1:_="" ns2:_="" ns3:_="">
    <xsd:import namespace="http://schemas.microsoft.com/sharepoint/v3"/>
    <xsd:import namespace="15657174-b275-4df9-8273-b6354f804d01"/>
    <xsd:import namespace="e06a9054-35bb-467d-a027-a7ac5314e28a"/>
    <xsd:element name="properties">
      <xsd:complexType>
        <xsd:sequence>
          <xsd:element name="documentManagement">
            <xsd:complexType>
              <xsd:all>
                <xsd:element ref="ns2:TaxCatchAll" minOccurs="0"/>
                <xsd:element ref="ns2:TaxCatchAllLabel" minOccurs="0"/>
                <xsd:element ref="ns2:B_Language" minOccurs="0"/>
                <xsd:element ref="ns2:B_Doc_Classification" minOccurs="0"/>
                <xsd:element ref="ns2:TaxKeywordTaxHTField" minOccurs="0"/>
                <xsd:element ref="ns2:k061faf1c7db4b90950b9cc6eda4cdd3" minOccurs="0"/>
                <xsd:element ref="ns2:f25f315c07f9439fa4dd99a56a3d9aa8" minOccurs="0"/>
                <xsd:element ref="ns2:nd0329a7d139476498b3fbab36f42831" minOccurs="0"/>
                <xsd:element ref="ns2:oc6a0dc9bbd44e3f88a27f1a5d274f02" minOccurs="0"/>
                <xsd:element ref="ns2:j52faedc5f3547a9912483a9c2c110ad" minOccurs="0"/>
                <xsd:element ref="ns3:MediaServiceMetadata" minOccurs="0"/>
                <xsd:element ref="ns3:MediaServiceFastMetadata" minOccurs="0"/>
                <xsd:element ref="ns3:MediaServiceDateTaken" minOccurs="0"/>
                <xsd:element ref="ns3:MediaServiceAutoTags" minOccurs="0"/>
                <xsd:element ref="ns1:_ip_UnifiedCompliancePolicyProperties" minOccurs="0"/>
                <xsd:element ref="ns1:_ip_UnifiedCompliancePolicyUIAction"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57174-b275-4df9-8273-b6354f804d01"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f9f0d3f-a047-4c96-8a44-e7e993632947}" ma:internalName="TaxCatchAll" ma:showField="CatchAllData" ma:web="15657174-b275-4df9-8273-b6354f804d0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6f9f0d3f-a047-4c96-8a44-e7e993632947}" ma:internalName="TaxCatchAllLabel" ma:readOnly="true" ma:showField="CatchAllDataLabel" ma:web="15657174-b275-4df9-8273-b6354f804d01">
      <xsd:complexType>
        <xsd:complexContent>
          <xsd:extension base="dms:MultiChoiceLookup">
            <xsd:sequence>
              <xsd:element name="Value" type="dms:Lookup" maxOccurs="unbounded" minOccurs="0" nillable="true"/>
            </xsd:sequence>
          </xsd:extension>
        </xsd:complexContent>
      </xsd:complexType>
    </xsd:element>
    <xsd:element name="B_Language" ma:index="15" nillable="true" ma:displayName="Lang" ma:default="EN" ma:internalName="B_Language">
      <xsd:simpleType>
        <xsd:restriction base="dms:Choice">
          <xsd:enumeration value="CS"/>
          <xsd:enumeration value="DA"/>
          <xsd:enumeration value="DE"/>
          <xsd:enumeration value="EN"/>
          <xsd:enumeration value="ES"/>
          <xsd:enumeration value="FI"/>
          <xsd:enumeration value="FR"/>
          <xsd:enumeration value="IT"/>
          <xsd:enumeration value="JA"/>
          <xsd:enumeration value="KO"/>
          <xsd:enumeration value="NL"/>
          <xsd:enumeration value="NO"/>
          <xsd:enumeration value="PL"/>
          <xsd:enumeration value="PT"/>
          <xsd:enumeration value="RU"/>
          <xsd:enumeration value="SV"/>
          <xsd:enumeration value="ZH"/>
        </xsd:restriction>
      </xsd:simpleType>
    </xsd:element>
    <xsd:element name="B_Doc_Classification" ma:index="16" nillable="true" ma:displayName="Doc Classification" ma:default="Commercial" ma:internalName="B_Doc_Classification">
      <xsd:simpleType>
        <xsd:restriction base="dms:Choice">
          <xsd:enumeration value="Commercial"/>
          <xsd:enumeration value="Confidential"/>
          <xsd:enumeration value="For internal use only"/>
        </xsd:restriction>
      </xsd:simpleType>
    </xsd:element>
    <xsd:element name="TaxKeywordTaxHTField" ma:index="17" nillable="true" ma:taxonomy="true" ma:internalName="TaxKeywordTaxHTField" ma:taxonomyFieldName="TaxKeyword" ma:displayName="Keyword" ma:fieldId="{23f27201-bee3-471e-b2e7-b64fd8b7ca38}" ma:taxonomyMulti="true" ma:sspId="2357a364-65da-470a-9b5b-23a52125fdeb" ma:termSetId="00000000-0000-0000-0000-000000000000" ma:anchorId="00000000-0000-0000-0000-000000000000" ma:open="true" ma:isKeyword="true">
      <xsd:complexType>
        <xsd:sequence>
          <xsd:element ref="pc:Terms" minOccurs="0" maxOccurs="1"/>
        </xsd:sequence>
      </xsd:complexType>
    </xsd:element>
    <xsd:element name="k061faf1c7db4b90950b9cc6eda4cdd3" ma:index="19" nillable="true" ma:taxonomy="true" ma:internalName="k061faf1c7db4b90950b9cc6eda4cdd3" ma:taxonomyFieldName="B_Business_Process" ma:displayName="Business Process" ma:default="" ma:fieldId="{4061faf1-c7db-4b90-950b-9cc6eda4cdd3}" ma:taxonomyMulti="true" ma:sspId="2357a364-65da-470a-9b5b-23a52125fdeb" ma:termSetId="c1459c76-ec0e-48fe-8f49-9ab9b5ff513c" ma:anchorId="00000000-0000-0000-0000-000000000000" ma:open="false" ma:isKeyword="false">
      <xsd:complexType>
        <xsd:sequence>
          <xsd:element ref="pc:Terms" minOccurs="0" maxOccurs="1"/>
        </xsd:sequence>
      </xsd:complexType>
    </xsd:element>
    <xsd:element name="f25f315c07f9439fa4dd99a56a3d9aa8" ma:index="20" nillable="true" ma:taxonomy="true" ma:internalName="f25f315c07f9439fa4dd99a56a3d9aa8" ma:taxonomyFieldName="B_Doc_Type" ma:displayName="Document Type" ma:fieldId="{f25f315c-07f9-439f-a4dd-99a56a3d9aa8}" ma:sspId="2357a364-65da-470a-9b5b-23a52125fdeb" ma:termSetId="fb4ffb98-f7eb-4162-bc57-924a8fc617d7" ma:anchorId="00000000-0000-0000-0000-000000000000" ma:open="false" ma:isKeyword="false">
      <xsd:complexType>
        <xsd:sequence>
          <xsd:element ref="pc:Terms" minOccurs="0" maxOccurs="1"/>
        </xsd:sequence>
      </xsd:complexType>
    </xsd:element>
    <xsd:element name="nd0329a7d139476498b3fbab36f42831" ma:index="21" nillable="true" ma:taxonomy="true" ma:internalName="nd0329a7d139476498b3fbab36f42831" ma:taxonomyFieldName="B_SAS" ma:displayName="SAS" ma:default="" ma:fieldId="{7d0329a7-d139-4764-98b3-fbab36f42831}" ma:taxonomyMulti="true" ma:sspId="2357a364-65da-470a-9b5b-23a52125fdeb" ma:termSetId="dd90a035-0c44-4625-877b-ffb11c60cb30" ma:anchorId="00000000-0000-0000-0000-000000000000" ma:open="false" ma:isKeyword="false">
      <xsd:complexType>
        <xsd:sequence>
          <xsd:element ref="pc:Terms" minOccurs="0" maxOccurs="1"/>
        </xsd:sequence>
      </xsd:complexType>
    </xsd:element>
    <xsd:element name="oc6a0dc9bbd44e3f88a27f1a5d274f02" ma:index="22" nillable="true" ma:taxonomy="true" ma:internalName="oc6a0dc9bbd44e3f88a27f1a5d274f02" ma:taxonomyFieldName="B_Business" ma:displayName="Business" ma:default="" ma:fieldId="{8c6a0dc9-bbd4-4e3f-88a2-7f1a5d274f02}" ma:taxonomyMulti="true" ma:sspId="2357a364-65da-470a-9b5b-23a52125fdeb" ma:termSetId="37b8c747-4a3e-48a3-befe-dfbd37fbabfd" ma:anchorId="00000000-0000-0000-0000-000000000000" ma:open="false" ma:isKeyword="false">
      <xsd:complexType>
        <xsd:sequence>
          <xsd:element ref="pc:Terms" minOccurs="0" maxOccurs="1"/>
        </xsd:sequence>
      </xsd:complexType>
    </xsd:element>
    <xsd:element name="j52faedc5f3547a9912483a9c2c110ad" ma:index="23" nillable="true" ma:taxonomy="true" ma:internalName="j52faedc5f3547a9912483a9c2c110ad" ma:taxonomyFieldName="B_Expertise" ma:displayName="Expertise" ma:default="" ma:fieldId="{352faedc-5f35-47a9-9124-83a9c2c110ad}" ma:taxonomyMulti="true" ma:sspId="2357a364-65da-470a-9b5b-23a52125fdeb" ma:termSetId="9c3c2670-9076-4781-acc9-e9504db2ecf9"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6a9054-35bb-467d-a027-a7ac5314e28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2357a364-65da-470a-9b5b-23a52125fd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B_Language xmlns="15657174-b275-4df9-8273-b6354f804d01">EN</B_Language>
    <oc6a0dc9bbd44e3f88a27f1a5d274f02 xmlns="15657174-b275-4df9-8273-b6354f804d0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614171d0-d120-492a-bfd2-709fe8eb6763</TermId>
        </TermInfo>
      </Terms>
    </oc6a0dc9bbd44e3f88a27f1a5d274f02>
    <j52faedc5f3547a9912483a9c2c110ad xmlns="15657174-b275-4df9-8273-b6354f804d01">
      <Terms xmlns="http://schemas.microsoft.com/office/infopath/2007/PartnerControls"/>
    </j52faedc5f3547a9912483a9c2c110ad>
    <TaxKeywordTaxHTField xmlns="15657174-b275-4df9-8273-b6354f804d01">
      <Terms xmlns="http://schemas.microsoft.com/office/infopath/2007/PartnerControls"/>
    </TaxKeywordTaxHTField>
    <nd0329a7d139476498b3fbab36f42831 xmlns="15657174-b275-4df9-8273-b6354f804d01">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35df618a-5438-4f31-9af6-8bc52b68925d</TermId>
        </TermInfo>
      </Terms>
    </nd0329a7d139476498b3fbab36f42831>
    <TaxCatchAll xmlns="15657174-b275-4df9-8273-b6354f804d01">
      <Value>19</Value>
      <Value>11</Value>
      <Value>3</Value>
    </TaxCatchAll>
    <k061faf1c7db4b90950b9cc6eda4cdd3 xmlns="15657174-b275-4df9-8273-b6354f804d01">
      <Terms xmlns="http://schemas.microsoft.com/office/infopath/2007/PartnerControls">
        <TermInfo xmlns="http://schemas.microsoft.com/office/infopath/2007/PartnerControls">
          <TermName xmlns="http://schemas.microsoft.com/office/infopath/2007/PartnerControls">Marketing Communication (MarCom)</TermName>
          <TermId xmlns="http://schemas.microsoft.com/office/infopath/2007/PartnerControls">7bb60188-c3e7-44ef-9e98-6eba46fb2954</TermId>
        </TermInfo>
      </Terms>
    </k061faf1c7db4b90950b9cc6eda4cdd3>
    <f25f315c07f9439fa4dd99a56a3d9aa8 xmlns="15657174-b275-4df9-8273-b6354f804d01">
      <Terms xmlns="http://schemas.microsoft.com/office/infopath/2007/PartnerControls"/>
    </f25f315c07f9439fa4dd99a56a3d9aa8>
    <B_Doc_Classification xmlns="15657174-b275-4df9-8273-b6354f804d01">B1 Business</B_Doc_Classification>
    <lcf76f155ced4ddcb4097134ff3c332f xmlns="e06a9054-35bb-467d-a027-a7ac5314e28a">
      <Terms xmlns="http://schemas.microsoft.com/office/infopath/2007/PartnerControls"/>
    </lcf76f155ced4ddcb4097134ff3c332f>
    <SharedWithUsers xmlns="15657174-b275-4df9-8273-b6354f804d01">
      <UserInfo>
        <DisplayName>UNGERER Eugenie, MKT, BHAG</DisplayName>
        <AccountId>545</AccountId>
        <AccountType/>
      </UserInfo>
      <UserInfo>
        <DisplayName>Maganto Isabel, MSPM, BUZ</DisplayName>
        <AccountId>3054</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0D66165-9DB3-4DF9-8FB0-2C8270D67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57174-b275-4df9-8273-b6354f804d01"/>
    <ds:schemaRef ds:uri="e06a9054-35bb-467d-a027-a7ac5314e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3C8544-82F0-48E1-9400-DD54204F7ED3}">
  <ds:schemaRefs>
    <ds:schemaRef ds:uri="http://schemas.microsoft.com/sharepoint/v3/contenttype/forms"/>
  </ds:schemaRefs>
</ds:datastoreItem>
</file>

<file path=customXml/itemProps3.xml><?xml version="1.0" encoding="utf-8"?>
<ds:datastoreItem xmlns:ds="http://schemas.openxmlformats.org/officeDocument/2006/customXml" ds:itemID="{ECED2CC7-55C8-4A32-A9EB-EB016548A825}">
  <ds:schemaRefs>
    <ds:schemaRef ds:uri="http://schemas.openxmlformats.org/officeDocument/2006/bibliography"/>
  </ds:schemaRefs>
</ds:datastoreItem>
</file>

<file path=customXml/itemProps4.xml><?xml version="1.0" encoding="utf-8"?>
<ds:datastoreItem xmlns:ds="http://schemas.openxmlformats.org/officeDocument/2006/customXml" ds:itemID="{5074F4E9-419E-494B-BF1C-8C8D8000ECAD}">
  <ds:schemaRefs>
    <ds:schemaRef ds:uri="http://schemas.microsoft.com/office/2006/metadata/properties"/>
    <ds:schemaRef ds:uri="http://schemas.microsoft.com/office/infopath/2007/PartnerControls"/>
    <ds:schemaRef ds:uri="http://schemas.microsoft.com/sharepoint/v3"/>
    <ds:schemaRef ds:uri="15657174-b275-4df9-8273-b6354f804d01"/>
    <ds:schemaRef ds:uri="e06a9054-35bb-467d-a027-a7ac5314e28a"/>
  </ds:schemaRefs>
</ds:datastoreItem>
</file>

<file path=customXml/itemProps5.xml><?xml version="1.0" encoding="utf-8"?>
<ds:datastoreItem xmlns:ds="http://schemas.openxmlformats.org/officeDocument/2006/customXml" ds:itemID="{4F20D6B7-FB8C-4B21-A6D1-578B50A3293E}">
  <ds:schemaRefs>
    <ds:schemaRef ds:uri="http://schemas.microsoft.com/office/2006/metadata/longProperties"/>
  </ds:schemaRefs>
</ds:datastoreItem>
</file>

<file path=docMetadata/LabelInfo.xml><?xml version="1.0" encoding="utf-8"?>
<clbl:labelList xmlns:clbl="http://schemas.microsoft.com/office/2020/mipLabelMetadata">
  <clbl:label id="{ec64c433-1ee8-4dbd-837a-39f56c7cdcea}" enabled="0" method="" siteId="{ec64c433-1ee8-4dbd-837a-39f56c7cdce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Buehler AG</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u24844</dc:creator>
  <cp:keywords/>
  <dc:description>Vorlage BUZ-Brief, Schrift Arial_x000d_
1. Seite: Fuss Tel./Fax/Tx._x000d_
2. Seite: Fuss Seitennummer</dc:description>
  <cp:lastModifiedBy>Richalda De Wet</cp:lastModifiedBy>
  <cp:revision>3</cp:revision>
  <cp:lastPrinted>2026-11-05T07:43:00Z</cp:lastPrinted>
  <dcterms:created xsi:type="dcterms:W3CDTF">2026-11-05T08:34:00Z</dcterms:created>
  <dcterms:modified xsi:type="dcterms:W3CDTF">2026-11-06T06:21:00Z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Owner">
    <vt:lpwstr>Boendel Burkhard, CC1, BMGT</vt:lpwstr>
  </property>
  <property fmtid="{D5CDD505-2E9C-101B-9397-08002B2CF9AE}" pid="3" name="Order">
    <vt:lpwstr>400.000000000000</vt:lpwstr>
  </property>
  <property fmtid="{D5CDD505-2E9C-101B-9397-08002B2CF9AE}" pid="4" name="ContentTypeId">
    <vt:lpwstr>0x010100E1B4D8F5DE9419409FD49EBFB803B7C000EBA4AF81D8619E4389D07864AD70C61C</vt:lpwstr>
  </property>
  <property fmtid="{D5CDD505-2E9C-101B-9397-08002B2CF9AE}" pid="5" name="B_SAS">
    <vt:lpwstr>3;#Group|35df618a-5438-4f31-9af6-8bc52b68925d</vt:lpwstr>
  </property>
  <property fmtid="{D5CDD505-2E9C-101B-9397-08002B2CF9AE}" pid="6" name="B_Business_Process">
    <vt:lpwstr>19;#Marketing Communication (MarCom)|7bb60188-c3e7-44ef-9e98-6eba46fb2954</vt:lpwstr>
  </property>
  <property fmtid="{D5CDD505-2E9C-101B-9397-08002B2CF9AE}" pid="7" name="B_Business">
    <vt:lpwstr>11;#All|614171d0-d120-492a-bfd2-709fe8eb6763</vt:lpwstr>
  </property>
  <property fmtid="{D5CDD505-2E9C-101B-9397-08002B2CF9AE}" pid="8" name="TaxKeyword">
    <vt:lpwstr/>
  </property>
  <property fmtid="{D5CDD505-2E9C-101B-9397-08002B2CF9AE}" pid="9" name="B_Expertise">
    <vt:lpwstr/>
  </property>
  <property fmtid="{D5CDD505-2E9C-101B-9397-08002B2CF9AE}" pid="10" name="B_Doc_Type">
    <vt:lpwstr/>
  </property>
  <property fmtid="{D5CDD505-2E9C-101B-9397-08002B2CF9AE}" pid="11" name="MediaServiceImageTags">
    <vt:lpwstr/>
  </property>
  <property fmtid="{D5CDD505-2E9C-101B-9397-08002B2CF9AE}" pid="12" name="footer1">
    <vt:lpwstr/>
  </property>
  <property fmtid="{D5CDD505-2E9C-101B-9397-08002B2CF9AE}" pid="13" name="footer2">
    <vt:lpwstr/>
  </property>
  <property fmtid="{D5CDD505-2E9C-101B-9397-08002B2CF9AE}" pid="14" name="footer3">
    <vt:lpwstr/>
  </property>
  <property fmtid="{D5CDD505-2E9C-101B-9397-08002B2CF9AE}" pid="15" name="footer4">
    <vt:lpwstr/>
  </property>
  <property fmtid="{D5CDD505-2E9C-101B-9397-08002B2CF9AE}" pid="16" name="footer5">
    <vt:lpwstr/>
  </property>
  <property fmtid="{D5CDD505-2E9C-101B-9397-08002B2CF9AE}" pid="17" name="footer6">
    <vt:lpwstr/>
  </property>
  <property fmtid="{D5CDD505-2E9C-101B-9397-08002B2CF9AE}" pid="18" name="footer7">
    <vt:lpwstr/>
  </property>
  <property fmtid="{D5CDD505-2E9C-101B-9397-08002B2CF9AE}" pid="19" name="footer8">
    <vt:lpwstr/>
  </property>
  <property fmtid="{D5CDD505-2E9C-101B-9397-08002B2CF9AE}" pid="20" name="footer9">
    <vt:lpwstr/>
  </property>
  <property fmtid="{D5CDD505-2E9C-101B-9397-08002B2CF9AE}" pid="21" name="footer10">
    <vt:lpwstr/>
  </property>
  <property fmtid="{D5CDD505-2E9C-101B-9397-08002B2CF9AE}" pid="22" name="footer11">
    <vt:lpwstr/>
  </property>
  <property fmtid="{D5CDD505-2E9C-101B-9397-08002B2CF9AE}" pid="23" name="footer12">
    <vt:lpwstr/>
  </property>
  <property fmtid="{D5CDD505-2E9C-101B-9397-08002B2CF9AE}" pid="24" name="footer13">
    <vt:lpwstr/>
  </property>
  <property fmtid="{D5CDD505-2E9C-101B-9397-08002B2CF9AE}" pid="25" name="footer14">
    <vt:lpwstr/>
  </property>
  <property fmtid="{D5CDD505-2E9C-101B-9397-08002B2CF9AE}" pid="26" name="footer15">
    <vt:lpwstr/>
  </property>
  <property fmtid="{D5CDD505-2E9C-101B-9397-08002B2CF9AE}" pid="27" name="footer16">
    <vt:lpwstr/>
  </property>
  <property fmtid="{D5CDD505-2E9C-101B-9397-08002B2CF9AE}" pid="28" name="footer17">
    <vt:lpwstr/>
  </property>
  <property fmtid="{D5CDD505-2E9C-101B-9397-08002B2CF9AE}" pid="29" name="footer18">
    <vt:lpwstr/>
  </property>
  <property fmtid="{D5CDD505-2E9C-101B-9397-08002B2CF9AE}" pid="30" name="footer19">
    <vt:lpwstr/>
  </property>
  <property fmtid="{D5CDD505-2E9C-101B-9397-08002B2CF9AE}" pid="31" name="footer20">
    <vt:lpwstr/>
  </property>
  <property fmtid="{D5CDD505-2E9C-101B-9397-08002B2CF9AE}" pid="32" name="footer21">
    <vt:lpwstr/>
  </property>
  <property fmtid="{D5CDD505-2E9C-101B-9397-08002B2CF9AE}" pid="33" name="footer22">
    <vt:lpwstr/>
  </property>
  <property fmtid="{D5CDD505-2E9C-101B-9397-08002B2CF9AE}" pid="34" name="footer23">
    <vt:lpwstr/>
  </property>
  <property fmtid="{D5CDD505-2E9C-101B-9397-08002B2CF9AE}" pid="35" name="footer24">
    <vt:lpwstr/>
  </property>
  <property fmtid="{D5CDD505-2E9C-101B-9397-08002B2CF9AE}" pid="36" name="Classification">
    <vt:lpwstr>B1 Business</vt:lpwstr>
  </property>
  <property fmtid="{D5CDD505-2E9C-101B-9397-08002B2CF9AE}" pid="37" name="cbxKlass2Sprache">
    <vt:lpwstr>-1</vt:lpwstr>
  </property>
  <property fmtid="{D5CDD505-2E9C-101B-9397-08002B2CF9AE}" pid="38" name="GrammarlyDocumentId">
    <vt:lpwstr>1ff6bf891f5e1dca4ff9435fcd13ea0955b2377f372020e500275038eb40fb25</vt:lpwstr>
  </property>
  <property fmtid="{D5CDD505-2E9C-101B-9397-08002B2CF9AE}" pid="39" name="docLang">
    <vt:lpwstr>en</vt:lpwstr>
  </property>
</Properties>
</file>