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2752" w14:textId="4AECE080" w:rsidR="00CC444E" w:rsidRDefault="00A20CC6" w:rsidP="00B57762">
      <w:pPr>
        <w:spacing w:line="240" w:lineRule="auto"/>
        <w:rPr>
          <w:rFonts w:ascii="Arial" w:hAnsi="Arial" w:cs="Arial"/>
          <w:b/>
          <w:sz w:val="52"/>
          <w:szCs w:val="52"/>
        </w:rPr>
      </w:pPr>
      <w:r>
        <w:rPr>
          <w:rFonts w:ascii="Arial" w:hAnsi="Arial" w:cs="Arial"/>
          <w:b/>
          <w:sz w:val="52"/>
          <w:szCs w:val="52"/>
        </w:rPr>
        <w:t>N</w:t>
      </w:r>
      <w:r w:rsidR="009379BD">
        <w:rPr>
          <w:rFonts w:ascii="Arial" w:hAnsi="Arial" w:cs="Arial"/>
          <w:b/>
          <w:sz w:val="52"/>
          <w:szCs w:val="52"/>
        </w:rPr>
        <w:t>E</w:t>
      </w:r>
      <w:r>
        <w:rPr>
          <w:rFonts w:ascii="Arial" w:hAnsi="Arial" w:cs="Arial"/>
          <w:b/>
          <w:sz w:val="52"/>
          <w:szCs w:val="52"/>
        </w:rPr>
        <w:t>WS ARTICLE</w:t>
      </w:r>
    </w:p>
    <w:p w14:paraId="06097538" w14:textId="413C426C" w:rsidR="00D53C10" w:rsidRPr="00532520" w:rsidRDefault="003F0CFE" w:rsidP="00B57762">
      <w:pPr>
        <w:spacing w:line="240" w:lineRule="auto"/>
        <w:rPr>
          <w:rFonts w:ascii="Arial" w:hAnsi="Arial" w:cs="Arial"/>
          <w:sz w:val="28"/>
          <w:szCs w:val="28"/>
        </w:rPr>
      </w:pPr>
      <w:r w:rsidRPr="003F0CFE">
        <w:rPr>
          <w:rFonts w:ascii="Arial" w:hAnsi="Arial" w:cs="Arial"/>
          <w:sz w:val="28"/>
          <w:szCs w:val="28"/>
        </w:rPr>
        <w:t xml:space="preserve">Zinc powders and dusts </w:t>
      </w:r>
      <w:r w:rsidR="0063065B">
        <w:rPr>
          <w:rFonts w:ascii="Arial" w:hAnsi="Arial" w:cs="Arial"/>
          <w:sz w:val="28"/>
          <w:szCs w:val="28"/>
        </w:rPr>
        <w:t>are</w:t>
      </w:r>
      <w:r w:rsidR="00911834">
        <w:rPr>
          <w:rFonts w:ascii="Arial" w:hAnsi="Arial" w:cs="Arial"/>
          <w:sz w:val="28"/>
          <w:szCs w:val="28"/>
        </w:rPr>
        <w:t xml:space="preserve"> </w:t>
      </w:r>
      <w:r w:rsidRPr="003F0CFE">
        <w:rPr>
          <w:rFonts w:ascii="Arial" w:hAnsi="Arial" w:cs="Arial"/>
          <w:sz w:val="28"/>
          <w:szCs w:val="28"/>
        </w:rPr>
        <w:t>small particles with a big role</w:t>
      </w:r>
    </w:p>
    <w:p w14:paraId="695BB408" w14:textId="2709483C" w:rsidR="00AB07A5" w:rsidRDefault="00AB07A5" w:rsidP="006C0805">
      <w:pPr>
        <w:tabs>
          <w:tab w:val="left" w:pos="2805"/>
        </w:tabs>
        <w:spacing w:line="240" w:lineRule="auto"/>
        <w:rPr>
          <w:rFonts w:cs="Arial"/>
          <w:b/>
          <w:iCs/>
        </w:rPr>
      </w:pPr>
      <w:r w:rsidRPr="00AB07A5">
        <w:rPr>
          <w:rFonts w:cs="Arial"/>
          <w:b/>
          <w:iCs/>
        </w:rPr>
        <w:t>Exploring the versatile industrial applications of zinc powders and dusts</w:t>
      </w:r>
    </w:p>
    <w:p w14:paraId="33DD9D77" w14:textId="50082B72" w:rsidR="006C0805" w:rsidRPr="006C0805" w:rsidRDefault="007B698B" w:rsidP="006C0805">
      <w:pPr>
        <w:tabs>
          <w:tab w:val="left" w:pos="2805"/>
        </w:tabs>
        <w:spacing w:line="240" w:lineRule="auto"/>
        <w:rPr>
          <w:rFonts w:cs="Arial"/>
          <w:iCs/>
        </w:rPr>
      </w:pPr>
      <w:r>
        <w:rPr>
          <w:rFonts w:cs="Arial"/>
          <w:b/>
          <w:iCs/>
        </w:rPr>
        <w:t xml:space="preserve">05 October </w:t>
      </w:r>
      <w:r w:rsidR="004B39E9">
        <w:rPr>
          <w:rFonts w:cs="Arial"/>
          <w:b/>
          <w:iCs/>
        </w:rPr>
        <w:t>202</w:t>
      </w:r>
      <w:r w:rsidR="003F0CFE">
        <w:rPr>
          <w:rFonts w:cs="Arial"/>
          <w:b/>
          <w:iCs/>
        </w:rPr>
        <w:t>6</w:t>
      </w:r>
      <w:r w:rsidR="004B39E9">
        <w:rPr>
          <w:rFonts w:cs="Arial"/>
          <w:b/>
          <w:iCs/>
        </w:rPr>
        <w:t>:</w:t>
      </w:r>
      <w:r w:rsidR="006547AF" w:rsidRPr="00532520">
        <w:rPr>
          <w:rFonts w:cs="Arial"/>
          <w:iCs/>
        </w:rPr>
        <w:t xml:space="preserve"> </w:t>
      </w:r>
      <w:r w:rsidR="0063065B">
        <w:rPr>
          <w:rFonts w:cs="Arial"/>
          <w:iCs/>
        </w:rPr>
        <w:t>T</w:t>
      </w:r>
      <w:r w:rsidR="006C0805" w:rsidRPr="006C0805">
        <w:rPr>
          <w:rFonts w:cs="Arial"/>
          <w:iCs/>
        </w:rPr>
        <w:t>hink of zinc,</w:t>
      </w:r>
      <w:r w:rsidR="0063065B">
        <w:rPr>
          <w:rFonts w:cs="Arial"/>
          <w:iCs/>
        </w:rPr>
        <w:t xml:space="preserve"> and you </w:t>
      </w:r>
      <w:r w:rsidR="006C0805" w:rsidRPr="006C0805">
        <w:rPr>
          <w:rFonts w:cs="Arial"/>
          <w:iCs/>
        </w:rPr>
        <w:t>are most likely to picture the metal used to protect steel from corrosion. Less visible, but equally important to modern industry, are zinc powders and dusts</w:t>
      </w:r>
      <w:r w:rsidR="00AB07A5">
        <w:rPr>
          <w:rFonts w:cs="Arial"/>
          <w:iCs/>
        </w:rPr>
        <w:t xml:space="preserve">, which are </w:t>
      </w:r>
      <w:r w:rsidR="006C0805" w:rsidRPr="006C0805">
        <w:rPr>
          <w:rFonts w:cs="Arial"/>
          <w:iCs/>
        </w:rPr>
        <w:t>finely divided forms of zinc that perform a wide range of specialised functions across industrial and manufacturing applications.</w:t>
      </w:r>
    </w:p>
    <w:p w14:paraId="7B0FE81B" w14:textId="378AC10B" w:rsidR="006C0805" w:rsidRDefault="006C0805" w:rsidP="006C0805">
      <w:pPr>
        <w:tabs>
          <w:tab w:val="left" w:pos="2805"/>
        </w:tabs>
        <w:spacing w:line="240" w:lineRule="auto"/>
        <w:rPr>
          <w:rFonts w:cs="Arial"/>
          <w:iCs/>
        </w:rPr>
      </w:pPr>
      <w:r w:rsidRPr="006C0805">
        <w:rPr>
          <w:rFonts w:cs="Arial"/>
          <w:iCs/>
        </w:rPr>
        <w:t xml:space="preserve">According to the </w:t>
      </w:r>
      <w:hyperlink r:id="rId8" w:history="1">
        <w:r w:rsidRPr="00AB07A5">
          <w:rPr>
            <w:rStyle w:val="Hyperlink"/>
            <w:rFonts w:cs="Arial"/>
            <w:iCs/>
          </w:rPr>
          <w:t>International Zinc Association (IZA)</w:t>
        </w:r>
      </w:hyperlink>
      <w:r w:rsidRPr="006C0805">
        <w:rPr>
          <w:rFonts w:cs="Arial"/>
          <w:iCs/>
        </w:rPr>
        <w:t>, zinc chemicals, including zinc dust, account for a</w:t>
      </w:r>
      <w:r w:rsidR="0063065B">
        <w:rPr>
          <w:rFonts w:cs="Arial"/>
          <w:iCs/>
        </w:rPr>
        <w:t>bout</w:t>
      </w:r>
      <w:r w:rsidRPr="006C0805">
        <w:rPr>
          <w:rFonts w:cs="Arial"/>
          <w:iCs/>
        </w:rPr>
        <w:t xml:space="preserve"> 10% of global zinc consumption. </w:t>
      </w:r>
      <w:r w:rsidR="0063065B">
        <w:rPr>
          <w:rFonts w:cs="Arial"/>
          <w:iCs/>
        </w:rPr>
        <w:t>A</w:t>
      </w:r>
      <w:r w:rsidRPr="006C0805">
        <w:rPr>
          <w:rFonts w:cs="Arial"/>
          <w:iCs/>
        </w:rPr>
        <w:t>pplications range from chemical processing and batteries to paints, lubricants, plastics, pharmaceuticals and the recovery of valuable metals.</w:t>
      </w:r>
    </w:p>
    <w:p w14:paraId="65DFB1F2" w14:textId="6016B672" w:rsidR="0063065B" w:rsidRDefault="001346C1" w:rsidP="006C0805">
      <w:pPr>
        <w:tabs>
          <w:tab w:val="left" w:pos="2805"/>
        </w:tabs>
        <w:spacing w:line="240" w:lineRule="auto"/>
        <w:rPr>
          <w:rFonts w:cs="Arial"/>
          <w:iCs/>
          <w:lang w:val="en-US"/>
        </w:rPr>
      </w:pPr>
      <w:r>
        <w:rPr>
          <w:rFonts w:cs="Arial"/>
          <w:iCs/>
        </w:rPr>
        <w:t>However</w:t>
      </w:r>
      <w:r w:rsidR="00496B9F">
        <w:rPr>
          <w:rFonts w:cs="Arial"/>
          <w:iCs/>
        </w:rPr>
        <w:t>,</w:t>
      </w:r>
      <w:r>
        <w:rPr>
          <w:rFonts w:cs="Arial"/>
          <w:iCs/>
        </w:rPr>
        <w:t xml:space="preserve"> the market for zinc powders, dust and flake can be widely variable dependent on the </w:t>
      </w:r>
      <w:r w:rsidR="00016834">
        <w:rPr>
          <w:rFonts w:cs="Arial"/>
          <w:iCs/>
        </w:rPr>
        <w:t>viewpoint</w:t>
      </w:r>
      <w:r w:rsidR="0063065B">
        <w:rPr>
          <w:rFonts w:cs="Arial"/>
          <w:iCs/>
        </w:rPr>
        <w:t>. F</w:t>
      </w:r>
      <w:r>
        <w:rPr>
          <w:rFonts w:cs="Arial"/>
          <w:iCs/>
        </w:rPr>
        <w:t xml:space="preserve">or example </w:t>
      </w:r>
      <w:r>
        <w:rPr>
          <w:rFonts w:cs="Arial"/>
          <w:iCs/>
          <w:lang w:val="en-US"/>
        </w:rPr>
        <w:t xml:space="preserve">the </w:t>
      </w:r>
      <w:r w:rsidRPr="00512C6A">
        <w:rPr>
          <w:rFonts w:cs="Arial"/>
          <w:iCs/>
          <w:lang w:val="en-US"/>
        </w:rPr>
        <w:t xml:space="preserve">US Geological Survey </w:t>
      </w:r>
      <w:r w:rsidR="0063065B">
        <w:rPr>
          <w:rFonts w:cs="Arial"/>
          <w:iCs/>
          <w:lang w:val="en-US"/>
        </w:rPr>
        <w:t>and</w:t>
      </w:r>
      <w:r w:rsidRPr="00512C6A">
        <w:rPr>
          <w:rFonts w:cs="Arial"/>
          <w:iCs/>
          <w:lang w:val="en-US"/>
        </w:rPr>
        <w:t xml:space="preserve"> the American Galvanizers</w:t>
      </w:r>
      <w:r w:rsidR="0063065B">
        <w:rPr>
          <w:rFonts w:cs="Arial"/>
          <w:iCs/>
          <w:lang w:val="en-US"/>
        </w:rPr>
        <w:t>’</w:t>
      </w:r>
      <w:r w:rsidRPr="00512C6A">
        <w:rPr>
          <w:rFonts w:cs="Arial"/>
          <w:iCs/>
          <w:lang w:val="en-US"/>
        </w:rPr>
        <w:t xml:space="preserve"> Association allocate</w:t>
      </w:r>
      <w:r w:rsidRPr="001346C1">
        <w:rPr>
          <w:rFonts w:cs="Arial"/>
          <w:iCs/>
          <w:lang w:val="en-US"/>
        </w:rPr>
        <w:t xml:space="preserve"> </w:t>
      </w:r>
      <w:r w:rsidRPr="00512C6A">
        <w:rPr>
          <w:rFonts w:cs="Arial"/>
          <w:iCs/>
          <w:lang w:val="en-US"/>
        </w:rPr>
        <w:t>6% to 10% of annual</w:t>
      </w:r>
      <w:r w:rsidRPr="001346C1">
        <w:rPr>
          <w:rFonts w:cs="Arial"/>
          <w:iCs/>
          <w:lang w:val="en-US"/>
        </w:rPr>
        <w:t xml:space="preserve"> global </w:t>
      </w:r>
      <w:r w:rsidR="00512C6A">
        <w:rPr>
          <w:rFonts w:cs="Arial"/>
          <w:iCs/>
          <w:lang w:val="en-US"/>
        </w:rPr>
        <w:t xml:space="preserve">zinc </w:t>
      </w:r>
      <w:r w:rsidRPr="001346C1">
        <w:rPr>
          <w:rFonts w:cs="Arial"/>
          <w:iCs/>
          <w:lang w:val="en-US"/>
        </w:rPr>
        <w:t xml:space="preserve">consumption (~11–14 million metric tons total) to the combined </w:t>
      </w:r>
      <w:r w:rsidR="0063065B">
        <w:rPr>
          <w:rFonts w:cs="Arial"/>
          <w:iCs/>
          <w:lang w:val="en-US"/>
        </w:rPr>
        <w:t>c</w:t>
      </w:r>
      <w:r w:rsidRPr="001346C1">
        <w:rPr>
          <w:rFonts w:cs="Arial"/>
          <w:iCs/>
          <w:lang w:val="en-US"/>
        </w:rPr>
        <w:t xml:space="preserve">hemicals, </w:t>
      </w:r>
      <w:r w:rsidR="0063065B">
        <w:rPr>
          <w:rFonts w:cs="Arial"/>
          <w:iCs/>
          <w:lang w:val="en-US"/>
        </w:rPr>
        <w:t>p</w:t>
      </w:r>
      <w:r w:rsidRPr="001346C1">
        <w:rPr>
          <w:rFonts w:cs="Arial"/>
          <w:iCs/>
          <w:lang w:val="en-US"/>
        </w:rPr>
        <w:t xml:space="preserve">owders </w:t>
      </w:r>
      <w:r w:rsidR="0063065B">
        <w:rPr>
          <w:rFonts w:cs="Arial"/>
          <w:iCs/>
          <w:lang w:val="en-US"/>
        </w:rPr>
        <w:t>and</w:t>
      </w:r>
      <w:r w:rsidRPr="001346C1">
        <w:rPr>
          <w:rFonts w:cs="Arial"/>
          <w:iCs/>
          <w:lang w:val="en-US"/>
        </w:rPr>
        <w:t xml:space="preserve"> </w:t>
      </w:r>
      <w:r w:rsidR="0063065B">
        <w:rPr>
          <w:rFonts w:cs="Arial"/>
          <w:iCs/>
          <w:lang w:val="en-US"/>
        </w:rPr>
        <w:t>m</w:t>
      </w:r>
      <w:r w:rsidRPr="001346C1">
        <w:rPr>
          <w:rFonts w:cs="Arial"/>
          <w:iCs/>
          <w:lang w:val="en-US"/>
        </w:rPr>
        <w:t>iscellaneous</w:t>
      </w:r>
      <w:r w:rsidR="00512C6A">
        <w:rPr>
          <w:rFonts w:cs="Arial"/>
          <w:iCs/>
          <w:lang w:val="en-US"/>
        </w:rPr>
        <w:t xml:space="preserve"> </w:t>
      </w:r>
      <w:r w:rsidRPr="001346C1">
        <w:rPr>
          <w:rFonts w:cs="Arial"/>
          <w:iCs/>
          <w:lang w:val="en-US"/>
        </w:rPr>
        <w:t>category.</w:t>
      </w:r>
    </w:p>
    <w:p w14:paraId="739CBFAE" w14:textId="558B0598" w:rsidR="001346C1" w:rsidRPr="0063065B" w:rsidRDefault="00512C6A" w:rsidP="006C0805">
      <w:pPr>
        <w:tabs>
          <w:tab w:val="left" w:pos="2805"/>
        </w:tabs>
        <w:spacing w:line="240" w:lineRule="auto"/>
        <w:rPr>
          <w:rFonts w:cs="Arial"/>
          <w:iCs/>
          <w:lang w:val="en-US"/>
        </w:rPr>
      </w:pPr>
      <w:r w:rsidRPr="0063065B">
        <w:rPr>
          <w:rFonts w:cs="Arial"/>
          <w:iCs/>
          <w:lang w:val="en-US"/>
        </w:rPr>
        <w:t>On the other hand, m</w:t>
      </w:r>
      <w:r w:rsidR="001346C1" w:rsidRPr="0063065B">
        <w:rPr>
          <w:rFonts w:cs="Arial"/>
          <w:iCs/>
          <w:lang w:val="en-US"/>
        </w:rPr>
        <w:t xml:space="preserve">etallurgical </w:t>
      </w:r>
      <w:r w:rsidR="0063065B" w:rsidRPr="0063065B">
        <w:rPr>
          <w:rFonts w:cs="Arial"/>
          <w:iCs/>
          <w:lang w:val="en-US"/>
        </w:rPr>
        <w:t>and</w:t>
      </w:r>
      <w:r w:rsidR="001346C1" w:rsidRPr="0063065B">
        <w:rPr>
          <w:rFonts w:cs="Arial"/>
          <w:iCs/>
          <w:lang w:val="en-US"/>
        </w:rPr>
        <w:t xml:space="preserve"> </w:t>
      </w:r>
      <w:r w:rsidRPr="0063065B">
        <w:rPr>
          <w:rFonts w:cs="Arial"/>
          <w:iCs/>
          <w:lang w:val="en-US"/>
        </w:rPr>
        <w:t>t</w:t>
      </w:r>
      <w:r w:rsidR="001346C1" w:rsidRPr="0063065B">
        <w:rPr>
          <w:rFonts w:cs="Arial"/>
          <w:iCs/>
          <w:lang w:val="en-US"/>
        </w:rPr>
        <w:t xml:space="preserve">rade </w:t>
      </w:r>
      <w:r w:rsidRPr="0063065B">
        <w:rPr>
          <w:rFonts w:cs="Arial"/>
          <w:iCs/>
          <w:lang w:val="en-US"/>
        </w:rPr>
        <w:t>d</w:t>
      </w:r>
      <w:r w:rsidR="001346C1" w:rsidRPr="0063065B">
        <w:rPr>
          <w:rFonts w:cs="Arial"/>
          <w:iCs/>
          <w:lang w:val="en-US"/>
        </w:rPr>
        <w:t>ata</w:t>
      </w:r>
      <w:r w:rsidR="001346C1" w:rsidRPr="0063065B">
        <w:rPr>
          <w:rFonts w:cs="Arial"/>
          <w:b/>
          <w:bCs/>
          <w:iCs/>
          <w:lang w:val="en-US"/>
        </w:rPr>
        <w:t xml:space="preserve"> </w:t>
      </w:r>
      <w:r w:rsidR="001346C1" w:rsidRPr="0063065B">
        <w:rPr>
          <w:rFonts w:cs="Arial"/>
          <w:iCs/>
          <w:lang w:val="en-US"/>
        </w:rPr>
        <w:t>isolates standalone manufactured metallic zinc dust, atomi</w:t>
      </w:r>
      <w:r w:rsidR="0063065B">
        <w:rPr>
          <w:rFonts w:cs="Arial"/>
          <w:iCs/>
          <w:lang w:val="en-US"/>
        </w:rPr>
        <w:t>s</w:t>
      </w:r>
      <w:r w:rsidR="001346C1" w:rsidRPr="0063065B">
        <w:rPr>
          <w:rFonts w:cs="Arial"/>
          <w:iCs/>
          <w:lang w:val="en-US"/>
        </w:rPr>
        <w:t xml:space="preserve">ed powders, and flakes (HS Code 790310) to roughly 4% to 5% of refined slab production by </w:t>
      </w:r>
      <w:r w:rsidRPr="0063065B">
        <w:rPr>
          <w:rFonts w:cs="Arial"/>
          <w:iCs/>
          <w:lang w:val="en-US"/>
        </w:rPr>
        <w:t>mass</w:t>
      </w:r>
      <w:r w:rsidR="001346C1" w:rsidRPr="0063065B">
        <w:rPr>
          <w:rFonts w:cs="Arial"/>
          <w:iCs/>
          <w:lang w:val="en-US"/>
        </w:rPr>
        <w:t xml:space="preserve">, representing an annual market value exceeding </w:t>
      </w:r>
      <w:r w:rsidRPr="0063065B">
        <w:rPr>
          <w:rFonts w:cs="Arial"/>
          <w:iCs/>
          <w:lang w:val="en-US"/>
        </w:rPr>
        <w:t>US</w:t>
      </w:r>
      <w:r w:rsidR="001346C1" w:rsidRPr="0063065B">
        <w:rPr>
          <w:rFonts w:cs="Arial"/>
          <w:iCs/>
          <w:lang w:val="en-US"/>
        </w:rPr>
        <w:t>$1.5 billion.</w:t>
      </w:r>
    </w:p>
    <w:p w14:paraId="6D0E115F" w14:textId="4F90535A" w:rsidR="006C0805" w:rsidRPr="006C0805" w:rsidRDefault="006C0805" w:rsidP="006C0805">
      <w:pPr>
        <w:tabs>
          <w:tab w:val="left" w:pos="2805"/>
        </w:tabs>
        <w:spacing w:line="240" w:lineRule="auto"/>
        <w:rPr>
          <w:rFonts w:cs="Arial"/>
          <w:iCs/>
        </w:rPr>
      </w:pPr>
      <w:r w:rsidRPr="006C0805">
        <w:rPr>
          <w:rFonts w:cs="Arial"/>
          <w:iCs/>
        </w:rPr>
        <w:t>“Zinc powders and dusts demonstrate just how versatile zinc can be beyond its better</w:t>
      </w:r>
      <w:r w:rsidR="0063065B">
        <w:rPr>
          <w:rFonts w:cs="Arial"/>
          <w:iCs/>
        </w:rPr>
        <w:t>-</w:t>
      </w:r>
      <w:r w:rsidRPr="006C0805">
        <w:rPr>
          <w:rFonts w:cs="Arial"/>
          <w:iCs/>
        </w:rPr>
        <w:t>known role as a protective coating for steel,”</w:t>
      </w:r>
      <w:r w:rsidR="0063065B">
        <w:rPr>
          <w:rFonts w:cs="Arial"/>
          <w:iCs/>
        </w:rPr>
        <w:t xml:space="preserve"> comments </w:t>
      </w:r>
      <w:r w:rsidRPr="00927CF0">
        <w:rPr>
          <w:rFonts w:cs="Arial"/>
          <w:b/>
          <w:bCs/>
          <w:iCs/>
        </w:rPr>
        <w:t>Simon Norton</w:t>
      </w:r>
      <w:r w:rsidRPr="006C0805">
        <w:rPr>
          <w:rFonts w:cs="Arial"/>
          <w:iCs/>
        </w:rPr>
        <w:t xml:space="preserve">, Director of </w:t>
      </w:r>
      <w:r w:rsidR="00927CF0">
        <w:rPr>
          <w:rFonts w:cs="Arial"/>
          <w:iCs/>
        </w:rPr>
        <w:t>IZA</w:t>
      </w:r>
      <w:r w:rsidRPr="006C0805">
        <w:rPr>
          <w:rFonts w:cs="Arial"/>
          <w:iCs/>
        </w:rPr>
        <w:t xml:space="preserve"> Africa. “Their physical and chemical properties make them useful in processes where precision, reactivity and performance are important, and this has relevance across a number of industries operating in Africa.”</w:t>
      </w:r>
    </w:p>
    <w:p w14:paraId="2C4BF42B" w14:textId="4CEAF88C" w:rsidR="006C0805" w:rsidRPr="006C0805" w:rsidRDefault="006C0805" w:rsidP="006C0805">
      <w:pPr>
        <w:tabs>
          <w:tab w:val="left" w:pos="2805"/>
        </w:tabs>
        <w:spacing w:line="240" w:lineRule="auto"/>
        <w:rPr>
          <w:rFonts w:cs="Arial"/>
          <w:iCs/>
        </w:rPr>
      </w:pPr>
      <w:r w:rsidRPr="006C0805">
        <w:rPr>
          <w:rFonts w:cs="Arial"/>
          <w:iCs/>
        </w:rPr>
        <w:t>Zinc powder is generally produced by atomising molten zinc, while zinc dust is commonly produced through the condensation of zinc vapour. In practice, the distinction can depend on the fineness of the material, with dust generally referring to finer particles.</w:t>
      </w:r>
    </w:p>
    <w:p w14:paraId="33518754" w14:textId="6FB09DF1" w:rsidR="006C0805" w:rsidRPr="00927CF0" w:rsidRDefault="006C0805" w:rsidP="006C0805">
      <w:pPr>
        <w:tabs>
          <w:tab w:val="left" w:pos="2805"/>
        </w:tabs>
        <w:spacing w:line="240" w:lineRule="auto"/>
        <w:rPr>
          <w:rFonts w:cs="Arial"/>
          <w:b/>
          <w:bCs/>
          <w:iCs/>
        </w:rPr>
      </w:pPr>
      <w:r w:rsidRPr="00927CF0">
        <w:rPr>
          <w:rFonts w:cs="Arial"/>
          <w:b/>
          <w:bCs/>
          <w:iCs/>
        </w:rPr>
        <w:t>An industrial workhorse</w:t>
      </w:r>
    </w:p>
    <w:p w14:paraId="65B0A0D6" w14:textId="3715A505" w:rsidR="006C0805" w:rsidRPr="006C0805" w:rsidRDefault="006C0805" w:rsidP="006C0805">
      <w:pPr>
        <w:tabs>
          <w:tab w:val="left" w:pos="2805"/>
        </w:tabs>
        <w:spacing w:line="240" w:lineRule="auto"/>
        <w:rPr>
          <w:rFonts w:cs="Arial"/>
          <w:iCs/>
        </w:rPr>
      </w:pPr>
      <w:r w:rsidRPr="006C0805">
        <w:rPr>
          <w:rFonts w:cs="Arial"/>
          <w:iCs/>
        </w:rPr>
        <w:t>One of the important applications of zinc powders is in chemical processing, where zinc can be used to purify solutions through a process known as cementation or to achieve chemical reductions.</w:t>
      </w:r>
      <w:r w:rsidR="00927CF0">
        <w:rPr>
          <w:rFonts w:cs="Arial"/>
          <w:iCs/>
        </w:rPr>
        <w:t xml:space="preserve"> </w:t>
      </w:r>
      <w:r w:rsidRPr="006C0805">
        <w:rPr>
          <w:rFonts w:cs="Arial"/>
          <w:iCs/>
        </w:rPr>
        <w:t>Specialised zinc powders are also used in alkaline batteries, paints, greases and lubricants, brake linings and plastics. They can also play a role in the recovery of noble metals, adding value to processes where recovering and reusing valuable materials is economically important.</w:t>
      </w:r>
    </w:p>
    <w:p w14:paraId="7F00A0D8" w14:textId="4B640B7D" w:rsidR="006C0805" w:rsidRPr="006C0805" w:rsidRDefault="006C0805" w:rsidP="006C0805">
      <w:pPr>
        <w:tabs>
          <w:tab w:val="left" w:pos="2805"/>
        </w:tabs>
        <w:spacing w:line="240" w:lineRule="auto"/>
        <w:rPr>
          <w:rFonts w:cs="Arial"/>
          <w:iCs/>
        </w:rPr>
      </w:pPr>
      <w:r w:rsidRPr="006C0805">
        <w:rPr>
          <w:rFonts w:cs="Arial"/>
          <w:iCs/>
        </w:rPr>
        <w:t>This versatility is particularly relevant to Africa, where mining, mineral processing, manufacturing and infrastructure remain important components of many national economies.</w:t>
      </w:r>
      <w:r w:rsidR="00927CF0">
        <w:rPr>
          <w:rFonts w:cs="Arial"/>
          <w:iCs/>
        </w:rPr>
        <w:t xml:space="preserve"> </w:t>
      </w:r>
      <w:r w:rsidRPr="006C0805">
        <w:rPr>
          <w:rFonts w:cs="Arial"/>
          <w:iCs/>
        </w:rPr>
        <w:t>For example, zinc powders can also be used in corrosion</w:t>
      </w:r>
      <w:r w:rsidR="00512C6A">
        <w:rPr>
          <w:rFonts w:cs="Arial"/>
          <w:iCs/>
        </w:rPr>
        <w:t xml:space="preserve"> </w:t>
      </w:r>
      <w:r w:rsidRPr="006C0805">
        <w:rPr>
          <w:rFonts w:cs="Arial"/>
          <w:iCs/>
        </w:rPr>
        <w:t xml:space="preserve">protection </w:t>
      </w:r>
      <w:r w:rsidR="00512C6A">
        <w:rPr>
          <w:rFonts w:cs="Arial"/>
          <w:iCs/>
        </w:rPr>
        <w:t>technology such as zinc rich paints.</w:t>
      </w:r>
      <w:r w:rsidR="0063065B">
        <w:rPr>
          <w:rFonts w:cs="Arial"/>
          <w:iCs/>
        </w:rPr>
        <w:t xml:space="preserve"> </w:t>
      </w:r>
      <w:r w:rsidRPr="006C0805">
        <w:rPr>
          <w:rFonts w:cs="Arial"/>
          <w:iCs/>
        </w:rPr>
        <w:t>Zinc powder is also used in mechanical plating and sherardi</w:t>
      </w:r>
      <w:r w:rsidR="00927CF0">
        <w:rPr>
          <w:rFonts w:cs="Arial"/>
          <w:iCs/>
        </w:rPr>
        <w:t>s</w:t>
      </w:r>
      <w:r w:rsidRPr="006C0805">
        <w:rPr>
          <w:rFonts w:cs="Arial"/>
          <w:iCs/>
        </w:rPr>
        <w:t xml:space="preserve">ing, while zinc-rich paints use high concentrations of zinc </w:t>
      </w:r>
      <w:r w:rsidR="0018191A">
        <w:rPr>
          <w:rFonts w:cs="Arial"/>
          <w:iCs/>
        </w:rPr>
        <w:t xml:space="preserve">powder </w:t>
      </w:r>
      <w:r w:rsidR="0063065B">
        <w:rPr>
          <w:rFonts w:cs="Arial"/>
          <w:iCs/>
        </w:rPr>
        <w:t>and</w:t>
      </w:r>
      <w:r w:rsidR="0018191A">
        <w:rPr>
          <w:rFonts w:cs="Arial"/>
          <w:iCs/>
        </w:rPr>
        <w:t xml:space="preserve"> flake</w:t>
      </w:r>
      <w:r w:rsidR="0063065B">
        <w:rPr>
          <w:rFonts w:cs="Arial"/>
          <w:iCs/>
        </w:rPr>
        <w:t>s</w:t>
      </w:r>
      <w:r w:rsidR="0018191A">
        <w:rPr>
          <w:rFonts w:cs="Arial"/>
          <w:iCs/>
        </w:rPr>
        <w:t xml:space="preserve"> </w:t>
      </w:r>
      <w:r w:rsidRPr="006C0805">
        <w:rPr>
          <w:rFonts w:cs="Arial"/>
          <w:iCs/>
        </w:rPr>
        <w:t>to provide both barrier and cathodic protection to steel.</w:t>
      </w:r>
    </w:p>
    <w:p w14:paraId="43A684A5" w14:textId="4DA2B9CD" w:rsidR="006C0805" w:rsidRPr="006C0805" w:rsidRDefault="006C0805" w:rsidP="006C0805">
      <w:pPr>
        <w:tabs>
          <w:tab w:val="left" w:pos="2805"/>
        </w:tabs>
        <w:spacing w:line="240" w:lineRule="auto"/>
        <w:rPr>
          <w:rFonts w:cs="Arial"/>
          <w:iCs/>
        </w:rPr>
      </w:pPr>
      <w:r w:rsidRPr="006C0805">
        <w:rPr>
          <w:rFonts w:cs="Arial"/>
          <w:iCs/>
        </w:rPr>
        <w:t xml:space="preserve">“Across Africa, the long-term performance of industrial and infrastructure assets matters enormously,” </w:t>
      </w:r>
      <w:r w:rsidR="0063065B">
        <w:rPr>
          <w:rFonts w:cs="Arial"/>
          <w:iCs/>
        </w:rPr>
        <w:t xml:space="preserve">highlights </w:t>
      </w:r>
      <w:r w:rsidRPr="006C0805">
        <w:rPr>
          <w:rFonts w:cs="Arial"/>
          <w:iCs/>
        </w:rPr>
        <w:t xml:space="preserve">Norton. “Whether the application involves mining, manufacturing, transport or infrastructure, technologies that improve the durability and service life of </w:t>
      </w:r>
      <w:r w:rsidR="00512C6A">
        <w:rPr>
          <w:rFonts w:cs="Arial"/>
          <w:iCs/>
        </w:rPr>
        <w:t xml:space="preserve">steel </w:t>
      </w:r>
      <w:r w:rsidRPr="006C0805">
        <w:rPr>
          <w:rFonts w:cs="Arial"/>
          <w:iCs/>
        </w:rPr>
        <w:t>equipment and structures can contribute to lower maintenance requirements and better lifecycle performance.”</w:t>
      </w:r>
    </w:p>
    <w:p w14:paraId="129E8ECF" w14:textId="7A3DD703" w:rsidR="006C0805" w:rsidRPr="006C0805" w:rsidRDefault="006C0805" w:rsidP="006C0805">
      <w:pPr>
        <w:tabs>
          <w:tab w:val="left" w:pos="2805"/>
        </w:tabs>
        <w:spacing w:line="240" w:lineRule="auto"/>
        <w:rPr>
          <w:rFonts w:cs="Arial"/>
          <w:iCs/>
        </w:rPr>
      </w:pPr>
      <w:r w:rsidRPr="006C0805">
        <w:rPr>
          <w:rFonts w:cs="Arial"/>
          <w:iCs/>
        </w:rPr>
        <w:t xml:space="preserve">This is especially significant in demanding environments, from </w:t>
      </w:r>
      <w:r w:rsidR="00512C6A">
        <w:rPr>
          <w:rFonts w:cs="Arial"/>
          <w:iCs/>
        </w:rPr>
        <w:t xml:space="preserve">corrosive </w:t>
      </w:r>
      <w:r w:rsidRPr="006C0805">
        <w:rPr>
          <w:rFonts w:cs="Arial"/>
          <w:iCs/>
        </w:rPr>
        <w:t>coastal conditions to industrial and mining sites. Zinc coatings are used to protect steel in applications including deep mining, coastal structures, reinforced concrete and exposed steel infrastructure.</w:t>
      </w:r>
    </w:p>
    <w:p w14:paraId="17896A90" w14:textId="046EB524" w:rsidR="006C0805" w:rsidRPr="00927CF0" w:rsidRDefault="006C0805" w:rsidP="006C0805">
      <w:pPr>
        <w:tabs>
          <w:tab w:val="left" w:pos="2805"/>
        </w:tabs>
        <w:spacing w:line="240" w:lineRule="auto"/>
        <w:rPr>
          <w:rFonts w:cs="Arial"/>
          <w:b/>
          <w:bCs/>
          <w:iCs/>
        </w:rPr>
      </w:pPr>
      <w:r w:rsidRPr="00927CF0">
        <w:rPr>
          <w:rFonts w:cs="Arial"/>
          <w:b/>
          <w:bCs/>
          <w:iCs/>
        </w:rPr>
        <w:lastRenderedPageBreak/>
        <w:t>From industry to everyday products</w:t>
      </w:r>
    </w:p>
    <w:p w14:paraId="24604E65" w14:textId="5FDAA7E0" w:rsidR="00512C6A" w:rsidRPr="00512C6A" w:rsidRDefault="006C0805" w:rsidP="00512C6A">
      <w:pPr>
        <w:tabs>
          <w:tab w:val="left" w:pos="2805"/>
        </w:tabs>
        <w:spacing w:line="240" w:lineRule="auto"/>
        <w:rPr>
          <w:rFonts w:cs="Arial"/>
          <w:iCs/>
          <w:lang w:val="en-US"/>
        </w:rPr>
      </w:pPr>
      <w:r w:rsidRPr="006C0805">
        <w:rPr>
          <w:rFonts w:cs="Arial"/>
          <w:iCs/>
        </w:rPr>
        <w:t>The applications of zinc powders extend well beyond heavy industry. Specialised grades can contribute to the performance of everyday products, including batteries, lubricants, plastics and paints.</w:t>
      </w:r>
      <w:r w:rsidR="00512C6A" w:rsidRPr="00512C6A">
        <w:rPr>
          <w:rFonts w:ascii="Times New Roman" w:eastAsia="Times New Roman" w:hAnsi="Times New Roman"/>
          <w:b/>
          <w:bCs/>
          <w:sz w:val="24"/>
          <w:szCs w:val="24"/>
          <w:lang w:val="en-US" w:eastAsia="en-US"/>
        </w:rPr>
        <w:t xml:space="preserve"> </w:t>
      </w:r>
      <w:r w:rsidR="0063065B">
        <w:rPr>
          <w:rFonts w:cs="Arial"/>
          <w:iCs/>
          <w:lang w:val="en-US"/>
        </w:rPr>
        <w:t xml:space="preserve"> </w:t>
      </w:r>
      <w:r w:rsidR="00512C6A" w:rsidRPr="00512C6A">
        <w:rPr>
          <w:rFonts w:cs="Arial"/>
          <w:iCs/>
          <w:lang w:val="en-US"/>
        </w:rPr>
        <w:t xml:space="preserve">Within the total global volume </w:t>
      </w:r>
      <w:r w:rsidR="00512C6A">
        <w:rPr>
          <w:rFonts w:cs="Arial"/>
          <w:iCs/>
          <w:lang w:val="en-US"/>
        </w:rPr>
        <w:t xml:space="preserve">of </w:t>
      </w:r>
      <w:r w:rsidR="00512C6A" w:rsidRPr="00512C6A">
        <w:rPr>
          <w:rFonts w:cs="Arial"/>
          <w:iCs/>
          <w:lang w:val="en-US"/>
        </w:rPr>
        <w:t>zinc dust and powders</w:t>
      </w:r>
      <w:r w:rsidR="00512C6A">
        <w:rPr>
          <w:rFonts w:cs="Arial"/>
          <w:iCs/>
          <w:lang w:val="en-US"/>
        </w:rPr>
        <w:t xml:space="preserve"> produced</w:t>
      </w:r>
      <w:r w:rsidR="00512C6A" w:rsidRPr="00512C6A">
        <w:rPr>
          <w:rFonts w:cs="Arial"/>
          <w:iCs/>
          <w:lang w:val="en-US"/>
        </w:rPr>
        <w:t>, consumption is across three main sectors</w:t>
      </w:r>
      <w:r w:rsidR="00512C6A">
        <w:rPr>
          <w:rFonts w:cs="Arial"/>
          <w:iCs/>
          <w:lang w:val="en-US"/>
        </w:rPr>
        <w:t>:</w:t>
      </w:r>
    </w:p>
    <w:p w14:paraId="1DAC396F" w14:textId="77777777" w:rsidR="00512C6A" w:rsidRPr="00512C6A" w:rsidRDefault="00512C6A" w:rsidP="00512C6A">
      <w:pPr>
        <w:numPr>
          <w:ilvl w:val="0"/>
          <w:numId w:val="2"/>
        </w:numPr>
        <w:tabs>
          <w:tab w:val="left" w:pos="2805"/>
        </w:tabs>
        <w:spacing w:line="240" w:lineRule="auto"/>
        <w:rPr>
          <w:rFonts w:cs="Arial"/>
          <w:iCs/>
          <w:lang w:val="en-US"/>
        </w:rPr>
      </w:pPr>
      <w:r w:rsidRPr="00512C6A">
        <w:rPr>
          <w:rFonts w:cs="Arial"/>
          <w:b/>
          <w:bCs/>
          <w:iCs/>
          <w:lang w:val="en-US"/>
        </w:rPr>
        <w:t>Protective Coatings (~60% – 65%):</w:t>
      </w:r>
      <w:r w:rsidRPr="00512C6A">
        <w:rPr>
          <w:rFonts w:cs="Arial"/>
          <w:iCs/>
          <w:lang w:val="en-US"/>
        </w:rPr>
        <w:t xml:space="preserve"> Zinc-rich silicate and epoxy primers for marine, offshore, and structural steel corrosion protection.</w:t>
      </w:r>
    </w:p>
    <w:p w14:paraId="73240866" w14:textId="03EF5B81" w:rsidR="00512C6A" w:rsidRPr="00512C6A" w:rsidRDefault="00512C6A" w:rsidP="00512C6A">
      <w:pPr>
        <w:numPr>
          <w:ilvl w:val="0"/>
          <w:numId w:val="2"/>
        </w:numPr>
        <w:tabs>
          <w:tab w:val="left" w:pos="2805"/>
        </w:tabs>
        <w:spacing w:line="240" w:lineRule="auto"/>
        <w:rPr>
          <w:rFonts w:cs="Arial"/>
          <w:iCs/>
          <w:lang w:val="en-US"/>
        </w:rPr>
      </w:pPr>
      <w:r w:rsidRPr="00512C6A">
        <w:rPr>
          <w:rFonts w:cs="Arial"/>
          <w:b/>
          <w:bCs/>
          <w:iCs/>
          <w:lang w:val="en-US"/>
        </w:rPr>
        <w:t>Chemical Processing &amp; Hydrometallurgy (~20% – 25%):</w:t>
      </w:r>
      <w:r w:rsidRPr="00512C6A">
        <w:rPr>
          <w:rFonts w:cs="Arial"/>
          <w:iCs/>
          <w:lang w:val="en-US"/>
        </w:rPr>
        <w:t xml:space="preserve"> Precipitatio</w:t>
      </w:r>
      <w:r>
        <w:rPr>
          <w:rFonts w:cs="Arial"/>
          <w:iCs/>
          <w:lang w:val="en-US"/>
        </w:rPr>
        <w:t xml:space="preserve">n and </w:t>
      </w:r>
      <w:r w:rsidRPr="00512C6A">
        <w:rPr>
          <w:rFonts w:cs="Arial"/>
          <w:iCs/>
          <w:lang w:val="en-US"/>
        </w:rPr>
        <w:t>cementation agents in precious metal extraction (such as gold</w:t>
      </w:r>
      <w:r w:rsidR="00D21DFD">
        <w:rPr>
          <w:rFonts w:cs="Arial"/>
          <w:iCs/>
          <w:lang w:val="en-US"/>
        </w:rPr>
        <w:t xml:space="preserve"> &amp; </w:t>
      </w:r>
      <w:r w:rsidRPr="00512C6A">
        <w:rPr>
          <w:rFonts w:cs="Arial"/>
          <w:iCs/>
          <w:lang w:val="en-US"/>
        </w:rPr>
        <w:t>silver recovery) and purification of zinc sulphate leach liquors.</w:t>
      </w:r>
    </w:p>
    <w:p w14:paraId="3CDA650C" w14:textId="2733911C" w:rsidR="00512C6A" w:rsidRPr="00D21DFD" w:rsidRDefault="00512C6A" w:rsidP="006C0805">
      <w:pPr>
        <w:numPr>
          <w:ilvl w:val="0"/>
          <w:numId w:val="2"/>
        </w:numPr>
        <w:tabs>
          <w:tab w:val="left" w:pos="2805"/>
        </w:tabs>
        <w:spacing w:line="240" w:lineRule="auto"/>
        <w:rPr>
          <w:rFonts w:cs="Arial"/>
          <w:iCs/>
          <w:lang w:val="en-US"/>
        </w:rPr>
      </w:pPr>
      <w:r w:rsidRPr="00512C6A">
        <w:rPr>
          <w:rFonts w:cs="Arial"/>
          <w:b/>
          <w:bCs/>
          <w:iCs/>
          <w:lang w:val="en-US"/>
        </w:rPr>
        <w:t>Energy Storage &amp; Materials (~10% – 15%):</w:t>
      </w:r>
      <w:r w:rsidRPr="00512C6A">
        <w:rPr>
          <w:rFonts w:cs="Arial"/>
          <w:iCs/>
          <w:lang w:val="en-US"/>
        </w:rPr>
        <w:t xml:space="preserve"> Anode materials in primary alkaline and zinc-air batteries, thermal diffusion coating</w:t>
      </w:r>
      <w:r w:rsidR="0063065B">
        <w:rPr>
          <w:rFonts w:cs="Arial"/>
          <w:iCs/>
          <w:lang w:val="en-US"/>
        </w:rPr>
        <w:t>,</w:t>
      </w:r>
      <w:r w:rsidRPr="00512C6A">
        <w:rPr>
          <w:rFonts w:cs="Arial"/>
          <w:iCs/>
          <w:lang w:val="en-US"/>
        </w:rPr>
        <w:t xml:space="preserve"> </w:t>
      </w:r>
      <w:r w:rsidR="0063065B">
        <w:rPr>
          <w:rFonts w:cs="Arial"/>
          <w:iCs/>
          <w:lang w:val="en-US"/>
        </w:rPr>
        <w:t>known as</w:t>
      </w:r>
      <w:r>
        <w:rPr>
          <w:rFonts w:cs="Arial"/>
          <w:iCs/>
          <w:lang w:val="en-US"/>
        </w:rPr>
        <w:t xml:space="preserve"> </w:t>
      </w:r>
      <w:proofErr w:type="spellStart"/>
      <w:r w:rsidRPr="00512C6A">
        <w:rPr>
          <w:rFonts w:cs="Arial"/>
          <w:iCs/>
          <w:lang w:val="en-US"/>
        </w:rPr>
        <w:t>sherardi</w:t>
      </w:r>
      <w:r w:rsidR="0016704B">
        <w:rPr>
          <w:rFonts w:cs="Arial"/>
          <w:iCs/>
          <w:lang w:val="en-US"/>
        </w:rPr>
        <w:t>s</w:t>
      </w:r>
      <w:r w:rsidRPr="00512C6A">
        <w:rPr>
          <w:rFonts w:cs="Arial"/>
          <w:iCs/>
          <w:lang w:val="en-US"/>
        </w:rPr>
        <w:t>ing</w:t>
      </w:r>
      <w:proofErr w:type="spellEnd"/>
      <w:r w:rsidRPr="00512C6A">
        <w:rPr>
          <w:rFonts w:cs="Arial"/>
          <w:iCs/>
          <w:lang w:val="en-US"/>
        </w:rPr>
        <w:t xml:space="preserve">, and </w:t>
      </w:r>
      <w:r>
        <w:rPr>
          <w:rFonts w:cs="Arial"/>
          <w:iCs/>
          <w:lang w:val="en-US"/>
        </w:rPr>
        <w:t xml:space="preserve">in </w:t>
      </w:r>
      <w:r w:rsidRPr="00512C6A">
        <w:rPr>
          <w:rFonts w:cs="Arial"/>
          <w:iCs/>
          <w:lang w:val="en-US"/>
        </w:rPr>
        <w:t>friction materials</w:t>
      </w:r>
      <w:r>
        <w:rPr>
          <w:rFonts w:cs="Arial"/>
          <w:iCs/>
          <w:lang w:val="en-US"/>
        </w:rPr>
        <w:t xml:space="preserve"> such as brake </w:t>
      </w:r>
      <w:r w:rsidR="00016834">
        <w:rPr>
          <w:rFonts w:cs="Arial"/>
          <w:iCs/>
          <w:lang w:val="en-US"/>
        </w:rPr>
        <w:t>linings.</w:t>
      </w:r>
    </w:p>
    <w:p w14:paraId="686B23FC" w14:textId="77777777" w:rsidR="0063065B" w:rsidRDefault="006C0805" w:rsidP="006C0805">
      <w:pPr>
        <w:tabs>
          <w:tab w:val="left" w:pos="2805"/>
        </w:tabs>
        <w:spacing w:line="240" w:lineRule="auto"/>
        <w:rPr>
          <w:rFonts w:cs="Arial"/>
          <w:iCs/>
        </w:rPr>
      </w:pPr>
      <w:r w:rsidRPr="006C0805">
        <w:rPr>
          <w:rFonts w:cs="Arial"/>
          <w:iCs/>
        </w:rPr>
        <w:t>Zinc also has some more unexpected applications. Zinc dust, for example, can be used in fireworks, where finely divided zinc particles become incandescent and produce their characteristic bright, shimmering effect.</w:t>
      </w:r>
      <w:r w:rsidR="0063065B">
        <w:rPr>
          <w:rFonts w:cs="Arial"/>
          <w:iCs/>
        </w:rPr>
        <w:t xml:space="preserve"> </w:t>
      </w:r>
      <w:r w:rsidRPr="006C0805">
        <w:rPr>
          <w:rFonts w:cs="Arial"/>
          <w:iCs/>
        </w:rPr>
        <w:t>More importantly, zinc powders illustrate a broader point about the zinc value chain</w:t>
      </w:r>
      <w:r w:rsidR="0063065B">
        <w:rPr>
          <w:rFonts w:cs="Arial"/>
          <w:iCs/>
        </w:rPr>
        <w:t>.</w:t>
      </w:r>
    </w:p>
    <w:p w14:paraId="1B3BF7C2" w14:textId="23FAD286" w:rsidR="006C0805" w:rsidRPr="006C0805" w:rsidRDefault="0063065B" w:rsidP="006C0805">
      <w:pPr>
        <w:tabs>
          <w:tab w:val="left" w:pos="2805"/>
        </w:tabs>
        <w:spacing w:line="240" w:lineRule="auto"/>
        <w:rPr>
          <w:rFonts w:cs="Arial"/>
          <w:iCs/>
        </w:rPr>
      </w:pPr>
      <w:r>
        <w:rPr>
          <w:rFonts w:cs="Arial"/>
          <w:iCs/>
        </w:rPr>
        <w:t>T</w:t>
      </w:r>
      <w:r w:rsidR="006C0805" w:rsidRPr="006C0805">
        <w:rPr>
          <w:rFonts w:cs="Arial"/>
          <w:iCs/>
        </w:rPr>
        <w:t>he metal does not simply disappear into a finished product. It can be processed into different forms, each with properties suited to a specific industrial requirement.</w:t>
      </w:r>
      <w:r w:rsidR="008D53F9">
        <w:rPr>
          <w:rFonts w:cs="Arial"/>
          <w:iCs/>
        </w:rPr>
        <w:t xml:space="preserve"> </w:t>
      </w:r>
      <w:r w:rsidR="006C0805" w:rsidRPr="006C0805">
        <w:rPr>
          <w:rFonts w:cs="Arial"/>
          <w:iCs/>
        </w:rPr>
        <w:t>For Africa, developing greater awareness of these applications can help highlight opportunities beyond conventional zinc markets.</w:t>
      </w:r>
    </w:p>
    <w:p w14:paraId="1EBDEEC9" w14:textId="58B11830" w:rsidR="006C0805" w:rsidRPr="006C0805" w:rsidRDefault="006C0805" w:rsidP="006C0805">
      <w:pPr>
        <w:tabs>
          <w:tab w:val="left" w:pos="2805"/>
        </w:tabs>
        <w:spacing w:line="240" w:lineRule="auto"/>
        <w:rPr>
          <w:rFonts w:cs="Arial"/>
          <w:iCs/>
        </w:rPr>
      </w:pPr>
      <w:r w:rsidRPr="006C0805">
        <w:rPr>
          <w:rFonts w:cs="Arial"/>
          <w:iCs/>
        </w:rPr>
        <w:t xml:space="preserve">“Understanding zinc as more than a commodity metal </w:t>
      </w:r>
      <w:r w:rsidR="0063065B" w:rsidRPr="006C0805">
        <w:rPr>
          <w:rFonts w:cs="Arial"/>
          <w:iCs/>
        </w:rPr>
        <w:t>opens</w:t>
      </w:r>
      <w:r w:rsidRPr="006C0805">
        <w:rPr>
          <w:rFonts w:cs="Arial"/>
          <w:iCs/>
        </w:rPr>
        <w:t xml:space="preserve"> a much broader conversation about value addition and industrial development</w:t>
      </w:r>
      <w:r w:rsidR="0063065B">
        <w:rPr>
          <w:rFonts w:cs="Arial"/>
          <w:iCs/>
        </w:rPr>
        <w:t xml:space="preserve">. </w:t>
      </w:r>
      <w:r w:rsidRPr="006C0805">
        <w:rPr>
          <w:rFonts w:cs="Arial"/>
          <w:iCs/>
        </w:rPr>
        <w:t>The opportunities are not limited to mining zinc</w:t>
      </w:r>
      <w:r w:rsidR="0063065B">
        <w:rPr>
          <w:rFonts w:cs="Arial"/>
          <w:iCs/>
        </w:rPr>
        <w:t xml:space="preserve"> but </w:t>
      </w:r>
      <w:r w:rsidRPr="006C0805">
        <w:rPr>
          <w:rFonts w:cs="Arial"/>
          <w:iCs/>
        </w:rPr>
        <w:t>extend to the technologies, products and processes that depend on its unique properties</w:t>
      </w:r>
      <w:r w:rsidR="0063065B">
        <w:rPr>
          <w:rFonts w:cs="Arial"/>
          <w:iCs/>
        </w:rPr>
        <w:t>,</w:t>
      </w:r>
      <w:r w:rsidRPr="006C0805">
        <w:rPr>
          <w:rFonts w:cs="Arial"/>
          <w:iCs/>
        </w:rPr>
        <w:t>”</w:t>
      </w:r>
      <w:r w:rsidR="0063065B">
        <w:rPr>
          <w:rFonts w:cs="Arial"/>
          <w:iCs/>
        </w:rPr>
        <w:t xml:space="preserve"> adds Norton.</w:t>
      </w:r>
    </w:p>
    <w:p w14:paraId="33CAC65F" w14:textId="22EBFDDF" w:rsidR="006E6209" w:rsidRPr="006E6209" w:rsidRDefault="006C0805" w:rsidP="006C0805">
      <w:pPr>
        <w:tabs>
          <w:tab w:val="left" w:pos="2805"/>
        </w:tabs>
        <w:spacing w:line="240" w:lineRule="auto"/>
        <w:rPr>
          <w:rFonts w:cs="Arial"/>
          <w:iCs/>
        </w:rPr>
      </w:pPr>
      <w:r w:rsidRPr="006C0805">
        <w:rPr>
          <w:rFonts w:cs="Arial"/>
          <w:iCs/>
        </w:rPr>
        <w:t xml:space="preserve">As African economies </w:t>
      </w:r>
      <w:r w:rsidR="00D21DFD">
        <w:rPr>
          <w:rFonts w:cs="Arial"/>
          <w:iCs/>
        </w:rPr>
        <w:t>endeavour</w:t>
      </w:r>
      <w:r w:rsidRPr="006C0805">
        <w:rPr>
          <w:rFonts w:cs="Arial"/>
          <w:iCs/>
        </w:rPr>
        <w:t xml:space="preserve"> to invest in manufacturing, infrastructure, energy and resource development, these less familiar forms of zinc are likely to remain important contributors to industrial performance.</w:t>
      </w:r>
      <w:r w:rsidR="008D53F9">
        <w:rPr>
          <w:rFonts w:cs="Arial"/>
          <w:iCs/>
        </w:rPr>
        <w:t xml:space="preserve"> </w:t>
      </w:r>
      <w:r w:rsidRPr="006C0805">
        <w:rPr>
          <w:rFonts w:cs="Arial"/>
          <w:iCs/>
        </w:rPr>
        <w:t>Small in particle size, zinc powders and dusts nevertheless have a significant role to play in the continent’s industrial economy.</w:t>
      </w:r>
    </w:p>
    <w:p w14:paraId="1C318239" w14:textId="77777777" w:rsidR="001E5A1F" w:rsidRDefault="001E5A1F" w:rsidP="001E5A1F">
      <w:pPr>
        <w:spacing w:line="240" w:lineRule="auto"/>
        <w:rPr>
          <w:rFonts w:cs="Arial"/>
          <w:b/>
          <w:i/>
        </w:rPr>
      </w:pPr>
      <w:r w:rsidRPr="00FE4AE0">
        <w:rPr>
          <w:rFonts w:cs="Arial"/>
          <w:b/>
          <w:i/>
        </w:rPr>
        <w:t>Ends</w:t>
      </w:r>
    </w:p>
    <w:p w14:paraId="325D77E2" w14:textId="07585F9B" w:rsidR="001E5A1F" w:rsidRDefault="001E5A1F" w:rsidP="001E5A1F">
      <w:pPr>
        <w:spacing w:after="0" w:line="240" w:lineRule="auto"/>
        <w:rPr>
          <w:rFonts w:cs="Arial"/>
          <w:b/>
        </w:rPr>
      </w:pPr>
      <w:r w:rsidRPr="00B201BA">
        <w:rPr>
          <w:rFonts w:cs="Arial"/>
          <w:b/>
        </w:rPr>
        <w:t>Connect with</w:t>
      </w:r>
      <w:r>
        <w:rPr>
          <w:rFonts w:cs="Arial"/>
          <w:b/>
        </w:rPr>
        <w:t xml:space="preserve"> the International Zinc Association</w:t>
      </w:r>
      <w:r w:rsidRPr="00B201BA">
        <w:rPr>
          <w:rFonts w:cs="Arial"/>
          <w:b/>
        </w:rPr>
        <w:t xml:space="preserve"> on </w:t>
      </w:r>
      <w:r w:rsidR="00016834" w:rsidRPr="00B201BA">
        <w:rPr>
          <w:rFonts w:cs="Arial"/>
          <w:b/>
        </w:rPr>
        <w:t>social media</w:t>
      </w:r>
      <w:r w:rsidRPr="00B201BA">
        <w:rPr>
          <w:rFonts w:cs="Arial"/>
          <w:b/>
        </w:rPr>
        <w:t xml:space="preserve"> to receive</w:t>
      </w:r>
      <w:r>
        <w:rPr>
          <w:rFonts w:cs="Arial"/>
          <w:b/>
        </w:rPr>
        <w:t xml:space="preserve"> its </w:t>
      </w:r>
      <w:r w:rsidRPr="00B201BA">
        <w:rPr>
          <w:rFonts w:cs="Arial"/>
          <w:b/>
        </w:rPr>
        <w:t>latest news</w:t>
      </w:r>
    </w:p>
    <w:p w14:paraId="46CCF543" w14:textId="77777777" w:rsidR="001E5A1F" w:rsidRPr="00A3404B" w:rsidRDefault="001E5A1F" w:rsidP="001E5A1F">
      <w:pPr>
        <w:spacing w:after="0" w:line="240" w:lineRule="auto"/>
        <w:rPr>
          <w:rFonts w:cs="Arial"/>
          <w:bCs/>
        </w:rPr>
      </w:pPr>
      <w:r w:rsidRPr="00A3404B">
        <w:rPr>
          <w:rFonts w:cs="Arial"/>
          <w:b/>
        </w:rPr>
        <w:t>Facebook</w:t>
      </w:r>
      <w:r w:rsidRPr="00A3404B">
        <w:rPr>
          <w:rFonts w:cs="Arial"/>
          <w:bCs/>
        </w:rPr>
        <w:t xml:space="preserve">: </w:t>
      </w:r>
      <w:hyperlink r:id="rId9" w:history="1">
        <w:r w:rsidRPr="0015771E">
          <w:rPr>
            <w:rStyle w:val="Hyperlink"/>
            <w:rFonts w:cs="Arial"/>
            <w:bCs/>
          </w:rPr>
          <w:t>https://bit.ly/3uNP5w7</w:t>
        </w:r>
      </w:hyperlink>
      <w:r>
        <w:rPr>
          <w:rFonts w:cs="Arial"/>
          <w:bCs/>
        </w:rPr>
        <w:t xml:space="preserve">  </w:t>
      </w:r>
    </w:p>
    <w:p w14:paraId="3FE9F537" w14:textId="77777777" w:rsidR="001E5A1F" w:rsidRPr="00A3404B" w:rsidRDefault="001E5A1F" w:rsidP="001E5A1F">
      <w:pPr>
        <w:spacing w:line="240" w:lineRule="auto"/>
        <w:rPr>
          <w:rFonts w:cs="Arial"/>
          <w:bCs/>
        </w:rPr>
      </w:pPr>
      <w:r w:rsidRPr="00A3404B">
        <w:rPr>
          <w:rFonts w:cs="Arial"/>
          <w:b/>
        </w:rPr>
        <w:t>LinkedIn</w:t>
      </w:r>
      <w:r w:rsidRPr="00A3404B">
        <w:rPr>
          <w:rFonts w:cs="Arial"/>
          <w:bCs/>
        </w:rPr>
        <w:t xml:space="preserve">: </w:t>
      </w:r>
      <w:hyperlink r:id="rId10" w:history="1">
        <w:r w:rsidRPr="0015771E">
          <w:rPr>
            <w:rStyle w:val="Hyperlink"/>
            <w:rFonts w:cs="Arial"/>
            <w:bCs/>
          </w:rPr>
          <w:t>https://bit.ly/3uNSAmb</w:t>
        </w:r>
      </w:hyperlink>
      <w:r>
        <w:rPr>
          <w:rFonts w:cs="Arial"/>
          <w:bCs/>
        </w:rPr>
        <w:t xml:space="preserve"> </w:t>
      </w:r>
    </w:p>
    <w:p w14:paraId="0D710BB6" w14:textId="77777777" w:rsidR="001E5A1F" w:rsidRPr="00B201BA" w:rsidRDefault="001E5A1F" w:rsidP="001E5A1F">
      <w:pPr>
        <w:spacing w:line="240" w:lineRule="auto"/>
        <w:rPr>
          <w:rFonts w:cs="Arial"/>
          <w:b/>
        </w:rPr>
      </w:pPr>
      <w:r w:rsidRPr="00B201BA">
        <w:rPr>
          <w:rFonts w:cs="Arial"/>
          <w:b/>
        </w:rPr>
        <w:t>Notes to the Editor</w:t>
      </w:r>
      <w:r>
        <w:rPr>
          <w:rFonts w:cs="Arial"/>
          <w:b/>
        </w:rPr>
        <w:br/>
      </w:r>
      <w:r w:rsidRPr="00B201BA">
        <w:rPr>
          <w:rFonts w:cs="Arial"/>
        </w:rPr>
        <w:t>To download hi-res images for this</w:t>
      </w:r>
      <w:r>
        <w:rPr>
          <w:rFonts w:cs="Arial"/>
        </w:rPr>
        <w:t xml:space="preserve"> news article</w:t>
      </w:r>
      <w:r w:rsidRPr="00B201BA">
        <w:rPr>
          <w:rFonts w:cs="Arial"/>
        </w:rPr>
        <w:t>, please</w:t>
      </w:r>
      <w:r>
        <w:rPr>
          <w:rFonts w:cs="Arial"/>
        </w:rPr>
        <w:t xml:space="preserve"> visit</w:t>
      </w:r>
      <w:r w:rsidRPr="00B201BA">
        <w:rPr>
          <w:rFonts w:cs="Arial"/>
        </w:rPr>
        <w:t xml:space="preserve"> </w:t>
      </w:r>
      <w:hyperlink r:id="rId11" w:history="1">
        <w:r w:rsidRPr="00EF469F">
          <w:rPr>
            <w:rStyle w:val="Hyperlink"/>
            <w:rFonts w:cs="Arial"/>
          </w:rPr>
          <w:t>http://media.ngage.co.za</w:t>
        </w:r>
      </w:hyperlink>
      <w:r>
        <w:rPr>
          <w:rFonts w:cs="Arial"/>
        </w:rPr>
        <w:t xml:space="preserve"> and c</w:t>
      </w:r>
      <w:r w:rsidRPr="00B201BA">
        <w:rPr>
          <w:rFonts w:cs="Arial"/>
        </w:rPr>
        <w:t>lick the</w:t>
      </w:r>
      <w:r>
        <w:rPr>
          <w:rFonts w:cs="Arial"/>
        </w:rPr>
        <w:t xml:space="preserve"> International Zinc Association</w:t>
      </w:r>
      <w:r w:rsidRPr="00B201BA">
        <w:rPr>
          <w:rFonts w:cs="Arial"/>
        </w:rPr>
        <w:t xml:space="preserve"> link to view the company’s press office.</w:t>
      </w:r>
    </w:p>
    <w:p w14:paraId="44DAF898" w14:textId="77777777" w:rsidR="001E5A1F" w:rsidRPr="00FA6F06" w:rsidRDefault="001E5A1F" w:rsidP="001E5A1F">
      <w:pPr>
        <w:spacing w:after="0" w:line="240" w:lineRule="auto"/>
        <w:rPr>
          <w:rFonts w:cs="Arial"/>
        </w:rPr>
      </w:pPr>
      <w:r w:rsidRPr="00B201BA">
        <w:rPr>
          <w:rFonts w:cs="Arial"/>
          <w:b/>
        </w:rPr>
        <w:t>About</w:t>
      </w:r>
      <w:r>
        <w:rPr>
          <w:rFonts w:cs="Arial"/>
          <w:b/>
        </w:rPr>
        <w:t xml:space="preserve"> the International Zinc Association</w:t>
      </w:r>
    </w:p>
    <w:p w14:paraId="1F7FB0E5" w14:textId="77777777" w:rsidR="001E5A1F" w:rsidRPr="00FA6F06" w:rsidRDefault="001E5A1F" w:rsidP="001E5A1F">
      <w:pPr>
        <w:spacing w:line="240" w:lineRule="auto"/>
        <w:rPr>
          <w:rFonts w:cs="Arial"/>
        </w:rPr>
      </w:pPr>
      <w:r w:rsidRPr="00FA6F06">
        <w:rPr>
          <w:rFonts w:cs="Arial"/>
        </w:rPr>
        <w:t>The IZA is the only global industry association dedicated exclusively to the interests of zinc and its users. Operating internationally and locally through its regional affiliates, the IZA helps sustain the long-term global demand for zinc and its markets by promoting such key end uses as corrosion protection for steel and zinc as being essential in human health and crop nutrition. IZA’s main programmes are Sustainability &amp; Environment, Technology &amp; Market Development and Communications.</w:t>
      </w:r>
    </w:p>
    <w:p w14:paraId="00B1F439" w14:textId="77777777" w:rsidR="001E5A1F" w:rsidRPr="000F1AD9" w:rsidRDefault="001E5A1F" w:rsidP="001E5A1F">
      <w:pPr>
        <w:spacing w:line="240" w:lineRule="auto"/>
        <w:rPr>
          <w:rFonts w:cs="Arial"/>
        </w:rPr>
      </w:pPr>
      <w:r w:rsidRPr="00FA6F06">
        <w:rPr>
          <w:rFonts w:cs="Arial"/>
        </w:rPr>
        <w:lastRenderedPageBreak/>
        <w:t>In South Africa, the IZA plays a vital role in establishing the basis for the successful revitalisation of the zinc industry by increasing awareness of zinc and its applications and benefits in key sectors and markets, which will ultimately translate into the increased uptake of zinc.</w:t>
      </w:r>
    </w:p>
    <w:p w14:paraId="45F2D692" w14:textId="77777777" w:rsidR="001E5A1F" w:rsidRDefault="001E5A1F" w:rsidP="001E5A1F">
      <w:pPr>
        <w:spacing w:after="0" w:line="240" w:lineRule="auto"/>
        <w:rPr>
          <w:rFonts w:cs="Arial"/>
        </w:rPr>
      </w:pPr>
      <w:r>
        <w:rPr>
          <w:rFonts w:cs="Arial"/>
          <w:b/>
        </w:rPr>
        <w:t xml:space="preserve">International Zinc Association </w:t>
      </w:r>
      <w:r w:rsidRPr="00B201BA">
        <w:rPr>
          <w:rFonts w:cs="Arial"/>
          <w:b/>
        </w:rPr>
        <w:t>Contact</w:t>
      </w:r>
      <w:r>
        <w:rPr>
          <w:rFonts w:cs="Arial"/>
        </w:rPr>
        <w:t xml:space="preserve"> </w:t>
      </w:r>
      <w:r>
        <w:rPr>
          <w:rFonts w:cs="Arial"/>
        </w:rPr>
        <w:br/>
        <w:t>Simon Norton</w:t>
      </w:r>
      <w:r>
        <w:rPr>
          <w:rFonts w:cs="Arial"/>
        </w:rPr>
        <w:br/>
        <w:t>Executive Director</w:t>
      </w:r>
    </w:p>
    <w:p w14:paraId="101E6ACC" w14:textId="77777777" w:rsidR="001E5A1F" w:rsidRDefault="001E5A1F" w:rsidP="001E5A1F">
      <w:pPr>
        <w:spacing w:after="0" w:line="240" w:lineRule="auto"/>
        <w:rPr>
          <w:rFonts w:cs="Arial"/>
        </w:rPr>
      </w:pPr>
      <w:r>
        <w:rPr>
          <w:rFonts w:cs="Arial"/>
        </w:rPr>
        <w:t>IZA Africa</w:t>
      </w:r>
      <w:r>
        <w:rPr>
          <w:rFonts w:cs="Arial"/>
        </w:rPr>
        <w:br/>
        <w:t>Phone: (021) 788 9980</w:t>
      </w:r>
    </w:p>
    <w:p w14:paraId="79F3C52F" w14:textId="77777777" w:rsidR="001E5A1F" w:rsidRDefault="001E5A1F" w:rsidP="001E5A1F">
      <w:pPr>
        <w:spacing w:line="240" w:lineRule="auto"/>
        <w:rPr>
          <w:rFonts w:cs="Arial"/>
        </w:rPr>
      </w:pPr>
      <w:r>
        <w:rPr>
          <w:rFonts w:cs="Arial"/>
        </w:rPr>
        <w:t>Cell: 082 831 2924</w:t>
      </w:r>
      <w:r>
        <w:rPr>
          <w:rFonts w:cs="Arial"/>
        </w:rPr>
        <w:br/>
        <w:t xml:space="preserve">Email: </w:t>
      </w:r>
      <w:hyperlink r:id="rId12" w:history="1">
        <w:r w:rsidRPr="00EF0F53">
          <w:rPr>
            <w:rStyle w:val="Hyperlink"/>
          </w:rPr>
          <w:t>zinc@iafrica.com</w:t>
        </w:r>
      </w:hyperlink>
      <w:r>
        <w:t xml:space="preserve"> </w:t>
      </w:r>
      <w:r>
        <w:rPr>
          <w:rFonts w:cs="Arial"/>
        </w:rPr>
        <w:br/>
        <w:t xml:space="preserve">Web: </w:t>
      </w:r>
      <w:hyperlink r:id="rId13" w:history="1">
        <w:r w:rsidRPr="00EF0F53">
          <w:rPr>
            <w:rStyle w:val="Hyperlink"/>
          </w:rPr>
          <w:t>www.zinc.org</w:t>
        </w:r>
      </w:hyperlink>
      <w:r>
        <w:t xml:space="preserve"> </w:t>
      </w:r>
    </w:p>
    <w:p w14:paraId="17E09B4E" w14:textId="77777777" w:rsidR="001E5A1F" w:rsidRDefault="001E5A1F" w:rsidP="001E5A1F">
      <w:pPr>
        <w:spacing w:after="0" w:line="240" w:lineRule="auto"/>
        <w:rPr>
          <w:rFonts w:cs="Arial"/>
        </w:rPr>
      </w:pPr>
      <w:r w:rsidRPr="00B201BA">
        <w:rPr>
          <w:rFonts w:cs="Arial"/>
          <w:b/>
        </w:rPr>
        <w:t>Media Contact</w:t>
      </w:r>
      <w:r>
        <w:rPr>
          <w:rFonts w:cs="Arial"/>
        </w:rPr>
        <w:br/>
        <w:t>Rachel Mekgwe</w:t>
      </w:r>
    </w:p>
    <w:p w14:paraId="1EB2C34C" w14:textId="291944A7" w:rsidR="001E5A1F" w:rsidRPr="006F2D5E" w:rsidRDefault="001E5A1F" w:rsidP="001E5A1F">
      <w:pPr>
        <w:spacing w:line="240" w:lineRule="auto"/>
        <w:rPr>
          <w:rFonts w:cs="Arial"/>
          <w:b/>
        </w:rPr>
      </w:pPr>
      <w:r>
        <w:rPr>
          <w:rFonts w:cs="Arial"/>
        </w:rPr>
        <w:t>Senior Account Executive</w:t>
      </w:r>
      <w:r>
        <w:rPr>
          <w:rFonts w:cs="Arial"/>
        </w:rPr>
        <w:br/>
        <w:t xml:space="preserve">NGAGE Public Relations </w:t>
      </w:r>
      <w:r>
        <w:rPr>
          <w:rFonts w:cs="Arial"/>
        </w:rPr>
        <w:br/>
        <w:t>Phone: (011) 867-7763</w:t>
      </w:r>
      <w:r>
        <w:rPr>
          <w:rFonts w:cs="Arial"/>
        </w:rPr>
        <w:br/>
        <w:t xml:space="preserve">Cell: </w:t>
      </w:r>
      <w:r w:rsidRPr="0077779D">
        <w:rPr>
          <w:rFonts w:cs="Arial"/>
        </w:rPr>
        <w:t>074 212 1422</w:t>
      </w:r>
      <w:r>
        <w:rPr>
          <w:rFonts w:cs="Arial"/>
        </w:rPr>
        <w:br/>
        <w:t xml:space="preserve">Email: </w:t>
      </w:r>
      <w:hyperlink r:id="rId14" w:history="1">
        <w:r w:rsidRPr="00EF0F53">
          <w:rPr>
            <w:rStyle w:val="Hyperlink"/>
            <w:rFonts w:cs="Arial"/>
          </w:rPr>
          <w:t>rachel@ngage.co.za</w:t>
        </w:r>
      </w:hyperlink>
      <w:r>
        <w:rPr>
          <w:rFonts w:cs="Arial"/>
        </w:rPr>
        <w:br/>
      </w:r>
      <w:r w:rsidRPr="00B201BA">
        <w:rPr>
          <w:rFonts w:cs="Arial"/>
        </w:rPr>
        <w:t xml:space="preserve">Web: </w:t>
      </w:r>
      <w:hyperlink r:id="rId15" w:history="1">
        <w:r>
          <w:rPr>
            <w:rStyle w:val="Hyperlink"/>
            <w:rFonts w:cs="Arial"/>
          </w:rPr>
          <w:t>www.ngage.co.za</w:t>
        </w:r>
      </w:hyperlink>
    </w:p>
    <w:p w14:paraId="1D567586" w14:textId="67D55D38" w:rsidR="00165F11" w:rsidRPr="00165F11" w:rsidRDefault="00165F11" w:rsidP="001E5A1F">
      <w:pPr>
        <w:spacing w:line="240" w:lineRule="auto"/>
        <w:rPr>
          <w:rFonts w:cs="Arial"/>
        </w:rPr>
      </w:pPr>
    </w:p>
    <w:sectPr w:rsidR="00165F11" w:rsidRPr="00165F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E77F" w14:textId="77777777" w:rsidR="0085587A" w:rsidRDefault="0085587A" w:rsidP="003B79FE">
      <w:pPr>
        <w:spacing w:after="0" w:line="240" w:lineRule="auto"/>
      </w:pPr>
      <w:r>
        <w:separator/>
      </w:r>
    </w:p>
  </w:endnote>
  <w:endnote w:type="continuationSeparator" w:id="0">
    <w:p w14:paraId="550C7E4D" w14:textId="77777777" w:rsidR="0085587A" w:rsidRDefault="0085587A" w:rsidP="003B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1881" w14:textId="77777777" w:rsidR="0085587A" w:rsidRDefault="0085587A" w:rsidP="003B79FE">
      <w:pPr>
        <w:spacing w:after="0" w:line="240" w:lineRule="auto"/>
      </w:pPr>
      <w:r>
        <w:separator/>
      </w:r>
    </w:p>
  </w:footnote>
  <w:footnote w:type="continuationSeparator" w:id="0">
    <w:p w14:paraId="357E0E4A" w14:textId="77777777" w:rsidR="0085587A" w:rsidRDefault="0085587A" w:rsidP="003B7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3E9F"/>
    <w:multiLevelType w:val="multilevel"/>
    <w:tmpl w:val="14B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7CF"/>
    <w:multiLevelType w:val="hybridMultilevel"/>
    <w:tmpl w:val="C4044C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76516158">
    <w:abstractNumId w:val="1"/>
  </w:num>
  <w:num w:numId="2" w16cid:durableId="1996104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7AF"/>
    <w:rsid w:val="00003A46"/>
    <w:rsid w:val="00016834"/>
    <w:rsid w:val="00021CB5"/>
    <w:rsid w:val="00023A79"/>
    <w:rsid w:val="000258C8"/>
    <w:rsid w:val="00045A9B"/>
    <w:rsid w:val="00056B50"/>
    <w:rsid w:val="000644D9"/>
    <w:rsid w:val="000B57A7"/>
    <w:rsid w:val="000C4F29"/>
    <w:rsid w:val="000C5807"/>
    <w:rsid w:val="000E7343"/>
    <w:rsid w:val="001044BF"/>
    <w:rsid w:val="00107B13"/>
    <w:rsid w:val="00111F11"/>
    <w:rsid w:val="001221F7"/>
    <w:rsid w:val="0012392D"/>
    <w:rsid w:val="001333C4"/>
    <w:rsid w:val="00133450"/>
    <w:rsid w:val="001342FF"/>
    <w:rsid w:val="001346C1"/>
    <w:rsid w:val="00157732"/>
    <w:rsid w:val="00157C25"/>
    <w:rsid w:val="00165F11"/>
    <w:rsid w:val="0016704B"/>
    <w:rsid w:val="0018191A"/>
    <w:rsid w:val="001B4419"/>
    <w:rsid w:val="001B7474"/>
    <w:rsid w:val="001C5AE7"/>
    <w:rsid w:val="001D7073"/>
    <w:rsid w:val="001E5A1F"/>
    <w:rsid w:val="00211AAA"/>
    <w:rsid w:val="00255C12"/>
    <w:rsid w:val="00257D92"/>
    <w:rsid w:val="00282DB3"/>
    <w:rsid w:val="0029782B"/>
    <w:rsid w:val="002A3F6A"/>
    <w:rsid w:val="002C0ED2"/>
    <w:rsid w:val="002D0F65"/>
    <w:rsid w:val="002E211A"/>
    <w:rsid w:val="002F1525"/>
    <w:rsid w:val="00303D34"/>
    <w:rsid w:val="00306B67"/>
    <w:rsid w:val="0030795A"/>
    <w:rsid w:val="003103D5"/>
    <w:rsid w:val="00324833"/>
    <w:rsid w:val="00325F3B"/>
    <w:rsid w:val="00342F59"/>
    <w:rsid w:val="00355B3B"/>
    <w:rsid w:val="003600CC"/>
    <w:rsid w:val="00363398"/>
    <w:rsid w:val="00381C68"/>
    <w:rsid w:val="0039459E"/>
    <w:rsid w:val="0039662F"/>
    <w:rsid w:val="003A628F"/>
    <w:rsid w:val="003B79FE"/>
    <w:rsid w:val="003D0B83"/>
    <w:rsid w:val="003E3724"/>
    <w:rsid w:val="003F0CFE"/>
    <w:rsid w:val="003F111B"/>
    <w:rsid w:val="004033BD"/>
    <w:rsid w:val="0042059A"/>
    <w:rsid w:val="004218B7"/>
    <w:rsid w:val="004601B1"/>
    <w:rsid w:val="004724C2"/>
    <w:rsid w:val="004764B2"/>
    <w:rsid w:val="00496B9F"/>
    <w:rsid w:val="004A51F5"/>
    <w:rsid w:val="004B080E"/>
    <w:rsid w:val="004B39E9"/>
    <w:rsid w:val="004C0063"/>
    <w:rsid w:val="004C527E"/>
    <w:rsid w:val="004D5E5B"/>
    <w:rsid w:val="004D619B"/>
    <w:rsid w:val="004E0E95"/>
    <w:rsid w:val="00502353"/>
    <w:rsid w:val="00504AA7"/>
    <w:rsid w:val="00512C6A"/>
    <w:rsid w:val="00521EF9"/>
    <w:rsid w:val="0052321F"/>
    <w:rsid w:val="00523814"/>
    <w:rsid w:val="00532520"/>
    <w:rsid w:val="00535C9F"/>
    <w:rsid w:val="00546131"/>
    <w:rsid w:val="00571C7D"/>
    <w:rsid w:val="00571DA6"/>
    <w:rsid w:val="0058311F"/>
    <w:rsid w:val="00587CA2"/>
    <w:rsid w:val="00590E3D"/>
    <w:rsid w:val="00591BD8"/>
    <w:rsid w:val="00592830"/>
    <w:rsid w:val="00596E62"/>
    <w:rsid w:val="005B25ED"/>
    <w:rsid w:val="005B3D66"/>
    <w:rsid w:val="005E2059"/>
    <w:rsid w:val="005E2C09"/>
    <w:rsid w:val="0061096C"/>
    <w:rsid w:val="00624C07"/>
    <w:rsid w:val="0063065B"/>
    <w:rsid w:val="00640161"/>
    <w:rsid w:val="006547AF"/>
    <w:rsid w:val="00676C35"/>
    <w:rsid w:val="00676EBC"/>
    <w:rsid w:val="006810F2"/>
    <w:rsid w:val="0069206B"/>
    <w:rsid w:val="0069745E"/>
    <w:rsid w:val="006A51DF"/>
    <w:rsid w:val="006C0805"/>
    <w:rsid w:val="006C40C2"/>
    <w:rsid w:val="006C71D3"/>
    <w:rsid w:val="006C74BC"/>
    <w:rsid w:val="006E6209"/>
    <w:rsid w:val="006E7FCD"/>
    <w:rsid w:val="006F2D5E"/>
    <w:rsid w:val="007163AD"/>
    <w:rsid w:val="00716E48"/>
    <w:rsid w:val="00723047"/>
    <w:rsid w:val="0072353E"/>
    <w:rsid w:val="007249AC"/>
    <w:rsid w:val="00733F2C"/>
    <w:rsid w:val="00747E79"/>
    <w:rsid w:val="00754E75"/>
    <w:rsid w:val="00754F3B"/>
    <w:rsid w:val="00763D1E"/>
    <w:rsid w:val="007733CB"/>
    <w:rsid w:val="0077779D"/>
    <w:rsid w:val="007837AA"/>
    <w:rsid w:val="007B698B"/>
    <w:rsid w:val="007D230B"/>
    <w:rsid w:val="007D2B2D"/>
    <w:rsid w:val="007D305D"/>
    <w:rsid w:val="007E1647"/>
    <w:rsid w:val="007F4A4E"/>
    <w:rsid w:val="00820FF1"/>
    <w:rsid w:val="00834FDA"/>
    <w:rsid w:val="00835798"/>
    <w:rsid w:val="00852941"/>
    <w:rsid w:val="0085587A"/>
    <w:rsid w:val="00864DF4"/>
    <w:rsid w:val="008936BE"/>
    <w:rsid w:val="008A6672"/>
    <w:rsid w:val="008B50BF"/>
    <w:rsid w:val="008C6852"/>
    <w:rsid w:val="008D53F9"/>
    <w:rsid w:val="008D65C1"/>
    <w:rsid w:val="008E1926"/>
    <w:rsid w:val="008E7D12"/>
    <w:rsid w:val="00911834"/>
    <w:rsid w:val="00927CF0"/>
    <w:rsid w:val="009379BD"/>
    <w:rsid w:val="0094114E"/>
    <w:rsid w:val="009413E4"/>
    <w:rsid w:val="009612FE"/>
    <w:rsid w:val="009953AE"/>
    <w:rsid w:val="009A7A15"/>
    <w:rsid w:val="009D10EF"/>
    <w:rsid w:val="009E2852"/>
    <w:rsid w:val="009E7A63"/>
    <w:rsid w:val="009F2387"/>
    <w:rsid w:val="009F4229"/>
    <w:rsid w:val="00A05ABE"/>
    <w:rsid w:val="00A16A06"/>
    <w:rsid w:val="00A20A3B"/>
    <w:rsid w:val="00A20CC6"/>
    <w:rsid w:val="00A27B56"/>
    <w:rsid w:val="00A36C4D"/>
    <w:rsid w:val="00A37E9A"/>
    <w:rsid w:val="00A51B79"/>
    <w:rsid w:val="00A52829"/>
    <w:rsid w:val="00A544C1"/>
    <w:rsid w:val="00A56714"/>
    <w:rsid w:val="00A571C8"/>
    <w:rsid w:val="00A62D14"/>
    <w:rsid w:val="00A652AB"/>
    <w:rsid w:val="00A65536"/>
    <w:rsid w:val="00AA4D41"/>
    <w:rsid w:val="00AB07A5"/>
    <w:rsid w:val="00AF1838"/>
    <w:rsid w:val="00B00593"/>
    <w:rsid w:val="00B00F82"/>
    <w:rsid w:val="00B201BA"/>
    <w:rsid w:val="00B30ECB"/>
    <w:rsid w:val="00B34DF6"/>
    <w:rsid w:val="00B364EF"/>
    <w:rsid w:val="00B40BC7"/>
    <w:rsid w:val="00B511D4"/>
    <w:rsid w:val="00B57762"/>
    <w:rsid w:val="00B60CD4"/>
    <w:rsid w:val="00B676BF"/>
    <w:rsid w:val="00B85E14"/>
    <w:rsid w:val="00B931F9"/>
    <w:rsid w:val="00BA0EE2"/>
    <w:rsid w:val="00BB3AB8"/>
    <w:rsid w:val="00BB3E91"/>
    <w:rsid w:val="00BD690F"/>
    <w:rsid w:val="00BE1D53"/>
    <w:rsid w:val="00C01DB6"/>
    <w:rsid w:val="00C07D3A"/>
    <w:rsid w:val="00C15158"/>
    <w:rsid w:val="00C17C0F"/>
    <w:rsid w:val="00C32E63"/>
    <w:rsid w:val="00C37300"/>
    <w:rsid w:val="00C52A42"/>
    <w:rsid w:val="00C66AEF"/>
    <w:rsid w:val="00C760BB"/>
    <w:rsid w:val="00C82F81"/>
    <w:rsid w:val="00C840B4"/>
    <w:rsid w:val="00C94D52"/>
    <w:rsid w:val="00CA6EDC"/>
    <w:rsid w:val="00CC444E"/>
    <w:rsid w:val="00CD22BF"/>
    <w:rsid w:val="00CE423C"/>
    <w:rsid w:val="00D057A4"/>
    <w:rsid w:val="00D21DFD"/>
    <w:rsid w:val="00D234C7"/>
    <w:rsid w:val="00D31B8E"/>
    <w:rsid w:val="00D41464"/>
    <w:rsid w:val="00D53C10"/>
    <w:rsid w:val="00D61649"/>
    <w:rsid w:val="00D64A99"/>
    <w:rsid w:val="00D77B85"/>
    <w:rsid w:val="00D83203"/>
    <w:rsid w:val="00D91AF5"/>
    <w:rsid w:val="00DA3470"/>
    <w:rsid w:val="00DA4A4B"/>
    <w:rsid w:val="00DC5415"/>
    <w:rsid w:val="00DE4D94"/>
    <w:rsid w:val="00E21306"/>
    <w:rsid w:val="00E24A70"/>
    <w:rsid w:val="00E53093"/>
    <w:rsid w:val="00E56533"/>
    <w:rsid w:val="00E57541"/>
    <w:rsid w:val="00E73178"/>
    <w:rsid w:val="00E844A3"/>
    <w:rsid w:val="00EA79E7"/>
    <w:rsid w:val="00EC0151"/>
    <w:rsid w:val="00EC2C7C"/>
    <w:rsid w:val="00EC5967"/>
    <w:rsid w:val="00EF469F"/>
    <w:rsid w:val="00F05296"/>
    <w:rsid w:val="00F05553"/>
    <w:rsid w:val="00F05D42"/>
    <w:rsid w:val="00F143C0"/>
    <w:rsid w:val="00F17311"/>
    <w:rsid w:val="00F63920"/>
    <w:rsid w:val="00F74A77"/>
    <w:rsid w:val="00F80345"/>
    <w:rsid w:val="00F8098E"/>
    <w:rsid w:val="00F96909"/>
    <w:rsid w:val="00FA5967"/>
    <w:rsid w:val="00FA6F06"/>
    <w:rsid w:val="00FC538B"/>
    <w:rsid w:val="00FD47DC"/>
    <w:rsid w:val="00FE4AE0"/>
    <w:rsid w:val="00FF74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BCF6"/>
  <w15:chartTrackingRefBased/>
  <w15:docId w15:val="{39B12046-DD3D-41B5-BC57-70699FA7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character" w:styleId="FollowedHyperlink">
    <w:name w:val="FollowedHyperlink"/>
    <w:uiPriority w:val="99"/>
    <w:semiHidden/>
    <w:unhideWhenUsed/>
    <w:rsid w:val="00852941"/>
    <w:rPr>
      <w:color w:val="954F72"/>
      <w:u w:val="single"/>
    </w:rPr>
  </w:style>
  <w:style w:type="paragraph" w:styleId="Header">
    <w:name w:val="header"/>
    <w:basedOn w:val="Normal"/>
    <w:link w:val="HeaderChar"/>
    <w:uiPriority w:val="99"/>
    <w:unhideWhenUsed/>
    <w:rsid w:val="003B79FE"/>
    <w:pPr>
      <w:tabs>
        <w:tab w:val="center" w:pos="4513"/>
        <w:tab w:val="right" w:pos="9026"/>
      </w:tabs>
    </w:pPr>
  </w:style>
  <w:style w:type="character" w:customStyle="1" w:styleId="HeaderChar">
    <w:name w:val="Header Char"/>
    <w:link w:val="Header"/>
    <w:uiPriority w:val="99"/>
    <w:rsid w:val="003B79FE"/>
    <w:rPr>
      <w:sz w:val="22"/>
      <w:szCs w:val="22"/>
      <w:lang w:eastAsia="zh-CN"/>
    </w:rPr>
  </w:style>
  <w:style w:type="paragraph" w:styleId="Footer">
    <w:name w:val="footer"/>
    <w:basedOn w:val="Normal"/>
    <w:link w:val="FooterChar"/>
    <w:uiPriority w:val="99"/>
    <w:unhideWhenUsed/>
    <w:rsid w:val="003B79FE"/>
    <w:pPr>
      <w:tabs>
        <w:tab w:val="center" w:pos="4513"/>
        <w:tab w:val="right" w:pos="9026"/>
      </w:tabs>
    </w:pPr>
  </w:style>
  <w:style w:type="character" w:customStyle="1" w:styleId="FooterChar">
    <w:name w:val="Footer Char"/>
    <w:link w:val="Footer"/>
    <w:uiPriority w:val="99"/>
    <w:rsid w:val="003B79FE"/>
    <w:rPr>
      <w:sz w:val="22"/>
      <w:szCs w:val="22"/>
      <w:lang w:eastAsia="zh-CN"/>
    </w:rPr>
  </w:style>
  <w:style w:type="character" w:customStyle="1" w:styleId="UnresolvedMention1">
    <w:name w:val="Unresolved Mention1"/>
    <w:uiPriority w:val="99"/>
    <w:semiHidden/>
    <w:unhideWhenUsed/>
    <w:rsid w:val="00532520"/>
    <w:rPr>
      <w:color w:val="605E5C"/>
      <w:shd w:val="clear" w:color="auto" w:fill="E1DFDD"/>
    </w:rPr>
  </w:style>
  <w:style w:type="character" w:customStyle="1" w:styleId="UnresolvedMention2">
    <w:name w:val="Unresolved Mention2"/>
    <w:basedOn w:val="DefaultParagraphFont"/>
    <w:uiPriority w:val="99"/>
    <w:semiHidden/>
    <w:unhideWhenUsed/>
    <w:rsid w:val="00B511D4"/>
    <w:rPr>
      <w:color w:val="605E5C"/>
      <w:shd w:val="clear" w:color="auto" w:fill="E1DFDD"/>
    </w:rPr>
  </w:style>
  <w:style w:type="paragraph" w:styleId="ListParagraph">
    <w:name w:val="List Paragraph"/>
    <w:basedOn w:val="Normal"/>
    <w:uiPriority w:val="34"/>
    <w:qFormat/>
    <w:rsid w:val="009379BD"/>
    <w:pPr>
      <w:ind w:left="720"/>
      <w:contextualSpacing/>
    </w:pPr>
  </w:style>
  <w:style w:type="character" w:customStyle="1" w:styleId="UnresolvedMention3">
    <w:name w:val="Unresolved Mention3"/>
    <w:basedOn w:val="DefaultParagraphFont"/>
    <w:uiPriority w:val="99"/>
    <w:semiHidden/>
    <w:unhideWhenUsed/>
    <w:rsid w:val="006E6209"/>
    <w:rPr>
      <w:color w:val="605E5C"/>
      <w:shd w:val="clear" w:color="auto" w:fill="E1DFDD"/>
    </w:rPr>
  </w:style>
  <w:style w:type="character" w:styleId="UnresolvedMention">
    <w:name w:val="Unresolved Mention"/>
    <w:basedOn w:val="DefaultParagraphFont"/>
    <w:uiPriority w:val="99"/>
    <w:semiHidden/>
    <w:unhideWhenUsed/>
    <w:rsid w:val="00AB07A5"/>
    <w:rPr>
      <w:color w:val="605E5C"/>
      <w:shd w:val="clear" w:color="auto" w:fill="E1DFDD"/>
    </w:rPr>
  </w:style>
  <w:style w:type="paragraph" w:styleId="NormalWeb">
    <w:name w:val="Normal (Web)"/>
    <w:basedOn w:val="Normal"/>
    <w:uiPriority w:val="99"/>
    <w:semiHidden/>
    <w:unhideWhenUsed/>
    <w:rsid w:val="001346C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nc.org/" TargetMode="External"/><Relationship Id="rId13" Type="http://schemas.openxmlformats.org/officeDocument/2006/relationships/hyperlink" Target="http://www.zin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inc@iafrica.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ia.ngage.co.za/" TargetMode="External"/><Relationship Id="rId5" Type="http://schemas.openxmlformats.org/officeDocument/2006/relationships/webSettings" Target="webSettings.xml"/><Relationship Id="rId15" Type="http://schemas.openxmlformats.org/officeDocument/2006/relationships/hyperlink" Target="http://www.ngage.co.za/" TargetMode="External"/><Relationship Id="rId10" Type="http://schemas.openxmlformats.org/officeDocument/2006/relationships/hyperlink" Target="https://bit.ly/3uNSAmb" TargetMode="External"/><Relationship Id="rId4" Type="http://schemas.openxmlformats.org/officeDocument/2006/relationships/settings" Target="settings.xml"/><Relationship Id="rId9" Type="http://schemas.openxmlformats.org/officeDocument/2006/relationships/hyperlink" Target="https://bit.ly/3uNP5w7" TargetMode="External"/><Relationship Id="rId14" Type="http://schemas.openxmlformats.org/officeDocument/2006/relationships/hyperlink" Target="mailto:rachel@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40C06-0F3E-495A-B116-0F667D2C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Links>
    <vt:vector size="54" baseType="variant">
      <vt:variant>
        <vt:i4>327696</vt:i4>
      </vt:variant>
      <vt:variant>
        <vt:i4>24</vt:i4>
      </vt:variant>
      <vt:variant>
        <vt:i4>0</vt:i4>
      </vt:variant>
      <vt:variant>
        <vt:i4>5</vt:i4>
      </vt:variant>
      <vt:variant>
        <vt:lpwstr>http://media.ngage.co.za/</vt:lpwstr>
      </vt:variant>
      <vt:variant>
        <vt:lpwstr/>
      </vt:variant>
      <vt:variant>
        <vt:i4>7143531</vt:i4>
      </vt:variant>
      <vt:variant>
        <vt:i4>21</vt:i4>
      </vt:variant>
      <vt:variant>
        <vt:i4>0</vt:i4>
      </vt:variant>
      <vt:variant>
        <vt:i4>5</vt:i4>
      </vt:variant>
      <vt:variant>
        <vt:lpwstr>http://www.ngage.co.za/</vt:lpwstr>
      </vt:variant>
      <vt:variant>
        <vt:lpwstr/>
      </vt:variant>
      <vt:variant>
        <vt:i4>2949188</vt:i4>
      </vt:variant>
      <vt:variant>
        <vt:i4>18</vt:i4>
      </vt:variant>
      <vt:variant>
        <vt:i4>0</vt:i4>
      </vt:variant>
      <vt:variant>
        <vt:i4>5</vt:i4>
      </vt:variant>
      <vt:variant>
        <vt:lpwstr>mailto:nomvelo@ngage.co.za</vt:lpwstr>
      </vt:variant>
      <vt:variant>
        <vt:lpwstr/>
      </vt:variant>
      <vt:variant>
        <vt:i4>4980739</vt:i4>
      </vt:variant>
      <vt:variant>
        <vt:i4>15</vt:i4>
      </vt:variant>
      <vt:variant>
        <vt:i4>0</vt:i4>
      </vt:variant>
      <vt:variant>
        <vt:i4>5</vt:i4>
      </vt:variant>
      <vt:variant>
        <vt:lpwstr>http://www.ropeaccess.co.za/</vt:lpwstr>
      </vt:variant>
      <vt:variant>
        <vt:lpwstr/>
      </vt:variant>
      <vt:variant>
        <vt:i4>7798798</vt:i4>
      </vt:variant>
      <vt:variant>
        <vt:i4>12</vt:i4>
      </vt:variant>
      <vt:variant>
        <vt:i4>0</vt:i4>
      </vt:variant>
      <vt:variant>
        <vt:i4>5</vt:i4>
      </vt:variant>
      <vt:variant>
        <vt:lpwstr>mailto:mike@ropeaccess.co.za</vt:lpwstr>
      </vt:variant>
      <vt:variant>
        <vt:lpwstr/>
      </vt:variant>
      <vt:variant>
        <vt:i4>327696</vt:i4>
      </vt:variant>
      <vt:variant>
        <vt:i4>9</vt:i4>
      </vt:variant>
      <vt:variant>
        <vt:i4>0</vt:i4>
      </vt:variant>
      <vt:variant>
        <vt:i4>5</vt:i4>
      </vt:variant>
      <vt:variant>
        <vt:lpwstr>http://media.ngage.co.za/</vt:lpwstr>
      </vt:variant>
      <vt:variant>
        <vt:lpwstr/>
      </vt:variant>
      <vt:variant>
        <vt:i4>7077920</vt:i4>
      </vt:variant>
      <vt:variant>
        <vt:i4>6</vt:i4>
      </vt:variant>
      <vt:variant>
        <vt:i4>0</vt:i4>
      </vt:variant>
      <vt:variant>
        <vt:i4>5</vt:i4>
      </vt:variant>
      <vt:variant>
        <vt:lpwstr>https://twitter.com/SkyridersZA</vt:lpwstr>
      </vt:variant>
      <vt:variant>
        <vt:lpwstr/>
      </vt:variant>
      <vt:variant>
        <vt:i4>6029389</vt:i4>
      </vt:variant>
      <vt:variant>
        <vt:i4>3</vt:i4>
      </vt:variant>
      <vt:variant>
        <vt:i4>0</vt:i4>
      </vt:variant>
      <vt:variant>
        <vt:i4>5</vt:i4>
      </vt:variant>
      <vt:variant>
        <vt:lpwstr>http://www.facebook.com/SkyridersIndustrialRopeAccess</vt:lpwstr>
      </vt:variant>
      <vt:variant>
        <vt:lpwstr/>
      </vt:variant>
      <vt:variant>
        <vt:i4>7471204</vt:i4>
      </vt:variant>
      <vt:variant>
        <vt:i4>0</vt:i4>
      </vt:variant>
      <vt:variant>
        <vt:i4>0</vt:i4>
      </vt:variant>
      <vt:variant>
        <vt:i4>5</vt:i4>
      </vt:variant>
      <vt:variant>
        <vt:lpwstr>http://www.skyriders.co.za/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Mbali Zondo</cp:lastModifiedBy>
  <cp:revision>5</cp:revision>
  <cp:lastPrinted>2023-05-22T08:46:00Z</cp:lastPrinted>
  <dcterms:created xsi:type="dcterms:W3CDTF">2026-09-16T07:48:00Z</dcterms:created>
  <dcterms:modified xsi:type="dcterms:W3CDTF">2026-10-02T10:11:00Z</dcterms:modified>
</cp:coreProperties>
</file>