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2BE311CE" w:rsidR="00D7688E" w:rsidRDefault="00E2799B">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A34AE87" wp14:editId="021855E7">
            <wp:extent cx="944258" cy="943840"/>
            <wp:effectExtent l="0" t="0" r="0" b="0"/>
            <wp:docPr id="3" name="image1.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10;&#10;Description automatically generated"/>
                    <pic:cNvPicPr preferRelativeResize="0"/>
                  </pic:nvPicPr>
                  <pic:blipFill>
                    <a:blip r:embed="rId11"/>
                    <a:srcRect/>
                    <a:stretch>
                      <a:fillRect/>
                    </a:stretch>
                  </pic:blipFill>
                  <pic:spPr>
                    <a:xfrm>
                      <a:off x="0" y="0"/>
                      <a:ext cx="944258" cy="943840"/>
                    </a:xfrm>
                    <a:prstGeom prst="rect">
                      <a:avLst/>
                    </a:prstGeom>
                    <a:ln/>
                  </pic:spPr>
                </pic:pic>
              </a:graphicData>
            </a:graphic>
          </wp:inline>
        </w:drawing>
      </w:r>
    </w:p>
    <w:p w14:paraId="0A37501D" w14:textId="77777777" w:rsidR="00D7688E" w:rsidRDefault="00D7688E">
      <w:pPr>
        <w:rPr>
          <w:b/>
          <w:sz w:val="22"/>
          <w:szCs w:val="22"/>
        </w:rPr>
      </w:pPr>
    </w:p>
    <w:p w14:paraId="7B73119D" w14:textId="2102B6A3" w:rsidR="00D7688E" w:rsidRPr="00166297" w:rsidRDefault="00DD3D9C">
      <w:pPr>
        <w:jc w:val="center"/>
        <w:rPr>
          <w:rFonts w:ascii="Oswald" w:eastAsia="Oswald" w:hAnsi="Oswald" w:cs="Oswald"/>
          <w:b/>
          <w:sz w:val="28"/>
          <w:szCs w:val="28"/>
        </w:rPr>
      </w:pPr>
      <w:r w:rsidRPr="00620D8A">
        <w:rPr>
          <w:rFonts w:ascii="Oswald" w:eastAsia="Oswald" w:hAnsi="Oswald" w:cs="Oswald"/>
          <w:b/>
          <w:sz w:val="28"/>
          <w:szCs w:val="28"/>
        </w:rPr>
        <w:t>V</w:t>
      </w:r>
      <w:r w:rsidRPr="005704D0">
        <w:rPr>
          <w:rFonts w:ascii="Oswald" w:eastAsia="Oswald" w:hAnsi="Oswald" w:cs="Oswald"/>
          <w:b/>
          <w:sz w:val="28"/>
          <w:szCs w:val="28"/>
        </w:rPr>
        <w:t>ISIBILITY</w:t>
      </w:r>
      <w:r w:rsidR="00117054">
        <w:rPr>
          <w:rFonts w:ascii="Oswald" w:eastAsia="Oswald" w:hAnsi="Oswald" w:cs="Oswald"/>
          <w:b/>
          <w:sz w:val="28"/>
          <w:szCs w:val="28"/>
        </w:rPr>
        <w:t xml:space="preserve"> </w:t>
      </w:r>
      <w:r w:rsidR="004553A4">
        <w:rPr>
          <w:rFonts w:ascii="Oswald" w:eastAsia="Oswald" w:hAnsi="Oswald" w:cs="Oswald"/>
          <w:b/>
          <w:sz w:val="28"/>
          <w:szCs w:val="28"/>
        </w:rPr>
        <w:t>AND</w:t>
      </w:r>
      <w:r w:rsidR="004553A4" w:rsidRPr="005704D0">
        <w:rPr>
          <w:rFonts w:ascii="Oswald" w:eastAsia="Oswald" w:hAnsi="Oswald" w:cs="Oswald"/>
          <w:b/>
          <w:sz w:val="28"/>
          <w:szCs w:val="28"/>
        </w:rPr>
        <w:t xml:space="preserve"> </w:t>
      </w:r>
      <w:r w:rsidRPr="005704D0">
        <w:rPr>
          <w:rFonts w:ascii="Oswald" w:eastAsia="Oswald" w:hAnsi="Oswald" w:cs="Oswald"/>
          <w:b/>
          <w:sz w:val="28"/>
          <w:szCs w:val="28"/>
        </w:rPr>
        <w:t>COLLABORATION</w:t>
      </w:r>
      <w:r w:rsidR="000F67EE">
        <w:rPr>
          <w:rFonts w:ascii="Oswald" w:eastAsia="Oswald" w:hAnsi="Oswald" w:cs="Oswald"/>
          <w:b/>
          <w:sz w:val="28"/>
          <w:szCs w:val="28"/>
        </w:rPr>
        <w:t>:</w:t>
      </w:r>
      <w:r>
        <w:rPr>
          <w:rFonts w:ascii="Oswald" w:eastAsia="Oswald" w:hAnsi="Oswald" w:cs="Oswald"/>
          <w:b/>
          <w:sz w:val="28"/>
          <w:szCs w:val="28"/>
        </w:rPr>
        <w:t xml:space="preserve"> </w:t>
      </w:r>
      <w:r w:rsidRPr="005704D0">
        <w:rPr>
          <w:rFonts w:ascii="Oswald" w:eastAsia="Oswald" w:hAnsi="Oswald" w:cs="Oswald"/>
          <w:b/>
          <w:sz w:val="28"/>
          <w:szCs w:val="28"/>
        </w:rPr>
        <w:t>FOUNDATIONS OF A MORE RESILIENT INDUSTRIAL OPERATION</w:t>
      </w:r>
    </w:p>
    <w:p w14:paraId="5DAB6C7B" w14:textId="77777777" w:rsidR="00D7688E" w:rsidRDefault="00D7688E">
      <w:pPr>
        <w:jc w:val="center"/>
        <w:rPr>
          <w:rFonts w:ascii="Oswald" w:eastAsia="Oswald" w:hAnsi="Oswald" w:cs="Oswald"/>
          <w:b/>
          <w:sz w:val="28"/>
          <w:szCs w:val="28"/>
        </w:rPr>
      </w:pPr>
    </w:p>
    <w:p w14:paraId="1DC05080" w14:textId="00ECF641" w:rsidR="005704D0" w:rsidRDefault="005704D0" w:rsidP="001C3043">
      <w:pPr>
        <w:rPr>
          <w:rFonts w:ascii="Noto Sans Medium" w:eastAsia="Noto Sans Medium" w:hAnsi="Noto Sans Medium" w:cs="Noto Sans Medium"/>
          <w:b/>
          <w:bCs/>
          <w:sz w:val="22"/>
          <w:szCs w:val="22"/>
        </w:rPr>
      </w:pPr>
      <w:r w:rsidRPr="005704D0">
        <w:rPr>
          <w:rFonts w:ascii="Noto Sans Medium" w:eastAsia="Noto Sans Medium" w:hAnsi="Noto Sans Medium" w:cs="Noto Sans Medium"/>
          <w:b/>
          <w:bCs/>
          <w:sz w:val="22"/>
          <w:szCs w:val="22"/>
        </w:rPr>
        <w:t>Greater visibility across operations, combined with stronger collaboration between businesses, suppliers and technical teams, can help organisations make better decisions, improve efficiency and build resilience in an increasingly volatile operating environment</w:t>
      </w:r>
    </w:p>
    <w:p w14:paraId="7C29FCB7" w14:textId="77777777" w:rsidR="005704D0" w:rsidRDefault="005704D0" w:rsidP="001C3043">
      <w:pPr>
        <w:rPr>
          <w:rFonts w:ascii="Noto Sans Medium" w:eastAsia="Noto Sans Medium" w:hAnsi="Noto Sans Medium" w:cs="Noto Sans Medium"/>
          <w:b/>
          <w:bCs/>
          <w:sz w:val="22"/>
          <w:szCs w:val="22"/>
        </w:rPr>
      </w:pPr>
    </w:p>
    <w:p w14:paraId="78F6B263" w14:textId="10413766" w:rsidR="005704D0" w:rsidRDefault="005704D0" w:rsidP="001C3043">
      <w:pPr>
        <w:rPr>
          <w:rFonts w:ascii="Noto Sans Medium" w:eastAsia="Noto Sans Medium" w:hAnsi="Noto Sans Medium" w:cs="Noto Sans Medium"/>
          <w:b/>
          <w:bCs/>
          <w:sz w:val="22"/>
          <w:szCs w:val="22"/>
          <w:highlight w:val="white"/>
        </w:rPr>
      </w:pPr>
      <w:r>
        <w:rPr>
          <w:rFonts w:ascii="Noto Sans Medium" w:eastAsia="Noto Sans Medium" w:hAnsi="Noto Sans Medium" w:cs="Noto Sans Medium"/>
          <w:b/>
          <w:bCs/>
          <w:sz w:val="22"/>
          <w:szCs w:val="22"/>
        </w:rPr>
        <w:t xml:space="preserve">By </w:t>
      </w:r>
      <w:bookmarkStart w:id="0" w:name="_Hlk243382992"/>
      <w:r w:rsidRPr="005704D0">
        <w:rPr>
          <w:rFonts w:ascii="Noto Sans Medium" w:eastAsia="Noto Sans Medium" w:hAnsi="Noto Sans Medium" w:cs="Noto Sans Medium"/>
          <w:b/>
          <w:bCs/>
          <w:sz w:val="22"/>
          <w:szCs w:val="22"/>
        </w:rPr>
        <w:t>De Wet Joubert</w:t>
      </w:r>
      <w:bookmarkEnd w:id="0"/>
      <w:r w:rsidRPr="005704D0">
        <w:rPr>
          <w:rFonts w:ascii="Noto Sans Medium" w:eastAsia="Noto Sans Medium" w:hAnsi="Noto Sans Medium" w:cs="Noto Sans Medium"/>
          <w:b/>
          <w:bCs/>
          <w:sz w:val="22"/>
          <w:szCs w:val="22"/>
        </w:rPr>
        <w:t>, Operations and Strategic Projects Director</w:t>
      </w:r>
      <w:r>
        <w:rPr>
          <w:rFonts w:ascii="Noto Sans Medium" w:eastAsia="Noto Sans Medium" w:hAnsi="Noto Sans Medium" w:cs="Noto Sans Medium"/>
          <w:b/>
          <w:bCs/>
          <w:sz w:val="22"/>
          <w:szCs w:val="22"/>
        </w:rPr>
        <w:t>,</w:t>
      </w:r>
      <w:r w:rsidRPr="005704D0">
        <w:rPr>
          <w:rFonts w:ascii="Noto Sans Medium" w:eastAsia="Noto Sans Medium" w:hAnsi="Noto Sans Medium" w:cs="Noto Sans Medium"/>
          <w:b/>
          <w:bCs/>
          <w:sz w:val="22"/>
          <w:szCs w:val="22"/>
        </w:rPr>
        <w:t xml:space="preserve"> RS South Africa</w:t>
      </w:r>
    </w:p>
    <w:p w14:paraId="3B49B251" w14:textId="77777777" w:rsidR="005704D0" w:rsidRDefault="005704D0" w:rsidP="001C3043">
      <w:pPr>
        <w:rPr>
          <w:rFonts w:ascii="Noto Sans Medium" w:eastAsia="Noto Sans Medium" w:hAnsi="Noto Sans Medium" w:cs="Noto Sans Medium"/>
          <w:b/>
          <w:bCs/>
          <w:sz w:val="22"/>
          <w:szCs w:val="22"/>
          <w:highlight w:val="white"/>
        </w:rPr>
      </w:pPr>
    </w:p>
    <w:p w14:paraId="31E1EC3E" w14:textId="6E2A3FBE" w:rsidR="00AD663F" w:rsidRPr="00AD663F" w:rsidRDefault="00E2799B" w:rsidP="00AD663F">
      <w:pPr>
        <w:rPr>
          <w:rFonts w:ascii="Noto Sans Medium" w:eastAsia="Noto Sans Medium" w:hAnsi="Noto Sans Medium" w:cs="Noto Sans Medium"/>
          <w:sz w:val="22"/>
          <w:szCs w:val="22"/>
        </w:rPr>
      </w:pPr>
      <w:r>
        <w:rPr>
          <w:rFonts w:ascii="Noto Sans Medium" w:eastAsia="Noto Sans Medium" w:hAnsi="Noto Sans Medium" w:cs="Noto Sans Medium"/>
          <w:b/>
          <w:bCs/>
          <w:sz w:val="22"/>
          <w:szCs w:val="22"/>
          <w:highlight w:val="white"/>
        </w:rPr>
        <w:t>JOHANNESBURG</w:t>
      </w:r>
      <w:r w:rsidR="000B35F8" w:rsidRPr="00166297">
        <w:rPr>
          <w:rFonts w:ascii="Noto Sans Medium" w:eastAsia="Noto Sans Medium" w:hAnsi="Noto Sans Medium" w:cs="Noto Sans Medium" w:hint="cs"/>
          <w:b/>
          <w:bCs/>
          <w:sz w:val="22"/>
          <w:szCs w:val="22"/>
          <w:highlight w:val="white"/>
        </w:rPr>
        <w:t>,</w:t>
      </w:r>
      <w:r w:rsidR="00923849">
        <w:rPr>
          <w:rFonts w:ascii="Noto Sans Medium" w:eastAsia="Noto Sans Medium" w:hAnsi="Noto Sans Medium" w:cs="Noto Sans Medium"/>
          <w:b/>
          <w:bCs/>
          <w:sz w:val="22"/>
          <w:szCs w:val="22"/>
          <w:highlight w:val="white"/>
        </w:rPr>
        <w:t xml:space="preserve"> </w:t>
      </w:r>
      <w:r>
        <w:rPr>
          <w:rFonts w:ascii="Noto Sans Medium" w:eastAsia="Noto Sans Medium" w:hAnsi="Noto Sans Medium" w:cs="Noto Sans Medium"/>
          <w:b/>
          <w:bCs/>
          <w:sz w:val="22"/>
          <w:szCs w:val="22"/>
          <w:highlight w:val="white"/>
        </w:rPr>
        <w:t>SOUTH AFRICA</w:t>
      </w:r>
      <w:r w:rsidR="00D94417" w:rsidRPr="00166297">
        <w:rPr>
          <w:rFonts w:ascii="Noto Sans Medium" w:eastAsia="Noto Sans Medium" w:hAnsi="Noto Sans Medium" w:cs="Noto Sans Medium" w:hint="cs"/>
          <w:b/>
          <w:bCs/>
          <w:sz w:val="22"/>
          <w:szCs w:val="22"/>
        </w:rPr>
        <w:t xml:space="preserve">, </w:t>
      </w:r>
      <w:r w:rsidR="00273192">
        <w:rPr>
          <w:rFonts w:ascii="Noto Sans Medium" w:eastAsia="Noto Sans Medium" w:hAnsi="Noto Sans Medium" w:cs="Noto Sans Medium"/>
          <w:b/>
          <w:bCs/>
          <w:sz w:val="22"/>
          <w:szCs w:val="22"/>
        </w:rPr>
        <w:t>22 October</w:t>
      </w:r>
      <w:r w:rsidR="00E76292">
        <w:rPr>
          <w:rFonts w:ascii="Noto Sans Medium" w:eastAsia="Noto Sans Medium" w:hAnsi="Noto Sans Medium" w:cs="Noto Sans Medium"/>
          <w:b/>
          <w:bCs/>
          <w:sz w:val="22"/>
          <w:szCs w:val="22"/>
        </w:rPr>
        <w:t xml:space="preserve"> </w:t>
      </w:r>
      <w:r w:rsidR="00FD4AFB" w:rsidRPr="00166297">
        <w:rPr>
          <w:rFonts w:ascii="Noto Sans Medium" w:eastAsia="Noto Sans Medium" w:hAnsi="Noto Sans Medium" w:cs="Noto Sans Medium" w:hint="cs"/>
          <w:b/>
          <w:bCs/>
          <w:sz w:val="22"/>
          <w:szCs w:val="22"/>
        </w:rPr>
        <w:t>20</w:t>
      </w:r>
      <w:r w:rsidR="00E76292">
        <w:rPr>
          <w:rFonts w:ascii="Noto Sans Medium" w:eastAsia="Noto Sans Medium" w:hAnsi="Noto Sans Medium" w:cs="Noto Sans Medium"/>
          <w:b/>
          <w:bCs/>
          <w:sz w:val="22"/>
          <w:szCs w:val="22"/>
        </w:rPr>
        <w:t>26</w:t>
      </w:r>
      <w:r w:rsidR="00273192">
        <w:rPr>
          <w:rFonts w:ascii="Noto Sans Medium" w:eastAsia="Noto Sans Medium" w:hAnsi="Noto Sans Medium" w:cs="Noto Sans Medium"/>
          <w:b/>
          <w:bCs/>
          <w:sz w:val="22"/>
          <w:szCs w:val="22"/>
        </w:rPr>
        <w:t xml:space="preserve"> </w:t>
      </w:r>
      <w:r w:rsidR="00D94417" w:rsidRPr="00166297">
        <w:rPr>
          <w:rFonts w:ascii="Noto Sans Medium" w:eastAsia="Noto Sans Medium" w:hAnsi="Noto Sans Medium" w:cs="Noto Sans Medium" w:hint="cs"/>
          <w:sz w:val="22"/>
          <w:szCs w:val="22"/>
        </w:rPr>
        <w:t>–</w:t>
      </w:r>
      <w:r w:rsidR="001C66E1">
        <w:rPr>
          <w:rFonts w:ascii="Noto Sans Medium" w:eastAsia="Noto Sans Medium" w:hAnsi="Noto Sans Medium" w:cs="Noto Sans Medium"/>
          <w:sz w:val="22"/>
          <w:szCs w:val="22"/>
        </w:rPr>
        <w:t xml:space="preserve"> </w:t>
      </w:r>
      <w:r w:rsidR="00DD3D9C" w:rsidRPr="00DD3D9C">
        <w:rPr>
          <w:rFonts w:ascii="Noto Sans Medium" w:eastAsia="Noto Sans Medium" w:hAnsi="Noto Sans Medium" w:cs="Noto Sans Medium"/>
          <w:sz w:val="22"/>
          <w:szCs w:val="22"/>
        </w:rPr>
        <w:t>I</w:t>
      </w:r>
      <w:r w:rsidR="00AD663F" w:rsidRPr="00AD663F">
        <w:rPr>
          <w:rFonts w:ascii="Noto Sans Medium" w:eastAsia="Noto Sans Medium" w:hAnsi="Noto Sans Medium" w:cs="Noto Sans Medium"/>
          <w:sz w:val="22"/>
          <w:szCs w:val="22"/>
        </w:rPr>
        <w:t>ndustrial businesses are operating under pressure from multiple directions. Rising costs, supply-chain volatility, skills shortages and increasing demands for uptime are creating an environment in which organisations need to make faster, better-informed decisions while controlling costs and maintaining efficiency.</w:t>
      </w:r>
    </w:p>
    <w:p w14:paraId="4330D739" w14:textId="77777777" w:rsidR="00AD663F" w:rsidRPr="00AD663F" w:rsidRDefault="00AD663F" w:rsidP="00AD663F">
      <w:pPr>
        <w:rPr>
          <w:rFonts w:ascii="Noto Sans Medium" w:eastAsia="Noto Sans Medium" w:hAnsi="Noto Sans Medium" w:cs="Noto Sans Medium"/>
          <w:sz w:val="22"/>
          <w:szCs w:val="22"/>
        </w:rPr>
      </w:pPr>
    </w:p>
    <w:p w14:paraId="43BD713C" w14:textId="77777777" w:rsidR="00AD663F" w:rsidRPr="00AD663F" w:rsidRDefault="00AD663F" w:rsidP="00AD663F">
      <w:pPr>
        <w:rPr>
          <w:rFonts w:ascii="Noto Sans Medium" w:eastAsia="Noto Sans Medium" w:hAnsi="Noto Sans Medium" w:cs="Noto Sans Medium"/>
          <w:sz w:val="22"/>
          <w:szCs w:val="22"/>
        </w:rPr>
      </w:pPr>
      <w:r w:rsidRPr="00AD663F">
        <w:rPr>
          <w:rFonts w:ascii="Noto Sans Medium" w:eastAsia="Noto Sans Medium" w:hAnsi="Noto Sans Medium" w:cs="Noto Sans Medium"/>
          <w:sz w:val="22"/>
          <w:szCs w:val="22"/>
        </w:rPr>
        <w:t>These pressures are interconnected, making visibility and collaboration across the industrial ecosystem increasingly important. When information is fragmented across procurement, engineering, maintenance and suppliers, seemingly small gaps can have significant operational consequences.</w:t>
      </w:r>
    </w:p>
    <w:p w14:paraId="55ADE83B" w14:textId="77777777" w:rsidR="00AD663F" w:rsidRPr="00AD663F" w:rsidRDefault="00AD663F" w:rsidP="00AD663F">
      <w:pPr>
        <w:rPr>
          <w:rFonts w:ascii="Noto Sans Medium" w:eastAsia="Noto Sans Medium" w:hAnsi="Noto Sans Medium" w:cs="Noto Sans Medium"/>
          <w:sz w:val="22"/>
          <w:szCs w:val="22"/>
        </w:rPr>
      </w:pPr>
    </w:p>
    <w:p w14:paraId="0BB30CAF" w14:textId="77777777" w:rsidR="00AD663F" w:rsidRPr="00AD663F" w:rsidRDefault="00AD663F" w:rsidP="00AD663F">
      <w:pPr>
        <w:rPr>
          <w:rFonts w:ascii="Noto Sans Medium" w:eastAsia="Noto Sans Medium" w:hAnsi="Noto Sans Medium" w:cs="Noto Sans Medium"/>
          <w:b/>
          <w:bCs/>
          <w:sz w:val="22"/>
          <w:szCs w:val="22"/>
        </w:rPr>
      </w:pPr>
      <w:r w:rsidRPr="00AD663F">
        <w:rPr>
          <w:rFonts w:ascii="Noto Sans Medium" w:eastAsia="Noto Sans Medium" w:hAnsi="Noto Sans Medium" w:cs="Noto Sans Medium"/>
          <w:b/>
          <w:bCs/>
          <w:sz w:val="22"/>
          <w:szCs w:val="22"/>
        </w:rPr>
        <w:t>Better visibility enables better decisions</w:t>
      </w:r>
    </w:p>
    <w:p w14:paraId="6EFA429B" w14:textId="77777777" w:rsidR="00AD663F" w:rsidRPr="00AD663F" w:rsidRDefault="00AD663F" w:rsidP="00AD663F">
      <w:pPr>
        <w:rPr>
          <w:rFonts w:ascii="Noto Sans Medium" w:eastAsia="Noto Sans Medium" w:hAnsi="Noto Sans Medium" w:cs="Noto Sans Medium"/>
          <w:sz w:val="22"/>
          <w:szCs w:val="22"/>
        </w:rPr>
      </w:pPr>
    </w:p>
    <w:p w14:paraId="11DA1485" w14:textId="77777777" w:rsidR="00AD663F" w:rsidRPr="00AD663F" w:rsidRDefault="00AD663F" w:rsidP="00AD663F">
      <w:pPr>
        <w:rPr>
          <w:rFonts w:ascii="Noto Sans Medium" w:eastAsia="Noto Sans Medium" w:hAnsi="Noto Sans Medium" w:cs="Noto Sans Medium"/>
          <w:sz w:val="22"/>
          <w:szCs w:val="22"/>
        </w:rPr>
      </w:pPr>
      <w:r w:rsidRPr="00AD663F">
        <w:rPr>
          <w:rFonts w:ascii="Noto Sans Medium" w:eastAsia="Noto Sans Medium" w:hAnsi="Noto Sans Medium" w:cs="Noto Sans Medium"/>
          <w:sz w:val="22"/>
          <w:szCs w:val="22"/>
        </w:rPr>
        <w:t>A lack of visibility can manifest in basic ways. Businesses may not have a clear view of stock in their maintenance stores, may struggle to identify the right product or supplier, or may lose sight of where an order or approval sits within the procurement process.</w:t>
      </w:r>
    </w:p>
    <w:p w14:paraId="7651EE7B" w14:textId="77777777" w:rsidR="00AD663F" w:rsidRPr="00AD663F" w:rsidRDefault="00AD663F" w:rsidP="00AD663F">
      <w:pPr>
        <w:rPr>
          <w:rFonts w:ascii="Noto Sans Medium" w:eastAsia="Noto Sans Medium" w:hAnsi="Noto Sans Medium" w:cs="Noto Sans Medium"/>
          <w:sz w:val="22"/>
          <w:szCs w:val="22"/>
        </w:rPr>
      </w:pPr>
    </w:p>
    <w:p w14:paraId="4036DF6B" w14:textId="77777777" w:rsidR="00AD663F" w:rsidRPr="00AD663F" w:rsidRDefault="00AD663F" w:rsidP="00AD663F">
      <w:pPr>
        <w:rPr>
          <w:rFonts w:ascii="Noto Sans Medium" w:eastAsia="Noto Sans Medium" w:hAnsi="Noto Sans Medium" w:cs="Noto Sans Medium"/>
          <w:sz w:val="22"/>
          <w:szCs w:val="22"/>
        </w:rPr>
      </w:pPr>
      <w:r w:rsidRPr="00AD663F">
        <w:rPr>
          <w:rFonts w:ascii="Noto Sans Medium" w:eastAsia="Noto Sans Medium" w:hAnsi="Noto Sans Medium" w:cs="Noto Sans Medium"/>
          <w:sz w:val="22"/>
          <w:szCs w:val="22"/>
        </w:rPr>
        <w:t>Different departments may also be working from different information, KPIs and priorities. These gaps can lead to more emergency buying, increased transactional costs and, ultimately, more downtime.</w:t>
      </w:r>
    </w:p>
    <w:p w14:paraId="1425D3BB" w14:textId="77777777" w:rsidR="00AD663F" w:rsidRPr="00AD663F" w:rsidRDefault="00AD663F" w:rsidP="00AD663F">
      <w:pPr>
        <w:rPr>
          <w:rFonts w:ascii="Noto Sans Medium" w:eastAsia="Noto Sans Medium" w:hAnsi="Noto Sans Medium" w:cs="Noto Sans Medium"/>
          <w:sz w:val="22"/>
          <w:szCs w:val="22"/>
        </w:rPr>
      </w:pPr>
    </w:p>
    <w:p w14:paraId="0A3867D5" w14:textId="77777777" w:rsidR="00AD663F" w:rsidRPr="00AD663F" w:rsidRDefault="00AD663F" w:rsidP="00AD663F">
      <w:pPr>
        <w:rPr>
          <w:rFonts w:ascii="Noto Sans Medium" w:eastAsia="Noto Sans Medium" w:hAnsi="Noto Sans Medium" w:cs="Noto Sans Medium"/>
          <w:sz w:val="22"/>
          <w:szCs w:val="22"/>
        </w:rPr>
      </w:pPr>
      <w:r w:rsidRPr="00AD663F">
        <w:rPr>
          <w:rFonts w:ascii="Noto Sans Medium" w:eastAsia="Noto Sans Medium" w:hAnsi="Noto Sans Medium" w:cs="Noto Sans Medium"/>
          <w:sz w:val="22"/>
          <w:szCs w:val="22"/>
        </w:rPr>
        <w:t>The answer is not simply to collect more information. The real value comes from turning information into useful insight that enables people to make decisions earlier and act with greater confidence.</w:t>
      </w:r>
    </w:p>
    <w:p w14:paraId="30F40104" w14:textId="77777777" w:rsidR="00AD663F" w:rsidRPr="00AD663F" w:rsidRDefault="00AD663F" w:rsidP="00AD663F">
      <w:pPr>
        <w:rPr>
          <w:rFonts w:ascii="Noto Sans Medium" w:eastAsia="Noto Sans Medium" w:hAnsi="Noto Sans Medium" w:cs="Noto Sans Medium"/>
          <w:sz w:val="22"/>
          <w:szCs w:val="22"/>
        </w:rPr>
      </w:pPr>
    </w:p>
    <w:p w14:paraId="1BD7B77E" w14:textId="77777777" w:rsidR="00AD663F" w:rsidRPr="00AD663F" w:rsidRDefault="00AD663F" w:rsidP="00AD663F">
      <w:pPr>
        <w:rPr>
          <w:rFonts w:ascii="Noto Sans Medium" w:eastAsia="Noto Sans Medium" w:hAnsi="Noto Sans Medium" w:cs="Noto Sans Medium"/>
          <w:sz w:val="22"/>
          <w:szCs w:val="22"/>
        </w:rPr>
      </w:pPr>
      <w:r w:rsidRPr="00AD663F">
        <w:rPr>
          <w:rFonts w:ascii="Noto Sans Medium" w:eastAsia="Noto Sans Medium" w:hAnsi="Noto Sans Medium" w:cs="Noto Sans Medium"/>
          <w:sz w:val="22"/>
          <w:szCs w:val="22"/>
        </w:rPr>
        <w:t xml:space="preserve">Digital systems, data capabilities and procurement solutions can help create this visibility across the maintenance, repair and operations (MRO) ecosystem. Inventory management solutions can help ensure critical products are available when needed, </w:t>
      </w:r>
      <w:r w:rsidRPr="00AD663F">
        <w:rPr>
          <w:rFonts w:ascii="Noto Sans Medium" w:eastAsia="Noto Sans Medium" w:hAnsi="Noto Sans Medium" w:cs="Noto Sans Medium"/>
          <w:sz w:val="22"/>
          <w:szCs w:val="22"/>
        </w:rPr>
        <w:lastRenderedPageBreak/>
        <w:t>while digital procurement processes can provide greater transparency into purchasing activity.</w:t>
      </w:r>
    </w:p>
    <w:p w14:paraId="3DA729BA" w14:textId="77777777" w:rsidR="00AD663F" w:rsidRPr="00AD663F" w:rsidRDefault="00AD663F" w:rsidP="00AD663F">
      <w:pPr>
        <w:rPr>
          <w:rFonts w:ascii="Noto Sans Medium" w:eastAsia="Noto Sans Medium" w:hAnsi="Noto Sans Medium" w:cs="Noto Sans Medium"/>
          <w:sz w:val="22"/>
          <w:szCs w:val="22"/>
        </w:rPr>
      </w:pPr>
    </w:p>
    <w:p w14:paraId="50F88CF3" w14:textId="77777777" w:rsidR="00AD663F" w:rsidRPr="00AD663F" w:rsidRDefault="00AD663F" w:rsidP="00AD663F">
      <w:pPr>
        <w:rPr>
          <w:rFonts w:ascii="Noto Sans Medium" w:eastAsia="Noto Sans Medium" w:hAnsi="Noto Sans Medium" w:cs="Noto Sans Medium"/>
          <w:sz w:val="22"/>
          <w:szCs w:val="22"/>
        </w:rPr>
      </w:pPr>
      <w:r w:rsidRPr="00AD663F">
        <w:rPr>
          <w:rFonts w:ascii="Noto Sans Medium" w:eastAsia="Noto Sans Medium" w:hAnsi="Noto Sans Medium" w:cs="Noto Sans Medium"/>
          <w:sz w:val="22"/>
          <w:szCs w:val="22"/>
        </w:rPr>
        <w:t>This is increasingly important as procurement evolves from a transactional function into a more strategic contributor to continuity, efficiency, sustainability and resilience.</w:t>
      </w:r>
    </w:p>
    <w:p w14:paraId="6A4431F2" w14:textId="77777777" w:rsidR="00AD663F" w:rsidRPr="00AD663F" w:rsidRDefault="00AD663F" w:rsidP="00AD663F">
      <w:pPr>
        <w:rPr>
          <w:rFonts w:ascii="Noto Sans Medium" w:eastAsia="Noto Sans Medium" w:hAnsi="Noto Sans Medium" w:cs="Noto Sans Medium"/>
          <w:sz w:val="22"/>
          <w:szCs w:val="22"/>
        </w:rPr>
      </w:pPr>
    </w:p>
    <w:p w14:paraId="0779EC84" w14:textId="77777777" w:rsidR="00AD663F" w:rsidRPr="00AD663F" w:rsidRDefault="00AD663F" w:rsidP="00AD663F">
      <w:pPr>
        <w:rPr>
          <w:rFonts w:ascii="Noto Sans Medium" w:eastAsia="Noto Sans Medium" w:hAnsi="Noto Sans Medium" w:cs="Noto Sans Medium"/>
          <w:b/>
          <w:bCs/>
          <w:sz w:val="22"/>
          <w:szCs w:val="22"/>
        </w:rPr>
      </w:pPr>
      <w:r w:rsidRPr="00AD663F">
        <w:rPr>
          <w:rFonts w:ascii="Noto Sans Medium" w:eastAsia="Noto Sans Medium" w:hAnsi="Noto Sans Medium" w:cs="Noto Sans Medium"/>
          <w:b/>
          <w:bCs/>
          <w:sz w:val="22"/>
          <w:szCs w:val="22"/>
        </w:rPr>
        <w:t>Collaboration turns visibility into action</w:t>
      </w:r>
    </w:p>
    <w:p w14:paraId="6B732FEF" w14:textId="77777777" w:rsidR="00AD663F" w:rsidRPr="00AD663F" w:rsidRDefault="00AD663F" w:rsidP="00AD663F">
      <w:pPr>
        <w:rPr>
          <w:rFonts w:ascii="Noto Sans Medium" w:eastAsia="Noto Sans Medium" w:hAnsi="Noto Sans Medium" w:cs="Noto Sans Medium"/>
          <w:sz w:val="22"/>
          <w:szCs w:val="22"/>
        </w:rPr>
      </w:pPr>
    </w:p>
    <w:p w14:paraId="20B35576" w14:textId="5F0075D0" w:rsidR="00AD663F" w:rsidRDefault="00AD663F" w:rsidP="00AD663F">
      <w:pPr>
        <w:rPr>
          <w:rFonts w:ascii="Noto Sans Medium" w:eastAsia="Noto Sans Medium" w:hAnsi="Noto Sans Medium" w:cs="Noto Sans Medium"/>
          <w:sz w:val="22"/>
          <w:szCs w:val="22"/>
        </w:rPr>
      </w:pPr>
      <w:r w:rsidRPr="00AD663F">
        <w:rPr>
          <w:rFonts w:ascii="Noto Sans Medium" w:eastAsia="Noto Sans Medium" w:hAnsi="Noto Sans Medium" w:cs="Noto Sans Medium"/>
          <w:sz w:val="22"/>
          <w:szCs w:val="22"/>
        </w:rPr>
        <w:t>Visibility alone is not enough. Information only creates value when the people who need it can use it to make decisions and solve problems.</w:t>
      </w:r>
      <w:r>
        <w:rPr>
          <w:rFonts w:ascii="Noto Sans Medium" w:eastAsia="Noto Sans Medium" w:hAnsi="Noto Sans Medium" w:cs="Noto Sans Medium"/>
          <w:sz w:val="22"/>
          <w:szCs w:val="22"/>
        </w:rPr>
        <w:t xml:space="preserve"> </w:t>
      </w:r>
      <w:r w:rsidRPr="00AD663F">
        <w:rPr>
          <w:rFonts w:ascii="Noto Sans Medium" w:eastAsia="Noto Sans Medium" w:hAnsi="Noto Sans Medium" w:cs="Noto Sans Medium"/>
          <w:sz w:val="22"/>
          <w:szCs w:val="22"/>
        </w:rPr>
        <w:t>Industrial resilience therefore requires stronger collaboration between procurement, engineering, maintenance and suppliers.</w:t>
      </w:r>
    </w:p>
    <w:p w14:paraId="76A5A879" w14:textId="77777777" w:rsidR="00AD663F" w:rsidRDefault="00AD663F" w:rsidP="00AD663F">
      <w:pPr>
        <w:rPr>
          <w:rFonts w:ascii="Noto Sans Medium" w:eastAsia="Noto Sans Medium" w:hAnsi="Noto Sans Medium" w:cs="Noto Sans Medium"/>
          <w:sz w:val="22"/>
          <w:szCs w:val="22"/>
        </w:rPr>
      </w:pPr>
    </w:p>
    <w:p w14:paraId="009BAC38" w14:textId="1AE24CB6" w:rsidR="00AD663F" w:rsidRPr="00AD663F" w:rsidRDefault="00AD663F" w:rsidP="00AD663F">
      <w:pPr>
        <w:rPr>
          <w:rFonts w:ascii="Noto Sans Medium" w:eastAsia="Noto Sans Medium" w:hAnsi="Noto Sans Medium" w:cs="Noto Sans Medium"/>
          <w:sz w:val="22"/>
          <w:szCs w:val="22"/>
        </w:rPr>
      </w:pPr>
      <w:r w:rsidRPr="00AD663F">
        <w:rPr>
          <w:rFonts w:ascii="Noto Sans Medium" w:eastAsia="Noto Sans Medium" w:hAnsi="Noto Sans Medium" w:cs="Noto Sans Medium"/>
          <w:sz w:val="22"/>
          <w:szCs w:val="22"/>
        </w:rPr>
        <w:t>Rather than treating the customer-supplier relationship as purely transactional, suppliers need to understand the operational environment in which their products and solutions are being used.</w:t>
      </w:r>
    </w:p>
    <w:p w14:paraId="6F2A8462" w14:textId="77777777" w:rsidR="00AD663F" w:rsidRPr="00AD663F" w:rsidRDefault="00AD663F" w:rsidP="00AD663F">
      <w:pPr>
        <w:rPr>
          <w:rFonts w:ascii="Noto Sans Medium" w:eastAsia="Noto Sans Medium" w:hAnsi="Noto Sans Medium" w:cs="Noto Sans Medium"/>
          <w:sz w:val="22"/>
          <w:szCs w:val="22"/>
        </w:rPr>
      </w:pPr>
    </w:p>
    <w:p w14:paraId="4D258B9A" w14:textId="77777777" w:rsidR="00AD663F" w:rsidRPr="00AD663F" w:rsidRDefault="00AD663F" w:rsidP="00AD663F">
      <w:pPr>
        <w:rPr>
          <w:rFonts w:ascii="Noto Sans Medium" w:eastAsia="Noto Sans Medium" w:hAnsi="Noto Sans Medium" w:cs="Noto Sans Medium"/>
          <w:sz w:val="22"/>
          <w:szCs w:val="22"/>
        </w:rPr>
      </w:pPr>
      <w:r w:rsidRPr="00AD663F">
        <w:rPr>
          <w:rFonts w:ascii="Noto Sans Medium" w:eastAsia="Noto Sans Medium" w:hAnsi="Noto Sans Medium" w:cs="Noto Sans Medium"/>
          <w:sz w:val="22"/>
          <w:szCs w:val="22"/>
        </w:rPr>
        <w:t>Breaking down these silos creates a clearer picture of what is happening across an operation and changes the nature of problem-solving. Instead of responding to downtime with an urgent replacement or temporary fix, organisations can work with suppliers and technical specialists to understand underlying causes and identify opportunities to prevent recurrence.</w:t>
      </w:r>
    </w:p>
    <w:p w14:paraId="34697CD2" w14:textId="77777777" w:rsidR="00AD663F" w:rsidRPr="00AD663F" w:rsidRDefault="00AD663F" w:rsidP="00AD663F">
      <w:pPr>
        <w:rPr>
          <w:rFonts w:ascii="Noto Sans Medium" w:eastAsia="Noto Sans Medium" w:hAnsi="Noto Sans Medium" w:cs="Noto Sans Medium"/>
          <w:sz w:val="22"/>
          <w:szCs w:val="22"/>
        </w:rPr>
      </w:pPr>
    </w:p>
    <w:p w14:paraId="4DE65104" w14:textId="77777777" w:rsidR="00AD663F" w:rsidRPr="00AD663F" w:rsidRDefault="00AD663F" w:rsidP="00AD663F">
      <w:pPr>
        <w:rPr>
          <w:rFonts w:ascii="Noto Sans Medium" w:eastAsia="Noto Sans Medium" w:hAnsi="Noto Sans Medium" w:cs="Noto Sans Medium"/>
          <w:sz w:val="22"/>
          <w:szCs w:val="22"/>
        </w:rPr>
      </w:pPr>
      <w:r w:rsidRPr="00AD663F">
        <w:rPr>
          <w:rFonts w:ascii="Noto Sans Medium" w:eastAsia="Noto Sans Medium" w:hAnsi="Noto Sans Medium" w:cs="Noto Sans Medium"/>
          <w:sz w:val="22"/>
          <w:szCs w:val="22"/>
        </w:rPr>
        <w:t>This matters because downtime is rarely an isolated maintenance issue. It can affect production output and revenue while increasing maintenance, operating and procurement costs. Closer collaboration can also help organisations identify emerging technologies and new approaches earlier by combining suppliers’ market knowledge with customers’ understanding of their operational challenges.</w:t>
      </w:r>
    </w:p>
    <w:p w14:paraId="17BEE04C" w14:textId="77777777" w:rsidR="00AD663F" w:rsidRPr="00AD663F" w:rsidRDefault="00AD663F" w:rsidP="00AD663F">
      <w:pPr>
        <w:rPr>
          <w:rFonts w:ascii="Noto Sans Medium" w:eastAsia="Noto Sans Medium" w:hAnsi="Noto Sans Medium" w:cs="Noto Sans Medium"/>
          <w:sz w:val="22"/>
          <w:szCs w:val="22"/>
        </w:rPr>
      </w:pPr>
    </w:p>
    <w:p w14:paraId="353F06C3" w14:textId="2FB49A69" w:rsidR="00AD663F" w:rsidRDefault="00AD663F" w:rsidP="00AD663F">
      <w:pPr>
        <w:rPr>
          <w:rFonts w:ascii="Noto Sans Medium" w:eastAsia="Noto Sans Medium" w:hAnsi="Noto Sans Medium" w:cs="Noto Sans Medium"/>
          <w:b/>
          <w:bCs/>
          <w:sz w:val="22"/>
          <w:szCs w:val="22"/>
        </w:rPr>
      </w:pPr>
      <w:r w:rsidRPr="00AD663F">
        <w:rPr>
          <w:rFonts w:ascii="Noto Sans Medium" w:eastAsia="Noto Sans Medium" w:hAnsi="Noto Sans Medium" w:cs="Noto Sans Medium"/>
          <w:b/>
          <w:bCs/>
          <w:sz w:val="22"/>
          <w:szCs w:val="22"/>
        </w:rPr>
        <w:t>From reactive procurement to proactive resilience</w:t>
      </w:r>
    </w:p>
    <w:p w14:paraId="5F158F8D" w14:textId="77777777" w:rsidR="00AD663F" w:rsidRPr="00AD663F" w:rsidRDefault="00AD663F" w:rsidP="00AD663F">
      <w:pPr>
        <w:rPr>
          <w:rFonts w:ascii="Noto Sans Medium" w:eastAsia="Noto Sans Medium" w:hAnsi="Noto Sans Medium" w:cs="Noto Sans Medium"/>
          <w:b/>
          <w:bCs/>
          <w:sz w:val="22"/>
          <w:szCs w:val="22"/>
        </w:rPr>
      </w:pPr>
    </w:p>
    <w:p w14:paraId="4DF33511" w14:textId="77777777" w:rsidR="00AD663F" w:rsidRPr="00AD663F" w:rsidRDefault="00AD663F" w:rsidP="00AD663F">
      <w:pPr>
        <w:rPr>
          <w:rFonts w:ascii="Noto Sans Medium" w:eastAsia="Noto Sans Medium" w:hAnsi="Noto Sans Medium" w:cs="Noto Sans Medium"/>
          <w:sz w:val="22"/>
          <w:szCs w:val="22"/>
        </w:rPr>
      </w:pPr>
      <w:r w:rsidRPr="00AD663F">
        <w:rPr>
          <w:rFonts w:ascii="Noto Sans Medium" w:eastAsia="Noto Sans Medium" w:hAnsi="Noto Sans Medium" w:cs="Noto Sans Medium"/>
          <w:sz w:val="22"/>
          <w:szCs w:val="22"/>
        </w:rPr>
        <w:t>Greater visibility and collaboration are also changing the role of procurement. Digital platforms, Vendor Managed Inventory (VMI), predictive ordering and increasingly AI-supported approaches can help organisations move towards more proactive supply-chain management.</w:t>
      </w:r>
    </w:p>
    <w:p w14:paraId="064798EF" w14:textId="77777777" w:rsidR="00AD663F" w:rsidRPr="00AD663F" w:rsidRDefault="00AD663F" w:rsidP="00AD663F">
      <w:pPr>
        <w:rPr>
          <w:rFonts w:ascii="Noto Sans Medium" w:eastAsia="Noto Sans Medium" w:hAnsi="Noto Sans Medium" w:cs="Noto Sans Medium"/>
          <w:sz w:val="22"/>
          <w:szCs w:val="22"/>
        </w:rPr>
      </w:pPr>
    </w:p>
    <w:p w14:paraId="03C2AE71" w14:textId="77777777" w:rsidR="00AD663F" w:rsidRPr="00AD663F" w:rsidRDefault="00AD663F" w:rsidP="00AD663F">
      <w:pPr>
        <w:rPr>
          <w:rFonts w:ascii="Noto Sans Medium" w:eastAsia="Noto Sans Medium" w:hAnsi="Noto Sans Medium" w:cs="Noto Sans Medium"/>
          <w:sz w:val="22"/>
          <w:szCs w:val="22"/>
        </w:rPr>
      </w:pPr>
      <w:r w:rsidRPr="00AD663F">
        <w:rPr>
          <w:rFonts w:ascii="Noto Sans Medium" w:eastAsia="Noto Sans Medium" w:hAnsi="Noto Sans Medium" w:cs="Noto Sans Medium"/>
          <w:sz w:val="22"/>
          <w:szCs w:val="22"/>
        </w:rPr>
        <w:t>Data from the field can provide insight into demand patterns, reorder points and future requirements. Rather than waiting for a critical component to run out or an urgent maintenance requirement to emerge, organisations can use this information to anticipate demand and plan accordingly.</w:t>
      </w:r>
    </w:p>
    <w:p w14:paraId="79681B97" w14:textId="77777777" w:rsidR="00AD663F" w:rsidRPr="00AD663F" w:rsidRDefault="00AD663F" w:rsidP="00AD663F">
      <w:pPr>
        <w:rPr>
          <w:rFonts w:ascii="Noto Sans Medium" w:eastAsia="Noto Sans Medium" w:hAnsi="Noto Sans Medium" w:cs="Noto Sans Medium"/>
          <w:sz w:val="22"/>
          <w:szCs w:val="22"/>
        </w:rPr>
      </w:pPr>
    </w:p>
    <w:p w14:paraId="29F7614C" w14:textId="77777777" w:rsidR="00AD663F" w:rsidRPr="00AD663F" w:rsidRDefault="00AD663F" w:rsidP="00AD663F">
      <w:pPr>
        <w:rPr>
          <w:rFonts w:ascii="Noto Sans Medium" w:eastAsia="Noto Sans Medium" w:hAnsi="Noto Sans Medium" w:cs="Noto Sans Medium"/>
          <w:sz w:val="22"/>
          <w:szCs w:val="22"/>
        </w:rPr>
      </w:pPr>
      <w:r w:rsidRPr="00AD663F">
        <w:rPr>
          <w:rFonts w:ascii="Noto Sans Medium" w:eastAsia="Noto Sans Medium" w:hAnsi="Noto Sans Medium" w:cs="Noto Sans Medium"/>
          <w:sz w:val="22"/>
          <w:szCs w:val="22"/>
        </w:rPr>
        <w:t>For industrial organisations, resilience is therefore becoming less about having a contingency plan for the next disruption and more about how the operation is structured every day.</w:t>
      </w:r>
    </w:p>
    <w:p w14:paraId="125C7AC0" w14:textId="77777777" w:rsidR="00AD663F" w:rsidRPr="00AD663F" w:rsidRDefault="00AD663F" w:rsidP="00AD663F">
      <w:pPr>
        <w:rPr>
          <w:rFonts w:ascii="Noto Sans Medium" w:eastAsia="Noto Sans Medium" w:hAnsi="Noto Sans Medium" w:cs="Noto Sans Medium"/>
          <w:sz w:val="22"/>
          <w:szCs w:val="22"/>
        </w:rPr>
      </w:pPr>
    </w:p>
    <w:p w14:paraId="00DDDEF0" w14:textId="77777777" w:rsidR="00AD663F" w:rsidRPr="00AD663F" w:rsidRDefault="00AD663F" w:rsidP="00AD663F">
      <w:pPr>
        <w:rPr>
          <w:rFonts w:ascii="Noto Sans Medium" w:eastAsia="Noto Sans Medium" w:hAnsi="Noto Sans Medium" w:cs="Noto Sans Medium"/>
          <w:sz w:val="22"/>
          <w:szCs w:val="22"/>
        </w:rPr>
      </w:pPr>
      <w:r w:rsidRPr="00AD663F">
        <w:rPr>
          <w:rFonts w:ascii="Noto Sans Medium" w:eastAsia="Noto Sans Medium" w:hAnsi="Noto Sans Medium" w:cs="Noto Sans Medium"/>
          <w:sz w:val="22"/>
          <w:szCs w:val="22"/>
        </w:rPr>
        <w:lastRenderedPageBreak/>
        <w:t>That means creating visibility across information flows, breaking down silos between departments, using data to identify risks and opportunities, and developing supplier relationships that extend beyond the traditional transaction.</w:t>
      </w:r>
    </w:p>
    <w:p w14:paraId="5ABE3FBA" w14:textId="77777777" w:rsidR="00AD663F" w:rsidRPr="00AD663F" w:rsidRDefault="00AD663F" w:rsidP="00AD663F">
      <w:pPr>
        <w:rPr>
          <w:rFonts w:ascii="Noto Sans Medium" w:eastAsia="Noto Sans Medium" w:hAnsi="Noto Sans Medium" w:cs="Noto Sans Medium"/>
          <w:sz w:val="22"/>
          <w:szCs w:val="22"/>
        </w:rPr>
      </w:pPr>
    </w:p>
    <w:p w14:paraId="4F9FB8A8" w14:textId="77777777" w:rsidR="00AD663F" w:rsidRPr="00AD663F" w:rsidRDefault="00AD663F" w:rsidP="00AD663F">
      <w:pPr>
        <w:rPr>
          <w:rFonts w:ascii="Noto Sans Medium" w:eastAsia="Noto Sans Medium" w:hAnsi="Noto Sans Medium" w:cs="Noto Sans Medium"/>
          <w:sz w:val="22"/>
          <w:szCs w:val="22"/>
        </w:rPr>
      </w:pPr>
      <w:r w:rsidRPr="00AD663F">
        <w:rPr>
          <w:rFonts w:ascii="Noto Sans Medium" w:eastAsia="Noto Sans Medium" w:hAnsi="Noto Sans Medium" w:cs="Noto Sans Medium"/>
          <w:sz w:val="22"/>
          <w:szCs w:val="22"/>
        </w:rPr>
        <w:t>Technology should support this process rather than create another layer of disconnected information. The objective is to give decision-makers the insight they need, when they need it, while connecting the stakeholders who can act on it.</w:t>
      </w:r>
    </w:p>
    <w:p w14:paraId="3D7BF486" w14:textId="77777777" w:rsidR="00AD663F" w:rsidRPr="00AD663F" w:rsidRDefault="00AD663F" w:rsidP="00AD663F">
      <w:pPr>
        <w:rPr>
          <w:rFonts w:ascii="Noto Sans Medium" w:eastAsia="Noto Sans Medium" w:hAnsi="Noto Sans Medium" w:cs="Noto Sans Medium"/>
          <w:sz w:val="22"/>
          <w:szCs w:val="22"/>
        </w:rPr>
      </w:pPr>
    </w:p>
    <w:p w14:paraId="46E2A5CB" w14:textId="307FB75E" w:rsidR="001526BF" w:rsidRDefault="00AD663F" w:rsidP="00AD663F">
      <w:pPr>
        <w:rPr>
          <w:rFonts w:ascii="Noto Sans Medium" w:eastAsia="Noto Sans Medium" w:hAnsi="Noto Sans Medium" w:cs="Noto Sans Medium"/>
          <w:sz w:val="22"/>
          <w:szCs w:val="22"/>
        </w:rPr>
      </w:pPr>
      <w:r w:rsidRPr="00AD663F">
        <w:rPr>
          <w:rFonts w:ascii="Noto Sans Medium" w:eastAsia="Noto Sans Medium" w:hAnsi="Noto Sans Medium" w:cs="Noto Sans Medium"/>
          <w:sz w:val="22"/>
          <w:szCs w:val="22"/>
        </w:rPr>
        <w:t>In an increasingly uncertain industrial environment, the organisations best positioned to navigate volatility will be those that can see more clearly, collaborate more effectively and act before disruption becomes downtime.</w:t>
      </w:r>
    </w:p>
    <w:p w14:paraId="5A39BBE3" w14:textId="77777777" w:rsidR="00D7688E" w:rsidRPr="00166297" w:rsidRDefault="00D7688E">
      <w:pPr>
        <w:rPr>
          <w:rFonts w:ascii="Noto Sans Medium" w:eastAsia="Noto Sans Medium" w:hAnsi="Noto Sans Medium" w:cs="Noto Sans Medium"/>
          <w:sz w:val="22"/>
          <w:szCs w:val="22"/>
        </w:rPr>
      </w:pPr>
    </w:p>
    <w:p w14:paraId="4827F63A" w14:textId="38D31C8F" w:rsidR="00211AD9" w:rsidRPr="00166297" w:rsidRDefault="00D94417">
      <w:pPr>
        <w:jc w:val="center"/>
        <w:rPr>
          <w:rFonts w:ascii="Noto Sans Medium" w:eastAsia="Noto Sans Medium" w:hAnsi="Noto Sans Medium" w:cs="Noto Sans Medium"/>
          <w:b/>
          <w:sz w:val="22"/>
          <w:szCs w:val="22"/>
        </w:rPr>
      </w:pPr>
      <w:r w:rsidRPr="00166297">
        <w:rPr>
          <w:rFonts w:ascii="Noto Sans Medium" w:eastAsia="Noto Sans Medium" w:hAnsi="Noto Sans Medium" w:cs="Noto Sans Medium" w:hint="cs"/>
          <w:b/>
          <w:sz w:val="22"/>
          <w:szCs w:val="22"/>
        </w:rPr>
        <w:t>-Ends-</w:t>
      </w:r>
    </w:p>
    <w:p w14:paraId="0479388A" w14:textId="77777777" w:rsidR="009363B6" w:rsidRPr="00166297" w:rsidRDefault="009363B6" w:rsidP="009363B6">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b/>
          <w:bCs/>
          <w:sz w:val="22"/>
          <w:szCs w:val="22"/>
          <w:lang w:val="en-US" w:eastAsia="en-US"/>
        </w:rPr>
        <w:t>About RS </w:t>
      </w:r>
      <w:r w:rsidRPr="00166297">
        <w:rPr>
          <w:rFonts w:ascii="Noto Sans Medium" w:eastAsia="Calibri" w:hAnsi="Noto Sans Medium" w:cs="Noto Sans Medium" w:hint="cs"/>
          <w:sz w:val="22"/>
          <w:szCs w:val="22"/>
          <w:lang w:val="en-US" w:eastAsia="en-US"/>
        </w:rPr>
        <w:br/>
      </w:r>
      <w:proofErr w:type="spellStart"/>
      <w:r w:rsidRPr="00166297">
        <w:rPr>
          <w:rFonts w:ascii="Noto Sans Medium" w:eastAsia="Calibri" w:hAnsi="Noto Sans Medium" w:cs="Noto Sans Medium" w:hint="cs"/>
          <w:sz w:val="22"/>
          <w:szCs w:val="22"/>
          <w:lang w:val="en-US" w:eastAsia="en-US"/>
        </w:rPr>
        <w:t>RS</w:t>
      </w:r>
      <w:proofErr w:type="spellEnd"/>
      <w:r w:rsidRPr="00166297">
        <w:rPr>
          <w:rFonts w:ascii="Noto Sans Medium" w:eastAsia="Calibri" w:hAnsi="Noto Sans Medium" w:cs="Noto Sans Medium" w:hint="cs"/>
          <w:sz w:val="22"/>
          <w:szCs w:val="22"/>
          <w:lang w:val="en-US" w:eastAsia="en-US"/>
        </w:rPr>
        <w:t xml:space="preserve"> is a high-service global product and service solutions provider for industrial customers, enabling them to operate efficiently and sustainably. </w:t>
      </w:r>
    </w:p>
    <w:p w14:paraId="397AC7B2" w14:textId="18F81D23" w:rsidR="009363B6" w:rsidRPr="00166297" w:rsidRDefault="009363B6" w:rsidP="009363B6">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sz w:val="22"/>
          <w:szCs w:val="22"/>
          <w:lang w:val="en-US" w:eastAsia="en-US"/>
        </w:rPr>
        <w:t>We operate in 3</w:t>
      </w:r>
      <w:r w:rsidR="00E93290" w:rsidRPr="00166297">
        <w:rPr>
          <w:rFonts w:ascii="Noto Sans Medium" w:eastAsia="Calibri" w:hAnsi="Noto Sans Medium" w:cs="Noto Sans Medium" w:hint="cs"/>
          <w:sz w:val="22"/>
          <w:szCs w:val="22"/>
          <w:lang w:val="en-US" w:eastAsia="en-US"/>
        </w:rPr>
        <w:t>3</w:t>
      </w:r>
      <w:r w:rsidRPr="00166297">
        <w:rPr>
          <w:rFonts w:ascii="Noto Sans Medium" w:eastAsia="Calibri" w:hAnsi="Noto Sans Medium" w:cs="Noto Sans Medium" w:hint="cs"/>
          <w:sz w:val="22"/>
          <w:szCs w:val="22"/>
          <w:lang w:val="en-US" w:eastAsia="en-US"/>
        </w:rPr>
        <w:t xml:space="preserve"> markets, stock over 8</w:t>
      </w:r>
      <w:r w:rsidR="00E93290" w:rsidRPr="00166297">
        <w:rPr>
          <w:rFonts w:ascii="Noto Sans Medium" w:eastAsia="Calibri" w:hAnsi="Noto Sans Medium" w:cs="Noto Sans Medium" w:hint="cs"/>
          <w:sz w:val="22"/>
          <w:szCs w:val="22"/>
          <w:lang w:val="en-US" w:eastAsia="en-US"/>
        </w:rPr>
        <w:t>75</w:t>
      </w:r>
      <w:r w:rsidRPr="00166297">
        <w:rPr>
          <w:rFonts w:ascii="Noto Sans Medium" w:eastAsia="Calibri" w:hAnsi="Noto Sans Medium" w:cs="Noto Sans Medium" w:hint="cs"/>
          <w:sz w:val="22"/>
          <w:szCs w:val="22"/>
          <w:lang w:val="en-US" w:eastAsia="en-US"/>
        </w:rPr>
        <w:t>,000 industrial and specialist products and list an additional five million relevant for our industrial customers, sourced from over 2,500 suppliers. This extensive range supports our customers across the industrial lifecycle of designing, building and maintaining equipment and operations. We enhance their experience through a tailored service model, leveraging our efficient physical, digital and process infrastructure sustainably. We combine a technically led and digitally enabled approach with an exceptional team of experts; ultimately, it’s our people that make the difference.</w:t>
      </w:r>
    </w:p>
    <w:p w14:paraId="364BCF08" w14:textId="77777777" w:rsidR="009363B6" w:rsidRPr="00166297" w:rsidRDefault="009363B6" w:rsidP="009363B6">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sz w:val="22"/>
          <w:szCs w:val="22"/>
          <w:lang w:val="en-US" w:eastAsia="en-US"/>
        </w:rPr>
        <w:t>Our purpose, making amazing happen for a better world, reflects our focus on delivering results for people, planet and profit. </w:t>
      </w:r>
    </w:p>
    <w:p w14:paraId="41C8F396" w14:textId="724B42DA" w:rsidR="00D7688E" w:rsidRDefault="009363B6" w:rsidP="00E2799B">
      <w:pPr>
        <w:spacing w:before="240" w:after="240"/>
        <w:rPr>
          <w:rFonts w:ascii="Noto Sans Medium" w:eastAsia="Calibri" w:hAnsi="Noto Sans Medium" w:cs="Noto Sans Medium"/>
          <w:sz w:val="22"/>
          <w:szCs w:val="22"/>
          <w:lang w:val="en-US" w:eastAsia="en-US"/>
        </w:rPr>
      </w:pPr>
      <w:r w:rsidRPr="00166297">
        <w:rPr>
          <w:rFonts w:ascii="Noto Sans Medium" w:eastAsia="Calibri" w:hAnsi="Noto Sans Medium" w:cs="Noto Sans Medium" w:hint="cs"/>
          <w:sz w:val="22"/>
          <w:szCs w:val="22"/>
          <w:lang w:val="en-US" w:eastAsia="en-US"/>
        </w:rPr>
        <w:t>RS Group plc is listed on the London Stock Exchange with stock ticker RS1 and in the year ended 31 March 202</w:t>
      </w:r>
      <w:r w:rsidR="00C63283" w:rsidRPr="00166297">
        <w:rPr>
          <w:rFonts w:ascii="Noto Sans Medium" w:eastAsia="Calibri" w:hAnsi="Noto Sans Medium" w:cs="Noto Sans Medium" w:hint="cs"/>
          <w:sz w:val="22"/>
          <w:szCs w:val="22"/>
          <w:lang w:val="en-US" w:eastAsia="en-US"/>
        </w:rPr>
        <w:t>6</w:t>
      </w:r>
      <w:r w:rsidRPr="00166297">
        <w:rPr>
          <w:rFonts w:ascii="Noto Sans Medium" w:eastAsia="Calibri" w:hAnsi="Noto Sans Medium" w:cs="Noto Sans Medium" w:hint="cs"/>
          <w:sz w:val="22"/>
          <w:szCs w:val="22"/>
          <w:lang w:val="en-US" w:eastAsia="en-US"/>
        </w:rPr>
        <w:t xml:space="preserve"> reported revenue of £2,</w:t>
      </w:r>
      <w:r w:rsidR="00C63283" w:rsidRPr="00166297">
        <w:rPr>
          <w:rFonts w:ascii="Noto Sans Medium" w:eastAsia="Calibri" w:hAnsi="Noto Sans Medium" w:cs="Noto Sans Medium" w:hint="cs"/>
          <w:sz w:val="22"/>
          <w:szCs w:val="22"/>
          <w:lang w:val="en-US" w:eastAsia="en-US"/>
        </w:rPr>
        <w:t>881</w:t>
      </w:r>
      <w:r w:rsidRPr="00166297">
        <w:rPr>
          <w:rFonts w:ascii="Noto Sans Medium" w:eastAsia="Calibri" w:hAnsi="Noto Sans Medium" w:cs="Noto Sans Medium" w:hint="cs"/>
          <w:sz w:val="22"/>
          <w:szCs w:val="22"/>
          <w:lang w:val="en-US" w:eastAsia="en-US"/>
        </w:rPr>
        <w:t xml:space="preserve"> million.</w:t>
      </w:r>
    </w:p>
    <w:p w14:paraId="4BB83975" w14:textId="77777777" w:rsidR="00E2799B" w:rsidRPr="00E2799B" w:rsidRDefault="00E2799B" w:rsidP="00E2799B">
      <w:pPr>
        <w:spacing w:before="240" w:after="240"/>
        <w:rPr>
          <w:rFonts w:ascii="Noto Sans Medium" w:eastAsia="Calibri" w:hAnsi="Noto Sans Medium" w:cs="Noto Sans Medium"/>
          <w:sz w:val="22"/>
          <w:szCs w:val="22"/>
          <w:lang w:val="en-US" w:eastAsia="en-US"/>
        </w:rPr>
      </w:pPr>
    </w:p>
    <w:p w14:paraId="68A42623" w14:textId="4520247D" w:rsidR="00D7688E" w:rsidRPr="00166297" w:rsidRDefault="00D94417" w:rsidP="27A5BED5">
      <w:pPr>
        <w:pBdr>
          <w:top w:val="nil"/>
          <w:left w:val="nil"/>
          <w:bottom w:val="nil"/>
          <w:right w:val="nil"/>
          <w:between w:val="nil"/>
        </w:pBdr>
        <w:rPr>
          <w:rFonts w:ascii="Noto Sans Medium" w:eastAsia="Noto Sans Medium" w:hAnsi="Noto Sans Medium" w:cs="Noto Sans Medium"/>
          <w:color w:val="000000"/>
          <w:sz w:val="22"/>
          <w:szCs w:val="22"/>
        </w:rPr>
      </w:pPr>
      <w:r w:rsidRPr="00166297">
        <w:rPr>
          <w:rFonts w:ascii="Noto Sans Medium" w:eastAsia="Noto Sans Medium" w:hAnsi="Noto Sans Medium" w:cs="Noto Sans Medium" w:hint="cs"/>
          <w:b/>
          <w:bCs/>
          <w:color w:val="000000" w:themeColor="text1"/>
          <w:sz w:val="22"/>
          <w:szCs w:val="22"/>
        </w:rPr>
        <w:t>PR Contact</w:t>
      </w:r>
      <w:r w:rsidR="00C149F8">
        <w:rPr>
          <w:rFonts w:ascii="Noto Sans Medium" w:eastAsia="Noto Sans Medium" w:hAnsi="Noto Sans Medium" w:cs="Noto Sans Medium"/>
          <w:b/>
          <w:bCs/>
          <w:color w:val="000000" w:themeColor="text1"/>
          <w:sz w:val="22"/>
          <w:szCs w:val="22"/>
        </w:rPr>
        <w:t xml:space="preserve"> DETAILS</w:t>
      </w:r>
      <w:r w:rsidR="05A05722" w:rsidRPr="00166297">
        <w:rPr>
          <w:rFonts w:ascii="Noto Sans Medium" w:eastAsia="Noto Sans Medium" w:hAnsi="Noto Sans Medium" w:cs="Noto Sans Medium" w:hint="cs"/>
          <w:b/>
          <w:bCs/>
          <w:color w:val="000000" w:themeColor="text1"/>
          <w:sz w:val="22"/>
          <w:szCs w:val="22"/>
        </w:rPr>
        <w:t>:</w:t>
      </w:r>
    </w:p>
    <w:p w14:paraId="4B94D5A5" w14:textId="77777777" w:rsidR="00D7688E" w:rsidRPr="00166297" w:rsidRDefault="00D7688E">
      <w:pPr>
        <w:rPr>
          <w:rFonts w:ascii="Noto Sans Medium" w:eastAsia="Noto Sans Medium" w:hAnsi="Noto Sans Medium" w:cs="Noto Sans Medium"/>
          <w:sz w:val="22"/>
          <w:szCs w:val="22"/>
        </w:rPr>
      </w:pPr>
    </w:p>
    <w:p w14:paraId="65B0C648" w14:textId="6B57B61B" w:rsidR="00E2799B" w:rsidRPr="004B2C4D" w:rsidRDefault="00E2799B" w:rsidP="00E2799B">
      <w:pPr>
        <w:pBdr>
          <w:top w:val="nil"/>
          <w:left w:val="nil"/>
          <w:bottom w:val="nil"/>
          <w:right w:val="nil"/>
          <w:between w:val="nil"/>
        </w:pBdr>
        <w:rPr>
          <w:rFonts w:ascii="Noto Sans Medium" w:eastAsia="Noto Sans Medium" w:hAnsi="Noto Sans Medium" w:cs="Noto Sans Medium"/>
          <w:color w:val="000000"/>
          <w:sz w:val="20"/>
          <w:szCs w:val="20"/>
          <w:lang w:eastAsia="en-US"/>
        </w:rPr>
      </w:pPr>
      <w:r w:rsidRPr="004B2C4D">
        <w:rPr>
          <w:rFonts w:ascii="Noto Sans Medium" w:eastAsia="Noto Sans Medium" w:hAnsi="Noto Sans Medium" w:cs="Noto Sans Medium"/>
          <w:color w:val="000000"/>
          <w:sz w:val="20"/>
          <w:szCs w:val="20"/>
          <w:lang w:eastAsia="en-US"/>
        </w:rPr>
        <w:t xml:space="preserve">Princess </w:t>
      </w:r>
      <w:r w:rsidR="00365FF8">
        <w:rPr>
          <w:rFonts w:ascii="Noto Sans Medium" w:eastAsia="Noto Sans Medium" w:hAnsi="Noto Sans Medium" w:cs="Noto Sans Medium"/>
          <w:color w:val="000000"/>
          <w:sz w:val="20"/>
          <w:szCs w:val="20"/>
          <w:lang w:eastAsia="en-US"/>
        </w:rPr>
        <w:t>Hlatshwayo</w:t>
      </w:r>
    </w:p>
    <w:p w14:paraId="49B39B23" w14:textId="77777777" w:rsidR="00E2799B" w:rsidRPr="004B2C4D" w:rsidRDefault="00E2799B" w:rsidP="00E2799B">
      <w:pPr>
        <w:pBdr>
          <w:top w:val="nil"/>
          <w:left w:val="nil"/>
          <w:bottom w:val="nil"/>
          <w:right w:val="nil"/>
          <w:between w:val="nil"/>
        </w:pBdr>
        <w:rPr>
          <w:rFonts w:ascii="Noto Sans Medium" w:eastAsia="Noto Sans Medium" w:hAnsi="Noto Sans Medium" w:cs="Noto Sans Medium"/>
          <w:color w:val="000000"/>
          <w:sz w:val="20"/>
          <w:szCs w:val="20"/>
          <w:lang w:eastAsia="en-US"/>
        </w:rPr>
      </w:pPr>
      <w:r w:rsidRPr="004B2C4D">
        <w:rPr>
          <w:rFonts w:ascii="Noto Sans Medium" w:eastAsia="Noto Sans Medium" w:hAnsi="Noto Sans Medium" w:cs="Noto Sans Medium"/>
          <w:color w:val="000000"/>
          <w:sz w:val="20"/>
          <w:szCs w:val="20"/>
          <w:lang w:eastAsia="en-US"/>
        </w:rPr>
        <w:t xml:space="preserve">Communications &amp; Content Specialist </w:t>
      </w:r>
    </w:p>
    <w:p w14:paraId="0A536589" w14:textId="77777777" w:rsidR="00E2799B" w:rsidRPr="004B2C4D" w:rsidRDefault="00E2799B" w:rsidP="00E2799B">
      <w:pPr>
        <w:pBdr>
          <w:top w:val="nil"/>
          <w:left w:val="nil"/>
          <w:bottom w:val="nil"/>
          <w:right w:val="nil"/>
          <w:between w:val="nil"/>
        </w:pBdr>
        <w:rPr>
          <w:rFonts w:ascii="Noto Sans Medium" w:eastAsia="Noto Sans Medium" w:hAnsi="Noto Sans Medium" w:cs="Noto Sans Medium"/>
          <w:color w:val="000000"/>
          <w:sz w:val="20"/>
          <w:szCs w:val="20"/>
          <w:lang w:eastAsia="en-US"/>
        </w:rPr>
      </w:pPr>
      <w:r w:rsidRPr="004B2C4D">
        <w:rPr>
          <w:rFonts w:ascii="Noto Sans Medium" w:eastAsia="Noto Sans Medium" w:hAnsi="Noto Sans Medium" w:cs="Noto Sans Medium"/>
          <w:color w:val="000000"/>
          <w:sz w:val="20"/>
          <w:szCs w:val="20"/>
          <w:lang w:eastAsia="en-US"/>
        </w:rPr>
        <w:t xml:space="preserve">RS South Africa </w:t>
      </w:r>
    </w:p>
    <w:p w14:paraId="3C6AE7C0" w14:textId="7D10D352" w:rsidR="00E2799B" w:rsidRPr="004B2C4D" w:rsidRDefault="00273192" w:rsidP="00E2799B">
      <w:pPr>
        <w:rPr>
          <w:rFonts w:ascii="Noto Sans Medium" w:eastAsia="Times New Roman" w:hAnsi="Noto Sans Medium" w:cs="Noto Sans Medium"/>
          <w:sz w:val="20"/>
          <w:szCs w:val="20"/>
          <w:lang w:eastAsia="en-US"/>
        </w:rPr>
      </w:pPr>
      <w:hyperlink r:id="rId12" w:history="1">
        <w:r w:rsidR="00E2799B" w:rsidRPr="00184474">
          <w:rPr>
            <w:rStyle w:val="Hyperlink"/>
            <w:rFonts w:ascii="Noto Sans Medium" w:eastAsia="Times New Roman" w:hAnsi="Noto Sans Medium" w:cs="Noto Sans Medium"/>
            <w:sz w:val="20"/>
            <w:szCs w:val="20"/>
            <w:lang w:eastAsia="en-US"/>
          </w:rPr>
          <w:t>Princess.Hlatshwayo@rsgroup.com</w:t>
        </w:r>
      </w:hyperlink>
    </w:p>
    <w:p w14:paraId="6C498651" w14:textId="77777777" w:rsidR="00E2799B" w:rsidRPr="004B2C4D" w:rsidRDefault="00E2799B" w:rsidP="00E2799B">
      <w:pPr>
        <w:rPr>
          <w:rFonts w:ascii="Noto Sans Medium" w:eastAsia="Times New Roman" w:hAnsi="Noto Sans Medium" w:cs="Noto Sans Medium"/>
          <w:sz w:val="20"/>
          <w:szCs w:val="20"/>
          <w:lang w:eastAsia="en-US"/>
        </w:rPr>
      </w:pPr>
      <w:r w:rsidRPr="004B2C4D">
        <w:rPr>
          <w:rFonts w:ascii="Noto Sans Medium" w:eastAsia="Times New Roman" w:hAnsi="Noto Sans Medium" w:cs="Noto Sans Medium"/>
          <w:sz w:val="20"/>
          <w:szCs w:val="20"/>
          <w:lang w:eastAsia="en-US"/>
        </w:rPr>
        <w:t>+27 11 691 9366</w:t>
      </w:r>
    </w:p>
    <w:p w14:paraId="5BB2BBE6" w14:textId="77777777" w:rsidR="00E2799B" w:rsidRPr="004B2C4D" w:rsidRDefault="00E2799B" w:rsidP="00E2799B">
      <w:pPr>
        <w:rPr>
          <w:rFonts w:ascii="Noto Sans Medium" w:eastAsia="Times New Roman" w:hAnsi="Noto Sans Medium" w:cs="Noto Sans Medium"/>
          <w:sz w:val="20"/>
          <w:szCs w:val="20"/>
          <w:lang w:eastAsia="en-US"/>
        </w:rPr>
      </w:pPr>
    </w:p>
    <w:p w14:paraId="72DF44BD" w14:textId="77777777" w:rsidR="00E2799B" w:rsidRPr="004B2C4D" w:rsidRDefault="00E2799B" w:rsidP="00E2799B">
      <w:pPr>
        <w:rPr>
          <w:rFonts w:ascii="Noto Sans Medium" w:eastAsia="Times New Roman" w:hAnsi="Noto Sans Medium" w:cs="Noto Sans Medium"/>
          <w:b/>
          <w:bCs/>
          <w:sz w:val="20"/>
          <w:szCs w:val="20"/>
          <w:lang w:eastAsia="en-US"/>
        </w:rPr>
      </w:pPr>
      <w:r w:rsidRPr="004B2C4D">
        <w:rPr>
          <w:rFonts w:ascii="Noto Sans Medium" w:eastAsia="Times New Roman" w:hAnsi="Noto Sans Medium" w:cs="Noto Sans Medium"/>
          <w:b/>
          <w:bCs/>
          <w:sz w:val="20"/>
          <w:szCs w:val="20"/>
          <w:lang w:eastAsia="en-US"/>
        </w:rPr>
        <w:t xml:space="preserve">Media Contact Person – NGAGE: </w:t>
      </w:r>
    </w:p>
    <w:p w14:paraId="7A5CECDC" w14:textId="77777777" w:rsidR="00E2799B" w:rsidRPr="004B2C4D" w:rsidRDefault="00E2799B" w:rsidP="00E2799B">
      <w:pPr>
        <w:spacing w:line="259" w:lineRule="auto"/>
        <w:rPr>
          <w:rFonts w:ascii="Noto Sans Medium" w:eastAsia="Noto Sans Medium" w:hAnsi="Noto Sans Medium" w:cs="Noto Sans Medium"/>
          <w:color w:val="000000" w:themeColor="text1"/>
          <w:sz w:val="20"/>
          <w:szCs w:val="20"/>
          <w:lang w:eastAsia="en-US"/>
        </w:rPr>
      </w:pPr>
      <w:r w:rsidRPr="004B2C4D">
        <w:rPr>
          <w:rFonts w:ascii="Noto Sans Medium" w:eastAsia="Noto Sans Medium" w:hAnsi="Noto Sans Medium" w:cs="Noto Sans Medium"/>
          <w:color w:val="000000" w:themeColor="text1"/>
          <w:sz w:val="20"/>
          <w:szCs w:val="20"/>
          <w:lang w:eastAsia="en-US"/>
        </w:rPr>
        <w:t>Thobile Ndlovu</w:t>
      </w:r>
    </w:p>
    <w:p w14:paraId="59F7AAD5" w14:textId="77777777" w:rsidR="00E2799B" w:rsidRPr="004B2C4D" w:rsidRDefault="00E2799B" w:rsidP="00E2799B">
      <w:pPr>
        <w:spacing w:line="259" w:lineRule="auto"/>
        <w:rPr>
          <w:rFonts w:ascii="Noto Sans Medium" w:eastAsia="Noto Sans Medium" w:hAnsi="Noto Sans Medium" w:cs="Noto Sans Medium"/>
          <w:color w:val="000000" w:themeColor="text1"/>
          <w:sz w:val="20"/>
          <w:szCs w:val="20"/>
          <w:lang w:eastAsia="en-US"/>
        </w:rPr>
      </w:pPr>
      <w:r w:rsidRPr="004B2C4D">
        <w:rPr>
          <w:rFonts w:ascii="Noto Sans Medium" w:eastAsia="Noto Sans Medium" w:hAnsi="Noto Sans Medium" w:cs="Noto Sans Medium"/>
          <w:color w:val="000000" w:themeColor="text1"/>
          <w:sz w:val="20"/>
          <w:szCs w:val="20"/>
          <w:lang w:eastAsia="en-US"/>
        </w:rPr>
        <w:t>PR Account Executive</w:t>
      </w:r>
    </w:p>
    <w:p w14:paraId="0D619169" w14:textId="77777777" w:rsidR="00E2799B" w:rsidRPr="004B2C4D" w:rsidRDefault="00273192" w:rsidP="00E2799B">
      <w:pPr>
        <w:spacing w:line="259" w:lineRule="auto"/>
        <w:rPr>
          <w:rFonts w:ascii="Noto Sans Medium" w:eastAsia="Times New Roman" w:hAnsi="Noto Sans Medium" w:cs="Noto Sans Medium"/>
          <w:color w:val="0000FF"/>
          <w:sz w:val="20"/>
          <w:szCs w:val="20"/>
          <w:u w:val="single"/>
          <w:lang w:eastAsia="en-US"/>
        </w:rPr>
      </w:pPr>
      <w:hyperlink r:id="rId13">
        <w:r w:rsidR="00E2799B" w:rsidRPr="004B2C4D">
          <w:rPr>
            <w:rFonts w:ascii="Noto Sans Medium" w:eastAsia="Times New Roman" w:hAnsi="Noto Sans Medium" w:cs="Noto Sans Medium"/>
            <w:color w:val="0000FF"/>
            <w:sz w:val="20"/>
            <w:szCs w:val="20"/>
            <w:u w:val="single"/>
            <w:lang w:eastAsia="en-US"/>
          </w:rPr>
          <w:t>thobile@ngage.co.za</w:t>
        </w:r>
      </w:hyperlink>
      <w:r w:rsidR="00E2799B" w:rsidRPr="004B2C4D">
        <w:rPr>
          <w:rFonts w:ascii="Noto Sans Medium" w:eastAsia="Times New Roman" w:hAnsi="Noto Sans Medium" w:cs="Noto Sans Medium"/>
          <w:color w:val="0000FF"/>
          <w:sz w:val="20"/>
          <w:szCs w:val="20"/>
          <w:u w:val="single"/>
          <w:lang w:eastAsia="en-US"/>
        </w:rPr>
        <w:t xml:space="preserve"> </w:t>
      </w:r>
    </w:p>
    <w:p w14:paraId="73142F6D" w14:textId="77777777" w:rsidR="00E2799B" w:rsidRPr="004B2C4D" w:rsidRDefault="00E2799B" w:rsidP="00E2799B">
      <w:pPr>
        <w:spacing w:line="259" w:lineRule="auto"/>
        <w:rPr>
          <w:rFonts w:ascii="Noto Sans Medium" w:eastAsia="Noto Sans Medium" w:hAnsi="Noto Sans Medium" w:cs="Noto Sans Medium"/>
          <w:color w:val="000000" w:themeColor="text1"/>
          <w:sz w:val="20"/>
          <w:szCs w:val="20"/>
          <w:lang w:eastAsia="en-US"/>
        </w:rPr>
      </w:pPr>
      <w:r w:rsidRPr="004B2C4D">
        <w:rPr>
          <w:rFonts w:ascii="Noto Sans Medium" w:eastAsia="Noto Sans Medium" w:hAnsi="Noto Sans Medium" w:cs="Noto Sans Medium"/>
          <w:color w:val="000000" w:themeColor="text1"/>
          <w:sz w:val="20"/>
          <w:szCs w:val="20"/>
          <w:lang w:eastAsia="en-US"/>
        </w:rPr>
        <w:t xml:space="preserve">+27 11 867 7763 </w:t>
      </w:r>
    </w:p>
    <w:p w14:paraId="686C50F8" w14:textId="77777777" w:rsidR="00E2799B" w:rsidRPr="004B2C4D" w:rsidRDefault="00E2799B" w:rsidP="00E2799B">
      <w:pPr>
        <w:rPr>
          <w:rFonts w:ascii="Noto Sans Medium" w:eastAsia="Times New Roman" w:hAnsi="Noto Sans Medium" w:cs="Noto Sans Medium"/>
          <w:sz w:val="20"/>
          <w:szCs w:val="20"/>
          <w:lang w:eastAsia="en-US"/>
        </w:rPr>
      </w:pPr>
    </w:p>
    <w:p w14:paraId="1E6B3B59" w14:textId="77777777" w:rsidR="00E2799B" w:rsidRPr="004B2C4D" w:rsidRDefault="00E2799B" w:rsidP="00E2799B">
      <w:pPr>
        <w:pBdr>
          <w:top w:val="nil"/>
          <w:left w:val="nil"/>
          <w:bottom w:val="nil"/>
          <w:right w:val="nil"/>
          <w:between w:val="nil"/>
        </w:pBdr>
        <w:rPr>
          <w:rFonts w:ascii="Times New Roman" w:eastAsia="Times New Roman" w:hAnsi="Times New Roman" w:cs="Times New Roman"/>
          <w:color w:val="000000"/>
          <w:sz w:val="20"/>
          <w:szCs w:val="20"/>
          <w:lang w:eastAsia="en-US"/>
        </w:rPr>
      </w:pPr>
      <w:r w:rsidRPr="004B2C4D">
        <w:rPr>
          <w:rFonts w:ascii="Noto Sans Medium" w:eastAsia="Noto Sans Medium" w:hAnsi="Noto Sans Medium" w:cs="Noto Sans Medium"/>
          <w:b/>
          <w:color w:val="000000"/>
          <w:sz w:val="20"/>
          <w:szCs w:val="20"/>
          <w:lang w:eastAsia="en-US"/>
        </w:rPr>
        <w:t>Further information is available via these links:</w:t>
      </w:r>
    </w:p>
    <w:p w14:paraId="12D08579" w14:textId="77777777" w:rsidR="00E2799B" w:rsidRPr="004B2C4D" w:rsidRDefault="00E2799B" w:rsidP="00E2799B">
      <w:pPr>
        <w:pBdr>
          <w:top w:val="nil"/>
          <w:left w:val="nil"/>
          <w:bottom w:val="nil"/>
          <w:right w:val="nil"/>
          <w:between w:val="nil"/>
        </w:pBdr>
        <w:jc w:val="both"/>
        <w:rPr>
          <w:rFonts w:ascii="Noto Sans Medium" w:eastAsia="Noto Sans Medium" w:hAnsi="Noto Sans Medium" w:cs="Noto Sans Medium"/>
          <w:color w:val="0000FF"/>
          <w:sz w:val="20"/>
          <w:szCs w:val="20"/>
          <w:u w:val="single"/>
          <w:lang w:eastAsia="en-US"/>
        </w:rPr>
      </w:pPr>
    </w:p>
    <w:p w14:paraId="7EA121EB" w14:textId="4746086F" w:rsidR="00E2799B" w:rsidRPr="004B2C4D" w:rsidRDefault="00E2799B" w:rsidP="00E2799B">
      <w:pPr>
        <w:numPr>
          <w:ilvl w:val="0"/>
          <w:numId w:val="1"/>
        </w:numPr>
        <w:spacing w:after="160" w:line="360" w:lineRule="auto"/>
        <w:contextualSpacing/>
        <w:jc w:val="both"/>
        <w:rPr>
          <w:rFonts w:ascii="Times New Roman" w:eastAsia="Times New Roman" w:hAnsi="Times New Roman" w:cs="Times New Roman"/>
          <w:color w:val="000000" w:themeColor="text1"/>
          <w:sz w:val="20"/>
          <w:szCs w:val="20"/>
          <w:u w:val="single"/>
          <w:lang w:val="de-DE" w:eastAsia="en-US"/>
        </w:rPr>
      </w:pPr>
      <w:r w:rsidRPr="004B2C4D">
        <w:rPr>
          <w:rFonts w:ascii="Noto Sans Medium" w:eastAsia="Times New Roman" w:hAnsi="Noto Sans Medium" w:cs="Noto Sans Medium"/>
          <w:color w:val="000000" w:themeColor="text1"/>
          <w:sz w:val="20"/>
          <w:szCs w:val="20"/>
          <w:lang w:val="de-DE" w:eastAsia="en-US"/>
        </w:rPr>
        <w:t>LinkedIn:</w:t>
      </w:r>
      <w:r>
        <w:rPr>
          <w:rFonts w:ascii="Noto Sans Medium" w:eastAsia="Times New Roman" w:hAnsi="Noto Sans Medium" w:cs="Noto Sans Medium"/>
          <w:color w:val="000000" w:themeColor="text1"/>
          <w:sz w:val="20"/>
          <w:szCs w:val="20"/>
          <w:lang w:val="de-DE" w:eastAsia="en-US"/>
        </w:rPr>
        <w:t xml:space="preserve"> </w:t>
      </w:r>
      <w:hyperlink r:id="rId14" w:history="1">
        <w:r w:rsidRPr="00184474">
          <w:rPr>
            <w:rStyle w:val="Hyperlink"/>
            <w:rFonts w:ascii="Noto Sans Medium" w:eastAsia="Times New Roman" w:hAnsi="Noto Sans Medium" w:cs="Noto Sans Medium"/>
            <w:sz w:val="20"/>
            <w:szCs w:val="20"/>
            <w:lang w:val="de-DE" w:eastAsia="en-US"/>
          </w:rPr>
          <w:t>https://www.linkedin.com/company/rs-south-africa</w:t>
        </w:r>
      </w:hyperlink>
      <w:r>
        <w:rPr>
          <w:rFonts w:ascii="Noto Sans Medium" w:eastAsia="Times New Roman" w:hAnsi="Noto Sans Medium" w:cs="Noto Sans Medium"/>
          <w:color w:val="000000" w:themeColor="text1"/>
          <w:sz w:val="20"/>
          <w:szCs w:val="20"/>
          <w:u w:val="single"/>
          <w:lang w:val="de-DE" w:eastAsia="en-US"/>
        </w:rPr>
        <w:t xml:space="preserve"> </w:t>
      </w:r>
    </w:p>
    <w:p w14:paraId="069F41EA" w14:textId="298F5F67" w:rsidR="00E2799B" w:rsidRPr="004B2C4D" w:rsidRDefault="00E2799B" w:rsidP="00E2799B">
      <w:pPr>
        <w:numPr>
          <w:ilvl w:val="0"/>
          <w:numId w:val="1"/>
        </w:numPr>
        <w:spacing w:after="160" w:line="256" w:lineRule="auto"/>
        <w:contextualSpacing/>
        <w:rPr>
          <w:rFonts w:ascii="Times New Roman" w:eastAsia="Times New Roman" w:hAnsi="Times New Roman" w:cs="Times New Roman"/>
          <w:sz w:val="20"/>
          <w:szCs w:val="20"/>
          <w:lang w:eastAsia="en-US"/>
        </w:rPr>
      </w:pPr>
      <w:r w:rsidRPr="004B2C4D">
        <w:rPr>
          <w:rFonts w:ascii="Noto Sans Medium" w:eastAsia="Times New Roman" w:hAnsi="Noto Sans Medium" w:cs="Noto Sans Medium"/>
          <w:color w:val="000000" w:themeColor="text1"/>
          <w:sz w:val="20"/>
          <w:szCs w:val="20"/>
          <w:lang w:eastAsia="en-US"/>
        </w:rPr>
        <w:t xml:space="preserve">Facebook: </w:t>
      </w:r>
      <w:bookmarkStart w:id="1" w:name="_Hlk231827608"/>
      <w:r>
        <w:rPr>
          <w:rFonts w:ascii="Noto Sans Medium" w:eastAsia="Times New Roman" w:hAnsi="Noto Sans Medium" w:cs="Noto Sans Medium"/>
          <w:color w:val="000000" w:themeColor="text1"/>
          <w:sz w:val="20"/>
          <w:szCs w:val="20"/>
          <w:u w:val="single"/>
          <w:lang w:eastAsia="en-US"/>
        </w:rPr>
        <w:fldChar w:fldCharType="begin"/>
      </w:r>
      <w:r>
        <w:rPr>
          <w:rFonts w:ascii="Noto Sans Medium" w:eastAsia="Times New Roman" w:hAnsi="Noto Sans Medium" w:cs="Noto Sans Medium"/>
          <w:color w:val="000000" w:themeColor="text1"/>
          <w:sz w:val="20"/>
          <w:szCs w:val="20"/>
          <w:u w:val="single"/>
          <w:lang w:eastAsia="en-US"/>
        </w:rPr>
        <w:instrText>HYPERLINK "</w:instrText>
      </w:r>
      <w:r w:rsidRPr="004B2C4D">
        <w:rPr>
          <w:rFonts w:ascii="Noto Sans Medium" w:eastAsia="Times New Roman" w:hAnsi="Noto Sans Medium" w:cs="Noto Sans Medium"/>
          <w:color w:val="000000" w:themeColor="text1"/>
          <w:sz w:val="20"/>
          <w:szCs w:val="20"/>
          <w:u w:val="single"/>
          <w:lang w:eastAsia="en-US"/>
        </w:rPr>
        <w:instrText>https://www.facebook.com/rssouthafrica</w:instrText>
      </w:r>
      <w:r>
        <w:rPr>
          <w:rFonts w:ascii="Noto Sans Medium" w:eastAsia="Times New Roman" w:hAnsi="Noto Sans Medium" w:cs="Noto Sans Medium"/>
          <w:color w:val="000000" w:themeColor="text1"/>
          <w:sz w:val="20"/>
          <w:szCs w:val="20"/>
          <w:u w:val="single"/>
          <w:lang w:eastAsia="en-US"/>
        </w:rPr>
        <w:instrText>"</w:instrText>
      </w:r>
      <w:r>
        <w:rPr>
          <w:rFonts w:ascii="Noto Sans Medium" w:eastAsia="Times New Roman" w:hAnsi="Noto Sans Medium" w:cs="Noto Sans Medium"/>
          <w:color w:val="000000" w:themeColor="text1"/>
          <w:sz w:val="20"/>
          <w:szCs w:val="20"/>
          <w:u w:val="single"/>
          <w:lang w:eastAsia="en-US"/>
        </w:rPr>
        <w:fldChar w:fldCharType="separate"/>
      </w:r>
      <w:r w:rsidRPr="00184474">
        <w:rPr>
          <w:rStyle w:val="Hyperlink"/>
          <w:rFonts w:ascii="Noto Sans Medium" w:eastAsia="Times New Roman" w:hAnsi="Noto Sans Medium" w:cs="Noto Sans Medium"/>
          <w:sz w:val="20"/>
          <w:szCs w:val="20"/>
          <w:lang w:eastAsia="en-US"/>
        </w:rPr>
        <w:t>https://www.facebook.com/rssouthafrica</w:t>
      </w:r>
      <w:bookmarkEnd w:id="1"/>
      <w:r>
        <w:rPr>
          <w:rFonts w:ascii="Noto Sans Medium" w:eastAsia="Times New Roman" w:hAnsi="Noto Sans Medium" w:cs="Noto Sans Medium"/>
          <w:color w:val="000000" w:themeColor="text1"/>
          <w:sz w:val="20"/>
          <w:szCs w:val="20"/>
          <w:u w:val="single"/>
          <w:lang w:eastAsia="en-US"/>
        </w:rPr>
        <w:fldChar w:fldCharType="end"/>
      </w:r>
    </w:p>
    <w:p w14:paraId="26B06622" w14:textId="77777777" w:rsidR="00E2799B" w:rsidRPr="004B2C4D" w:rsidRDefault="00E2799B" w:rsidP="00E2799B">
      <w:pPr>
        <w:spacing w:line="360" w:lineRule="auto"/>
        <w:jc w:val="both"/>
        <w:rPr>
          <w:rFonts w:ascii="Noto Sans Medium" w:eastAsia="Times New Roman" w:hAnsi="Noto Sans Medium" w:cs="Noto Sans Medium"/>
          <w:color w:val="0000FF"/>
          <w:sz w:val="20"/>
          <w:szCs w:val="20"/>
          <w:u w:val="single"/>
          <w:lang w:eastAsia="en-US"/>
        </w:rPr>
      </w:pPr>
      <w:r w:rsidRPr="004B2C4D">
        <w:rPr>
          <w:rFonts w:ascii="Noto Sans Medium" w:eastAsia="Times New Roman" w:hAnsi="Noto Sans Medium" w:cs="Noto Sans Medium"/>
          <w:color w:val="0000FF"/>
          <w:sz w:val="20"/>
          <w:szCs w:val="20"/>
          <w:u w:val="single"/>
          <w:lang w:eastAsia="en-US"/>
        </w:rPr>
        <w:t xml:space="preserve"> </w:t>
      </w:r>
    </w:p>
    <w:p w14:paraId="584ADBB3" w14:textId="77777777" w:rsidR="00E2799B" w:rsidRPr="004B2C4D" w:rsidRDefault="00E2799B" w:rsidP="00E2799B">
      <w:pPr>
        <w:spacing w:line="360" w:lineRule="auto"/>
        <w:jc w:val="both"/>
        <w:rPr>
          <w:rStyle w:val="Hyperlink"/>
          <w:rFonts w:ascii="Noto Sans Medium" w:eastAsia="Times New Roman" w:hAnsi="Noto Sans Medium" w:cs="Noto Sans Medium"/>
          <w:sz w:val="20"/>
          <w:szCs w:val="20"/>
          <w:lang w:eastAsia="en-US"/>
        </w:rPr>
      </w:pPr>
      <w:r w:rsidRPr="004B2C4D">
        <w:rPr>
          <w:rFonts w:ascii="Noto Sans Medium" w:eastAsia="Times New Roman" w:hAnsi="Noto Sans Medium" w:cs="Noto Sans Medium"/>
          <w:color w:val="0000FF"/>
          <w:sz w:val="20"/>
          <w:szCs w:val="20"/>
          <w:u w:val="single"/>
          <w:lang w:eastAsia="en-US"/>
        </w:rPr>
        <w:fldChar w:fldCharType="begin"/>
      </w:r>
      <w:r w:rsidRPr="004B2C4D">
        <w:rPr>
          <w:rFonts w:ascii="Noto Sans Medium" w:eastAsia="Times New Roman" w:hAnsi="Noto Sans Medium" w:cs="Noto Sans Medium"/>
          <w:color w:val="0000FF"/>
          <w:sz w:val="20"/>
          <w:szCs w:val="20"/>
          <w:u w:val="single"/>
          <w:lang w:eastAsia="en-US"/>
        </w:rPr>
        <w:instrText xml:space="preserve"> HYPERLINK "https://za.rs-online.com/web/" </w:instrText>
      </w:r>
      <w:r w:rsidRPr="004B2C4D">
        <w:rPr>
          <w:rFonts w:ascii="Noto Sans Medium" w:eastAsia="Times New Roman" w:hAnsi="Noto Sans Medium" w:cs="Noto Sans Medium"/>
          <w:color w:val="0000FF"/>
          <w:sz w:val="20"/>
          <w:szCs w:val="20"/>
          <w:u w:val="single"/>
          <w:lang w:eastAsia="en-US"/>
        </w:rPr>
        <w:fldChar w:fldCharType="separate"/>
      </w:r>
      <w:r w:rsidRPr="004B2C4D">
        <w:rPr>
          <w:rStyle w:val="Hyperlink"/>
          <w:rFonts w:ascii="Noto Sans Medium" w:eastAsia="Times New Roman" w:hAnsi="Noto Sans Medium" w:cs="Noto Sans Medium"/>
          <w:sz w:val="20"/>
          <w:szCs w:val="20"/>
          <w:lang w:eastAsia="en-US"/>
        </w:rPr>
        <w:t>RS South Africa</w:t>
      </w:r>
    </w:p>
    <w:p w14:paraId="4ADB4874" w14:textId="77777777" w:rsidR="00E2799B" w:rsidRPr="004B2C4D" w:rsidRDefault="00E2799B" w:rsidP="00E2799B">
      <w:pPr>
        <w:spacing w:line="360" w:lineRule="auto"/>
        <w:jc w:val="both"/>
        <w:rPr>
          <w:rStyle w:val="Hyperlink"/>
          <w:rFonts w:ascii="Noto Sans Medium" w:eastAsia="Times New Roman" w:hAnsi="Noto Sans Medium" w:cs="Noto Sans Medium"/>
          <w:sz w:val="20"/>
          <w:szCs w:val="20"/>
          <w:lang w:eastAsia="en-US"/>
        </w:rPr>
      </w:pPr>
      <w:r w:rsidRPr="004B2C4D">
        <w:rPr>
          <w:rFonts w:ascii="Noto Sans Medium" w:eastAsia="Times New Roman" w:hAnsi="Noto Sans Medium" w:cs="Noto Sans Medium"/>
          <w:color w:val="0000FF"/>
          <w:sz w:val="20"/>
          <w:szCs w:val="20"/>
          <w:u w:val="single"/>
          <w:lang w:eastAsia="en-US"/>
        </w:rPr>
        <w:fldChar w:fldCharType="end"/>
      </w:r>
      <w:r w:rsidRPr="004B2C4D">
        <w:rPr>
          <w:rFonts w:ascii="Noto Sans Medium" w:eastAsia="Times New Roman" w:hAnsi="Noto Sans Medium" w:cs="Noto Sans Medium"/>
          <w:color w:val="0000FF"/>
          <w:sz w:val="20"/>
          <w:szCs w:val="20"/>
          <w:u w:val="single"/>
          <w:lang w:eastAsia="en-US"/>
        </w:rPr>
        <w:fldChar w:fldCharType="begin"/>
      </w:r>
      <w:r w:rsidRPr="004B2C4D">
        <w:rPr>
          <w:rFonts w:ascii="Noto Sans Medium" w:eastAsia="Times New Roman" w:hAnsi="Noto Sans Medium" w:cs="Noto Sans Medium"/>
          <w:color w:val="0000FF"/>
          <w:sz w:val="20"/>
          <w:szCs w:val="20"/>
          <w:u w:val="single"/>
          <w:lang w:eastAsia="en-US"/>
        </w:rPr>
        <w:instrText xml:space="preserve"> HYPERLINK "https://africa.rsdelivers.com/" </w:instrText>
      </w:r>
      <w:r w:rsidRPr="004B2C4D">
        <w:rPr>
          <w:rFonts w:ascii="Noto Sans Medium" w:eastAsia="Times New Roman" w:hAnsi="Noto Sans Medium" w:cs="Noto Sans Medium"/>
          <w:color w:val="0000FF"/>
          <w:sz w:val="20"/>
          <w:szCs w:val="20"/>
          <w:u w:val="single"/>
          <w:lang w:eastAsia="en-US"/>
        </w:rPr>
        <w:fldChar w:fldCharType="separate"/>
      </w:r>
      <w:r w:rsidRPr="004B2C4D">
        <w:rPr>
          <w:rStyle w:val="Hyperlink"/>
          <w:rFonts w:ascii="Noto Sans Medium" w:eastAsia="Times New Roman" w:hAnsi="Noto Sans Medium" w:cs="Noto Sans Medium"/>
          <w:sz w:val="20"/>
          <w:szCs w:val="20"/>
          <w:lang w:eastAsia="en-US"/>
        </w:rPr>
        <w:t>RS Africa Exports</w:t>
      </w:r>
    </w:p>
    <w:p w14:paraId="59776F98" w14:textId="77777777" w:rsidR="00E2799B" w:rsidRPr="004B2C4D" w:rsidRDefault="00E2799B" w:rsidP="00E2799B">
      <w:pPr>
        <w:spacing w:line="360" w:lineRule="auto"/>
        <w:jc w:val="both"/>
        <w:rPr>
          <w:rFonts w:ascii="Noto Sans Medium" w:eastAsia="Times New Roman" w:hAnsi="Noto Sans Medium" w:cs="Noto Sans Medium"/>
          <w:color w:val="0000FF"/>
          <w:sz w:val="20"/>
          <w:szCs w:val="20"/>
          <w:u w:val="single"/>
          <w:lang w:eastAsia="en-US"/>
        </w:rPr>
      </w:pPr>
      <w:r w:rsidRPr="004B2C4D">
        <w:rPr>
          <w:rFonts w:ascii="Noto Sans Medium" w:eastAsia="Times New Roman" w:hAnsi="Noto Sans Medium" w:cs="Noto Sans Medium"/>
          <w:color w:val="0000FF"/>
          <w:sz w:val="20"/>
          <w:szCs w:val="20"/>
          <w:u w:val="single"/>
          <w:lang w:eastAsia="en-US"/>
        </w:rPr>
        <w:fldChar w:fldCharType="end"/>
      </w:r>
      <w:hyperlink r:id="rId15" w:history="1">
        <w:r w:rsidRPr="004B2C4D">
          <w:rPr>
            <w:rStyle w:val="Hyperlink"/>
            <w:rFonts w:ascii="Noto Sans Medium" w:eastAsia="Times New Roman" w:hAnsi="Noto Sans Medium" w:cs="Noto Sans Medium"/>
            <w:sz w:val="20"/>
            <w:szCs w:val="20"/>
            <w:lang w:eastAsia="en-US"/>
          </w:rPr>
          <w:t>DesignSpark</w:t>
        </w:r>
      </w:hyperlink>
    </w:p>
    <w:p w14:paraId="5DFE762C" w14:textId="4B0E13F9" w:rsidR="00D7688E" w:rsidRPr="006F7D82" w:rsidRDefault="00273192" w:rsidP="006F7D82">
      <w:pPr>
        <w:spacing w:line="360" w:lineRule="auto"/>
        <w:jc w:val="both"/>
        <w:rPr>
          <w:rFonts w:ascii="Noto Sans Medium" w:eastAsia="Times New Roman" w:hAnsi="Noto Sans Medium" w:cs="Noto Sans Medium"/>
          <w:color w:val="0000FF"/>
          <w:sz w:val="20"/>
          <w:szCs w:val="20"/>
          <w:u w:val="single"/>
          <w:lang w:eastAsia="en-US"/>
        </w:rPr>
      </w:pPr>
      <w:hyperlink r:id="rId16" w:history="1">
        <w:r w:rsidR="00E2799B" w:rsidRPr="004B2C4D">
          <w:rPr>
            <w:rStyle w:val="Hyperlink"/>
            <w:rFonts w:ascii="Noto Sans Medium" w:eastAsia="Times New Roman" w:hAnsi="Noto Sans Medium" w:cs="Noto Sans Medium"/>
            <w:sz w:val="20"/>
            <w:szCs w:val="20"/>
            <w:lang w:eastAsia="en-US"/>
          </w:rPr>
          <w:t>RS Group plc</w:t>
        </w:r>
      </w:hyperlink>
    </w:p>
    <w:sectPr w:rsidR="00D7688E" w:rsidRPr="006F7D82">
      <w:headerReference w:type="default" r:id="rId17"/>
      <w:footerReference w:type="default" r:id="rId18"/>
      <w:pgSz w:w="11906" w:h="16838"/>
      <w:pgMar w:top="1440" w:right="1440" w:bottom="1440" w:left="1440" w:header="709" w:footer="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B611D" w14:textId="77777777" w:rsidR="00C62F1F" w:rsidRDefault="00C62F1F">
      <w:r>
        <w:separator/>
      </w:r>
    </w:p>
  </w:endnote>
  <w:endnote w:type="continuationSeparator" w:id="0">
    <w:p w14:paraId="42E4AEFA" w14:textId="77777777" w:rsidR="00C62F1F" w:rsidRDefault="00C62F1F">
      <w:r>
        <w:continuationSeparator/>
      </w:r>
    </w:p>
  </w:endnote>
  <w:endnote w:type="continuationNotice" w:id="1">
    <w:p w14:paraId="1DE2EF01" w14:textId="77777777" w:rsidR="00C62F1F" w:rsidRDefault="00C62F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22309C41-2F07-41AC-B128-375B6D4D301A}"/>
  </w:font>
  <w:font w:name="Times-Roman">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2" w:fontKey="{12794C04-8DA8-4519-AF30-6171B6795724}"/>
    <w:embedItalic r:id="rId3" w:fontKey="{3CBF68D0-8786-48E0-9E57-28C3021D9E55}"/>
  </w:font>
  <w:font w:name="Oswald">
    <w:charset w:val="00"/>
    <w:family w:val="auto"/>
    <w:pitch w:val="variable"/>
    <w:sig w:usb0="2000020F" w:usb1="00000000" w:usb2="00000000" w:usb3="00000000" w:csb0="00000197" w:csb1="00000000"/>
    <w:embedRegular r:id="rId4" w:fontKey="{A95E3DD4-EC3B-4CFA-8BCB-7BA6BC4ED229}"/>
    <w:embedBold r:id="rId5" w:fontKey="{C1F05575-7D0E-44FD-98D4-A8A42658707B}"/>
  </w:font>
  <w:font w:name="Noto Sans Medium">
    <w:charset w:val="00"/>
    <w:family w:val="swiss"/>
    <w:pitch w:val="variable"/>
    <w:sig w:usb0="E00082FF" w:usb1="4000205F" w:usb2="08000029" w:usb3="00000000" w:csb0="0000019F" w:csb1="00000000"/>
    <w:embedRegular r:id="rId6" w:fontKey="{69E0462E-C1F8-4330-9959-5BA88EECDA02}"/>
    <w:embedBold r:id="rId7" w:fontKey="{FE6A2877-07E2-467E-AC3F-3EB0C5C2C476}"/>
  </w:font>
  <w:font w:name="Calibri">
    <w:panose1 w:val="020F0502020204030204"/>
    <w:charset w:val="00"/>
    <w:family w:val="swiss"/>
    <w:pitch w:val="variable"/>
    <w:sig w:usb0="E4002EFF" w:usb1="C200247B" w:usb2="00000009" w:usb3="00000000" w:csb0="000001FF" w:csb1="00000000"/>
    <w:embedRegular r:id="rId8" w:fontKey="{F9623A98-1A8F-4675-82AB-E165AF24DAD2}"/>
    <w:embedBold r:id="rId9" w:fontKey="{C8638640-7C31-44D6-ABFB-27F955697F3A}"/>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10" w:fontKey="{5BD27FCF-3EB7-4FB2-955A-27C7F8AE70DB}"/>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0818" w14:textId="77777777" w:rsidR="00D7688E" w:rsidRDefault="00D7688E">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4D78B" w14:textId="77777777" w:rsidR="00C62F1F" w:rsidRDefault="00C62F1F">
      <w:r>
        <w:separator/>
      </w:r>
    </w:p>
  </w:footnote>
  <w:footnote w:type="continuationSeparator" w:id="0">
    <w:p w14:paraId="3649FE41" w14:textId="77777777" w:rsidR="00C62F1F" w:rsidRDefault="00C62F1F">
      <w:r>
        <w:continuationSeparator/>
      </w:r>
    </w:p>
  </w:footnote>
  <w:footnote w:type="continuationNotice" w:id="1">
    <w:p w14:paraId="105E312D" w14:textId="77777777" w:rsidR="00C62F1F" w:rsidRDefault="00C62F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F31CB" w14:textId="77777777" w:rsidR="00D7688E" w:rsidRDefault="00D7688E">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62516"/>
    <w:multiLevelType w:val="hybridMultilevel"/>
    <w:tmpl w:val="CC48A4B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88E"/>
    <w:rsid w:val="000378C3"/>
    <w:rsid w:val="00074955"/>
    <w:rsid w:val="0008100D"/>
    <w:rsid w:val="000A69D9"/>
    <w:rsid w:val="000B35F8"/>
    <w:rsid w:val="000D4E3C"/>
    <w:rsid w:val="000F67EE"/>
    <w:rsid w:val="00117054"/>
    <w:rsid w:val="00130E30"/>
    <w:rsid w:val="001526BF"/>
    <w:rsid w:val="00164EAC"/>
    <w:rsid w:val="00166297"/>
    <w:rsid w:val="00177649"/>
    <w:rsid w:val="00191E59"/>
    <w:rsid w:val="001B7708"/>
    <w:rsid w:val="001C3043"/>
    <w:rsid w:val="001C4F49"/>
    <w:rsid w:val="001C66E1"/>
    <w:rsid w:val="001E5BA4"/>
    <w:rsid w:val="00211AD9"/>
    <w:rsid w:val="0024258D"/>
    <w:rsid w:val="00252D91"/>
    <w:rsid w:val="00256888"/>
    <w:rsid w:val="00273192"/>
    <w:rsid w:val="00277318"/>
    <w:rsid w:val="00281A0D"/>
    <w:rsid w:val="00303D34"/>
    <w:rsid w:val="0035057B"/>
    <w:rsid w:val="00365FF8"/>
    <w:rsid w:val="003C25F9"/>
    <w:rsid w:val="004206B7"/>
    <w:rsid w:val="00443917"/>
    <w:rsid w:val="004553A4"/>
    <w:rsid w:val="004D1238"/>
    <w:rsid w:val="00512B24"/>
    <w:rsid w:val="005627ED"/>
    <w:rsid w:val="005704D0"/>
    <w:rsid w:val="00580D78"/>
    <w:rsid w:val="00582D7D"/>
    <w:rsid w:val="00586160"/>
    <w:rsid w:val="0059522C"/>
    <w:rsid w:val="00620D8A"/>
    <w:rsid w:val="006425D1"/>
    <w:rsid w:val="00665E3B"/>
    <w:rsid w:val="00680AE8"/>
    <w:rsid w:val="0069075D"/>
    <w:rsid w:val="006C7890"/>
    <w:rsid w:val="006E0347"/>
    <w:rsid w:val="006E6A56"/>
    <w:rsid w:val="006E6D04"/>
    <w:rsid w:val="006F7D82"/>
    <w:rsid w:val="00715477"/>
    <w:rsid w:val="0075460E"/>
    <w:rsid w:val="00760FAC"/>
    <w:rsid w:val="00772E71"/>
    <w:rsid w:val="00780611"/>
    <w:rsid w:val="007A2A7A"/>
    <w:rsid w:val="007A5079"/>
    <w:rsid w:val="00812B39"/>
    <w:rsid w:val="00827D0A"/>
    <w:rsid w:val="00840B70"/>
    <w:rsid w:val="0085083E"/>
    <w:rsid w:val="00853F6C"/>
    <w:rsid w:val="008B147B"/>
    <w:rsid w:val="008C0E8D"/>
    <w:rsid w:val="008F7178"/>
    <w:rsid w:val="00914DFD"/>
    <w:rsid w:val="0092205B"/>
    <w:rsid w:val="00923849"/>
    <w:rsid w:val="009363B6"/>
    <w:rsid w:val="00954D2C"/>
    <w:rsid w:val="009576D5"/>
    <w:rsid w:val="009B0BF7"/>
    <w:rsid w:val="00A047BD"/>
    <w:rsid w:val="00A26576"/>
    <w:rsid w:val="00A468D2"/>
    <w:rsid w:val="00A474AC"/>
    <w:rsid w:val="00A70FA0"/>
    <w:rsid w:val="00A95FA3"/>
    <w:rsid w:val="00AC46AA"/>
    <w:rsid w:val="00AD663F"/>
    <w:rsid w:val="00AF6B68"/>
    <w:rsid w:val="00B234DF"/>
    <w:rsid w:val="00B369C8"/>
    <w:rsid w:val="00B51000"/>
    <w:rsid w:val="00B90548"/>
    <w:rsid w:val="00BC348D"/>
    <w:rsid w:val="00BD7E03"/>
    <w:rsid w:val="00C149F8"/>
    <w:rsid w:val="00C164D4"/>
    <w:rsid w:val="00C62F1F"/>
    <w:rsid w:val="00C63283"/>
    <w:rsid w:val="00CB55D7"/>
    <w:rsid w:val="00CD085E"/>
    <w:rsid w:val="00CE7596"/>
    <w:rsid w:val="00D049DE"/>
    <w:rsid w:val="00D1290E"/>
    <w:rsid w:val="00D7688E"/>
    <w:rsid w:val="00D94417"/>
    <w:rsid w:val="00DD3D9C"/>
    <w:rsid w:val="00E2799B"/>
    <w:rsid w:val="00E51E21"/>
    <w:rsid w:val="00E57693"/>
    <w:rsid w:val="00E62EF0"/>
    <w:rsid w:val="00E76292"/>
    <w:rsid w:val="00E93290"/>
    <w:rsid w:val="00EB5A04"/>
    <w:rsid w:val="00F448D0"/>
    <w:rsid w:val="00F462A0"/>
    <w:rsid w:val="00F8342D"/>
    <w:rsid w:val="00FA0E51"/>
    <w:rsid w:val="00FD4AFB"/>
    <w:rsid w:val="04AD5C56"/>
    <w:rsid w:val="05A05722"/>
    <w:rsid w:val="27A5BED5"/>
    <w:rsid w:val="3C913C84"/>
    <w:rsid w:val="6308672C"/>
    <w:rsid w:val="65D3D4F9"/>
    <w:rsid w:val="78BD54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CA2E0"/>
  <w15:docId w15:val="{3B3CBABE-79E5-4FC2-B621-95DB44312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1"/>
        <w:szCs w:val="21"/>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rsid w:val="00183B93"/>
    <w:pPr>
      <w:tabs>
        <w:tab w:val="center" w:pos="4153"/>
        <w:tab w:val="right" w:pos="8306"/>
      </w:tabs>
    </w:pPr>
  </w:style>
  <w:style w:type="paragraph" w:styleId="Footer">
    <w:name w:val="footer"/>
    <w:basedOn w:val="Normal"/>
    <w:rsid w:val="00183B93"/>
    <w:pPr>
      <w:tabs>
        <w:tab w:val="center" w:pos="4153"/>
        <w:tab w:val="right" w:pos="8306"/>
      </w:tabs>
    </w:pPr>
  </w:style>
  <w:style w:type="paragraph" w:styleId="BalloonText">
    <w:name w:val="Balloon Text"/>
    <w:basedOn w:val="Normal"/>
    <w:semiHidden/>
    <w:rsid w:val="00183B93"/>
    <w:rPr>
      <w:rFonts w:ascii="Tahoma" w:hAnsi="Tahoma" w:cs="Tahoma"/>
      <w:sz w:val="16"/>
      <w:szCs w:val="16"/>
    </w:rPr>
  </w:style>
  <w:style w:type="paragraph" w:customStyle="1" w:styleId="BasicParagraph">
    <w:name w:val="[Basic Paragraph]"/>
    <w:basedOn w:val="Normal"/>
    <w:uiPriority w:val="99"/>
    <w:rsid w:val="000F59D6"/>
    <w:pPr>
      <w:widowControl w:val="0"/>
      <w:autoSpaceDE w:val="0"/>
      <w:autoSpaceDN w:val="0"/>
      <w:adjustRightInd w:val="0"/>
      <w:spacing w:line="288" w:lineRule="auto"/>
      <w:textAlignment w:val="center"/>
    </w:pPr>
    <w:rPr>
      <w:rFonts w:ascii="Times-Roman" w:hAnsi="Times-Roman" w:cs="Times-Roman"/>
      <w:color w:val="000000"/>
      <w:sz w:val="24"/>
      <w:szCs w:val="24"/>
      <w:lang w:eastAsia="en-US"/>
    </w:rPr>
  </w:style>
  <w:style w:type="character" w:styleId="Hyperlink">
    <w:name w:val="Hyperlink"/>
    <w:rsid w:val="000F59D6"/>
    <w:rPr>
      <w:color w:val="0000FF"/>
      <w:u w:val="single"/>
    </w:rPr>
  </w:style>
  <w:style w:type="character" w:styleId="FollowedHyperlink">
    <w:name w:val="FollowedHyperlink"/>
    <w:rsid w:val="000F59D6"/>
    <w:rPr>
      <w:color w:val="800080"/>
      <w:u w:val="single"/>
    </w:rPr>
  </w:style>
  <w:style w:type="character" w:customStyle="1" w:styleId="ms-tablecell">
    <w:name w:val="ms-tablecell"/>
    <w:rsid w:val="008665B3"/>
  </w:style>
  <w:style w:type="character" w:styleId="UnresolvedMention">
    <w:name w:val="Unresolved Mention"/>
    <w:basedOn w:val="DefaultParagraphFont"/>
    <w:uiPriority w:val="99"/>
    <w:semiHidden/>
    <w:unhideWhenUsed/>
    <w:rsid w:val="00690320"/>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068A0"/>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3468621648098474341msolistparagraph">
    <w:name w:val="m_3468621648098474341msolistparagraph"/>
    <w:basedOn w:val="Normal"/>
    <w:rsid w:val="002B19F4"/>
    <w:pPr>
      <w:spacing w:before="100" w:beforeAutospacing="1" w:after="100" w:afterAutospacing="1"/>
    </w:pPr>
    <w:rPr>
      <w:rFonts w:ascii="Times New Roman" w:eastAsia="Times New Roman" w:hAnsi="Times New Roman" w:cs="Times New Roman"/>
      <w:sz w:val="24"/>
      <w:szCs w:val="24"/>
      <w:lang w:eastAsia="en-US"/>
    </w:rPr>
  </w:style>
  <w:style w:type="paragraph" w:styleId="Revision">
    <w:name w:val="Revision"/>
    <w:hidden/>
    <w:uiPriority w:val="99"/>
    <w:semiHidden/>
    <w:rsid w:val="004553A4"/>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hobile@ngage.co.za"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ncess.Hlatshwayo@rsgroup.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sgroup.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www.rs-online.com/designspar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nkedin.com/company/rs-south-afric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C646E78F8846449E10D400C37D5430" ma:contentTypeVersion="16" ma:contentTypeDescription="Create a new document." ma:contentTypeScope="" ma:versionID="a1c9fd94ac12c081ca6213a4089281d2">
  <xsd:schema xmlns:xsd="http://www.w3.org/2001/XMLSchema" xmlns:xs="http://www.w3.org/2001/XMLSchema" xmlns:p="http://schemas.microsoft.com/office/2006/metadata/properties" xmlns:ns2="cad2c8a7-dc07-4986-a39c-d8dd3a671dcf" xmlns:ns3="768c655e-c832-4ed2-8965-b01e1a341ac0" xmlns:ns4="a3a57030-fef8-4576-b74e-837bcb79394c" targetNamespace="http://schemas.microsoft.com/office/2006/metadata/properties" ma:root="true" ma:fieldsID="a6059761982135f4a77f81b2a41ef2b3" ns2:_="" ns3:_="" ns4:_="">
    <xsd:import namespace="cad2c8a7-dc07-4986-a39c-d8dd3a671dcf"/>
    <xsd:import namespace="768c655e-c832-4ed2-8965-b01e1a341ac0"/>
    <xsd:import namespace="a3a57030-fef8-4576-b74e-837bcb7939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2c8a7-dc07-4986-a39c-d8dd3a671d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22a92a8-3bec-4dfa-9d25-aa382fbee5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8c655e-c832-4ed2-8965-b01e1a341ac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a57030-fef8-4576-b74e-837bcb79394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7e1f10e-edd2-47f9-b6bf-d9df93b58bc1}" ma:internalName="TaxCatchAll" ma:showField="CatchAllData" ma:web="768c655e-c832-4ed2-8965-b01e1a341a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3a57030-fef8-4576-b74e-837bcb79394c" xsi:nil="true"/>
    <lcf76f155ced4ddcb4097134ff3c332f xmlns="cad2c8a7-dc07-4986-a39c-d8dd3a671dcf">
      <Terms xmlns="http://schemas.microsoft.com/office/infopath/2007/PartnerControls"/>
    </lcf76f155ced4ddcb4097134ff3c332f>
    <MediaLengthInSeconds xmlns="cad2c8a7-dc07-4986-a39c-d8dd3a671dcf"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V/pIuoRxmjMf5oGfB3Cc8u2CAA==">CgMxLjA4AHIhMUNHeER4c2VNSTBKLVA2ZlBpbkZwZjZDVWpnNHFEdUdH</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9B5152-9BC4-4D24-A005-B8E5FE17B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2c8a7-dc07-4986-a39c-d8dd3a671dcf"/>
    <ds:schemaRef ds:uri="768c655e-c832-4ed2-8965-b01e1a341ac0"/>
    <ds:schemaRef ds:uri="a3a57030-fef8-4576-b74e-837bcb793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6541BF-00EC-424D-9494-C01DFBE38585}">
  <ds:schemaRefs>
    <ds:schemaRef ds:uri="http://schemas.microsoft.com/office/2006/metadata/properties"/>
    <ds:schemaRef ds:uri="http://schemas.microsoft.com/office/infopath/2007/PartnerControls"/>
    <ds:schemaRef ds:uri="a3a57030-fef8-4576-b74e-837bcb79394c"/>
    <ds:schemaRef ds:uri="cad2c8a7-dc07-4986-a39c-d8dd3a671dcf"/>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3CCD6182-8777-42CC-96D2-228BC01E9E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1044</Words>
  <Characters>5956</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6987</CharactersWithSpaces>
  <SharedDoc>false</SharedDoc>
  <HLinks>
    <vt:vector size="18" baseType="variant">
      <vt:variant>
        <vt:i4>5374020</vt:i4>
      </vt:variant>
      <vt:variant>
        <vt:i4>6</vt:i4>
      </vt:variant>
      <vt:variant>
        <vt:i4>0</vt:i4>
      </vt:variant>
      <vt:variant>
        <vt:i4>5</vt:i4>
      </vt:variant>
      <vt:variant>
        <vt:lpwstr>https://www.rsgroup.com/</vt:lpwstr>
      </vt:variant>
      <vt:variant>
        <vt:lpwstr/>
      </vt:variant>
      <vt:variant>
        <vt:i4>1114176</vt:i4>
      </vt:variant>
      <vt:variant>
        <vt:i4>3</vt:i4>
      </vt:variant>
      <vt:variant>
        <vt:i4>0</vt:i4>
      </vt:variant>
      <vt:variant>
        <vt:i4>5</vt:i4>
      </vt:variant>
      <vt:variant>
        <vt:lpwstr>http://www.rs-online.com/designspark</vt:lpwstr>
      </vt:variant>
      <vt:variant>
        <vt:lpwstr/>
      </vt:variant>
      <vt:variant>
        <vt:i4>5374020</vt:i4>
      </vt:variant>
      <vt:variant>
        <vt:i4>0</vt:i4>
      </vt:variant>
      <vt:variant>
        <vt:i4>0</vt:i4>
      </vt:variant>
      <vt:variant>
        <vt:i4>5</vt:i4>
      </vt:variant>
      <vt:variant>
        <vt:lpwstr>https://www.rsgroup.com/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e0400911</dc:creator>
  <cp:keywords/>
  <cp:lastModifiedBy>Basetsana Motsieloa</cp:lastModifiedBy>
  <cp:revision>2</cp:revision>
  <dcterms:created xsi:type="dcterms:W3CDTF">2026-10-20T08:05:00Z</dcterms:created>
  <dcterms:modified xsi:type="dcterms:W3CDTF">2026-10-20T08:05:00Z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atergories">
    <vt:lpwstr>Misc</vt:lpwstr>
  </property>
  <property fmtid="{D5CDD505-2E9C-101B-9397-08002B2CF9AE}" pid="4" name="PublishingExpirationDate">
    <vt:lpwstr/>
  </property>
  <property fmtid="{D5CDD505-2E9C-101B-9397-08002B2CF9AE}" pid="5" name="PublishingStartDate">
    <vt:lpwstr/>
  </property>
  <property fmtid="{D5CDD505-2E9C-101B-9397-08002B2CF9AE}" pid="6" name="ECNewsFunction">
    <vt:lpwstr/>
  </property>
  <property fmtid="{D5CDD505-2E9C-101B-9397-08002B2CF9AE}" pid="7" name="ECNewsMarket">
    <vt:lpwstr>United Kingdom</vt:lpwstr>
  </property>
  <property fmtid="{D5CDD505-2E9C-101B-9397-08002B2CF9AE}" pid="8" name="Grouping">
    <vt:lpwstr>Not Grouped</vt:lpwstr>
  </property>
  <property fmtid="{D5CDD505-2E9C-101B-9397-08002B2CF9AE}" pid="9" name="GrammarlyDocumentId">
    <vt:lpwstr>64c326e74f0df5126f85dcf5ad0554a3199fcc0cbb96ca8ff20c672facbceef6</vt:lpwstr>
  </property>
  <property fmtid="{D5CDD505-2E9C-101B-9397-08002B2CF9AE}" pid="10" name="MSIP_Label_4a361ecf-460f-4450-80eb-7b8906b66b31_Enabled">
    <vt:lpwstr>true</vt:lpwstr>
  </property>
  <property fmtid="{D5CDD505-2E9C-101B-9397-08002B2CF9AE}" pid="11" name="MSIP_Label_4a361ecf-460f-4450-80eb-7b8906b66b31_SetDate">
    <vt:lpwstr>2022-09-29T07:21:36Z</vt:lpwstr>
  </property>
  <property fmtid="{D5CDD505-2E9C-101B-9397-08002B2CF9AE}" pid="12" name="MSIP_Label_4a361ecf-460f-4450-80eb-7b8906b66b31_Method">
    <vt:lpwstr>Standard</vt:lpwstr>
  </property>
  <property fmtid="{D5CDD505-2E9C-101B-9397-08002B2CF9AE}" pid="13" name="MSIP_Label_4a361ecf-460f-4450-80eb-7b8906b66b31_Name">
    <vt:lpwstr>4a361ecf-460f-4450-80eb-7b8906b66b31</vt:lpwstr>
  </property>
  <property fmtid="{D5CDD505-2E9C-101B-9397-08002B2CF9AE}" pid="14" name="MSIP_Label_4a361ecf-460f-4450-80eb-7b8906b66b31_SiteId">
    <vt:lpwstr>730b8f48-0fcb-4f6d-9cfa-5b2306baf851</vt:lpwstr>
  </property>
  <property fmtid="{D5CDD505-2E9C-101B-9397-08002B2CF9AE}" pid="15" name="MSIP_Label_4a361ecf-460f-4450-80eb-7b8906b66b31_ActionId">
    <vt:lpwstr>f58ba359-dc88-4b75-b203-194a5eae49b0</vt:lpwstr>
  </property>
  <property fmtid="{D5CDD505-2E9C-101B-9397-08002B2CF9AE}" pid="16" name="MSIP_Label_4a361ecf-460f-4450-80eb-7b8906b66b31_ContentBits">
    <vt:lpwstr>1</vt:lpwstr>
  </property>
  <property fmtid="{D5CDD505-2E9C-101B-9397-08002B2CF9AE}" pid="17" name="ContentTypeId">
    <vt:lpwstr>0x0101003CC646E78F8846449E10D400C37D5430</vt:lpwstr>
  </property>
  <property fmtid="{D5CDD505-2E9C-101B-9397-08002B2CF9AE}" pid="18" name="Order">
    <vt:r8>49100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MediaServiceImageTags">
    <vt:lpwstr/>
  </property>
</Properties>
</file>