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C4A88" w14:textId="771817FB" w:rsidR="00586D96" w:rsidRPr="00586D96" w:rsidRDefault="00647996" w:rsidP="00586D96">
      <w:pPr>
        <w:spacing w:after="160" w:line="240" w:lineRule="auto"/>
        <w:rPr>
          <w:rFonts w:ascii="Arial" w:eastAsia="SimSun" w:hAnsi="Arial" w:cs="Arial"/>
          <w:b/>
          <w:kern w:val="0"/>
          <w:sz w:val="52"/>
          <w:szCs w:val="52"/>
          <w:lang w:val="en-ZA" w:eastAsia="zh-CN"/>
        </w:rPr>
      </w:pPr>
      <w:r>
        <w:rPr>
          <w:rFonts w:ascii="Arial" w:eastAsia="SimSun" w:hAnsi="Arial" w:cs="Arial"/>
          <w:b/>
          <w:kern w:val="0"/>
          <w:sz w:val="52"/>
          <w:szCs w:val="52"/>
          <w:lang w:val="en-ZA" w:eastAsia="zh-CN"/>
        </w:rPr>
        <w:t xml:space="preserve">NEWS </w:t>
      </w:r>
      <w:r w:rsidR="00586D96" w:rsidRPr="00586D96">
        <w:rPr>
          <w:rFonts w:ascii="Arial" w:eastAsia="SimSun" w:hAnsi="Arial" w:cs="Arial"/>
          <w:b/>
          <w:kern w:val="0"/>
          <w:sz w:val="52"/>
          <w:szCs w:val="52"/>
          <w:lang w:val="en-ZA" w:eastAsia="zh-CN"/>
        </w:rPr>
        <w:t>ARTICLE</w:t>
      </w:r>
    </w:p>
    <w:p w14:paraId="004B856B" w14:textId="3E2162D9" w:rsidR="003A1746" w:rsidRDefault="00454EB9" w:rsidP="00A82C4A">
      <w:pPr>
        <w:spacing w:after="160" w:line="240" w:lineRule="auto"/>
        <w:rPr>
          <w:rFonts w:ascii="Arial" w:eastAsia="SimSun" w:hAnsi="Arial" w:cs="Arial"/>
          <w:kern w:val="0"/>
          <w:sz w:val="28"/>
          <w:szCs w:val="28"/>
          <w:lang w:val="en-ZA" w:eastAsia="zh-CN"/>
        </w:rPr>
      </w:pPr>
      <w:r w:rsidRPr="00454EB9">
        <w:rPr>
          <w:rFonts w:ascii="Arial" w:eastAsia="SimSun" w:hAnsi="Arial" w:cs="Arial"/>
          <w:kern w:val="0"/>
          <w:sz w:val="28"/>
          <w:szCs w:val="28"/>
          <w:lang w:val="en-ZA" w:eastAsia="zh-CN"/>
        </w:rPr>
        <w:t>Putting people at the centre of S</w:t>
      </w:r>
      <w:r w:rsidR="00B4546C">
        <w:rPr>
          <w:rFonts w:ascii="Arial" w:eastAsia="SimSun" w:hAnsi="Arial" w:cs="Arial"/>
          <w:kern w:val="0"/>
          <w:sz w:val="28"/>
          <w:szCs w:val="28"/>
          <w:lang w:val="en-ZA" w:eastAsia="zh-CN"/>
        </w:rPr>
        <w:t xml:space="preserve">outh </w:t>
      </w:r>
      <w:r w:rsidRPr="00454EB9">
        <w:rPr>
          <w:rFonts w:ascii="Arial" w:eastAsia="SimSun" w:hAnsi="Arial" w:cs="Arial"/>
          <w:kern w:val="0"/>
          <w:sz w:val="28"/>
          <w:szCs w:val="28"/>
          <w:lang w:val="en-ZA" w:eastAsia="zh-CN"/>
        </w:rPr>
        <w:t>A</w:t>
      </w:r>
      <w:r w:rsidR="00B4546C">
        <w:rPr>
          <w:rFonts w:ascii="Arial" w:eastAsia="SimSun" w:hAnsi="Arial" w:cs="Arial"/>
          <w:kern w:val="0"/>
          <w:sz w:val="28"/>
          <w:szCs w:val="28"/>
          <w:lang w:val="en-ZA" w:eastAsia="zh-CN"/>
        </w:rPr>
        <w:t>frica</w:t>
      </w:r>
      <w:r w:rsidRPr="00454EB9">
        <w:rPr>
          <w:rFonts w:ascii="Arial" w:eastAsia="SimSun" w:hAnsi="Arial" w:cs="Arial"/>
          <w:kern w:val="0"/>
          <w:sz w:val="28"/>
          <w:szCs w:val="28"/>
          <w:lang w:val="en-ZA" w:eastAsia="zh-CN"/>
        </w:rPr>
        <w:t>’s transport future</w:t>
      </w:r>
    </w:p>
    <w:p w14:paraId="3F4D2318" w14:textId="03E4148D" w:rsidR="006D70A2" w:rsidRDefault="00454EB9" w:rsidP="00A05B21">
      <w:pPr>
        <w:spacing w:after="160" w:line="240" w:lineRule="auto"/>
        <w:rPr>
          <w:rFonts w:ascii="Calibri" w:eastAsia="SimSun" w:hAnsi="Calibri" w:cs="Arial"/>
          <w:b/>
          <w:bCs/>
          <w:kern w:val="0"/>
          <w:sz w:val="22"/>
          <w:szCs w:val="22"/>
          <w:lang w:val="en-ZA" w:eastAsia="zh-CN"/>
        </w:rPr>
      </w:pPr>
      <w:r w:rsidRPr="00454EB9">
        <w:rPr>
          <w:rFonts w:ascii="Calibri" w:eastAsia="SimSun" w:hAnsi="Calibri" w:cs="Arial"/>
          <w:b/>
          <w:bCs/>
          <w:kern w:val="0"/>
          <w:sz w:val="22"/>
          <w:szCs w:val="22"/>
          <w:lang w:val="en-ZA" w:eastAsia="zh-CN"/>
        </w:rPr>
        <w:t>Transport Month highlights the need for safe, affordable and sustainable transport infrastructure that connects communities to economic opportunities, with integrated planning and technology helping to shape more resilient networks</w:t>
      </w:r>
      <w:r w:rsidR="001B52CB">
        <w:rPr>
          <w:rFonts w:ascii="Calibri" w:eastAsia="SimSun" w:hAnsi="Calibri" w:cs="Arial"/>
          <w:b/>
          <w:bCs/>
          <w:kern w:val="0"/>
          <w:sz w:val="22"/>
          <w:szCs w:val="22"/>
          <w:lang w:val="en-ZA" w:eastAsia="zh-CN"/>
        </w:rPr>
        <w:t>.</w:t>
      </w:r>
    </w:p>
    <w:p w14:paraId="3C8C1EC4" w14:textId="3ABB03BC" w:rsidR="0085683D" w:rsidRDefault="00B92964" w:rsidP="001B52CB">
      <w:pPr>
        <w:spacing w:after="160" w:line="240" w:lineRule="auto"/>
        <w:rPr>
          <w:rFonts w:ascii="Calibri" w:eastAsia="SimSun" w:hAnsi="Calibri" w:cs="Arial"/>
          <w:kern w:val="0"/>
          <w:sz w:val="22"/>
          <w:szCs w:val="22"/>
          <w:lang w:val="en-ZA" w:eastAsia="zh-CN"/>
        </w:rPr>
      </w:pPr>
      <w:r>
        <w:rPr>
          <w:rFonts w:ascii="Calibri" w:eastAsia="SimSun" w:hAnsi="Calibri" w:cs="Arial"/>
          <w:b/>
          <w:bCs/>
          <w:kern w:val="0"/>
          <w:sz w:val="22"/>
          <w:szCs w:val="22"/>
          <w:lang w:val="en-ZA" w:eastAsia="zh-CN"/>
        </w:rPr>
        <w:t>20</w:t>
      </w:r>
      <w:r w:rsidR="00465A11">
        <w:rPr>
          <w:rFonts w:ascii="Calibri" w:eastAsia="SimSun" w:hAnsi="Calibri" w:cs="Arial"/>
          <w:b/>
          <w:bCs/>
          <w:kern w:val="0"/>
          <w:sz w:val="22"/>
          <w:szCs w:val="22"/>
          <w:lang w:val="en-ZA" w:eastAsia="zh-CN"/>
        </w:rPr>
        <w:t xml:space="preserve"> October</w:t>
      </w:r>
      <w:r w:rsidR="00A05B21">
        <w:rPr>
          <w:rFonts w:ascii="Calibri" w:eastAsia="SimSun" w:hAnsi="Calibri" w:cs="Arial"/>
          <w:b/>
          <w:bCs/>
          <w:kern w:val="0"/>
          <w:sz w:val="22"/>
          <w:szCs w:val="22"/>
          <w:lang w:val="en-ZA" w:eastAsia="zh-CN"/>
        </w:rPr>
        <w:t xml:space="preserve"> </w:t>
      </w:r>
      <w:r w:rsidR="00133234">
        <w:rPr>
          <w:rFonts w:ascii="Calibri" w:eastAsia="SimSun" w:hAnsi="Calibri" w:cs="Arial"/>
          <w:b/>
          <w:bCs/>
          <w:kern w:val="0"/>
          <w:sz w:val="22"/>
          <w:szCs w:val="22"/>
          <w:lang w:val="en-ZA" w:eastAsia="zh-CN"/>
        </w:rPr>
        <w:t>202</w:t>
      </w:r>
      <w:r w:rsidR="005900CB">
        <w:rPr>
          <w:rFonts w:ascii="Calibri" w:eastAsia="SimSun" w:hAnsi="Calibri" w:cs="Arial"/>
          <w:b/>
          <w:bCs/>
          <w:kern w:val="0"/>
          <w:sz w:val="22"/>
          <w:szCs w:val="22"/>
          <w:lang w:val="en-ZA" w:eastAsia="zh-CN"/>
        </w:rPr>
        <w:t>6</w:t>
      </w:r>
      <w:r w:rsidR="00586D96" w:rsidRPr="00586D96">
        <w:rPr>
          <w:rFonts w:ascii="Calibri" w:eastAsia="SimSun" w:hAnsi="Calibri" w:cs="Arial"/>
          <w:b/>
          <w:bCs/>
          <w:kern w:val="0"/>
          <w:sz w:val="22"/>
          <w:szCs w:val="22"/>
          <w:lang w:val="en-ZA" w:eastAsia="zh-CN"/>
        </w:rPr>
        <w:t>:</w:t>
      </w:r>
      <w:r w:rsidR="00586D96" w:rsidRPr="00586D96">
        <w:rPr>
          <w:rFonts w:ascii="Calibri" w:eastAsia="SimSun" w:hAnsi="Calibri" w:cs="Arial"/>
          <w:kern w:val="0"/>
          <w:sz w:val="22"/>
          <w:szCs w:val="22"/>
          <w:lang w:val="en-ZA" w:eastAsia="zh-CN"/>
        </w:rPr>
        <w:t xml:space="preserve"> </w:t>
      </w:r>
      <w:r w:rsidR="0085683D" w:rsidRPr="0085683D">
        <w:rPr>
          <w:rFonts w:ascii="Calibri" w:eastAsia="SimSun" w:hAnsi="Calibri" w:cs="Arial"/>
          <w:kern w:val="0"/>
          <w:sz w:val="22"/>
          <w:szCs w:val="22"/>
          <w:lang w:val="en-ZA" w:eastAsia="zh-CN"/>
        </w:rPr>
        <w:t xml:space="preserve">As South Africa marks Transport Month in October, the focus is on building a transport system that is safe, sustainable, reliable and affordable. The R573 Moloto Road Section 2 Upgrade, for which </w:t>
      </w:r>
      <w:r w:rsidR="0085683D" w:rsidRPr="00EB79D2">
        <w:rPr>
          <w:rFonts w:ascii="Calibri" w:eastAsia="SimSun" w:hAnsi="Calibri" w:cs="Arial"/>
          <w:kern w:val="0"/>
          <w:sz w:val="22"/>
          <w:szCs w:val="22"/>
          <w:lang w:val="en-ZA" w:eastAsia="zh-CN"/>
        </w:rPr>
        <w:t>global infrastructure leader</w:t>
      </w:r>
      <w:r w:rsidR="0085683D" w:rsidRPr="001B52CB">
        <w:rPr>
          <w:rFonts w:ascii="Calibri" w:eastAsia="SimSun" w:hAnsi="Calibri" w:cs="Arial"/>
          <w:kern w:val="0"/>
          <w:sz w:val="22"/>
          <w:szCs w:val="22"/>
          <w:lang w:val="en-ZA" w:eastAsia="zh-CN"/>
        </w:rPr>
        <w:t xml:space="preserve"> </w:t>
      </w:r>
      <w:hyperlink r:id="rId11" w:history="1">
        <w:r w:rsidR="0085683D" w:rsidRPr="00EB79D2">
          <w:rPr>
            <w:rStyle w:val="Hyperlink"/>
            <w:rFonts w:ascii="Calibri" w:eastAsia="SimSun" w:hAnsi="Calibri" w:cs="Arial"/>
            <w:kern w:val="0"/>
            <w:sz w:val="22"/>
            <w:szCs w:val="22"/>
            <w:lang w:val="en-ZA" w:eastAsia="zh-CN"/>
          </w:rPr>
          <w:t>AECOM</w:t>
        </w:r>
      </w:hyperlink>
      <w:r w:rsidR="0085683D" w:rsidRPr="0085683D">
        <w:rPr>
          <w:rFonts w:ascii="Calibri" w:eastAsia="SimSun" w:hAnsi="Calibri" w:cs="Arial"/>
          <w:kern w:val="0"/>
          <w:sz w:val="22"/>
          <w:szCs w:val="22"/>
          <w:lang w:val="en-ZA" w:eastAsia="zh-CN"/>
        </w:rPr>
        <w:t xml:space="preserve"> undertook design and construction monitoring services on behalf of SANRAL, illustrates how integrated transport planning can improve road safety, accessibility and mobility along a busy commuter corridor.</w:t>
      </w:r>
    </w:p>
    <w:p w14:paraId="4D0615DC" w14:textId="2E34D996" w:rsidR="001B52CB" w:rsidRPr="001B52CB" w:rsidRDefault="0085683D" w:rsidP="001B52CB">
      <w:pPr>
        <w:spacing w:after="160" w:line="240" w:lineRule="auto"/>
        <w:rPr>
          <w:rFonts w:ascii="Calibri" w:eastAsia="SimSun" w:hAnsi="Calibri" w:cs="Arial"/>
          <w:kern w:val="0"/>
          <w:sz w:val="22"/>
          <w:szCs w:val="22"/>
          <w:lang w:val="en-ZA" w:eastAsia="zh-CN"/>
        </w:rPr>
      </w:pPr>
      <w:r w:rsidRPr="0085683D">
        <w:rPr>
          <w:rFonts w:ascii="Calibri" w:eastAsia="SimSun" w:hAnsi="Calibri" w:cs="Arial"/>
          <w:kern w:val="0"/>
          <w:sz w:val="22"/>
          <w:szCs w:val="22"/>
          <w:lang w:val="en-ZA" w:eastAsia="zh-CN"/>
        </w:rPr>
        <w:t>Achieving these outcomes requires more than expanding road capacity. It means understanding how people travel, where communities are growing and how infrastructure can improve access to employment, education and essential services.</w:t>
      </w:r>
    </w:p>
    <w:p w14:paraId="41686D4D" w14:textId="020E8E3A" w:rsidR="00EB79D2" w:rsidRDefault="001B52CB" w:rsidP="001B52CB">
      <w:pPr>
        <w:spacing w:after="160" w:line="240" w:lineRule="auto"/>
        <w:rPr>
          <w:rFonts w:ascii="Calibri" w:eastAsia="SimSun" w:hAnsi="Calibri" w:cs="Arial"/>
          <w:kern w:val="0"/>
          <w:sz w:val="22"/>
          <w:szCs w:val="22"/>
          <w:lang w:val="en-ZA" w:eastAsia="zh-CN"/>
        </w:rPr>
      </w:pPr>
      <w:r w:rsidRPr="001B52CB">
        <w:rPr>
          <w:rFonts w:ascii="Calibri" w:eastAsia="SimSun" w:hAnsi="Calibri" w:cs="Arial"/>
          <w:kern w:val="0"/>
          <w:sz w:val="22"/>
          <w:szCs w:val="22"/>
          <w:lang w:val="en-ZA" w:eastAsia="zh-CN"/>
        </w:rPr>
        <w:t>For</w:t>
      </w:r>
      <w:r w:rsidR="00EB79D2" w:rsidRPr="00EB79D2">
        <w:t xml:space="preserve"> </w:t>
      </w:r>
      <w:r w:rsidR="0085683D">
        <w:rPr>
          <w:rFonts w:ascii="Calibri" w:eastAsia="SimSun" w:hAnsi="Calibri" w:cs="Arial"/>
          <w:kern w:val="0"/>
          <w:sz w:val="22"/>
          <w:szCs w:val="22"/>
          <w:lang w:val="en-ZA" w:eastAsia="zh-CN"/>
        </w:rPr>
        <w:t>AECOM,</w:t>
      </w:r>
      <w:r w:rsidRPr="001B52CB">
        <w:rPr>
          <w:rFonts w:ascii="Calibri" w:eastAsia="SimSun" w:hAnsi="Calibri" w:cs="Arial"/>
          <w:kern w:val="0"/>
          <w:sz w:val="22"/>
          <w:szCs w:val="22"/>
          <w:lang w:val="en-ZA" w:eastAsia="zh-CN"/>
        </w:rPr>
        <w:t xml:space="preserve"> this calls for a more integrated, human-centred approach to transport planning, balancing technical requirements and economic constraints with the needs of the people who depend on these networks.</w:t>
      </w:r>
      <w:r w:rsidR="00EB79D2">
        <w:rPr>
          <w:rFonts w:ascii="Calibri" w:eastAsia="SimSun" w:hAnsi="Calibri" w:cs="Arial"/>
          <w:kern w:val="0"/>
          <w:sz w:val="22"/>
          <w:szCs w:val="22"/>
          <w:lang w:val="en-ZA" w:eastAsia="zh-CN"/>
        </w:rPr>
        <w:t xml:space="preserve"> </w:t>
      </w:r>
      <w:r w:rsidRPr="001B52CB">
        <w:rPr>
          <w:rFonts w:ascii="Calibri" w:eastAsia="SimSun" w:hAnsi="Calibri" w:cs="Arial"/>
          <w:kern w:val="0"/>
          <w:sz w:val="22"/>
          <w:szCs w:val="22"/>
          <w:lang w:val="en-ZA" w:eastAsia="zh-CN"/>
        </w:rPr>
        <w:t>“From a transport planning perspective, it is about connecting people to opportunities,”</w:t>
      </w:r>
      <w:r w:rsidR="00EB79D2">
        <w:rPr>
          <w:rFonts w:ascii="Calibri" w:eastAsia="SimSun" w:hAnsi="Calibri" w:cs="Arial"/>
          <w:kern w:val="0"/>
          <w:sz w:val="22"/>
          <w:szCs w:val="22"/>
          <w:lang w:val="en-ZA" w:eastAsia="zh-CN"/>
        </w:rPr>
        <w:t xml:space="preserve"> comments</w:t>
      </w:r>
      <w:r w:rsidRPr="001B52CB">
        <w:rPr>
          <w:rFonts w:ascii="Calibri" w:eastAsia="SimSun" w:hAnsi="Calibri" w:cs="Arial"/>
          <w:kern w:val="0"/>
          <w:sz w:val="22"/>
          <w:szCs w:val="22"/>
          <w:lang w:val="en-ZA" w:eastAsia="zh-CN"/>
        </w:rPr>
        <w:t xml:space="preserve"> </w:t>
      </w:r>
      <w:r w:rsidRPr="00EB79D2">
        <w:rPr>
          <w:rFonts w:ascii="Calibri" w:eastAsia="SimSun" w:hAnsi="Calibri" w:cs="Arial"/>
          <w:b/>
          <w:bCs/>
          <w:kern w:val="0"/>
          <w:sz w:val="22"/>
          <w:szCs w:val="22"/>
          <w:lang w:val="en-ZA" w:eastAsia="zh-CN"/>
        </w:rPr>
        <w:t>Robert Kotze</w:t>
      </w:r>
      <w:r w:rsidRPr="001B52CB">
        <w:rPr>
          <w:rFonts w:ascii="Calibri" w:eastAsia="SimSun" w:hAnsi="Calibri" w:cs="Arial"/>
          <w:kern w:val="0"/>
          <w:sz w:val="22"/>
          <w:szCs w:val="22"/>
          <w:lang w:val="en-ZA" w:eastAsia="zh-CN"/>
        </w:rPr>
        <w:t xml:space="preserve">, Associate Director, Traffic and Transport Planning. </w:t>
      </w:r>
    </w:p>
    <w:p w14:paraId="5C1B448B" w14:textId="0467B721" w:rsidR="001B52CB" w:rsidRPr="001B52CB" w:rsidRDefault="001B52CB" w:rsidP="001B52CB">
      <w:pPr>
        <w:spacing w:after="160" w:line="240" w:lineRule="auto"/>
        <w:rPr>
          <w:rFonts w:ascii="Calibri" w:eastAsia="SimSun" w:hAnsi="Calibri" w:cs="Arial"/>
          <w:kern w:val="0"/>
          <w:sz w:val="22"/>
          <w:szCs w:val="22"/>
          <w:lang w:val="en-ZA" w:eastAsia="zh-CN"/>
        </w:rPr>
      </w:pPr>
      <w:r w:rsidRPr="001B52CB">
        <w:rPr>
          <w:rFonts w:ascii="Calibri" w:eastAsia="SimSun" w:hAnsi="Calibri" w:cs="Arial"/>
          <w:kern w:val="0"/>
          <w:sz w:val="22"/>
          <w:szCs w:val="22"/>
          <w:lang w:val="en-ZA" w:eastAsia="zh-CN"/>
        </w:rPr>
        <w:t>Many South Africans live far from economic centres, spending a disproportionate amount of their time and income travelling. Better integration between land-use and transport planning is therefore essential to improving connectivity and affordability.</w:t>
      </w:r>
    </w:p>
    <w:p w14:paraId="25D762A1" w14:textId="292DD058" w:rsidR="001B52CB" w:rsidRPr="00EB79D2" w:rsidRDefault="001B52CB" w:rsidP="001B52CB">
      <w:pPr>
        <w:spacing w:after="160" w:line="240" w:lineRule="auto"/>
        <w:rPr>
          <w:rFonts w:ascii="Calibri" w:eastAsia="SimSun" w:hAnsi="Calibri" w:cs="Arial"/>
          <w:b/>
          <w:bCs/>
          <w:kern w:val="0"/>
          <w:sz w:val="22"/>
          <w:szCs w:val="22"/>
          <w:lang w:val="en-ZA" w:eastAsia="zh-CN"/>
        </w:rPr>
      </w:pPr>
      <w:r w:rsidRPr="00EB79D2">
        <w:rPr>
          <w:rFonts w:ascii="Calibri" w:eastAsia="SimSun" w:hAnsi="Calibri" w:cs="Arial"/>
          <w:b/>
          <w:bCs/>
          <w:kern w:val="0"/>
          <w:sz w:val="22"/>
          <w:szCs w:val="22"/>
          <w:lang w:val="en-ZA" w:eastAsia="zh-CN"/>
        </w:rPr>
        <w:t>Designing for how people actually travel</w:t>
      </w:r>
    </w:p>
    <w:p w14:paraId="4ADB1A8B" w14:textId="06A9D581" w:rsidR="001B52CB" w:rsidRPr="001B52CB" w:rsidRDefault="001B52CB" w:rsidP="001B52CB">
      <w:pPr>
        <w:spacing w:after="160" w:line="240" w:lineRule="auto"/>
        <w:rPr>
          <w:rFonts w:ascii="Calibri" w:eastAsia="SimSun" w:hAnsi="Calibri" w:cs="Arial"/>
          <w:kern w:val="0"/>
          <w:sz w:val="22"/>
          <w:szCs w:val="22"/>
          <w:lang w:val="en-ZA" w:eastAsia="zh-CN"/>
        </w:rPr>
      </w:pPr>
      <w:r w:rsidRPr="001B52CB">
        <w:rPr>
          <w:rFonts w:ascii="Calibri" w:eastAsia="SimSun" w:hAnsi="Calibri" w:cs="Arial"/>
          <w:kern w:val="0"/>
          <w:sz w:val="22"/>
          <w:szCs w:val="22"/>
          <w:lang w:val="en-ZA" w:eastAsia="zh-CN"/>
        </w:rPr>
        <w:t>The R573 Moloto Road Section 2 Upgrade illustrates the importance of designing infrastructure around real-world travel patterns. The route serves commuters travelling between Mpumalanga and Gauteng, connecting numerous settlements and townships while accommodating motorists, pedestrians and public transport users.</w:t>
      </w:r>
    </w:p>
    <w:p w14:paraId="63E1FABB" w14:textId="6D2D32AF" w:rsidR="001B52CB" w:rsidRDefault="001B52CB" w:rsidP="001B52CB">
      <w:pPr>
        <w:spacing w:after="160" w:line="240" w:lineRule="auto"/>
        <w:rPr>
          <w:rFonts w:ascii="Calibri" w:eastAsia="SimSun" w:hAnsi="Calibri" w:cs="Arial"/>
          <w:kern w:val="0"/>
          <w:sz w:val="22"/>
          <w:szCs w:val="22"/>
          <w:lang w:val="en-ZA" w:eastAsia="zh-CN"/>
        </w:rPr>
      </w:pPr>
      <w:r w:rsidRPr="001B52CB">
        <w:rPr>
          <w:rFonts w:ascii="Calibri" w:eastAsia="SimSun" w:hAnsi="Calibri" w:cs="Arial"/>
          <w:kern w:val="0"/>
          <w:sz w:val="22"/>
          <w:szCs w:val="22"/>
          <w:lang w:val="en-ZA" w:eastAsia="zh-CN"/>
        </w:rPr>
        <w:t>Historically, high traffic volumes, unsafe overtaking, informal access points and inadequate pedestrian facilities contributed to serious safety challenges. The upgrade demonstrates why transport infrastructure must evolve alongside the communities it serves.</w:t>
      </w:r>
    </w:p>
    <w:p w14:paraId="42F870BB" w14:textId="77777777" w:rsidR="00F07D74" w:rsidRDefault="00D42808" w:rsidP="001B52CB">
      <w:pPr>
        <w:spacing w:after="160" w:line="240" w:lineRule="auto"/>
        <w:rPr>
          <w:rFonts w:ascii="Calibri" w:eastAsia="SimSun" w:hAnsi="Calibri" w:cs="Arial"/>
          <w:kern w:val="0"/>
          <w:sz w:val="22"/>
          <w:szCs w:val="22"/>
          <w:lang w:val="en-ZA" w:eastAsia="zh-CN"/>
        </w:rPr>
      </w:pPr>
      <w:r w:rsidRPr="00D42808">
        <w:rPr>
          <w:rFonts w:ascii="Calibri" w:eastAsia="SimSun" w:hAnsi="Calibri" w:cs="Arial"/>
          <w:kern w:val="0"/>
          <w:sz w:val="22"/>
          <w:szCs w:val="22"/>
          <w:lang w:val="en-ZA" w:eastAsia="zh-CN"/>
        </w:rPr>
        <w:t>“Transport infrastructure must be designed around the communities it serves, anticipating how development, traffic volumes and travel patterns will evolve. By integrating safety into the design from the outset, we can create roads that respond to real-world conditions and better protect all road users,” says</w:t>
      </w:r>
      <w:r>
        <w:rPr>
          <w:rFonts w:ascii="Calibri" w:eastAsia="SimSun" w:hAnsi="Calibri" w:cs="Arial"/>
          <w:kern w:val="0"/>
          <w:sz w:val="22"/>
          <w:szCs w:val="22"/>
          <w:lang w:val="en-ZA" w:eastAsia="zh-CN"/>
        </w:rPr>
        <w:t xml:space="preserve"> </w:t>
      </w:r>
      <w:r w:rsidR="001B52CB" w:rsidRPr="007670B1">
        <w:rPr>
          <w:rFonts w:ascii="Calibri" w:eastAsia="SimSun" w:hAnsi="Calibri" w:cs="Arial"/>
          <w:b/>
          <w:bCs/>
          <w:kern w:val="0"/>
          <w:sz w:val="22"/>
          <w:szCs w:val="22"/>
          <w:lang w:val="en-ZA" w:eastAsia="zh-CN"/>
        </w:rPr>
        <w:t>Tanya van den Heever</w:t>
      </w:r>
      <w:r w:rsidR="001B52CB" w:rsidRPr="001B52CB">
        <w:rPr>
          <w:rFonts w:ascii="Calibri" w:eastAsia="SimSun" w:hAnsi="Calibri" w:cs="Arial"/>
          <w:kern w:val="0"/>
          <w:sz w:val="22"/>
          <w:szCs w:val="22"/>
          <w:lang w:val="en-ZA" w:eastAsia="zh-CN"/>
        </w:rPr>
        <w:t>, Principal Engineer, Transport Planning at AECOM</w:t>
      </w:r>
      <w:r w:rsidR="00F07D74">
        <w:rPr>
          <w:rFonts w:ascii="Calibri" w:eastAsia="SimSun" w:hAnsi="Calibri" w:cs="Arial"/>
          <w:kern w:val="0"/>
          <w:sz w:val="22"/>
          <w:szCs w:val="22"/>
          <w:lang w:val="en-ZA" w:eastAsia="zh-CN"/>
        </w:rPr>
        <w:t>.</w:t>
      </w:r>
    </w:p>
    <w:p w14:paraId="107892F0" w14:textId="48832D8D" w:rsidR="008C75AF" w:rsidRPr="001B52CB" w:rsidRDefault="00F07D74" w:rsidP="001B52CB">
      <w:pPr>
        <w:spacing w:after="160" w:line="240" w:lineRule="auto"/>
        <w:rPr>
          <w:rFonts w:ascii="Calibri" w:eastAsia="SimSun" w:hAnsi="Calibri" w:cs="Arial"/>
          <w:kern w:val="0"/>
          <w:sz w:val="22"/>
          <w:szCs w:val="22"/>
          <w:lang w:val="en-ZA" w:eastAsia="zh-CN"/>
        </w:rPr>
      </w:pPr>
      <w:r>
        <w:rPr>
          <w:rFonts w:ascii="Calibri" w:eastAsia="SimSun" w:hAnsi="Calibri" w:cs="Arial"/>
          <w:kern w:val="0"/>
          <w:sz w:val="22"/>
          <w:szCs w:val="22"/>
          <w:lang w:val="en-ZA" w:eastAsia="zh-CN"/>
        </w:rPr>
        <w:t xml:space="preserve">She </w:t>
      </w:r>
      <w:r w:rsidR="001B52CB" w:rsidRPr="001B52CB">
        <w:rPr>
          <w:rFonts w:ascii="Calibri" w:eastAsia="SimSun" w:hAnsi="Calibri" w:cs="Arial"/>
          <w:kern w:val="0"/>
          <w:sz w:val="22"/>
          <w:szCs w:val="22"/>
          <w:lang w:val="en-ZA" w:eastAsia="zh-CN"/>
        </w:rPr>
        <w:t>highlights the importance of anticipating how development, traffic and pedestrian activity change over time. Roads cannot be treated as isolated facilitie</w:t>
      </w:r>
      <w:r w:rsidR="007670B1">
        <w:rPr>
          <w:rFonts w:ascii="Calibri" w:eastAsia="SimSun" w:hAnsi="Calibri" w:cs="Arial"/>
          <w:kern w:val="0"/>
          <w:sz w:val="22"/>
          <w:szCs w:val="22"/>
          <w:lang w:val="en-ZA" w:eastAsia="zh-CN"/>
        </w:rPr>
        <w:t>s</w:t>
      </w:r>
      <w:r w:rsidR="00811312">
        <w:rPr>
          <w:rFonts w:ascii="Calibri" w:eastAsia="SimSun" w:hAnsi="Calibri" w:cs="Arial"/>
          <w:kern w:val="0"/>
          <w:sz w:val="22"/>
          <w:szCs w:val="22"/>
          <w:lang w:val="en-ZA" w:eastAsia="zh-CN"/>
        </w:rPr>
        <w:t>,</w:t>
      </w:r>
      <w:r w:rsidR="007670B1">
        <w:rPr>
          <w:rFonts w:ascii="Calibri" w:eastAsia="SimSun" w:hAnsi="Calibri" w:cs="Arial"/>
          <w:kern w:val="0"/>
          <w:sz w:val="22"/>
          <w:szCs w:val="22"/>
          <w:lang w:val="en-ZA" w:eastAsia="zh-CN"/>
        </w:rPr>
        <w:t xml:space="preserve"> but </w:t>
      </w:r>
      <w:r w:rsidR="001B52CB" w:rsidRPr="001B52CB">
        <w:rPr>
          <w:rFonts w:ascii="Calibri" w:eastAsia="SimSun" w:hAnsi="Calibri" w:cs="Arial"/>
          <w:kern w:val="0"/>
          <w:sz w:val="22"/>
          <w:szCs w:val="22"/>
          <w:lang w:val="en-ZA" w:eastAsia="zh-CN"/>
        </w:rPr>
        <w:t>must form part of a broader transport system that responds to surrounding communities and their changing needs.</w:t>
      </w:r>
    </w:p>
    <w:p w14:paraId="289429B4" w14:textId="32393989" w:rsidR="001B52CB" w:rsidRDefault="001B52CB" w:rsidP="001B52CB">
      <w:pPr>
        <w:spacing w:after="160" w:line="240" w:lineRule="auto"/>
        <w:rPr>
          <w:rFonts w:ascii="Calibri" w:eastAsia="SimSun" w:hAnsi="Calibri" w:cs="Arial"/>
          <w:kern w:val="0"/>
          <w:sz w:val="22"/>
          <w:szCs w:val="22"/>
          <w:lang w:val="en-ZA" w:eastAsia="zh-CN"/>
        </w:rPr>
      </w:pPr>
      <w:r w:rsidRPr="001B52CB">
        <w:rPr>
          <w:rFonts w:ascii="Calibri" w:eastAsia="SimSun" w:hAnsi="Calibri" w:cs="Arial"/>
          <w:kern w:val="0"/>
          <w:sz w:val="22"/>
          <w:szCs w:val="22"/>
          <w:lang w:val="en-ZA" w:eastAsia="zh-CN"/>
        </w:rPr>
        <w:t xml:space="preserve">The </w:t>
      </w:r>
      <w:r w:rsidR="00F07D74">
        <w:rPr>
          <w:rFonts w:ascii="Calibri" w:eastAsia="SimSun" w:hAnsi="Calibri" w:cs="Arial"/>
          <w:kern w:val="0"/>
          <w:sz w:val="22"/>
          <w:szCs w:val="22"/>
          <w:lang w:val="en-ZA" w:eastAsia="zh-CN"/>
        </w:rPr>
        <w:t xml:space="preserve">Moloto Road </w:t>
      </w:r>
      <w:r w:rsidRPr="001B52CB">
        <w:rPr>
          <w:rFonts w:ascii="Calibri" w:eastAsia="SimSun" w:hAnsi="Calibri" w:cs="Arial"/>
          <w:kern w:val="0"/>
          <w:sz w:val="22"/>
          <w:szCs w:val="22"/>
          <w:lang w:val="en-ZA" w:eastAsia="zh-CN"/>
        </w:rPr>
        <w:t>project incorporated a range of targeted interventions, including median barriers to separate opposing traffic, redesigned intersections, roundabouts with chicanes to reduce vehicle speeds, improved lighting and facilities for pedestrians and public transport. Together, these measures address key safety risks while improving accessibility for different road users.</w:t>
      </w:r>
    </w:p>
    <w:p w14:paraId="36C64920" w14:textId="177BC898" w:rsidR="001B52CB" w:rsidRPr="007670B1" w:rsidRDefault="001B52CB" w:rsidP="001B52CB">
      <w:pPr>
        <w:spacing w:after="160" w:line="240" w:lineRule="auto"/>
        <w:rPr>
          <w:rFonts w:ascii="Calibri" w:eastAsia="SimSun" w:hAnsi="Calibri" w:cs="Arial"/>
          <w:b/>
          <w:bCs/>
          <w:kern w:val="0"/>
          <w:sz w:val="22"/>
          <w:szCs w:val="22"/>
          <w:lang w:val="en-ZA" w:eastAsia="zh-CN"/>
        </w:rPr>
      </w:pPr>
      <w:r w:rsidRPr="007670B1">
        <w:rPr>
          <w:rFonts w:ascii="Calibri" w:eastAsia="SimSun" w:hAnsi="Calibri" w:cs="Arial"/>
          <w:b/>
          <w:bCs/>
          <w:kern w:val="0"/>
          <w:sz w:val="22"/>
          <w:szCs w:val="22"/>
          <w:lang w:val="en-ZA" w:eastAsia="zh-CN"/>
        </w:rPr>
        <w:t>Affordability means long-term value</w:t>
      </w:r>
    </w:p>
    <w:p w14:paraId="6994802E" w14:textId="0639C223" w:rsidR="001B52CB" w:rsidRDefault="001B52CB" w:rsidP="001B52CB">
      <w:pPr>
        <w:spacing w:after="160" w:line="240" w:lineRule="auto"/>
        <w:rPr>
          <w:rFonts w:ascii="Calibri" w:eastAsia="SimSun" w:hAnsi="Calibri" w:cs="Arial"/>
          <w:kern w:val="0"/>
          <w:sz w:val="22"/>
          <w:szCs w:val="22"/>
          <w:lang w:val="en-ZA" w:eastAsia="zh-CN"/>
        </w:rPr>
      </w:pPr>
      <w:r w:rsidRPr="001B52CB">
        <w:rPr>
          <w:rFonts w:ascii="Calibri" w:eastAsia="SimSun" w:hAnsi="Calibri" w:cs="Arial"/>
          <w:kern w:val="0"/>
          <w:sz w:val="22"/>
          <w:szCs w:val="22"/>
          <w:lang w:val="en-ZA" w:eastAsia="zh-CN"/>
        </w:rPr>
        <w:t>Delivering infrastructure within constrained budgets requires careful prioritisation. However, affordability is not simply a question of choosing the cheapest option. Engineers must consider the investment needed to provide an acceptable level of service, the cost of maintaining it over time and whether the resulting transport options are affordable for users.</w:t>
      </w:r>
    </w:p>
    <w:p w14:paraId="61BEB7BB" w14:textId="39C59CDC" w:rsidR="00A222BF" w:rsidRDefault="00137D12" w:rsidP="001B52CB">
      <w:pPr>
        <w:spacing w:after="160" w:line="240" w:lineRule="auto"/>
        <w:rPr>
          <w:rFonts w:ascii="Calibri" w:eastAsia="SimSun" w:hAnsi="Calibri" w:cs="Arial"/>
          <w:kern w:val="0"/>
          <w:sz w:val="22"/>
          <w:szCs w:val="22"/>
          <w:lang w:val="en-ZA" w:eastAsia="zh-CN"/>
        </w:rPr>
      </w:pPr>
      <w:r w:rsidRPr="00137D12">
        <w:rPr>
          <w:rFonts w:ascii="Calibri" w:eastAsia="SimSun" w:hAnsi="Calibri" w:cs="Arial"/>
          <w:kern w:val="0"/>
          <w:sz w:val="22"/>
          <w:szCs w:val="22"/>
          <w:lang w:val="en-ZA" w:eastAsia="zh-CN"/>
        </w:rPr>
        <w:lastRenderedPageBreak/>
        <w:t>“Affordable transport infrastructure is about more than the initial cost. It must deliver lasting value while improving people’s access to opportunities</w:t>
      </w:r>
      <w:r w:rsidR="00A222BF">
        <w:rPr>
          <w:rFonts w:ascii="Calibri" w:eastAsia="SimSun" w:hAnsi="Calibri" w:cs="Arial"/>
          <w:kern w:val="0"/>
          <w:sz w:val="22"/>
          <w:szCs w:val="22"/>
          <w:lang w:val="en-ZA" w:eastAsia="zh-CN"/>
        </w:rPr>
        <w:t xml:space="preserve">,” </w:t>
      </w:r>
      <w:r w:rsidR="00A222BF" w:rsidRPr="00A222BF">
        <w:rPr>
          <w:rFonts w:ascii="Calibri" w:eastAsia="SimSun" w:hAnsi="Calibri" w:cs="Arial"/>
          <w:kern w:val="0"/>
          <w:sz w:val="22"/>
          <w:szCs w:val="22"/>
          <w:lang w:val="en-ZA" w:eastAsia="zh-CN"/>
        </w:rPr>
        <w:t xml:space="preserve">says </w:t>
      </w:r>
      <w:r w:rsidR="00A222BF" w:rsidRPr="00A222BF">
        <w:rPr>
          <w:rFonts w:ascii="Calibri" w:eastAsia="SimSun" w:hAnsi="Calibri" w:cs="Arial"/>
          <w:b/>
          <w:bCs/>
          <w:kern w:val="0"/>
          <w:sz w:val="22"/>
          <w:szCs w:val="22"/>
          <w:lang w:val="en-ZA" w:eastAsia="zh-CN"/>
        </w:rPr>
        <w:t>Khevna Rajput</w:t>
      </w:r>
      <w:r w:rsidR="00A222BF" w:rsidRPr="00A222BF">
        <w:rPr>
          <w:rFonts w:ascii="Calibri" w:eastAsia="SimSun" w:hAnsi="Calibri" w:cs="Arial"/>
          <w:kern w:val="0"/>
          <w:sz w:val="22"/>
          <w:szCs w:val="22"/>
          <w:lang w:val="en-ZA" w:eastAsia="zh-CN"/>
        </w:rPr>
        <w:t>, Engineer, Transport Planning at AECOM</w:t>
      </w:r>
      <w:r w:rsidR="00A222BF">
        <w:rPr>
          <w:rFonts w:ascii="Calibri" w:eastAsia="SimSun" w:hAnsi="Calibri" w:cs="Arial"/>
          <w:kern w:val="0"/>
          <w:sz w:val="22"/>
          <w:szCs w:val="22"/>
          <w:lang w:val="en-ZA" w:eastAsia="zh-CN"/>
        </w:rPr>
        <w:t xml:space="preserve">. </w:t>
      </w:r>
      <w:r w:rsidRPr="00137D12">
        <w:rPr>
          <w:rFonts w:ascii="Calibri" w:eastAsia="SimSun" w:hAnsi="Calibri" w:cs="Arial"/>
          <w:kern w:val="0"/>
          <w:sz w:val="22"/>
          <w:szCs w:val="22"/>
          <w:lang w:val="en-ZA" w:eastAsia="zh-CN"/>
        </w:rPr>
        <w:t xml:space="preserve">Early community engagement and a clear understanding of how people travel </w:t>
      </w:r>
      <w:proofErr w:type="gramStart"/>
      <w:r w:rsidRPr="00137D12">
        <w:rPr>
          <w:rFonts w:ascii="Calibri" w:eastAsia="SimSun" w:hAnsi="Calibri" w:cs="Arial"/>
          <w:kern w:val="0"/>
          <w:sz w:val="22"/>
          <w:szCs w:val="22"/>
          <w:lang w:val="en-ZA" w:eastAsia="zh-CN"/>
        </w:rPr>
        <w:t>are</w:t>
      </w:r>
      <w:proofErr w:type="gramEnd"/>
      <w:r w:rsidRPr="00137D12">
        <w:rPr>
          <w:rFonts w:ascii="Calibri" w:eastAsia="SimSun" w:hAnsi="Calibri" w:cs="Arial"/>
          <w:kern w:val="0"/>
          <w:sz w:val="22"/>
          <w:szCs w:val="22"/>
          <w:lang w:val="en-ZA" w:eastAsia="zh-CN"/>
        </w:rPr>
        <w:t xml:space="preserve"> essential to ensuring that infrastructure meets their needs</w:t>
      </w:r>
      <w:r w:rsidR="00A222BF">
        <w:rPr>
          <w:rFonts w:ascii="Calibri" w:eastAsia="SimSun" w:hAnsi="Calibri" w:cs="Arial"/>
          <w:kern w:val="0"/>
          <w:sz w:val="22"/>
          <w:szCs w:val="22"/>
          <w:lang w:val="en-ZA" w:eastAsia="zh-CN"/>
        </w:rPr>
        <w:t>.</w:t>
      </w:r>
    </w:p>
    <w:p w14:paraId="107649E3" w14:textId="6019BE9E" w:rsidR="001B52CB" w:rsidRPr="001B52CB" w:rsidRDefault="00A222BF" w:rsidP="001B52CB">
      <w:pPr>
        <w:spacing w:after="160" w:line="240" w:lineRule="auto"/>
        <w:rPr>
          <w:rFonts w:ascii="Calibri" w:eastAsia="SimSun" w:hAnsi="Calibri" w:cs="Arial"/>
          <w:kern w:val="0"/>
          <w:sz w:val="22"/>
          <w:szCs w:val="22"/>
          <w:lang w:val="en-ZA" w:eastAsia="zh-CN"/>
        </w:rPr>
      </w:pPr>
      <w:r>
        <w:rPr>
          <w:rFonts w:ascii="Calibri" w:eastAsia="SimSun" w:hAnsi="Calibri" w:cs="Arial"/>
          <w:kern w:val="0"/>
          <w:sz w:val="22"/>
          <w:szCs w:val="22"/>
          <w:lang w:val="en-ZA" w:eastAsia="zh-CN"/>
        </w:rPr>
        <w:t>Rajput</w:t>
      </w:r>
      <w:r w:rsidR="00B87390">
        <w:rPr>
          <w:rFonts w:ascii="Calibri" w:eastAsia="SimSun" w:hAnsi="Calibri" w:cs="Arial"/>
          <w:kern w:val="0"/>
          <w:sz w:val="22"/>
          <w:szCs w:val="22"/>
          <w:lang w:val="en-ZA" w:eastAsia="zh-CN"/>
        </w:rPr>
        <w:t xml:space="preserve"> </w:t>
      </w:r>
      <w:r w:rsidR="00137D12">
        <w:rPr>
          <w:rFonts w:ascii="Calibri" w:eastAsia="SimSun" w:hAnsi="Calibri" w:cs="Arial"/>
          <w:kern w:val="0"/>
          <w:sz w:val="22"/>
          <w:szCs w:val="22"/>
          <w:lang w:val="en-ZA" w:eastAsia="zh-CN"/>
        </w:rPr>
        <w:t xml:space="preserve">stresses </w:t>
      </w:r>
      <w:r w:rsidR="001B52CB" w:rsidRPr="001B52CB">
        <w:rPr>
          <w:rFonts w:ascii="Calibri" w:eastAsia="SimSun" w:hAnsi="Calibri" w:cs="Arial"/>
          <w:kern w:val="0"/>
          <w:sz w:val="22"/>
          <w:szCs w:val="22"/>
          <w:lang w:val="en-ZA" w:eastAsia="zh-CN"/>
        </w:rPr>
        <w:t xml:space="preserve">that </w:t>
      </w:r>
      <w:r w:rsidR="00150527">
        <w:rPr>
          <w:rFonts w:ascii="Calibri" w:eastAsia="SimSun" w:hAnsi="Calibri" w:cs="Arial"/>
          <w:kern w:val="0"/>
          <w:sz w:val="22"/>
          <w:szCs w:val="22"/>
          <w:lang w:val="en-ZA" w:eastAsia="zh-CN"/>
        </w:rPr>
        <w:t>engineers should prioritise</w:t>
      </w:r>
      <w:r w:rsidR="001B52CB" w:rsidRPr="001B52CB">
        <w:rPr>
          <w:rFonts w:ascii="Calibri" w:eastAsia="SimSun" w:hAnsi="Calibri" w:cs="Arial"/>
          <w:kern w:val="0"/>
          <w:sz w:val="22"/>
          <w:szCs w:val="22"/>
          <w:lang w:val="en-ZA" w:eastAsia="zh-CN"/>
        </w:rPr>
        <w:t xml:space="preserve"> improvements that will make the greatest difference, </w:t>
      </w:r>
      <w:r w:rsidR="00044353">
        <w:rPr>
          <w:rFonts w:ascii="Calibri" w:eastAsia="SimSun" w:hAnsi="Calibri" w:cs="Arial"/>
          <w:kern w:val="0"/>
          <w:sz w:val="22"/>
          <w:szCs w:val="22"/>
          <w:lang w:val="en-ZA" w:eastAsia="zh-CN"/>
        </w:rPr>
        <w:t>with a focus on maximising value from available resources</w:t>
      </w:r>
      <w:r w:rsidR="001B52CB" w:rsidRPr="001B52CB">
        <w:rPr>
          <w:rFonts w:ascii="Calibri" w:eastAsia="SimSun" w:hAnsi="Calibri" w:cs="Arial"/>
          <w:kern w:val="0"/>
          <w:sz w:val="22"/>
          <w:szCs w:val="22"/>
          <w:lang w:val="en-ZA" w:eastAsia="zh-CN"/>
        </w:rPr>
        <w:t>.</w:t>
      </w:r>
      <w:r>
        <w:rPr>
          <w:rFonts w:ascii="Calibri" w:eastAsia="SimSun" w:hAnsi="Calibri" w:cs="Arial"/>
          <w:kern w:val="0"/>
          <w:sz w:val="22"/>
          <w:szCs w:val="22"/>
          <w:lang w:val="en-ZA" w:eastAsia="zh-CN"/>
        </w:rPr>
        <w:t xml:space="preserve"> </w:t>
      </w:r>
      <w:r w:rsidR="001B52CB" w:rsidRPr="001B52CB">
        <w:rPr>
          <w:rFonts w:ascii="Calibri" w:eastAsia="SimSun" w:hAnsi="Calibri" w:cs="Arial"/>
          <w:kern w:val="0"/>
          <w:sz w:val="22"/>
          <w:szCs w:val="22"/>
          <w:lang w:val="en-ZA" w:eastAsia="zh-CN"/>
        </w:rPr>
        <w:t>On the Moloto Road project, the team also reused suitable existing pavement materials and incorporated locally sourced materials where practical. These measures helped reduce waste and the demand for new resources, while maintaining the engineering standards required for safety, performance and durability.</w:t>
      </w:r>
    </w:p>
    <w:p w14:paraId="221A9B18" w14:textId="44522025" w:rsidR="001B52CB" w:rsidRPr="000C73D8" w:rsidRDefault="001B52CB" w:rsidP="001B52CB">
      <w:pPr>
        <w:spacing w:after="160" w:line="240" w:lineRule="auto"/>
        <w:rPr>
          <w:rFonts w:ascii="Calibri" w:eastAsia="SimSun" w:hAnsi="Calibri" w:cs="Arial"/>
          <w:b/>
          <w:bCs/>
          <w:kern w:val="0"/>
          <w:sz w:val="22"/>
          <w:szCs w:val="22"/>
          <w:lang w:val="en-ZA" w:eastAsia="zh-CN"/>
        </w:rPr>
      </w:pPr>
      <w:r w:rsidRPr="000C73D8">
        <w:rPr>
          <w:rFonts w:ascii="Calibri" w:eastAsia="SimSun" w:hAnsi="Calibri" w:cs="Arial"/>
          <w:b/>
          <w:bCs/>
          <w:kern w:val="0"/>
          <w:sz w:val="22"/>
          <w:szCs w:val="22"/>
          <w:lang w:val="en-ZA" w:eastAsia="zh-CN"/>
        </w:rPr>
        <w:t>Technology and resilience shape the road ahead</w:t>
      </w:r>
    </w:p>
    <w:p w14:paraId="70AB0482" w14:textId="67873E71" w:rsidR="001B52CB" w:rsidRPr="001B52CB" w:rsidRDefault="001B52CB" w:rsidP="001B52CB">
      <w:pPr>
        <w:spacing w:after="160" w:line="240" w:lineRule="auto"/>
        <w:rPr>
          <w:rFonts w:ascii="Calibri" w:eastAsia="SimSun" w:hAnsi="Calibri" w:cs="Arial"/>
          <w:kern w:val="0"/>
          <w:sz w:val="22"/>
          <w:szCs w:val="22"/>
          <w:lang w:val="en-ZA" w:eastAsia="zh-CN"/>
        </w:rPr>
      </w:pPr>
      <w:r w:rsidRPr="001B52CB">
        <w:rPr>
          <w:rFonts w:ascii="Calibri" w:eastAsia="SimSun" w:hAnsi="Calibri" w:cs="Arial"/>
          <w:kern w:val="0"/>
          <w:sz w:val="22"/>
          <w:szCs w:val="22"/>
          <w:lang w:val="en-ZA" w:eastAsia="zh-CN"/>
        </w:rPr>
        <w:t>Digital tools are creating new opportunities to improve the planning, delivery and management of transport infrastructure. On the Moloto Road project, AECOM used drones to capture construction data and digital dashboards to monitor progress, compare actual work against planned activities and identify potential delays.</w:t>
      </w:r>
    </w:p>
    <w:p w14:paraId="79C57EF7" w14:textId="48F34DF2" w:rsidR="001B52CB" w:rsidRPr="001B52CB" w:rsidRDefault="001B52CB" w:rsidP="001B52CB">
      <w:pPr>
        <w:spacing w:after="160" w:line="240" w:lineRule="auto"/>
        <w:rPr>
          <w:rFonts w:ascii="Calibri" w:eastAsia="SimSun" w:hAnsi="Calibri" w:cs="Arial"/>
          <w:kern w:val="0"/>
          <w:sz w:val="22"/>
          <w:szCs w:val="22"/>
          <w:lang w:val="en-ZA" w:eastAsia="zh-CN"/>
        </w:rPr>
      </w:pPr>
      <w:r w:rsidRPr="001B52CB">
        <w:rPr>
          <w:rFonts w:ascii="Calibri" w:eastAsia="SimSun" w:hAnsi="Calibri" w:cs="Arial"/>
          <w:kern w:val="0"/>
          <w:sz w:val="22"/>
          <w:szCs w:val="22"/>
          <w:lang w:val="en-ZA" w:eastAsia="zh-CN"/>
        </w:rPr>
        <w:t xml:space="preserve">Rajput believes these technologies, alongside data analytics and artificial intelligence, will become increasingly important as </w:t>
      </w:r>
      <w:r w:rsidR="00044353">
        <w:rPr>
          <w:rFonts w:ascii="Calibri" w:eastAsia="SimSun" w:hAnsi="Calibri" w:cs="Arial"/>
          <w:kern w:val="0"/>
          <w:sz w:val="22"/>
          <w:szCs w:val="22"/>
          <w:lang w:val="en-ZA" w:eastAsia="zh-CN"/>
        </w:rPr>
        <w:t>infrastructure demands</w:t>
      </w:r>
      <w:r w:rsidRPr="001B52CB">
        <w:rPr>
          <w:rFonts w:ascii="Calibri" w:eastAsia="SimSun" w:hAnsi="Calibri" w:cs="Arial"/>
          <w:kern w:val="0"/>
          <w:sz w:val="22"/>
          <w:szCs w:val="22"/>
          <w:lang w:val="en-ZA" w:eastAsia="zh-CN"/>
        </w:rPr>
        <w:t xml:space="preserve"> evolve. Better information can support more proactive decision-making and help engineers refine future designs using lessons from completed projects.</w:t>
      </w:r>
    </w:p>
    <w:p w14:paraId="56A9D323" w14:textId="4C2DE530" w:rsidR="001B52CB" w:rsidRPr="001B52CB" w:rsidRDefault="001B52CB" w:rsidP="001B52CB">
      <w:pPr>
        <w:spacing w:after="160" w:line="240" w:lineRule="auto"/>
        <w:rPr>
          <w:rFonts w:ascii="Calibri" w:eastAsia="SimSun" w:hAnsi="Calibri" w:cs="Arial"/>
          <w:kern w:val="0"/>
          <w:sz w:val="22"/>
          <w:szCs w:val="22"/>
          <w:lang w:val="en-ZA" w:eastAsia="zh-CN"/>
        </w:rPr>
      </w:pPr>
      <w:r w:rsidRPr="001B52CB">
        <w:rPr>
          <w:rFonts w:ascii="Calibri" w:eastAsia="SimSun" w:hAnsi="Calibri" w:cs="Arial"/>
          <w:kern w:val="0"/>
          <w:sz w:val="22"/>
          <w:szCs w:val="22"/>
          <w:lang w:val="en-ZA" w:eastAsia="zh-CN"/>
        </w:rPr>
        <w:t>Resilience is equally important. Van den Heever notes that engineers must account for flooding, intense rainfall, extreme temperatures and other climate-related risks when designing roads, bridges and drainage systems. Infrastructure needs to remain reliable over its intended lifespan, even where maintenance resources are constrained.</w:t>
      </w:r>
    </w:p>
    <w:p w14:paraId="7A84CF31" w14:textId="13404F15" w:rsidR="001B52CB" w:rsidRPr="00A222BF" w:rsidRDefault="001B52CB" w:rsidP="001B52CB">
      <w:pPr>
        <w:spacing w:after="160" w:line="240" w:lineRule="auto"/>
        <w:rPr>
          <w:rFonts w:ascii="Calibri" w:eastAsia="SimSun" w:hAnsi="Calibri" w:cs="Arial"/>
          <w:kern w:val="0"/>
          <w:sz w:val="22"/>
          <w:szCs w:val="22"/>
          <w:lang w:val="en-ZA" w:eastAsia="zh-CN"/>
        </w:rPr>
      </w:pPr>
      <w:r w:rsidRPr="00A222BF">
        <w:rPr>
          <w:rFonts w:ascii="Calibri" w:eastAsia="SimSun" w:hAnsi="Calibri" w:cs="Arial"/>
          <w:kern w:val="0"/>
          <w:sz w:val="22"/>
          <w:szCs w:val="22"/>
          <w:lang w:val="en-ZA" w:eastAsia="zh-CN"/>
        </w:rPr>
        <w:t>Looking ahead, Kotze stresses the importance of sound planning, responsible fiscal management, effective project delivery and collaboration between stakeholders. Investment must be directed towards interventions that deliver lasting social and economic benefits.</w:t>
      </w:r>
    </w:p>
    <w:p w14:paraId="0FE72C3C" w14:textId="25268C1B" w:rsidR="00A05B21" w:rsidRPr="00A222BF" w:rsidRDefault="001B52CB" w:rsidP="001B52CB">
      <w:pPr>
        <w:spacing w:after="160" w:line="240" w:lineRule="auto"/>
        <w:rPr>
          <w:rFonts w:ascii="Calibri" w:eastAsia="SimSun" w:hAnsi="Calibri" w:cs="Arial"/>
          <w:kern w:val="0"/>
          <w:sz w:val="22"/>
          <w:szCs w:val="22"/>
          <w:lang w:val="en-ZA" w:eastAsia="zh-CN"/>
        </w:rPr>
      </w:pPr>
      <w:r w:rsidRPr="00A222BF">
        <w:rPr>
          <w:rFonts w:ascii="Calibri" w:eastAsia="SimSun" w:hAnsi="Calibri" w:cs="Arial"/>
          <w:kern w:val="0"/>
          <w:sz w:val="22"/>
          <w:szCs w:val="22"/>
          <w:lang w:val="en-ZA" w:eastAsia="zh-CN"/>
        </w:rPr>
        <w:t>Ultimately, South Africa’s transport future depends on shifting the emphasis from moving vehicles to moving people safely and efficiently. By integrating transport modes, engaging communities and applying technology and sound engineering, the industry can help build networks that connect more people to opportunities and support inclusive economic growth.</w:t>
      </w:r>
    </w:p>
    <w:p w14:paraId="00113FE5" w14:textId="3FA50202" w:rsidR="002359F0" w:rsidRPr="002359F0" w:rsidRDefault="002359F0" w:rsidP="00B20FD7">
      <w:pPr>
        <w:spacing w:after="160" w:line="240" w:lineRule="auto"/>
        <w:rPr>
          <w:rFonts w:ascii="Calibri" w:eastAsia="Calibri" w:hAnsi="Calibri" w:cs="Times New Roman"/>
          <w:b/>
          <w:i/>
          <w:kern w:val="0"/>
          <w:sz w:val="22"/>
          <w:szCs w:val="22"/>
          <w:lang w:val="en-ZA"/>
        </w:rPr>
      </w:pPr>
      <w:r w:rsidRPr="002359F0">
        <w:rPr>
          <w:rFonts w:ascii="Calibri" w:eastAsia="Calibri" w:hAnsi="Calibri" w:cs="Times New Roman"/>
          <w:b/>
          <w:i/>
          <w:kern w:val="0"/>
          <w:sz w:val="22"/>
          <w:szCs w:val="22"/>
          <w:lang w:val="en-ZA"/>
        </w:rPr>
        <w:t>Ends</w:t>
      </w:r>
    </w:p>
    <w:p w14:paraId="30CCD17D" w14:textId="77777777" w:rsidR="002359F0" w:rsidRPr="002359F0" w:rsidRDefault="002359F0" w:rsidP="002359F0">
      <w:pPr>
        <w:spacing w:line="240" w:lineRule="auto"/>
        <w:rPr>
          <w:rFonts w:ascii="Calibri" w:eastAsia="SimSun" w:hAnsi="Calibri" w:cs="Arial"/>
          <w:kern w:val="0"/>
          <w:sz w:val="22"/>
          <w:szCs w:val="22"/>
          <w:lang w:val="en-ZA" w:eastAsia="zh-CN"/>
        </w:rPr>
      </w:pPr>
      <w:r w:rsidRPr="002359F0">
        <w:rPr>
          <w:rFonts w:ascii="Calibri" w:eastAsia="Calibri" w:hAnsi="Calibri" w:cs="Times New Roman"/>
          <w:b/>
          <w:kern w:val="0"/>
          <w:sz w:val="22"/>
          <w:szCs w:val="22"/>
          <w:lang w:val="en-ZA"/>
        </w:rPr>
        <w:t>Notes to the editor</w:t>
      </w:r>
    </w:p>
    <w:p w14:paraId="072935FE" w14:textId="77777777" w:rsidR="00B11711" w:rsidRDefault="002359F0" w:rsidP="00B11711">
      <w:pPr>
        <w:spacing w:after="160" w:line="240" w:lineRule="auto"/>
        <w:rPr>
          <w:rFonts w:ascii="Calibri" w:eastAsia="SimSun" w:hAnsi="Calibri" w:cs="Arial"/>
          <w:kern w:val="0"/>
          <w:sz w:val="22"/>
          <w:szCs w:val="22"/>
          <w:lang w:val="en-ZA" w:eastAsia="zh-CN"/>
        </w:rPr>
      </w:pPr>
      <w:r w:rsidRPr="002359F0">
        <w:rPr>
          <w:rFonts w:ascii="Calibri" w:eastAsia="Calibri" w:hAnsi="Calibri" w:cs="Times New Roman"/>
          <w:kern w:val="0"/>
          <w:sz w:val="22"/>
          <w:szCs w:val="22"/>
          <w:lang w:val="en-ZA"/>
        </w:rPr>
        <w:t xml:space="preserve">To download hi-res images for this news article, please visit </w:t>
      </w:r>
      <w:hyperlink r:id="rId12" w:history="1">
        <w:r w:rsidRPr="002359F0">
          <w:rPr>
            <w:rFonts w:ascii="Calibri" w:eastAsia="Calibri" w:hAnsi="Calibri" w:cs="Times New Roman"/>
            <w:color w:val="0563C1"/>
            <w:kern w:val="0"/>
            <w:sz w:val="22"/>
            <w:szCs w:val="22"/>
            <w:u w:val="single"/>
            <w:lang w:val="en-ZA"/>
          </w:rPr>
          <w:t>http://media.ngage.co.za</w:t>
        </w:r>
      </w:hyperlink>
      <w:r w:rsidRPr="002359F0">
        <w:rPr>
          <w:rFonts w:ascii="Calibri" w:eastAsia="Calibri" w:hAnsi="Calibri" w:cs="Times New Roman"/>
          <w:kern w:val="0"/>
          <w:sz w:val="22"/>
          <w:szCs w:val="22"/>
          <w:lang w:val="en-ZA"/>
        </w:rPr>
        <w:t xml:space="preserve"> and click on the AECOM link to view the company’s press office.</w:t>
      </w:r>
    </w:p>
    <w:p w14:paraId="1027BE99" w14:textId="2B4EC004" w:rsidR="00091522" w:rsidRPr="00B11711" w:rsidRDefault="002359F0" w:rsidP="00B11711">
      <w:pPr>
        <w:spacing w:after="160" w:line="240" w:lineRule="auto"/>
        <w:rPr>
          <w:rFonts w:ascii="Calibri" w:eastAsia="SimSun" w:hAnsi="Calibri" w:cs="Calibri"/>
          <w:kern w:val="0"/>
          <w:sz w:val="22"/>
          <w:szCs w:val="22"/>
          <w:lang w:val="en-ZA" w:eastAsia="zh-CN"/>
        </w:rPr>
      </w:pPr>
      <w:r w:rsidRPr="00B11711">
        <w:rPr>
          <w:rFonts w:ascii="Calibri" w:eastAsia="Calibri" w:hAnsi="Calibri" w:cs="Calibri"/>
          <w:b/>
          <w:bCs/>
          <w:kern w:val="0"/>
          <w:sz w:val="22"/>
          <w:szCs w:val="22"/>
        </w:rPr>
        <w:t>About AECOM</w:t>
      </w:r>
      <w:r w:rsidR="00091522" w:rsidRPr="00B11711">
        <w:rPr>
          <w:rFonts w:ascii="Calibri" w:eastAsia="Calibri" w:hAnsi="Calibri" w:cs="Calibri"/>
          <w:kern w:val="0"/>
          <w:sz w:val="22"/>
          <w:szCs w:val="22"/>
          <w:lang w:val="en-ZA"/>
        </w:rPr>
        <w:br/>
      </w:r>
      <w:proofErr w:type="spellStart"/>
      <w:r w:rsidR="00091522" w:rsidRPr="00B11711">
        <w:rPr>
          <w:rFonts w:ascii="Calibri" w:hAnsi="Calibri" w:cs="Calibri"/>
          <w:sz w:val="22"/>
          <w:szCs w:val="22"/>
        </w:rPr>
        <w:t>AECOM</w:t>
      </w:r>
      <w:proofErr w:type="spellEnd"/>
      <w:r w:rsidR="00091522" w:rsidRPr="00B11711">
        <w:rPr>
          <w:rFonts w:ascii="Calibri" w:hAnsi="Calibri" w:cs="Calibri"/>
          <w:sz w:val="22"/>
          <w:szCs w:val="22"/>
        </w:rPr>
        <w:t xml:space="preserve"> is the global infrastructure leader, committed to delivering a better world. As a trusted professional services firm powered by deep technical abilities, we solve our clients’ complex challenges in water, environment, energy, transportation and buildings. Our </w:t>
      </w:r>
      <w:proofErr w:type="gramStart"/>
      <w:r w:rsidR="00091522" w:rsidRPr="00B11711">
        <w:rPr>
          <w:rFonts w:ascii="Calibri" w:hAnsi="Calibri" w:cs="Calibri"/>
          <w:sz w:val="22"/>
          <w:szCs w:val="22"/>
        </w:rPr>
        <w:t>teams</w:t>
      </w:r>
      <w:proofErr w:type="gramEnd"/>
      <w:r w:rsidR="00091522" w:rsidRPr="00B11711">
        <w:rPr>
          <w:rFonts w:ascii="Calibri" w:hAnsi="Calibri" w:cs="Calibri"/>
          <w:sz w:val="22"/>
          <w:szCs w:val="22"/>
        </w:rPr>
        <w:t xml:space="preserve"> partner with public- and private-sector clients to create innovative, sustainable and resilient solutions throughout the project lifecycle – from advisory, planning, design and engineering to program and construction management. AECOM is a Fortune 500 firm that had revenue of $16.1 billion in fiscal year 2025. Learn more at </w:t>
      </w:r>
      <w:hyperlink r:id="rId13" w:tgtFrame="_blank" w:tooltip="http://aecom.com/" w:history="1">
        <w:r w:rsidR="00091522" w:rsidRPr="00B11711">
          <w:rPr>
            <w:rStyle w:val="Hyperlink"/>
            <w:rFonts w:ascii="Calibri" w:hAnsi="Calibri" w:cs="Calibri"/>
            <w:sz w:val="22"/>
            <w:szCs w:val="22"/>
          </w:rPr>
          <w:t>aecom.com</w:t>
        </w:r>
      </w:hyperlink>
      <w:r w:rsidR="00091522" w:rsidRPr="00B11711">
        <w:rPr>
          <w:rFonts w:ascii="Calibri" w:hAnsi="Calibri" w:cs="Calibri"/>
          <w:sz w:val="22"/>
          <w:szCs w:val="22"/>
        </w:rPr>
        <w:t>.</w:t>
      </w:r>
    </w:p>
    <w:p w14:paraId="77C9812E" w14:textId="77777777" w:rsidR="002359F0" w:rsidRPr="002359F0" w:rsidRDefault="002359F0" w:rsidP="002359F0">
      <w:pPr>
        <w:spacing w:line="240" w:lineRule="auto"/>
        <w:rPr>
          <w:rFonts w:ascii="Calibri" w:eastAsia="Calibri" w:hAnsi="Calibri" w:cs="Calibri"/>
          <w:b/>
          <w:bCs/>
          <w:kern w:val="0"/>
          <w:sz w:val="22"/>
          <w:szCs w:val="22"/>
        </w:rPr>
      </w:pPr>
      <w:r w:rsidRPr="002359F0">
        <w:rPr>
          <w:rFonts w:ascii="Calibri" w:eastAsia="Calibri" w:hAnsi="Calibri" w:cs="Calibri"/>
          <w:b/>
          <w:bCs/>
          <w:kern w:val="0"/>
          <w:sz w:val="22"/>
          <w:szCs w:val="22"/>
        </w:rPr>
        <w:t>AECOM Contact</w:t>
      </w:r>
    </w:p>
    <w:p w14:paraId="086DAAEA" w14:textId="1D55C672" w:rsidR="002359F0" w:rsidRPr="002359F0" w:rsidRDefault="002359F0" w:rsidP="002359F0">
      <w:pPr>
        <w:spacing w:line="240" w:lineRule="auto"/>
        <w:rPr>
          <w:rFonts w:ascii="Calibri" w:eastAsia="Calibri" w:hAnsi="Calibri" w:cs="Calibri"/>
          <w:kern w:val="0"/>
          <w:sz w:val="22"/>
          <w:szCs w:val="22"/>
        </w:rPr>
      </w:pPr>
      <w:r w:rsidRPr="002359F0">
        <w:rPr>
          <w:rFonts w:ascii="Calibri" w:eastAsia="Calibri" w:hAnsi="Calibri" w:cs="Calibri"/>
          <w:kern w:val="0"/>
          <w:sz w:val="22"/>
          <w:szCs w:val="22"/>
        </w:rPr>
        <w:t xml:space="preserve">Lucy </w:t>
      </w:r>
      <w:r w:rsidR="00091522">
        <w:rPr>
          <w:rFonts w:ascii="Calibri" w:eastAsia="Calibri" w:hAnsi="Calibri" w:cs="Calibri"/>
          <w:kern w:val="0"/>
          <w:sz w:val="22"/>
          <w:szCs w:val="22"/>
        </w:rPr>
        <w:t>Jacobs-</w:t>
      </w:r>
      <w:r w:rsidRPr="002359F0">
        <w:rPr>
          <w:rFonts w:ascii="Calibri" w:eastAsia="Calibri" w:hAnsi="Calibri" w:cs="Calibri"/>
          <w:kern w:val="0"/>
          <w:sz w:val="22"/>
          <w:szCs w:val="22"/>
        </w:rPr>
        <w:t>McLane</w:t>
      </w:r>
    </w:p>
    <w:p w14:paraId="72428761" w14:textId="45A95C31" w:rsidR="002359F0" w:rsidRPr="002359F0" w:rsidRDefault="008649E2" w:rsidP="002359F0">
      <w:pPr>
        <w:spacing w:line="240" w:lineRule="auto"/>
        <w:rPr>
          <w:rFonts w:ascii="Calibri" w:eastAsia="Calibri" w:hAnsi="Calibri" w:cs="Calibri"/>
          <w:kern w:val="0"/>
          <w:sz w:val="22"/>
          <w:szCs w:val="22"/>
        </w:rPr>
      </w:pPr>
      <w:r w:rsidRPr="002359F0">
        <w:rPr>
          <w:rFonts w:ascii="Calibri" w:eastAsia="Calibri" w:hAnsi="Calibri" w:cs="Calibri"/>
          <w:kern w:val="0"/>
          <w:sz w:val="22"/>
          <w:szCs w:val="22"/>
        </w:rPr>
        <w:t xml:space="preserve">Communications </w:t>
      </w:r>
      <w:r>
        <w:rPr>
          <w:rFonts w:ascii="Calibri" w:eastAsia="Calibri" w:hAnsi="Calibri" w:cs="Calibri"/>
          <w:kern w:val="0"/>
          <w:sz w:val="22"/>
          <w:szCs w:val="22"/>
        </w:rPr>
        <w:t>Lead</w:t>
      </w:r>
      <w:r w:rsidR="00D821E3">
        <w:rPr>
          <w:rFonts w:ascii="Calibri" w:eastAsia="Calibri" w:hAnsi="Calibri" w:cs="Calibri"/>
          <w:kern w:val="0"/>
          <w:sz w:val="22"/>
          <w:szCs w:val="22"/>
        </w:rPr>
        <w:t>,</w:t>
      </w:r>
      <w:r w:rsidR="002359F0" w:rsidRPr="002359F0">
        <w:rPr>
          <w:rFonts w:ascii="Calibri" w:eastAsia="Calibri" w:hAnsi="Calibri" w:cs="Calibri"/>
          <w:kern w:val="0"/>
          <w:sz w:val="22"/>
          <w:szCs w:val="22"/>
        </w:rPr>
        <w:t xml:space="preserve"> Strategy &amp; Growth, Middle East &amp; Africa</w:t>
      </w:r>
    </w:p>
    <w:p w14:paraId="7D50932A" w14:textId="77777777" w:rsidR="002359F0" w:rsidRPr="002359F0" w:rsidRDefault="002359F0" w:rsidP="002359F0">
      <w:pPr>
        <w:spacing w:line="240" w:lineRule="auto"/>
        <w:rPr>
          <w:rFonts w:ascii="Calibri" w:eastAsia="Calibri" w:hAnsi="Calibri" w:cs="Calibri"/>
          <w:kern w:val="0"/>
          <w:sz w:val="22"/>
          <w:szCs w:val="22"/>
        </w:rPr>
      </w:pPr>
      <w:r w:rsidRPr="002359F0">
        <w:rPr>
          <w:rFonts w:ascii="Calibri" w:eastAsia="Calibri" w:hAnsi="Calibri" w:cs="Calibri"/>
          <w:kern w:val="0"/>
          <w:sz w:val="22"/>
          <w:szCs w:val="22"/>
        </w:rPr>
        <w:t>Phone: +971 52 152 7638</w:t>
      </w:r>
    </w:p>
    <w:p w14:paraId="172AA713" w14:textId="655DF190" w:rsidR="002359F0" w:rsidRPr="002359F0" w:rsidRDefault="002359F0" w:rsidP="002359F0">
      <w:pPr>
        <w:spacing w:line="240" w:lineRule="auto"/>
        <w:rPr>
          <w:rFonts w:ascii="Calibri" w:eastAsia="Calibri" w:hAnsi="Calibri" w:cs="Calibri"/>
          <w:kern w:val="0"/>
          <w:sz w:val="22"/>
          <w:szCs w:val="22"/>
        </w:rPr>
      </w:pPr>
      <w:r w:rsidRPr="002359F0">
        <w:rPr>
          <w:rFonts w:ascii="Calibri" w:eastAsia="Calibri" w:hAnsi="Calibri" w:cs="Calibri"/>
          <w:kern w:val="0"/>
          <w:sz w:val="22"/>
          <w:szCs w:val="22"/>
        </w:rPr>
        <w:t xml:space="preserve">Email: </w:t>
      </w:r>
      <w:hyperlink r:id="rId14" w:history="1">
        <w:r w:rsidRPr="002359F0">
          <w:rPr>
            <w:rFonts w:ascii="Calibri" w:eastAsia="Calibri" w:hAnsi="Calibri" w:cs="Calibri"/>
            <w:color w:val="0563C1"/>
            <w:kern w:val="0"/>
            <w:sz w:val="22"/>
            <w:szCs w:val="22"/>
            <w:u w:val="single"/>
          </w:rPr>
          <w:t>lucy.mclane@aecom.com</w:t>
        </w:r>
      </w:hyperlink>
    </w:p>
    <w:p w14:paraId="5A583E45" w14:textId="5504E86A" w:rsidR="002359F0" w:rsidRPr="002359F0" w:rsidRDefault="002359F0" w:rsidP="002359F0">
      <w:pPr>
        <w:spacing w:after="160" w:line="240" w:lineRule="auto"/>
        <w:rPr>
          <w:rFonts w:ascii="Calibri" w:eastAsia="Calibri" w:hAnsi="Calibri" w:cs="Calibri"/>
          <w:kern w:val="0"/>
          <w:sz w:val="22"/>
          <w:szCs w:val="22"/>
        </w:rPr>
      </w:pPr>
      <w:r w:rsidRPr="002359F0">
        <w:rPr>
          <w:rFonts w:ascii="Calibri" w:eastAsia="Calibri" w:hAnsi="Calibri" w:cs="Calibri"/>
          <w:kern w:val="0"/>
          <w:sz w:val="22"/>
          <w:szCs w:val="22"/>
        </w:rPr>
        <w:t xml:space="preserve">Website: </w:t>
      </w:r>
      <w:hyperlink r:id="rId15" w:history="1">
        <w:r w:rsidRPr="002359F0">
          <w:rPr>
            <w:rFonts w:ascii="Calibri" w:eastAsia="Calibri" w:hAnsi="Calibri" w:cs="Calibri"/>
            <w:color w:val="0563C1"/>
            <w:kern w:val="0"/>
            <w:sz w:val="22"/>
            <w:szCs w:val="22"/>
            <w:u w:val="single"/>
          </w:rPr>
          <w:t>www.aecom.com</w:t>
        </w:r>
      </w:hyperlink>
      <w:r w:rsidRPr="002359F0">
        <w:rPr>
          <w:rFonts w:ascii="Calibri" w:eastAsia="Calibri" w:hAnsi="Calibri" w:cs="Calibri"/>
          <w:kern w:val="0"/>
          <w:sz w:val="22"/>
          <w:szCs w:val="22"/>
        </w:rPr>
        <w:t xml:space="preserve">  </w:t>
      </w:r>
    </w:p>
    <w:p w14:paraId="0659CA04" w14:textId="77777777" w:rsidR="002359F0" w:rsidRPr="002359F0" w:rsidRDefault="002359F0" w:rsidP="002359F0">
      <w:pPr>
        <w:spacing w:line="240" w:lineRule="auto"/>
        <w:rPr>
          <w:rFonts w:ascii="Calibri" w:eastAsia="Calibri" w:hAnsi="Calibri" w:cs="Times New Roman"/>
          <w:b/>
          <w:kern w:val="0"/>
          <w:sz w:val="22"/>
          <w:szCs w:val="22"/>
          <w:lang w:val="en-ZA"/>
        </w:rPr>
      </w:pPr>
      <w:r w:rsidRPr="002359F0">
        <w:rPr>
          <w:rFonts w:ascii="Calibri" w:eastAsia="Calibri" w:hAnsi="Calibri" w:cs="Times New Roman"/>
          <w:b/>
          <w:kern w:val="0"/>
          <w:sz w:val="22"/>
          <w:szCs w:val="22"/>
          <w:lang w:val="en-ZA"/>
        </w:rPr>
        <w:t>Media Contact</w:t>
      </w:r>
    </w:p>
    <w:p w14:paraId="3DA7B2FA" w14:textId="77777777" w:rsidR="002359F0" w:rsidRPr="002359F0" w:rsidRDefault="002359F0" w:rsidP="002359F0">
      <w:pPr>
        <w:spacing w:line="240" w:lineRule="auto"/>
        <w:rPr>
          <w:rFonts w:ascii="Calibri" w:eastAsia="SimSun" w:hAnsi="Calibri" w:cs="Arial"/>
          <w:kern w:val="0"/>
          <w:sz w:val="22"/>
          <w:szCs w:val="22"/>
          <w:lang w:val="en-ZA" w:eastAsia="zh-CN"/>
        </w:rPr>
      </w:pPr>
      <w:r w:rsidRPr="002359F0">
        <w:rPr>
          <w:rFonts w:ascii="Calibri" w:eastAsia="SimSun" w:hAnsi="Calibri" w:cs="Arial"/>
          <w:kern w:val="0"/>
          <w:sz w:val="22"/>
          <w:szCs w:val="22"/>
          <w:lang w:val="en-ZA" w:eastAsia="zh-CN"/>
        </w:rPr>
        <w:t>Thobile Ndlovu</w:t>
      </w:r>
    </w:p>
    <w:p w14:paraId="6589EB26" w14:textId="0CFF3B61" w:rsidR="002359F0" w:rsidRPr="002359F0" w:rsidRDefault="00F5784F" w:rsidP="002359F0">
      <w:pPr>
        <w:spacing w:after="160" w:line="240" w:lineRule="auto"/>
        <w:rPr>
          <w:rFonts w:ascii="Calibri" w:eastAsia="SimSun" w:hAnsi="Calibri" w:cs="Arial"/>
          <w:b/>
          <w:kern w:val="0"/>
          <w:sz w:val="22"/>
          <w:szCs w:val="22"/>
          <w:lang w:val="en-ZA" w:eastAsia="zh-CN"/>
        </w:rPr>
      </w:pPr>
      <w:r>
        <w:rPr>
          <w:rFonts w:ascii="Calibri" w:eastAsia="SimSun" w:hAnsi="Calibri" w:cs="Arial"/>
          <w:kern w:val="0"/>
          <w:sz w:val="22"/>
          <w:szCs w:val="22"/>
          <w:lang w:val="en-ZA" w:eastAsia="zh-CN"/>
        </w:rPr>
        <w:lastRenderedPageBreak/>
        <w:t xml:space="preserve">Senior </w:t>
      </w:r>
      <w:r w:rsidR="002359F0" w:rsidRPr="002359F0">
        <w:rPr>
          <w:rFonts w:ascii="Calibri" w:eastAsia="SimSun" w:hAnsi="Calibri" w:cs="Arial"/>
          <w:kern w:val="0"/>
          <w:sz w:val="22"/>
          <w:szCs w:val="22"/>
          <w:lang w:val="en-ZA" w:eastAsia="zh-CN"/>
        </w:rPr>
        <w:t>Account Executive</w:t>
      </w:r>
      <w:r w:rsidR="002359F0" w:rsidRPr="002359F0">
        <w:rPr>
          <w:rFonts w:ascii="Calibri" w:eastAsia="SimSun" w:hAnsi="Calibri" w:cs="Arial"/>
          <w:kern w:val="0"/>
          <w:sz w:val="22"/>
          <w:szCs w:val="22"/>
          <w:lang w:val="en-ZA" w:eastAsia="zh-CN"/>
        </w:rPr>
        <w:br/>
        <w:t xml:space="preserve">NGAGE Public Relations </w:t>
      </w:r>
      <w:r w:rsidR="002359F0" w:rsidRPr="002359F0">
        <w:rPr>
          <w:rFonts w:ascii="Calibri" w:eastAsia="SimSun" w:hAnsi="Calibri" w:cs="Arial"/>
          <w:kern w:val="0"/>
          <w:sz w:val="22"/>
          <w:szCs w:val="22"/>
          <w:lang w:val="en-ZA" w:eastAsia="zh-CN"/>
        </w:rPr>
        <w:br/>
        <w:t>Phone: (011) 867-7763</w:t>
      </w:r>
      <w:r w:rsidR="002359F0" w:rsidRPr="002359F0">
        <w:rPr>
          <w:rFonts w:ascii="Calibri" w:eastAsia="SimSun" w:hAnsi="Calibri" w:cs="Arial"/>
          <w:kern w:val="0"/>
          <w:sz w:val="22"/>
          <w:szCs w:val="22"/>
          <w:lang w:val="en-ZA" w:eastAsia="zh-CN"/>
        </w:rPr>
        <w:br/>
        <w:t>Cell: 073 574 2931</w:t>
      </w:r>
      <w:r w:rsidR="002359F0" w:rsidRPr="002359F0">
        <w:rPr>
          <w:rFonts w:ascii="Calibri" w:eastAsia="SimSun" w:hAnsi="Calibri" w:cs="Arial"/>
          <w:kern w:val="0"/>
          <w:sz w:val="22"/>
          <w:szCs w:val="22"/>
          <w:lang w:val="en-ZA" w:eastAsia="zh-CN"/>
        </w:rPr>
        <w:br/>
        <w:t xml:space="preserve">Email: </w:t>
      </w:r>
      <w:hyperlink r:id="rId16" w:history="1">
        <w:r w:rsidR="002359F0" w:rsidRPr="002359F0">
          <w:rPr>
            <w:rFonts w:ascii="Calibri" w:eastAsia="SimSun" w:hAnsi="Calibri" w:cs="Arial"/>
            <w:color w:val="0563C1"/>
            <w:kern w:val="0"/>
            <w:sz w:val="22"/>
            <w:szCs w:val="22"/>
            <w:u w:val="single"/>
            <w:lang w:val="en-ZA" w:eastAsia="zh-CN"/>
          </w:rPr>
          <w:t>thobile@ngage.co.za</w:t>
        </w:r>
      </w:hyperlink>
      <w:r w:rsidR="002359F0" w:rsidRPr="002359F0">
        <w:rPr>
          <w:rFonts w:ascii="Calibri" w:eastAsia="SimSun" w:hAnsi="Calibri" w:cs="Arial"/>
          <w:kern w:val="0"/>
          <w:sz w:val="22"/>
          <w:szCs w:val="22"/>
          <w:lang w:val="en-ZA" w:eastAsia="zh-CN"/>
        </w:rPr>
        <w:br/>
        <w:t xml:space="preserve">Web: </w:t>
      </w:r>
      <w:hyperlink r:id="rId17" w:history="1">
        <w:r w:rsidR="002359F0" w:rsidRPr="002359F0">
          <w:rPr>
            <w:rFonts w:ascii="Calibri" w:eastAsia="SimSun" w:hAnsi="Calibri" w:cs="Arial"/>
            <w:color w:val="0563C1"/>
            <w:kern w:val="0"/>
            <w:sz w:val="22"/>
            <w:szCs w:val="22"/>
            <w:u w:val="single"/>
            <w:lang w:val="en-ZA" w:eastAsia="zh-CN"/>
          </w:rPr>
          <w:t>www.ngage.co.za</w:t>
        </w:r>
      </w:hyperlink>
    </w:p>
    <w:p w14:paraId="770EF1D5" w14:textId="0F7499D8" w:rsidR="002359F0" w:rsidRPr="002359F0" w:rsidRDefault="002359F0" w:rsidP="002359F0">
      <w:pPr>
        <w:spacing w:after="160" w:line="240" w:lineRule="auto"/>
        <w:rPr>
          <w:rFonts w:ascii="Calibri" w:eastAsia="SimSun" w:hAnsi="Calibri" w:cs="Arial"/>
          <w:kern w:val="0"/>
          <w:sz w:val="22"/>
          <w:szCs w:val="22"/>
          <w:lang w:val="en-ZA" w:eastAsia="zh-CN"/>
        </w:rPr>
      </w:pPr>
      <w:r w:rsidRPr="002359F0">
        <w:rPr>
          <w:rFonts w:ascii="Calibri" w:eastAsia="SimSun" w:hAnsi="Calibri" w:cs="Arial"/>
          <w:kern w:val="0"/>
          <w:sz w:val="22"/>
          <w:szCs w:val="22"/>
          <w:lang w:val="en-ZA" w:eastAsia="zh-CN"/>
        </w:rPr>
        <w:t xml:space="preserve">Browse the </w:t>
      </w:r>
      <w:r w:rsidRPr="002359F0">
        <w:rPr>
          <w:rFonts w:ascii="Calibri" w:eastAsia="SimSun" w:hAnsi="Calibri" w:cs="Arial"/>
          <w:b/>
          <w:kern w:val="0"/>
          <w:sz w:val="22"/>
          <w:szCs w:val="22"/>
          <w:lang w:val="en-ZA" w:eastAsia="zh-CN"/>
        </w:rPr>
        <w:t>NGAGE Media Zone</w:t>
      </w:r>
      <w:r w:rsidRPr="002359F0">
        <w:rPr>
          <w:rFonts w:ascii="Calibri" w:eastAsia="SimSun" w:hAnsi="Calibri" w:cs="Arial"/>
          <w:kern w:val="0"/>
          <w:sz w:val="22"/>
          <w:szCs w:val="22"/>
          <w:lang w:val="en-ZA" w:eastAsia="zh-CN"/>
        </w:rPr>
        <w:t xml:space="preserve"> for more client news articles and photographs at </w:t>
      </w:r>
      <w:hyperlink r:id="rId18" w:history="1">
        <w:r w:rsidRPr="002359F0">
          <w:rPr>
            <w:rFonts w:ascii="Calibri" w:eastAsia="SimSun" w:hAnsi="Calibri" w:cs="Arial"/>
            <w:color w:val="0563C1"/>
            <w:kern w:val="0"/>
            <w:sz w:val="22"/>
            <w:szCs w:val="22"/>
            <w:u w:val="single"/>
            <w:lang w:val="en-ZA" w:eastAsia="zh-CN"/>
          </w:rPr>
          <w:t>http://media.ngage.co.za</w:t>
        </w:r>
      </w:hyperlink>
    </w:p>
    <w:p w14:paraId="36DF4E09" w14:textId="794FB85C" w:rsidR="00F201ED" w:rsidRPr="002359F0" w:rsidRDefault="00F201ED" w:rsidP="00F201ED">
      <w:pPr>
        <w:pStyle w:val="BodyText"/>
        <w:rPr>
          <w:lang w:val="en-ZA"/>
        </w:rPr>
      </w:pPr>
    </w:p>
    <w:sectPr w:rsidR="00F201ED" w:rsidRPr="002359F0" w:rsidSect="00823930">
      <w:headerReference w:type="even" r:id="rId19"/>
      <w:headerReference w:type="default" r:id="rId20"/>
      <w:footerReference w:type="even" r:id="rId21"/>
      <w:footerReference w:type="default" r:id="rId22"/>
      <w:headerReference w:type="first" r:id="rId23"/>
      <w:footerReference w:type="first" r:id="rId24"/>
      <w:type w:val="continuous"/>
      <w:pgSz w:w="11906" w:h="16838" w:code="9"/>
      <w:pgMar w:top="1418" w:right="1134" w:bottom="851" w:left="1134" w:header="680" w:footer="340"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A345D" w14:textId="77777777" w:rsidR="00ED0C9E" w:rsidRDefault="00ED0C9E" w:rsidP="003403C0">
      <w:pPr>
        <w:spacing w:line="240" w:lineRule="auto"/>
      </w:pPr>
      <w:r>
        <w:separator/>
      </w:r>
    </w:p>
  </w:endnote>
  <w:endnote w:type="continuationSeparator" w:id="0">
    <w:p w14:paraId="67481E47" w14:textId="77777777" w:rsidR="00ED0C9E" w:rsidRDefault="00ED0C9E" w:rsidP="003403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C56DC" w14:textId="77777777" w:rsidR="00646ACA" w:rsidRDefault="00646A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C89B7" w14:textId="77777777" w:rsidR="00887B59" w:rsidRPr="00AA628D" w:rsidRDefault="00887B59" w:rsidP="00AA628D">
    <w:pPr>
      <w:pStyle w:val="Footer"/>
      <w:jc w:val="right"/>
    </w:pPr>
    <w:r>
      <w:fldChar w:fldCharType="begin"/>
    </w:r>
    <w:r>
      <w:instrText xml:space="preserve"> page </w:instrText>
    </w:r>
    <w:r>
      <w:fldChar w:fldCharType="separate"/>
    </w:r>
    <w:r>
      <w:t>2</w:t>
    </w:r>
    <w:r>
      <w:fldChar w:fldCharType="end"/>
    </w:r>
    <w:r>
      <w:t>/</w:t>
    </w:r>
    <w:r>
      <w:rPr>
        <w:noProof w:val="0"/>
      </w:rPr>
      <w:fldChar w:fldCharType="begin"/>
    </w:r>
    <w:r>
      <w:instrText xml:space="preserve"> numpages </w:instrText>
    </w:r>
    <w:r>
      <w:rPr>
        <w:noProof w:val="0"/>
      </w:rP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049C" w14:textId="77777777" w:rsidR="00887B59" w:rsidRDefault="00887B59" w:rsidP="003A4209">
    <w:pPr>
      <w:pStyle w:val="Footer"/>
      <w:jc w:val="right"/>
    </w:pPr>
    <w:r>
      <w:fldChar w:fldCharType="begin"/>
    </w:r>
    <w:r>
      <w:instrText xml:space="preserve"> page </w:instrText>
    </w:r>
    <w:r>
      <w:fldChar w:fldCharType="separate"/>
    </w:r>
    <w:r>
      <w:t>1</w:t>
    </w:r>
    <w:r>
      <w:fldChar w:fldCharType="end"/>
    </w:r>
    <w:r>
      <w:t>/</w:t>
    </w:r>
    <w:r>
      <w:rPr>
        <w:noProof w:val="0"/>
      </w:rPr>
      <w:fldChar w:fldCharType="begin"/>
    </w:r>
    <w:r>
      <w:instrText xml:space="preserve"> numpages </w:instrText>
    </w:r>
    <w:r>
      <w:rPr>
        <w:noProof w:val="0"/>
      </w:rP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EE24A" w14:textId="77777777" w:rsidR="00ED0C9E" w:rsidRDefault="00ED0C9E" w:rsidP="003403C0">
      <w:pPr>
        <w:spacing w:line="240" w:lineRule="auto"/>
      </w:pPr>
      <w:r>
        <w:separator/>
      </w:r>
    </w:p>
  </w:footnote>
  <w:footnote w:type="continuationSeparator" w:id="0">
    <w:p w14:paraId="18D245C5" w14:textId="77777777" w:rsidR="00ED0C9E" w:rsidRDefault="00ED0C9E" w:rsidP="003403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473A3" w14:textId="77777777" w:rsidR="00646ACA" w:rsidRDefault="00646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291A2" w14:textId="5E0E58DA" w:rsidR="00887B59" w:rsidRDefault="00887B59" w:rsidP="006A4118">
    <w:pPr>
      <w:pStyle w:val="Header"/>
      <w:jc w:val="right"/>
    </w:pPr>
    <w:r>
      <w:rPr>
        <w:lang w:eastAsia="en-GB"/>
      </w:rPr>
      <w:fldChar w:fldCharType="begin"/>
    </w:r>
    <w:r>
      <w:rPr>
        <w:lang w:eastAsia="en-GB"/>
      </w:rPr>
      <w:instrText xml:space="preserve"> ref Logo </w:instrText>
    </w:r>
    <w:r>
      <w:rPr>
        <w:lang w:eastAsia="en-GB"/>
      </w:rPr>
      <w:fldChar w:fldCharType="separate"/>
    </w:r>
    <w:r w:rsidR="000215E4" w:rsidRPr="00F2472C">
      <w:drawing>
        <wp:inline distT="0" distB="0" distL="0" distR="0" wp14:anchorId="58B11B9B" wp14:editId="1D7CF6A2">
          <wp:extent cx="888644" cy="199440"/>
          <wp:effectExtent l="0" t="0" r="6985" b="0"/>
          <wp:docPr id="724120442" name="Graphic 3"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AECOM Logo"/>
                  <pic:cNvPicPr/>
                </pic:nvPicPr>
                <pic:blipFill>
                  <a:blip r:embed="rId1">
                    <a:extLst>
                      <a:ext uri="{96DAC541-7B7A-43D3-8B79-37D633B846F1}">
                        <asvg:svgBlip xmlns:asvg="http://schemas.microsoft.com/office/drawing/2016/SVG/main" r:embed="rId2"/>
                      </a:ext>
                    </a:extLst>
                  </a:blip>
                  <a:stretch>
                    <a:fillRect/>
                  </a:stretch>
                </pic:blipFill>
                <pic:spPr>
                  <a:xfrm>
                    <a:off x="0" y="0"/>
                    <a:ext cx="888644" cy="199440"/>
                  </a:xfrm>
                  <a:prstGeom prst="rect">
                    <a:avLst/>
                  </a:prstGeom>
                </pic:spPr>
              </pic:pic>
            </a:graphicData>
          </a:graphic>
        </wp:inline>
      </w:drawing>
    </w:r>
    <w:r>
      <w:rPr>
        <w:lang w:eastAsia="en-GB"/>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693F1" w14:textId="77777777" w:rsidR="00887B59" w:rsidRDefault="00F201ED" w:rsidP="00893287">
    <w:pPr>
      <w:pStyle w:val="Header"/>
      <w:jc w:val="right"/>
    </w:pPr>
    <w:bookmarkStart w:id="0" w:name="Logo"/>
    <w:r w:rsidRPr="00F2472C">
      <w:drawing>
        <wp:inline distT="0" distB="0" distL="0" distR="0" wp14:anchorId="00429236" wp14:editId="14EFDD30">
          <wp:extent cx="888644" cy="199440"/>
          <wp:effectExtent l="0" t="0" r="6985" b="0"/>
          <wp:docPr id="11" name="Graphic 3"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descr="AECOM Logo"/>
                  <pic:cNvPicPr/>
                </pic:nvPicPr>
                <pic:blipFill>
                  <a:blip r:embed="rId1">
                    <a:extLst>
                      <a:ext uri="{96DAC541-7B7A-43D3-8B79-37D633B846F1}">
                        <asvg:svgBlip xmlns:asvg="http://schemas.microsoft.com/office/drawing/2016/SVG/main" r:embed="rId2"/>
                      </a:ext>
                    </a:extLst>
                  </a:blip>
                  <a:stretch>
                    <a:fillRect/>
                  </a:stretch>
                </pic:blipFill>
                <pic:spPr>
                  <a:xfrm>
                    <a:off x="0" y="0"/>
                    <a:ext cx="888644" cy="199440"/>
                  </a:xfrm>
                  <a:prstGeom prst="rect">
                    <a:avLst/>
                  </a:prstGeom>
                </pic:spPr>
              </pic:pic>
            </a:graphicData>
          </a:graphic>
        </wp:inline>
      </w:drawing>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DAF6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69AB9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2ECC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E2858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B4F97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7883B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5A892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A086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1AB3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6A95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7D411C"/>
    <w:multiLevelType w:val="multilevel"/>
    <w:tmpl w:val="736ECABA"/>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color w:val="auto"/>
      </w:rPr>
    </w:lvl>
  </w:abstractNum>
  <w:abstractNum w:abstractNumId="11" w15:restartNumberingAfterBreak="0">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0C374F1A"/>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11B3271D"/>
    <w:multiLevelType w:val="multilevel"/>
    <w:tmpl w:val="B154761C"/>
    <w:lvl w:ilvl="0">
      <w:start w:val="1"/>
      <w:numFmt w:val="decimal"/>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5AD462C"/>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9016C64"/>
    <w:multiLevelType w:val="multilevel"/>
    <w:tmpl w:val="4A36913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8B00A2"/>
    <w:multiLevelType w:val="multilevel"/>
    <w:tmpl w:val="DB3C37A8"/>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8"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9" w15:restartNumberingAfterBreak="0">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20" w15:restartNumberingAfterBreak="0">
    <w:nsid w:val="51880F48"/>
    <w:multiLevelType w:val="multilevel"/>
    <w:tmpl w:val="6A40A2D2"/>
    <w:styleLink w:val="AECO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21" w15:restartNumberingAfterBreak="0">
    <w:nsid w:val="56C220E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ABB7A9C"/>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59A027C"/>
    <w:multiLevelType w:val="multilevel"/>
    <w:tmpl w:val="8DE8603A"/>
    <w:lvl w:ilvl="0">
      <w:start w:val="1"/>
      <w:numFmt w:val="decimal"/>
      <w:pStyle w:val="ListNumber"/>
      <w:lvlText w:val="%1."/>
      <w:lvlJc w:val="left"/>
      <w:pPr>
        <w:tabs>
          <w:tab w:val="num" w:pos="425"/>
        </w:tabs>
        <w:ind w:left="425" w:hanging="425"/>
      </w:pPr>
      <w:rPr>
        <w:rFonts w:hint="default"/>
      </w:rPr>
    </w:lvl>
    <w:lvl w:ilvl="1">
      <w:start w:val="1"/>
      <w:numFmt w:val="lowerLetter"/>
      <w:pStyle w:val="ListNumber2"/>
      <w:lvlText w:val="%2."/>
      <w:lvlJc w:val="left"/>
      <w:pPr>
        <w:tabs>
          <w:tab w:val="num" w:pos="425"/>
        </w:tabs>
        <w:ind w:left="851" w:hanging="426"/>
      </w:pPr>
      <w:rPr>
        <w:rFonts w:hint="default"/>
      </w:rPr>
    </w:lvl>
    <w:lvl w:ilvl="2">
      <w:start w:val="1"/>
      <w:numFmt w:val="lowerRoman"/>
      <w:pStyle w:val="ListNumber3"/>
      <w:lvlText w:val="%3."/>
      <w:lvlJc w:val="left"/>
      <w:pPr>
        <w:tabs>
          <w:tab w:val="num" w:pos="851"/>
        </w:tabs>
        <w:ind w:left="1276" w:hanging="425"/>
      </w:pPr>
      <w:rPr>
        <w:rFonts w:hint="default"/>
      </w:rPr>
    </w:lvl>
    <w:lvl w:ilvl="3">
      <w:start w:val="1"/>
      <w:numFmt w:val="decimal"/>
      <w:lvlText w:val="%4."/>
      <w:lvlJc w:val="left"/>
      <w:pPr>
        <w:tabs>
          <w:tab w:val="num" w:pos="1431"/>
        </w:tabs>
        <w:ind w:left="425" w:hanging="425"/>
      </w:pPr>
      <w:rPr>
        <w:rFonts w:hint="default"/>
      </w:rPr>
    </w:lvl>
    <w:lvl w:ilvl="4">
      <w:start w:val="1"/>
      <w:numFmt w:val="lowerLetter"/>
      <w:lvlText w:val="%5."/>
      <w:lvlJc w:val="left"/>
      <w:pPr>
        <w:tabs>
          <w:tab w:val="num" w:pos="1788"/>
        </w:tabs>
        <w:ind w:left="425" w:hanging="425"/>
      </w:pPr>
      <w:rPr>
        <w:rFonts w:hint="default"/>
      </w:rPr>
    </w:lvl>
    <w:lvl w:ilvl="5">
      <w:start w:val="1"/>
      <w:numFmt w:val="lowerRoman"/>
      <w:lvlText w:val="%6."/>
      <w:lvlJc w:val="right"/>
      <w:pPr>
        <w:tabs>
          <w:tab w:val="num" w:pos="2145"/>
        </w:tabs>
        <w:ind w:left="425" w:hanging="425"/>
      </w:pPr>
      <w:rPr>
        <w:rFonts w:hint="default"/>
      </w:rPr>
    </w:lvl>
    <w:lvl w:ilvl="6">
      <w:start w:val="1"/>
      <w:numFmt w:val="decimal"/>
      <w:lvlText w:val="%7."/>
      <w:lvlJc w:val="left"/>
      <w:pPr>
        <w:tabs>
          <w:tab w:val="num" w:pos="2502"/>
        </w:tabs>
        <w:ind w:left="425" w:hanging="425"/>
      </w:pPr>
      <w:rPr>
        <w:rFonts w:hint="default"/>
      </w:rPr>
    </w:lvl>
    <w:lvl w:ilvl="7">
      <w:start w:val="1"/>
      <w:numFmt w:val="lowerLetter"/>
      <w:lvlText w:val="%8."/>
      <w:lvlJc w:val="left"/>
      <w:pPr>
        <w:tabs>
          <w:tab w:val="num" w:pos="2859"/>
        </w:tabs>
        <w:ind w:left="425" w:hanging="425"/>
      </w:pPr>
      <w:rPr>
        <w:rFonts w:hint="default"/>
      </w:rPr>
    </w:lvl>
    <w:lvl w:ilvl="8">
      <w:start w:val="1"/>
      <w:numFmt w:val="lowerRoman"/>
      <w:lvlText w:val="%9."/>
      <w:lvlJc w:val="right"/>
      <w:pPr>
        <w:tabs>
          <w:tab w:val="num" w:pos="3216"/>
        </w:tabs>
        <w:ind w:left="425" w:hanging="425"/>
      </w:pPr>
      <w:rPr>
        <w:rFonts w:hint="default"/>
      </w:rPr>
    </w:lvl>
  </w:abstractNum>
  <w:abstractNum w:abstractNumId="24" w15:restartNumberingAfterBreak="0">
    <w:nsid w:val="6ECD7648"/>
    <w:multiLevelType w:val="multilevel"/>
    <w:tmpl w:val="4E8CCA48"/>
    <w:lvl w:ilvl="0">
      <w:start w:val="1"/>
      <w:numFmt w:val="none"/>
      <w:lvlRestart w:val="0"/>
      <w:pStyle w:val="Heading1"/>
      <w:suff w:val="nothing"/>
      <w:lvlText w:val="%1"/>
      <w:lvlJc w:val="left"/>
      <w:pPr>
        <w:ind w:left="0" w:firstLine="0"/>
      </w:pPr>
    </w:lvl>
    <w:lvl w:ilvl="1">
      <w:start w:val="1"/>
      <w:numFmt w:val="none"/>
      <w:pStyle w:val="Heading2"/>
      <w:suff w:val="nothing"/>
      <w:lvlText w:val="%1"/>
      <w:lvlJc w:val="left"/>
      <w:pPr>
        <w:ind w:left="0" w:firstLine="0"/>
      </w:pPr>
    </w:lvl>
    <w:lvl w:ilvl="2">
      <w:start w:val="1"/>
      <w:numFmt w:val="none"/>
      <w:pStyle w:val="Heading3"/>
      <w:suff w:val="nothing"/>
      <w:lvlText w:val="%1"/>
      <w:lvlJc w:val="left"/>
      <w:pPr>
        <w:ind w:left="0" w:firstLine="0"/>
      </w:pPr>
    </w:lvl>
    <w:lvl w:ilvl="3">
      <w:start w:val="1"/>
      <w:numFmt w:val="none"/>
      <w:pStyle w:val="Heading4"/>
      <w:suff w:val="nothing"/>
      <w:lvlText w:val="%1"/>
      <w:lvlJc w:val="left"/>
      <w:pPr>
        <w:ind w:left="0" w:firstLine="0"/>
      </w:pPr>
    </w:lvl>
    <w:lvl w:ilvl="4">
      <w:start w:val="1"/>
      <w:numFmt w:val="none"/>
      <w:pStyle w:val="Heading5"/>
      <w:suff w:val="nothing"/>
      <w:lvlText w:val="%1"/>
      <w:lvlJc w:val="left"/>
      <w:pPr>
        <w:ind w:left="0" w:firstLine="0"/>
      </w:pPr>
    </w:lvl>
    <w:lvl w:ilvl="5">
      <w:start w:val="1"/>
      <w:numFmt w:val="none"/>
      <w:pStyle w:val="Heading6"/>
      <w:suff w:val="nothing"/>
      <w:lvlText w:val="%1"/>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8"/>
      <w:lvlJc w:val="left"/>
      <w:pPr>
        <w:ind w:left="0" w:firstLine="0"/>
      </w:pPr>
    </w:lvl>
    <w:lvl w:ilvl="8">
      <w:start w:val="1"/>
      <w:numFmt w:val="none"/>
      <w:pStyle w:val="Heading9"/>
      <w:suff w:val="nothing"/>
      <w:lvlText w:val=""/>
      <w:lvlJc w:val="left"/>
      <w:pPr>
        <w:ind w:left="0" w:firstLine="0"/>
      </w:pPr>
    </w:lvl>
  </w:abstractNum>
  <w:abstractNum w:abstractNumId="25" w15:restartNumberingAfterBreak="0">
    <w:nsid w:val="6EFE498B"/>
    <w:multiLevelType w:val="multilevel"/>
    <w:tmpl w:val="E486748A"/>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color w:val="auto"/>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color w:val="auto"/>
      </w:rPr>
    </w:lvl>
  </w:abstractNum>
  <w:abstractNum w:abstractNumId="26" w15:restartNumberingAfterBreak="0">
    <w:nsid w:val="775A79B1"/>
    <w:multiLevelType w:val="multilevel"/>
    <w:tmpl w:val="4E92C69C"/>
    <w:name w:val="AECOM Outline numbering"/>
    <w:lvl w:ilvl="0">
      <w:start w:val="1"/>
      <w:numFmt w:val="none"/>
      <w:suff w:val="nothing"/>
      <w:lvlText w:val="%1"/>
      <w:lvlJc w:val="left"/>
      <w:pPr>
        <w:ind w:left="0" w:firstLine="0"/>
      </w:pPr>
      <w:rPr>
        <w:rFonts w:hint="default"/>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4"/>
      <w:lvlJc w:val="left"/>
      <w:pPr>
        <w:ind w:left="0" w:firstLine="0"/>
      </w:pPr>
      <w:rPr>
        <w:rFonts w:hint="default"/>
      </w:rPr>
    </w:lvl>
    <w:lvl w:ilvl="4">
      <w:start w:val="1"/>
      <w:numFmt w:val="none"/>
      <w:lvlRestart w:val="0"/>
      <w:suff w:val="nothing"/>
      <w:lvlText w:val="%5"/>
      <w:lvlJc w:val="left"/>
      <w:pPr>
        <w:ind w:left="0" w:firstLine="0"/>
      </w:pPr>
      <w:rPr>
        <w:rFonts w:hint="default"/>
      </w:rPr>
    </w:lvl>
    <w:lvl w:ilvl="5">
      <w:start w:val="1"/>
      <w:numFmt w:val="none"/>
      <w:lvlRestart w:val="0"/>
      <w:suff w:val="nothing"/>
      <w:lvlText w:val="%6"/>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abstractNumId w:val="8"/>
  </w:num>
  <w:num w:numId="2">
    <w:abstractNumId w:val="3"/>
  </w:num>
  <w:num w:numId="3">
    <w:abstractNumId w:val="2"/>
  </w:num>
  <w:num w:numId="4">
    <w:abstractNumId w:val="9"/>
  </w:num>
  <w:num w:numId="5">
    <w:abstractNumId w:val="7"/>
  </w:num>
  <w:num w:numId="6">
    <w:abstractNumId w:val="6"/>
  </w:num>
  <w:num w:numId="7">
    <w:abstractNumId w:val="5"/>
  </w:num>
  <w:num w:numId="8">
    <w:abstractNumId w:val="4"/>
  </w:num>
  <w:num w:numId="9">
    <w:abstractNumId w:val="1"/>
  </w:num>
  <w:num w:numId="10">
    <w:abstractNumId w:val="0"/>
  </w:num>
  <w:num w:numId="11">
    <w:abstractNumId w:val="16"/>
  </w:num>
  <w:num w:numId="12">
    <w:abstractNumId w:val="11"/>
  </w:num>
  <w:num w:numId="13">
    <w:abstractNumId w:val="19"/>
  </w:num>
  <w:num w:numId="14">
    <w:abstractNumId w:val="20"/>
  </w:num>
  <w:num w:numId="15">
    <w:abstractNumId w:val="16"/>
  </w:num>
  <w:num w:numId="16">
    <w:abstractNumId w:val="19"/>
  </w:num>
  <w:num w:numId="17">
    <w:abstractNumId w:val="19"/>
  </w:num>
  <w:num w:numId="18">
    <w:abstractNumId w:val="19"/>
  </w:num>
  <w:num w:numId="19">
    <w:abstractNumId w:val="20"/>
  </w:num>
  <w:num w:numId="20">
    <w:abstractNumId w:val="20"/>
  </w:num>
  <w:num w:numId="21">
    <w:abstractNumId w:val="20"/>
  </w:num>
  <w:num w:numId="22">
    <w:abstractNumId w:val="26"/>
  </w:num>
  <w:num w:numId="23">
    <w:abstractNumId w:val="19"/>
  </w:num>
  <w:num w:numId="24">
    <w:abstractNumId w:val="25"/>
  </w:num>
  <w:num w:numId="25">
    <w:abstractNumId w:val="25"/>
  </w:num>
  <w:num w:numId="26">
    <w:abstractNumId w:val="25"/>
  </w:num>
  <w:num w:numId="27">
    <w:abstractNumId w:val="25"/>
  </w:num>
  <w:num w:numId="28">
    <w:abstractNumId w:val="25"/>
  </w:num>
  <w:num w:numId="29">
    <w:abstractNumId w:val="25"/>
  </w:num>
  <w:num w:numId="30">
    <w:abstractNumId w:val="23"/>
  </w:num>
  <w:num w:numId="31">
    <w:abstractNumId w:val="23"/>
  </w:num>
  <w:num w:numId="32">
    <w:abstractNumId w:val="23"/>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18"/>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14"/>
  </w:num>
  <w:num w:numId="42">
    <w:abstractNumId w:val="22"/>
  </w:num>
  <w:num w:numId="43">
    <w:abstractNumId w:val="12"/>
  </w:num>
  <w:num w:numId="44">
    <w:abstractNumId w:val="13"/>
  </w:num>
  <w:num w:numId="45">
    <w:abstractNumId w:val="24"/>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6"/>
  <w:drawingGridVerticalSpacing w:val="6"/>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M2MDUxsTQzNjI3MDNT0lEKTi0uzszPAykwqgUA7jI6fiwAAAA="/>
    <w:docVar w:name="ACTIVATED" w:val="1"/>
    <w:docVar w:name="cbTextLanguage_ListCount" w:val="0"/>
    <w:docVar w:name="cbTextLanguage_ListIndex" w:val="-1"/>
    <w:docVar w:name="chkSaveFooterDetails" w:val="0"/>
    <w:docVar w:name="chkSaveOfficeAddress" w:val="0"/>
    <w:docVar w:name="optA3Landscape" w:val="0"/>
    <w:docVar w:name="optA4Landscape" w:val="0"/>
    <w:docVar w:name="optA4Portrait" w:val="-1"/>
    <w:docVar w:name="optAA1column" w:val="-1"/>
    <w:docVar w:name="optAA2column" w:val="0"/>
    <w:docVar w:name="optAA3column" w:val="0"/>
    <w:docVar w:name="optArcUp" w:val="0"/>
    <w:docVar w:name="optChangeFontAECOMSans" w:val="0"/>
    <w:docVar w:name="optChangeFontArial" w:val="-1"/>
    <w:docVar w:name="optFont10" w:val="0"/>
    <w:docVar w:name="optFont11" w:val="0"/>
    <w:docVar w:name="optFont12" w:val="0"/>
    <w:docVar w:name="optFont9" w:val="-1"/>
    <w:docVar w:name="optFontAccessibility" w:val="0"/>
    <w:docVar w:name="optHeading1Font18" w:val="0"/>
    <w:docVar w:name="optHeading1Font21" w:val="0"/>
    <w:docVar w:name="optHeading1Font24" w:val="-1"/>
    <w:docVar w:name="optLogo" w:val="-1"/>
    <w:docVar w:name="optNoLogo" w:val="0"/>
    <w:docVar w:name="optNumberedHeadings" w:val="0"/>
    <w:docVar w:name="optNumberedHeadingsParagraphs" w:val="0"/>
    <w:docVar w:name="optUnNumberedHeadings" w:val="-1"/>
    <w:docVar w:name="optUSLetterLandscape" w:val="0"/>
    <w:docVar w:name="optUSLetterPortrait" w:val="0"/>
    <w:docVar w:name="RERUN" w:val="1"/>
    <w:docVar w:name="SelectedCountry" w:val="0"/>
    <w:docVar w:name="SelectedEntity" w:val="0"/>
    <w:docVar w:name="SelectedGeo" w:val="0"/>
    <w:docVar w:name="SelectedLanguage" w:val="0"/>
    <w:docVar w:name="SelectedOffice" w:val="0"/>
    <w:docVar w:name="SelectedPageLayout" w:val="3"/>
    <w:docVar w:name="SelectedRegion" w:val="0"/>
    <w:docVar w:name="tbDate" w:val="July 22 2024"/>
    <w:docVar w:name="tbOfficeAddress" w:val="AECOM Exp Russia Limited Branch Office in the Azerbaijan Republic_x000d__x000a_96 Nizami street_x000d__x000a_AZ1095_x000d__x000a_Baku_x000d__x000a_Azerbaijan_x000d__x000a__x000d__x000a_T: +99412 4657900_x000d__x000a_aecom.com"/>
    <w:docVar w:name="TranslateChart" w:val="Chart"/>
    <w:docVar w:name="TranslateFigure" w:val="Figure"/>
    <w:docVar w:name="TranslateTable" w:val="Table"/>
  </w:docVars>
  <w:rsids>
    <w:rsidRoot w:val="00F201ED"/>
    <w:rsid w:val="000041F8"/>
    <w:rsid w:val="0000567F"/>
    <w:rsid w:val="00020071"/>
    <w:rsid w:val="000210D5"/>
    <w:rsid w:val="000215E4"/>
    <w:rsid w:val="00023BF4"/>
    <w:rsid w:val="00024603"/>
    <w:rsid w:val="00026F9A"/>
    <w:rsid w:val="000309AF"/>
    <w:rsid w:val="000312F1"/>
    <w:rsid w:val="00031D50"/>
    <w:rsid w:val="00032B00"/>
    <w:rsid w:val="00033C53"/>
    <w:rsid w:val="00034E38"/>
    <w:rsid w:val="00036DE4"/>
    <w:rsid w:val="0004006A"/>
    <w:rsid w:val="00040798"/>
    <w:rsid w:val="00044353"/>
    <w:rsid w:val="00045EAB"/>
    <w:rsid w:val="00054F7D"/>
    <w:rsid w:val="0006514D"/>
    <w:rsid w:val="00067163"/>
    <w:rsid w:val="0007223D"/>
    <w:rsid w:val="000745A4"/>
    <w:rsid w:val="00082594"/>
    <w:rsid w:val="00084163"/>
    <w:rsid w:val="00091522"/>
    <w:rsid w:val="00095D58"/>
    <w:rsid w:val="00096A50"/>
    <w:rsid w:val="00097887"/>
    <w:rsid w:val="000A296D"/>
    <w:rsid w:val="000A4BAA"/>
    <w:rsid w:val="000A7C86"/>
    <w:rsid w:val="000B1D9E"/>
    <w:rsid w:val="000B467D"/>
    <w:rsid w:val="000C4893"/>
    <w:rsid w:val="000C5B15"/>
    <w:rsid w:val="000C6B81"/>
    <w:rsid w:val="000C73D8"/>
    <w:rsid w:val="000D0060"/>
    <w:rsid w:val="000D0F8F"/>
    <w:rsid w:val="000D3142"/>
    <w:rsid w:val="000D4D55"/>
    <w:rsid w:val="000D6120"/>
    <w:rsid w:val="000E1A23"/>
    <w:rsid w:val="000E2018"/>
    <w:rsid w:val="000E5190"/>
    <w:rsid w:val="000F37AA"/>
    <w:rsid w:val="000F4FBB"/>
    <w:rsid w:val="000F5336"/>
    <w:rsid w:val="000F5FF9"/>
    <w:rsid w:val="000F6A08"/>
    <w:rsid w:val="001001C3"/>
    <w:rsid w:val="0010256D"/>
    <w:rsid w:val="00103EB3"/>
    <w:rsid w:val="00105845"/>
    <w:rsid w:val="00111433"/>
    <w:rsid w:val="00122A67"/>
    <w:rsid w:val="0012433E"/>
    <w:rsid w:val="001248BB"/>
    <w:rsid w:val="00126675"/>
    <w:rsid w:val="00132010"/>
    <w:rsid w:val="00133234"/>
    <w:rsid w:val="00137D12"/>
    <w:rsid w:val="00142E87"/>
    <w:rsid w:val="00142FA6"/>
    <w:rsid w:val="00145502"/>
    <w:rsid w:val="00145F07"/>
    <w:rsid w:val="001472CB"/>
    <w:rsid w:val="00150527"/>
    <w:rsid w:val="001506BD"/>
    <w:rsid w:val="00156629"/>
    <w:rsid w:val="001609F9"/>
    <w:rsid w:val="00160E18"/>
    <w:rsid w:val="00161E98"/>
    <w:rsid w:val="00162916"/>
    <w:rsid w:val="00166A43"/>
    <w:rsid w:val="001675A2"/>
    <w:rsid w:val="001676CE"/>
    <w:rsid w:val="001725E0"/>
    <w:rsid w:val="00181A17"/>
    <w:rsid w:val="00181D3C"/>
    <w:rsid w:val="0018219A"/>
    <w:rsid w:val="00183EBD"/>
    <w:rsid w:val="00186702"/>
    <w:rsid w:val="0019580A"/>
    <w:rsid w:val="001963B9"/>
    <w:rsid w:val="00197513"/>
    <w:rsid w:val="001A23D4"/>
    <w:rsid w:val="001A5319"/>
    <w:rsid w:val="001A7752"/>
    <w:rsid w:val="001B14A6"/>
    <w:rsid w:val="001B52CB"/>
    <w:rsid w:val="001C0E5D"/>
    <w:rsid w:val="001C53FB"/>
    <w:rsid w:val="001D23D3"/>
    <w:rsid w:val="001D2B8E"/>
    <w:rsid w:val="001D35D3"/>
    <w:rsid w:val="001D6330"/>
    <w:rsid w:val="001D7502"/>
    <w:rsid w:val="001E0ECF"/>
    <w:rsid w:val="001E1B73"/>
    <w:rsid w:val="001E58E1"/>
    <w:rsid w:val="001E6913"/>
    <w:rsid w:val="001F11A1"/>
    <w:rsid w:val="001F35B5"/>
    <w:rsid w:val="001F7803"/>
    <w:rsid w:val="00201FC1"/>
    <w:rsid w:val="00202539"/>
    <w:rsid w:val="002038A7"/>
    <w:rsid w:val="00204571"/>
    <w:rsid w:val="00207629"/>
    <w:rsid w:val="00207666"/>
    <w:rsid w:val="002129B9"/>
    <w:rsid w:val="0021386B"/>
    <w:rsid w:val="00215A29"/>
    <w:rsid w:val="002221B1"/>
    <w:rsid w:val="00227C0F"/>
    <w:rsid w:val="0023071B"/>
    <w:rsid w:val="00231418"/>
    <w:rsid w:val="002319DA"/>
    <w:rsid w:val="00233E62"/>
    <w:rsid w:val="00234C21"/>
    <w:rsid w:val="002359F0"/>
    <w:rsid w:val="00246A68"/>
    <w:rsid w:val="0024744B"/>
    <w:rsid w:val="00247C88"/>
    <w:rsid w:val="00247F5B"/>
    <w:rsid w:val="002530B9"/>
    <w:rsid w:val="00255086"/>
    <w:rsid w:val="00255091"/>
    <w:rsid w:val="00257001"/>
    <w:rsid w:val="0026679D"/>
    <w:rsid w:val="0026762A"/>
    <w:rsid w:val="00267DB2"/>
    <w:rsid w:val="00267FCA"/>
    <w:rsid w:val="00270D35"/>
    <w:rsid w:val="00273ABD"/>
    <w:rsid w:val="00274258"/>
    <w:rsid w:val="0027478B"/>
    <w:rsid w:val="0027630F"/>
    <w:rsid w:val="00280163"/>
    <w:rsid w:val="00281F0A"/>
    <w:rsid w:val="0028227D"/>
    <w:rsid w:val="00283E74"/>
    <w:rsid w:val="002863BC"/>
    <w:rsid w:val="00287B24"/>
    <w:rsid w:val="00292870"/>
    <w:rsid w:val="0029298D"/>
    <w:rsid w:val="002A31BE"/>
    <w:rsid w:val="002A7318"/>
    <w:rsid w:val="002B33D3"/>
    <w:rsid w:val="002C02C3"/>
    <w:rsid w:val="002C0F19"/>
    <w:rsid w:val="002C6D7D"/>
    <w:rsid w:val="002C7105"/>
    <w:rsid w:val="002D2F92"/>
    <w:rsid w:val="002D30B5"/>
    <w:rsid w:val="002D3976"/>
    <w:rsid w:val="002D642D"/>
    <w:rsid w:val="002E0E2F"/>
    <w:rsid w:val="002E2067"/>
    <w:rsid w:val="002E5818"/>
    <w:rsid w:val="002E6C47"/>
    <w:rsid w:val="002F010A"/>
    <w:rsid w:val="002F0696"/>
    <w:rsid w:val="002F20E5"/>
    <w:rsid w:val="002F2171"/>
    <w:rsid w:val="00305CE3"/>
    <w:rsid w:val="003070D2"/>
    <w:rsid w:val="00307F8A"/>
    <w:rsid w:val="00311EEC"/>
    <w:rsid w:val="003122DC"/>
    <w:rsid w:val="00312DA2"/>
    <w:rsid w:val="0031400D"/>
    <w:rsid w:val="00315D0A"/>
    <w:rsid w:val="003162DE"/>
    <w:rsid w:val="00317C38"/>
    <w:rsid w:val="003218EA"/>
    <w:rsid w:val="00321BCF"/>
    <w:rsid w:val="00324E36"/>
    <w:rsid w:val="0032736F"/>
    <w:rsid w:val="00333011"/>
    <w:rsid w:val="003331D9"/>
    <w:rsid w:val="0033494D"/>
    <w:rsid w:val="00337BDC"/>
    <w:rsid w:val="00337C91"/>
    <w:rsid w:val="003401CF"/>
    <w:rsid w:val="003403C0"/>
    <w:rsid w:val="00344152"/>
    <w:rsid w:val="00345026"/>
    <w:rsid w:val="00345D5E"/>
    <w:rsid w:val="00346DF8"/>
    <w:rsid w:val="003509C6"/>
    <w:rsid w:val="00351988"/>
    <w:rsid w:val="0036281B"/>
    <w:rsid w:val="00363F46"/>
    <w:rsid w:val="0037049C"/>
    <w:rsid w:val="00376D0C"/>
    <w:rsid w:val="00383E23"/>
    <w:rsid w:val="00386B20"/>
    <w:rsid w:val="003870AC"/>
    <w:rsid w:val="003873C9"/>
    <w:rsid w:val="00391789"/>
    <w:rsid w:val="0039318A"/>
    <w:rsid w:val="0039482A"/>
    <w:rsid w:val="003A1746"/>
    <w:rsid w:val="003A2CCB"/>
    <w:rsid w:val="003A4209"/>
    <w:rsid w:val="003B1B23"/>
    <w:rsid w:val="003B1B4E"/>
    <w:rsid w:val="003B35B2"/>
    <w:rsid w:val="003B5B88"/>
    <w:rsid w:val="003B6176"/>
    <w:rsid w:val="003B7866"/>
    <w:rsid w:val="003C04F6"/>
    <w:rsid w:val="003C14F3"/>
    <w:rsid w:val="003C3CD1"/>
    <w:rsid w:val="003C5E31"/>
    <w:rsid w:val="003D0897"/>
    <w:rsid w:val="003D1914"/>
    <w:rsid w:val="003D1BC4"/>
    <w:rsid w:val="003D3835"/>
    <w:rsid w:val="003D4089"/>
    <w:rsid w:val="003D56FF"/>
    <w:rsid w:val="003D5832"/>
    <w:rsid w:val="003E2BDE"/>
    <w:rsid w:val="003E4BDD"/>
    <w:rsid w:val="003F20AB"/>
    <w:rsid w:val="00403F42"/>
    <w:rsid w:val="00404BE5"/>
    <w:rsid w:val="004064DE"/>
    <w:rsid w:val="0041043A"/>
    <w:rsid w:val="00410A6D"/>
    <w:rsid w:val="00413648"/>
    <w:rsid w:val="00413F3A"/>
    <w:rsid w:val="0041553D"/>
    <w:rsid w:val="0042343C"/>
    <w:rsid w:val="00423AF9"/>
    <w:rsid w:val="00425936"/>
    <w:rsid w:val="0042621D"/>
    <w:rsid w:val="0042749D"/>
    <w:rsid w:val="004303E0"/>
    <w:rsid w:val="0043121B"/>
    <w:rsid w:val="00433C92"/>
    <w:rsid w:val="004347EA"/>
    <w:rsid w:val="00436A6D"/>
    <w:rsid w:val="0044096C"/>
    <w:rsid w:val="00443E1A"/>
    <w:rsid w:val="0044475D"/>
    <w:rsid w:val="00447AC0"/>
    <w:rsid w:val="0045020D"/>
    <w:rsid w:val="004517BC"/>
    <w:rsid w:val="00451AF3"/>
    <w:rsid w:val="00451FED"/>
    <w:rsid w:val="00452247"/>
    <w:rsid w:val="00454EB9"/>
    <w:rsid w:val="00464BC1"/>
    <w:rsid w:val="00465A11"/>
    <w:rsid w:val="00467039"/>
    <w:rsid w:val="00471594"/>
    <w:rsid w:val="004774A4"/>
    <w:rsid w:val="004818D8"/>
    <w:rsid w:val="00482691"/>
    <w:rsid w:val="00483E82"/>
    <w:rsid w:val="00486740"/>
    <w:rsid w:val="004911E9"/>
    <w:rsid w:val="00492DB2"/>
    <w:rsid w:val="0049553F"/>
    <w:rsid w:val="00495D67"/>
    <w:rsid w:val="004A43AD"/>
    <w:rsid w:val="004A76B3"/>
    <w:rsid w:val="004B16F1"/>
    <w:rsid w:val="004B2ACA"/>
    <w:rsid w:val="004B4874"/>
    <w:rsid w:val="004B4C7F"/>
    <w:rsid w:val="004C17C5"/>
    <w:rsid w:val="004C7612"/>
    <w:rsid w:val="004D26AC"/>
    <w:rsid w:val="004D4A35"/>
    <w:rsid w:val="004D5E68"/>
    <w:rsid w:val="004E26C7"/>
    <w:rsid w:val="004E2F57"/>
    <w:rsid w:val="004E7C4B"/>
    <w:rsid w:val="0050061E"/>
    <w:rsid w:val="005025C1"/>
    <w:rsid w:val="00503490"/>
    <w:rsid w:val="005050CF"/>
    <w:rsid w:val="00506652"/>
    <w:rsid w:val="0050748C"/>
    <w:rsid w:val="005102A3"/>
    <w:rsid w:val="00511B12"/>
    <w:rsid w:val="005134A8"/>
    <w:rsid w:val="00513811"/>
    <w:rsid w:val="005142EE"/>
    <w:rsid w:val="00530D54"/>
    <w:rsid w:val="00530DB2"/>
    <w:rsid w:val="005316DB"/>
    <w:rsid w:val="00536E6C"/>
    <w:rsid w:val="00540443"/>
    <w:rsid w:val="005408BA"/>
    <w:rsid w:val="00543983"/>
    <w:rsid w:val="005450F6"/>
    <w:rsid w:val="005455A4"/>
    <w:rsid w:val="00547037"/>
    <w:rsid w:val="0054783F"/>
    <w:rsid w:val="00551E20"/>
    <w:rsid w:val="005534AE"/>
    <w:rsid w:val="0055494A"/>
    <w:rsid w:val="0055690D"/>
    <w:rsid w:val="00557F9E"/>
    <w:rsid w:val="005606E1"/>
    <w:rsid w:val="00562E0E"/>
    <w:rsid w:val="0056355D"/>
    <w:rsid w:val="00563D3B"/>
    <w:rsid w:val="005647A0"/>
    <w:rsid w:val="0056725A"/>
    <w:rsid w:val="00567B50"/>
    <w:rsid w:val="00583770"/>
    <w:rsid w:val="00586D96"/>
    <w:rsid w:val="005900CB"/>
    <w:rsid w:val="00591C1A"/>
    <w:rsid w:val="00591D0F"/>
    <w:rsid w:val="00592269"/>
    <w:rsid w:val="0059393E"/>
    <w:rsid w:val="005B0279"/>
    <w:rsid w:val="005B16A5"/>
    <w:rsid w:val="005B3E9A"/>
    <w:rsid w:val="005B77C5"/>
    <w:rsid w:val="005C0F04"/>
    <w:rsid w:val="005C1C18"/>
    <w:rsid w:val="005C21C6"/>
    <w:rsid w:val="005C26C4"/>
    <w:rsid w:val="005C3F5A"/>
    <w:rsid w:val="005C6BBB"/>
    <w:rsid w:val="005D1ADA"/>
    <w:rsid w:val="005D2C1B"/>
    <w:rsid w:val="005D5301"/>
    <w:rsid w:val="005E08F2"/>
    <w:rsid w:val="005E137C"/>
    <w:rsid w:val="005E34D7"/>
    <w:rsid w:val="005F0788"/>
    <w:rsid w:val="005F2031"/>
    <w:rsid w:val="005F38A8"/>
    <w:rsid w:val="005F5B78"/>
    <w:rsid w:val="005F7352"/>
    <w:rsid w:val="00600FB8"/>
    <w:rsid w:val="00605651"/>
    <w:rsid w:val="00606FE9"/>
    <w:rsid w:val="00612E67"/>
    <w:rsid w:val="00621922"/>
    <w:rsid w:val="0062390F"/>
    <w:rsid w:val="00623BF6"/>
    <w:rsid w:val="0062447F"/>
    <w:rsid w:val="00632163"/>
    <w:rsid w:val="00633A0F"/>
    <w:rsid w:val="006368DA"/>
    <w:rsid w:val="00640C70"/>
    <w:rsid w:val="00640DC4"/>
    <w:rsid w:val="0064142A"/>
    <w:rsid w:val="00643B33"/>
    <w:rsid w:val="00643EA1"/>
    <w:rsid w:val="00646ACA"/>
    <w:rsid w:val="00647996"/>
    <w:rsid w:val="00651A4B"/>
    <w:rsid w:val="006547E5"/>
    <w:rsid w:val="00654E00"/>
    <w:rsid w:val="00655083"/>
    <w:rsid w:val="0065674E"/>
    <w:rsid w:val="006614E9"/>
    <w:rsid w:val="00663439"/>
    <w:rsid w:val="0066405C"/>
    <w:rsid w:val="00664C90"/>
    <w:rsid w:val="00667903"/>
    <w:rsid w:val="00667AB3"/>
    <w:rsid w:val="00673BFD"/>
    <w:rsid w:val="00674E1E"/>
    <w:rsid w:val="00675CD2"/>
    <w:rsid w:val="006767AC"/>
    <w:rsid w:val="00677D47"/>
    <w:rsid w:val="006A0F77"/>
    <w:rsid w:val="006A384F"/>
    <w:rsid w:val="006A4118"/>
    <w:rsid w:val="006A415E"/>
    <w:rsid w:val="006A50A3"/>
    <w:rsid w:val="006B1101"/>
    <w:rsid w:val="006C050D"/>
    <w:rsid w:val="006C2F65"/>
    <w:rsid w:val="006D0CE6"/>
    <w:rsid w:val="006D2860"/>
    <w:rsid w:val="006D70A2"/>
    <w:rsid w:val="006D7974"/>
    <w:rsid w:val="006E0634"/>
    <w:rsid w:val="006E11BE"/>
    <w:rsid w:val="006E3F42"/>
    <w:rsid w:val="006E71D3"/>
    <w:rsid w:val="006E7B86"/>
    <w:rsid w:val="006F102F"/>
    <w:rsid w:val="006F229F"/>
    <w:rsid w:val="006F48C8"/>
    <w:rsid w:val="006F4B6B"/>
    <w:rsid w:val="006F5B58"/>
    <w:rsid w:val="00701FF6"/>
    <w:rsid w:val="007046F3"/>
    <w:rsid w:val="00710282"/>
    <w:rsid w:val="0071051B"/>
    <w:rsid w:val="00714157"/>
    <w:rsid w:val="00714F0E"/>
    <w:rsid w:val="0072066A"/>
    <w:rsid w:val="00721761"/>
    <w:rsid w:val="007309EF"/>
    <w:rsid w:val="0073207A"/>
    <w:rsid w:val="00743816"/>
    <w:rsid w:val="0074570D"/>
    <w:rsid w:val="00750BB2"/>
    <w:rsid w:val="007512BA"/>
    <w:rsid w:val="00757B7A"/>
    <w:rsid w:val="007670B1"/>
    <w:rsid w:val="00767FC6"/>
    <w:rsid w:val="00772C3D"/>
    <w:rsid w:val="007746EB"/>
    <w:rsid w:val="00775B25"/>
    <w:rsid w:val="0077633E"/>
    <w:rsid w:val="00776B9B"/>
    <w:rsid w:val="00777394"/>
    <w:rsid w:val="00780293"/>
    <w:rsid w:val="00781C96"/>
    <w:rsid w:val="00783B17"/>
    <w:rsid w:val="0078661A"/>
    <w:rsid w:val="0079686A"/>
    <w:rsid w:val="00797212"/>
    <w:rsid w:val="007A2963"/>
    <w:rsid w:val="007A2F66"/>
    <w:rsid w:val="007A73FE"/>
    <w:rsid w:val="007B33FF"/>
    <w:rsid w:val="007C357F"/>
    <w:rsid w:val="007C5551"/>
    <w:rsid w:val="007C68B0"/>
    <w:rsid w:val="007D071D"/>
    <w:rsid w:val="007D1B20"/>
    <w:rsid w:val="007D469E"/>
    <w:rsid w:val="007D4DB3"/>
    <w:rsid w:val="007D5C95"/>
    <w:rsid w:val="007E5784"/>
    <w:rsid w:val="007E66F8"/>
    <w:rsid w:val="007F0669"/>
    <w:rsid w:val="007F530F"/>
    <w:rsid w:val="008018C8"/>
    <w:rsid w:val="00801C13"/>
    <w:rsid w:val="00801FB4"/>
    <w:rsid w:val="008031BC"/>
    <w:rsid w:val="00806B1F"/>
    <w:rsid w:val="00811312"/>
    <w:rsid w:val="00812135"/>
    <w:rsid w:val="008150E0"/>
    <w:rsid w:val="00816D2B"/>
    <w:rsid w:val="00820425"/>
    <w:rsid w:val="008206F9"/>
    <w:rsid w:val="00822FF4"/>
    <w:rsid w:val="00823930"/>
    <w:rsid w:val="00823DBD"/>
    <w:rsid w:val="008279BC"/>
    <w:rsid w:val="008345BE"/>
    <w:rsid w:val="00837D9F"/>
    <w:rsid w:val="008413D9"/>
    <w:rsid w:val="00844D2B"/>
    <w:rsid w:val="0085112F"/>
    <w:rsid w:val="0085683D"/>
    <w:rsid w:val="00860570"/>
    <w:rsid w:val="008645ED"/>
    <w:rsid w:val="008649E2"/>
    <w:rsid w:val="008703ED"/>
    <w:rsid w:val="008818C1"/>
    <w:rsid w:val="00885CA7"/>
    <w:rsid w:val="00885EF9"/>
    <w:rsid w:val="00887B59"/>
    <w:rsid w:val="00892379"/>
    <w:rsid w:val="008928E6"/>
    <w:rsid w:val="00893287"/>
    <w:rsid w:val="008958F1"/>
    <w:rsid w:val="008A2670"/>
    <w:rsid w:val="008A703D"/>
    <w:rsid w:val="008B5284"/>
    <w:rsid w:val="008C2802"/>
    <w:rsid w:val="008C5490"/>
    <w:rsid w:val="008C55AA"/>
    <w:rsid w:val="008C5DC2"/>
    <w:rsid w:val="008C75AF"/>
    <w:rsid w:val="008D43A3"/>
    <w:rsid w:val="008D53D0"/>
    <w:rsid w:val="008D5C5A"/>
    <w:rsid w:val="008D63C8"/>
    <w:rsid w:val="008E10C9"/>
    <w:rsid w:val="008E2A64"/>
    <w:rsid w:val="008E31E8"/>
    <w:rsid w:val="008E3465"/>
    <w:rsid w:val="008E50C1"/>
    <w:rsid w:val="008E5ED0"/>
    <w:rsid w:val="008E67CF"/>
    <w:rsid w:val="008F0460"/>
    <w:rsid w:val="008F637D"/>
    <w:rsid w:val="008F7163"/>
    <w:rsid w:val="00900A41"/>
    <w:rsid w:val="00901B33"/>
    <w:rsid w:val="00906118"/>
    <w:rsid w:val="00907241"/>
    <w:rsid w:val="00915D55"/>
    <w:rsid w:val="00920018"/>
    <w:rsid w:val="0092032E"/>
    <w:rsid w:val="00922EEC"/>
    <w:rsid w:val="009246C5"/>
    <w:rsid w:val="0092534B"/>
    <w:rsid w:val="009257E1"/>
    <w:rsid w:val="00926705"/>
    <w:rsid w:val="00937536"/>
    <w:rsid w:val="00941161"/>
    <w:rsid w:val="0094255D"/>
    <w:rsid w:val="009449E1"/>
    <w:rsid w:val="009454EA"/>
    <w:rsid w:val="009501FF"/>
    <w:rsid w:val="00951018"/>
    <w:rsid w:val="009524B2"/>
    <w:rsid w:val="009526BF"/>
    <w:rsid w:val="00952FFD"/>
    <w:rsid w:val="00953E78"/>
    <w:rsid w:val="0095424A"/>
    <w:rsid w:val="009564B9"/>
    <w:rsid w:val="00956F3B"/>
    <w:rsid w:val="009571A2"/>
    <w:rsid w:val="00957B84"/>
    <w:rsid w:val="00961BE9"/>
    <w:rsid w:val="0096268A"/>
    <w:rsid w:val="0096337D"/>
    <w:rsid w:val="00963B6A"/>
    <w:rsid w:val="009654BF"/>
    <w:rsid w:val="00966772"/>
    <w:rsid w:val="00966DBB"/>
    <w:rsid w:val="00970260"/>
    <w:rsid w:val="00971C82"/>
    <w:rsid w:val="00974F3D"/>
    <w:rsid w:val="00981D52"/>
    <w:rsid w:val="009855C3"/>
    <w:rsid w:val="0099309E"/>
    <w:rsid w:val="00993752"/>
    <w:rsid w:val="00994F33"/>
    <w:rsid w:val="009975FF"/>
    <w:rsid w:val="009A0C2D"/>
    <w:rsid w:val="009A47FD"/>
    <w:rsid w:val="009A4D5C"/>
    <w:rsid w:val="009A6128"/>
    <w:rsid w:val="009B1255"/>
    <w:rsid w:val="009B2A27"/>
    <w:rsid w:val="009B443D"/>
    <w:rsid w:val="009B457A"/>
    <w:rsid w:val="009B5499"/>
    <w:rsid w:val="009B7456"/>
    <w:rsid w:val="009C2377"/>
    <w:rsid w:val="009D6C22"/>
    <w:rsid w:val="009E0B73"/>
    <w:rsid w:val="009E1467"/>
    <w:rsid w:val="009E5D52"/>
    <w:rsid w:val="009E6EBB"/>
    <w:rsid w:val="009F10F1"/>
    <w:rsid w:val="009F5546"/>
    <w:rsid w:val="00A022F8"/>
    <w:rsid w:val="00A02C61"/>
    <w:rsid w:val="00A05B21"/>
    <w:rsid w:val="00A12316"/>
    <w:rsid w:val="00A15DB6"/>
    <w:rsid w:val="00A17FA2"/>
    <w:rsid w:val="00A20121"/>
    <w:rsid w:val="00A222BF"/>
    <w:rsid w:val="00A23E39"/>
    <w:rsid w:val="00A249B9"/>
    <w:rsid w:val="00A24AE1"/>
    <w:rsid w:val="00A313EC"/>
    <w:rsid w:val="00A320F0"/>
    <w:rsid w:val="00A35782"/>
    <w:rsid w:val="00A3724A"/>
    <w:rsid w:val="00A4152A"/>
    <w:rsid w:val="00A45658"/>
    <w:rsid w:val="00A46FD2"/>
    <w:rsid w:val="00A5316D"/>
    <w:rsid w:val="00A55B0C"/>
    <w:rsid w:val="00A57E19"/>
    <w:rsid w:val="00A6021D"/>
    <w:rsid w:val="00A60E35"/>
    <w:rsid w:val="00A61C0E"/>
    <w:rsid w:val="00A70FAE"/>
    <w:rsid w:val="00A7538B"/>
    <w:rsid w:val="00A75D8A"/>
    <w:rsid w:val="00A81BF6"/>
    <w:rsid w:val="00A82C4A"/>
    <w:rsid w:val="00A83298"/>
    <w:rsid w:val="00A85347"/>
    <w:rsid w:val="00A9281F"/>
    <w:rsid w:val="00A94ED2"/>
    <w:rsid w:val="00A963DD"/>
    <w:rsid w:val="00AA0ACD"/>
    <w:rsid w:val="00AA16A9"/>
    <w:rsid w:val="00AA1E9A"/>
    <w:rsid w:val="00AA2931"/>
    <w:rsid w:val="00AA628D"/>
    <w:rsid w:val="00AA6484"/>
    <w:rsid w:val="00AA661F"/>
    <w:rsid w:val="00AA6D47"/>
    <w:rsid w:val="00AB0054"/>
    <w:rsid w:val="00AB0C93"/>
    <w:rsid w:val="00AB1B56"/>
    <w:rsid w:val="00AB2D40"/>
    <w:rsid w:val="00AB427B"/>
    <w:rsid w:val="00AB5547"/>
    <w:rsid w:val="00AB5AB4"/>
    <w:rsid w:val="00AB5D84"/>
    <w:rsid w:val="00AC145E"/>
    <w:rsid w:val="00AC2164"/>
    <w:rsid w:val="00AC3FC7"/>
    <w:rsid w:val="00AD07B2"/>
    <w:rsid w:val="00AD1709"/>
    <w:rsid w:val="00AD42B7"/>
    <w:rsid w:val="00AD5C12"/>
    <w:rsid w:val="00AD6462"/>
    <w:rsid w:val="00AD674B"/>
    <w:rsid w:val="00AD70D8"/>
    <w:rsid w:val="00AD7793"/>
    <w:rsid w:val="00AE1A41"/>
    <w:rsid w:val="00AE433A"/>
    <w:rsid w:val="00AE5754"/>
    <w:rsid w:val="00AF08F7"/>
    <w:rsid w:val="00AF3120"/>
    <w:rsid w:val="00AF47A9"/>
    <w:rsid w:val="00AF7C7C"/>
    <w:rsid w:val="00B01BEF"/>
    <w:rsid w:val="00B01F03"/>
    <w:rsid w:val="00B0525D"/>
    <w:rsid w:val="00B05374"/>
    <w:rsid w:val="00B110E9"/>
    <w:rsid w:val="00B111A7"/>
    <w:rsid w:val="00B11250"/>
    <w:rsid w:val="00B11711"/>
    <w:rsid w:val="00B15094"/>
    <w:rsid w:val="00B16EA9"/>
    <w:rsid w:val="00B20FD7"/>
    <w:rsid w:val="00B31A21"/>
    <w:rsid w:val="00B32885"/>
    <w:rsid w:val="00B3501B"/>
    <w:rsid w:val="00B35541"/>
    <w:rsid w:val="00B41F5A"/>
    <w:rsid w:val="00B435FD"/>
    <w:rsid w:val="00B4546C"/>
    <w:rsid w:val="00B456D4"/>
    <w:rsid w:val="00B50EF9"/>
    <w:rsid w:val="00B617A7"/>
    <w:rsid w:val="00B649A7"/>
    <w:rsid w:val="00B65E83"/>
    <w:rsid w:val="00B70126"/>
    <w:rsid w:val="00B72097"/>
    <w:rsid w:val="00B72499"/>
    <w:rsid w:val="00B736F3"/>
    <w:rsid w:val="00B81254"/>
    <w:rsid w:val="00B817EA"/>
    <w:rsid w:val="00B87390"/>
    <w:rsid w:val="00B912DB"/>
    <w:rsid w:val="00B91E71"/>
    <w:rsid w:val="00B91F05"/>
    <w:rsid w:val="00B92964"/>
    <w:rsid w:val="00B95BA6"/>
    <w:rsid w:val="00B975D2"/>
    <w:rsid w:val="00BA1CE3"/>
    <w:rsid w:val="00BA252E"/>
    <w:rsid w:val="00BA3EE3"/>
    <w:rsid w:val="00BA4BA0"/>
    <w:rsid w:val="00BA51E8"/>
    <w:rsid w:val="00BB2B5F"/>
    <w:rsid w:val="00BB328B"/>
    <w:rsid w:val="00BC0BB2"/>
    <w:rsid w:val="00BC34A9"/>
    <w:rsid w:val="00BC5748"/>
    <w:rsid w:val="00BC66B6"/>
    <w:rsid w:val="00BD231D"/>
    <w:rsid w:val="00BD34A7"/>
    <w:rsid w:val="00BE1245"/>
    <w:rsid w:val="00BE17D5"/>
    <w:rsid w:val="00BE3883"/>
    <w:rsid w:val="00BE4832"/>
    <w:rsid w:val="00BE4D9C"/>
    <w:rsid w:val="00BF0BDA"/>
    <w:rsid w:val="00C0410F"/>
    <w:rsid w:val="00C06734"/>
    <w:rsid w:val="00C10701"/>
    <w:rsid w:val="00C1287B"/>
    <w:rsid w:val="00C12E67"/>
    <w:rsid w:val="00C13F36"/>
    <w:rsid w:val="00C141A4"/>
    <w:rsid w:val="00C178BC"/>
    <w:rsid w:val="00C21AA1"/>
    <w:rsid w:val="00C27A23"/>
    <w:rsid w:val="00C320CA"/>
    <w:rsid w:val="00C32B47"/>
    <w:rsid w:val="00C36C98"/>
    <w:rsid w:val="00C405F8"/>
    <w:rsid w:val="00C40A9B"/>
    <w:rsid w:val="00C44AE8"/>
    <w:rsid w:val="00C50D15"/>
    <w:rsid w:val="00C51974"/>
    <w:rsid w:val="00C519F2"/>
    <w:rsid w:val="00C540F6"/>
    <w:rsid w:val="00C5495B"/>
    <w:rsid w:val="00C567F9"/>
    <w:rsid w:val="00C6113D"/>
    <w:rsid w:val="00C64823"/>
    <w:rsid w:val="00C6699F"/>
    <w:rsid w:val="00C67ACB"/>
    <w:rsid w:val="00C71099"/>
    <w:rsid w:val="00C71BAD"/>
    <w:rsid w:val="00C72CBA"/>
    <w:rsid w:val="00C75787"/>
    <w:rsid w:val="00C7797D"/>
    <w:rsid w:val="00C83B82"/>
    <w:rsid w:val="00C91E1A"/>
    <w:rsid w:val="00C927FC"/>
    <w:rsid w:val="00C95768"/>
    <w:rsid w:val="00CA04DC"/>
    <w:rsid w:val="00CA7D55"/>
    <w:rsid w:val="00CB2507"/>
    <w:rsid w:val="00CB4A61"/>
    <w:rsid w:val="00CB5278"/>
    <w:rsid w:val="00CC0513"/>
    <w:rsid w:val="00CC0B1D"/>
    <w:rsid w:val="00CC224C"/>
    <w:rsid w:val="00CC3C25"/>
    <w:rsid w:val="00CC5250"/>
    <w:rsid w:val="00CC793A"/>
    <w:rsid w:val="00CD0845"/>
    <w:rsid w:val="00CD51AE"/>
    <w:rsid w:val="00CD6096"/>
    <w:rsid w:val="00CE0972"/>
    <w:rsid w:val="00CF29CF"/>
    <w:rsid w:val="00CF33C4"/>
    <w:rsid w:val="00CF595D"/>
    <w:rsid w:val="00CF63BF"/>
    <w:rsid w:val="00CF6A07"/>
    <w:rsid w:val="00CF7955"/>
    <w:rsid w:val="00D016D8"/>
    <w:rsid w:val="00D04E8A"/>
    <w:rsid w:val="00D127BC"/>
    <w:rsid w:val="00D14EEB"/>
    <w:rsid w:val="00D16A8E"/>
    <w:rsid w:val="00D312DA"/>
    <w:rsid w:val="00D40DEF"/>
    <w:rsid w:val="00D42808"/>
    <w:rsid w:val="00D43D9F"/>
    <w:rsid w:val="00D46003"/>
    <w:rsid w:val="00D53103"/>
    <w:rsid w:val="00D54B60"/>
    <w:rsid w:val="00D5650A"/>
    <w:rsid w:val="00D56AAA"/>
    <w:rsid w:val="00D60352"/>
    <w:rsid w:val="00D6402C"/>
    <w:rsid w:val="00D72D01"/>
    <w:rsid w:val="00D747BC"/>
    <w:rsid w:val="00D75B4E"/>
    <w:rsid w:val="00D7672A"/>
    <w:rsid w:val="00D77FCA"/>
    <w:rsid w:val="00D821E3"/>
    <w:rsid w:val="00D82FA5"/>
    <w:rsid w:val="00D84F2E"/>
    <w:rsid w:val="00D86501"/>
    <w:rsid w:val="00D86505"/>
    <w:rsid w:val="00D8696D"/>
    <w:rsid w:val="00D8714E"/>
    <w:rsid w:val="00D87187"/>
    <w:rsid w:val="00D8735B"/>
    <w:rsid w:val="00D900E0"/>
    <w:rsid w:val="00D915A4"/>
    <w:rsid w:val="00D92320"/>
    <w:rsid w:val="00D95931"/>
    <w:rsid w:val="00D960C0"/>
    <w:rsid w:val="00DA1185"/>
    <w:rsid w:val="00DA5AB2"/>
    <w:rsid w:val="00DA65A2"/>
    <w:rsid w:val="00DA6B41"/>
    <w:rsid w:val="00DA6E92"/>
    <w:rsid w:val="00DA74E0"/>
    <w:rsid w:val="00DB03C9"/>
    <w:rsid w:val="00DB161A"/>
    <w:rsid w:val="00DC0233"/>
    <w:rsid w:val="00DC2A6D"/>
    <w:rsid w:val="00DC6F45"/>
    <w:rsid w:val="00DC7B70"/>
    <w:rsid w:val="00DD036C"/>
    <w:rsid w:val="00DD07FB"/>
    <w:rsid w:val="00DD2226"/>
    <w:rsid w:val="00DD2614"/>
    <w:rsid w:val="00DD607E"/>
    <w:rsid w:val="00DD648E"/>
    <w:rsid w:val="00DD6840"/>
    <w:rsid w:val="00DD688A"/>
    <w:rsid w:val="00DF0CA1"/>
    <w:rsid w:val="00DF5FB9"/>
    <w:rsid w:val="00DF6291"/>
    <w:rsid w:val="00E0039B"/>
    <w:rsid w:val="00E0647D"/>
    <w:rsid w:val="00E07054"/>
    <w:rsid w:val="00E075E9"/>
    <w:rsid w:val="00E12F01"/>
    <w:rsid w:val="00E13566"/>
    <w:rsid w:val="00E17B4C"/>
    <w:rsid w:val="00E2007F"/>
    <w:rsid w:val="00E20262"/>
    <w:rsid w:val="00E245F8"/>
    <w:rsid w:val="00E25B7B"/>
    <w:rsid w:val="00E26FDE"/>
    <w:rsid w:val="00E31043"/>
    <w:rsid w:val="00E32172"/>
    <w:rsid w:val="00E322C6"/>
    <w:rsid w:val="00E323A8"/>
    <w:rsid w:val="00E32411"/>
    <w:rsid w:val="00E36E2A"/>
    <w:rsid w:val="00E40194"/>
    <w:rsid w:val="00E416F0"/>
    <w:rsid w:val="00E41E6D"/>
    <w:rsid w:val="00E4500C"/>
    <w:rsid w:val="00E4527E"/>
    <w:rsid w:val="00E46AC1"/>
    <w:rsid w:val="00E513D9"/>
    <w:rsid w:val="00E543B6"/>
    <w:rsid w:val="00E57153"/>
    <w:rsid w:val="00E61787"/>
    <w:rsid w:val="00E765F1"/>
    <w:rsid w:val="00E76CF2"/>
    <w:rsid w:val="00E81A0F"/>
    <w:rsid w:val="00E81F63"/>
    <w:rsid w:val="00E84006"/>
    <w:rsid w:val="00E867A1"/>
    <w:rsid w:val="00E902F1"/>
    <w:rsid w:val="00E91D9D"/>
    <w:rsid w:val="00EA12A1"/>
    <w:rsid w:val="00EA1982"/>
    <w:rsid w:val="00EA1DB8"/>
    <w:rsid w:val="00EA6924"/>
    <w:rsid w:val="00EB1E36"/>
    <w:rsid w:val="00EB1F79"/>
    <w:rsid w:val="00EB2564"/>
    <w:rsid w:val="00EB4B7F"/>
    <w:rsid w:val="00EB79D2"/>
    <w:rsid w:val="00EC3B26"/>
    <w:rsid w:val="00EC4107"/>
    <w:rsid w:val="00EC412A"/>
    <w:rsid w:val="00ED0C9E"/>
    <w:rsid w:val="00EE5B75"/>
    <w:rsid w:val="00EE6B02"/>
    <w:rsid w:val="00EE6BD4"/>
    <w:rsid w:val="00EF2076"/>
    <w:rsid w:val="00EF356A"/>
    <w:rsid w:val="00EF60DB"/>
    <w:rsid w:val="00F0044A"/>
    <w:rsid w:val="00F0489E"/>
    <w:rsid w:val="00F051A7"/>
    <w:rsid w:val="00F05C62"/>
    <w:rsid w:val="00F0692F"/>
    <w:rsid w:val="00F07D74"/>
    <w:rsid w:val="00F126BE"/>
    <w:rsid w:val="00F12C20"/>
    <w:rsid w:val="00F131B9"/>
    <w:rsid w:val="00F14923"/>
    <w:rsid w:val="00F15DCC"/>
    <w:rsid w:val="00F201ED"/>
    <w:rsid w:val="00F22106"/>
    <w:rsid w:val="00F23973"/>
    <w:rsid w:val="00F26337"/>
    <w:rsid w:val="00F278B1"/>
    <w:rsid w:val="00F3207C"/>
    <w:rsid w:val="00F32FB6"/>
    <w:rsid w:val="00F41BB9"/>
    <w:rsid w:val="00F50090"/>
    <w:rsid w:val="00F5426A"/>
    <w:rsid w:val="00F5692B"/>
    <w:rsid w:val="00F5784F"/>
    <w:rsid w:val="00F5797D"/>
    <w:rsid w:val="00F62E6A"/>
    <w:rsid w:val="00F63C42"/>
    <w:rsid w:val="00F72343"/>
    <w:rsid w:val="00F73073"/>
    <w:rsid w:val="00F752F5"/>
    <w:rsid w:val="00F818DD"/>
    <w:rsid w:val="00F84928"/>
    <w:rsid w:val="00F860FF"/>
    <w:rsid w:val="00F86DC8"/>
    <w:rsid w:val="00F86DF3"/>
    <w:rsid w:val="00F87F05"/>
    <w:rsid w:val="00F9302C"/>
    <w:rsid w:val="00F93872"/>
    <w:rsid w:val="00F94EAA"/>
    <w:rsid w:val="00F95311"/>
    <w:rsid w:val="00F95F99"/>
    <w:rsid w:val="00FA0808"/>
    <w:rsid w:val="00FA0975"/>
    <w:rsid w:val="00FA197E"/>
    <w:rsid w:val="00FA31D6"/>
    <w:rsid w:val="00FA5D87"/>
    <w:rsid w:val="00FA628B"/>
    <w:rsid w:val="00FA68EB"/>
    <w:rsid w:val="00FA6C57"/>
    <w:rsid w:val="00FB147E"/>
    <w:rsid w:val="00FB5F7D"/>
    <w:rsid w:val="00FB79FF"/>
    <w:rsid w:val="00FC1616"/>
    <w:rsid w:val="00FD2C65"/>
    <w:rsid w:val="00FD34F6"/>
    <w:rsid w:val="00FD47E8"/>
    <w:rsid w:val="00FD5E48"/>
    <w:rsid w:val="00FF11FD"/>
    <w:rsid w:val="00FF2DA8"/>
    <w:rsid w:val="00FF5D3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782A30"/>
  <w15:docId w15:val="{A2455417-5D17-4677-ABB7-577F27CFC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2" w:qFormat="1"/>
    <w:lsdException w:name="heading 2" w:semiHidden="1" w:uiPriority="3" w:qFormat="1"/>
    <w:lsdException w:name="heading 3" w:semiHidden="1" w:uiPriority="4" w:qFormat="1"/>
    <w:lsdException w:name="heading 4" w:semiHidden="1" w:uiPriority="5"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4"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qFormat="1"/>
    <w:lsdException w:name="List Number" w:semiHidden="1"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 w:qFormat="1"/>
    <w:lsdException w:name="List Bullet 3" w:semiHidden="1" w:uiPriority="10" w:qFormat="1"/>
    <w:lsdException w:name="List Bullet 4" w:semiHidden="1" w:unhideWhenUsed="1"/>
    <w:lsdException w:name="List Bullet 5" w:semiHidden="1" w:unhideWhenUsed="1"/>
    <w:lsdException w:name="List Number 2" w:semiHidden="1" w:uiPriority="12" w:qFormat="1"/>
    <w:lsdException w:name="List Number 3" w:semiHidden="1" w:uiPriority="13"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iPriority="27"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E1245"/>
    <w:pPr>
      <w:spacing w:line="240" w:lineRule="atLeast"/>
    </w:pPr>
    <w:rPr>
      <w:kern w:val="18"/>
      <w:lang w:val="en-US"/>
    </w:rPr>
  </w:style>
  <w:style w:type="paragraph" w:styleId="Heading1">
    <w:name w:val="heading 1"/>
    <w:basedOn w:val="Normal"/>
    <w:next w:val="BodyText"/>
    <w:link w:val="Heading1Char"/>
    <w:uiPriority w:val="2"/>
    <w:qFormat/>
    <w:rsid w:val="00A46FD2"/>
    <w:pPr>
      <w:keepNext/>
      <w:keepLines/>
      <w:numPr>
        <w:numId w:val="45"/>
      </w:numPr>
      <w:spacing w:before="480" w:after="240" w:line="540" w:lineRule="atLeast"/>
      <w:outlineLvl w:val="0"/>
    </w:pPr>
    <w:rPr>
      <w:rFonts w:asciiTheme="majorHAnsi" w:eastAsiaTheme="majorEastAsia" w:hAnsiTheme="majorHAnsi" w:cstheme="majorBidi"/>
      <w:b/>
      <w:bCs/>
      <w:color w:val="00353E" w:themeColor="accent2"/>
      <w:sz w:val="40"/>
      <w:szCs w:val="28"/>
    </w:rPr>
  </w:style>
  <w:style w:type="paragraph" w:styleId="Heading2">
    <w:name w:val="heading 2"/>
    <w:basedOn w:val="Normal"/>
    <w:next w:val="BodyText"/>
    <w:link w:val="Heading2Char"/>
    <w:uiPriority w:val="3"/>
    <w:qFormat/>
    <w:rsid w:val="008F637D"/>
    <w:pPr>
      <w:keepNext/>
      <w:keepLines/>
      <w:numPr>
        <w:ilvl w:val="1"/>
        <w:numId w:val="45"/>
      </w:numPr>
      <w:spacing w:before="240" w:after="120" w:line="420" w:lineRule="atLeast"/>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uiPriority w:val="4"/>
    <w:qFormat/>
    <w:rsid w:val="00FA197E"/>
    <w:pPr>
      <w:keepNext/>
      <w:keepLines/>
      <w:numPr>
        <w:ilvl w:val="2"/>
        <w:numId w:val="45"/>
      </w:numPr>
      <w:spacing w:before="240" w:after="120" w:line="360" w:lineRule="atLeast"/>
      <w:outlineLvl w:val="2"/>
    </w:pPr>
    <w:rPr>
      <w:rFonts w:asciiTheme="majorHAnsi" w:eastAsiaTheme="majorEastAsia" w:hAnsiTheme="majorHAnsi" w:cstheme="majorBidi"/>
      <w:b/>
      <w:bCs/>
      <w:color w:val="008768" w:themeColor="accent1"/>
      <w:sz w:val="32"/>
    </w:rPr>
  </w:style>
  <w:style w:type="paragraph" w:styleId="Heading4">
    <w:name w:val="heading 4"/>
    <w:basedOn w:val="Normal"/>
    <w:next w:val="BodyText"/>
    <w:link w:val="Heading4Char"/>
    <w:uiPriority w:val="5"/>
    <w:qFormat/>
    <w:rsid w:val="008F637D"/>
    <w:pPr>
      <w:keepNext/>
      <w:keepLines/>
      <w:numPr>
        <w:ilvl w:val="3"/>
        <w:numId w:val="45"/>
      </w:numPr>
      <w:spacing w:before="180" w:after="60" w:line="300" w:lineRule="atLeast"/>
      <w:outlineLvl w:val="3"/>
    </w:pPr>
    <w:rPr>
      <w:rFonts w:asciiTheme="majorHAnsi" w:eastAsiaTheme="majorEastAsia" w:hAnsiTheme="majorHAnsi" w:cstheme="majorBidi"/>
      <w:b/>
      <w:bCs/>
      <w:iCs/>
      <w:sz w:val="28"/>
    </w:rPr>
  </w:style>
  <w:style w:type="paragraph" w:styleId="Heading5">
    <w:name w:val="heading 5"/>
    <w:basedOn w:val="Normal"/>
    <w:next w:val="BodyText"/>
    <w:link w:val="Heading5Char"/>
    <w:uiPriority w:val="9"/>
    <w:semiHidden/>
    <w:unhideWhenUsed/>
    <w:rsid w:val="008F637D"/>
    <w:pPr>
      <w:keepNext/>
      <w:keepLines/>
      <w:numPr>
        <w:ilvl w:val="4"/>
        <w:numId w:val="45"/>
      </w:numPr>
      <w:spacing w:before="12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8F637D"/>
    <w:pPr>
      <w:keepNext/>
      <w:keepLines/>
      <w:numPr>
        <w:ilvl w:val="5"/>
        <w:numId w:val="45"/>
      </w:numPr>
      <w:spacing w:before="200"/>
      <w:outlineLvl w:val="5"/>
    </w:pPr>
    <w:rPr>
      <w:rFonts w:asciiTheme="majorHAnsi" w:eastAsiaTheme="majorEastAsia" w:hAnsiTheme="majorHAnsi" w:cstheme="majorBidi"/>
      <w:b/>
      <w:iCs/>
    </w:rPr>
  </w:style>
  <w:style w:type="paragraph" w:styleId="Heading7">
    <w:name w:val="heading 7"/>
    <w:basedOn w:val="Normal"/>
    <w:next w:val="Normal"/>
    <w:link w:val="Heading7Char"/>
    <w:uiPriority w:val="9"/>
    <w:semiHidden/>
    <w:unhideWhenUsed/>
    <w:rsid w:val="008F637D"/>
    <w:pPr>
      <w:keepNext/>
      <w:keepLines/>
      <w:numPr>
        <w:ilvl w:val="6"/>
        <w:numId w:val="45"/>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rsid w:val="008F637D"/>
    <w:pPr>
      <w:keepNext/>
      <w:keepLines/>
      <w:numPr>
        <w:ilvl w:val="7"/>
        <w:numId w:val="45"/>
      </w:numPr>
      <w:spacing w:before="20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rsid w:val="008F637D"/>
    <w:pPr>
      <w:keepNext/>
      <w:keepLines/>
      <w:numPr>
        <w:ilvl w:val="8"/>
        <w:numId w:val="45"/>
      </w:numPr>
      <w:spacing w:before="200"/>
      <w:outlineLvl w:val="8"/>
    </w:pPr>
    <w:rPr>
      <w:rFonts w:asciiTheme="majorHAnsi" w:eastAsiaTheme="majorEastAsia" w:hAnsiTheme="majorHAnsi"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46FD2"/>
    <w:rPr>
      <w:rFonts w:asciiTheme="majorHAnsi" w:eastAsiaTheme="majorEastAsia" w:hAnsiTheme="majorHAnsi" w:cstheme="majorBidi"/>
      <w:b/>
      <w:bCs/>
      <w:color w:val="00353E" w:themeColor="accent2"/>
      <w:kern w:val="18"/>
      <w:sz w:val="40"/>
      <w:szCs w:val="28"/>
    </w:rPr>
  </w:style>
  <w:style w:type="character" w:customStyle="1" w:styleId="Heading2Char">
    <w:name w:val="Heading 2 Char"/>
    <w:basedOn w:val="DefaultParagraphFont"/>
    <w:link w:val="Heading2"/>
    <w:uiPriority w:val="3"/>
    <w:rsid w:val="008F637D"/>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4"/>
    <w:rsid w:val="00FA197E"/>
    <w:rPr>
      <w:rFonts w:asciiTheme="majorHAnsi" w:eastAsiaTheme="majorEastAsia" w:hAnsiTheme="majorHAnsi" w:cstheme="majorBidi"/>
      <w:b/>
      <w:bCs/>
      <w:color w:val="008768" w:themeColor="accent1"/>
      <w:kern w:val="18"/>
      <w:sz w:val="32"/>
    </w:rPr>
  </w:style>
  <w:style w:type="paragraph" w:styleId="ListNumber">
    <w:name w:val="List Number"/>
    <w:basedOn w:val="Normal"/>
    <w:uiPriority w:val="11"/>
    <w:qFormat/>
    <w:rsid w:val="00E40194"/>
    <w:pPr>
      <w:numPr>
        <w:numId w:val="32"/>
      </w:numPr>
      <w:spacing w:after="120"/>
    </w:pPr>
  </w:style>
  <w:style w:type="paragraph" w:styleId="ListNumber2">
    <w:name w:val="List Number 2"/>
    <w:basedOn w:val="Normal"/>
    <w:uiPriority w:val="12"/>
    <w:qFormat/>
    <w:rsid w:val="00E40194"/>
    <w:pPr>
      <w:numPr>
        <w:ilvl w:val="1"/>
        <w:numId w:val="32"/>
      </w:numPr>
      <w:spacing w:after="120"/>
    </w:pPr>
  </w:style>
  <w:style w:type="paragraph" w:styleId="ListNumber3">
    <w:name w:val="List Number 3"/>
    <w:basedOn w:val="Normal"/>
    <w:uiPriority w:val="13"/>
    <w:qFormat/>
    <w:rsid w:val="00E40194"/>
    <w:pPr>
      <w:numPr>
        <w:ilvl w:val="2"/>
        <w:numId w:val="32"/>
      </w:numPr>
      <w:spacing w:after="120"/>
    </w:pPr>
  </w:style>
  <w:style w:type="paragraph" w:styleId="ListBullet">
    <w:name w:val="List Bullet"/>
    <w:basedOn w:val="Normal"/>
    <w:uiPriority w:val="8"/>
    <w:qFormat/>
    <w:rsid w:val="00E40194"/>
    <w:pPr>
      <w:numPr>
        <w:numId w:val="29"/>
      </w:numPr>
      <w:spacing w:after="120"/>
    </w:pPr>
  </w:style>
  <w:style w:type="paragraph" w:styleId="ListBullet2">
    <w:name w:val="List Bullet 2"/>
    <w:basedOn w:val="Normal"/>
    <w:uiPriority w:val="9"/>
    <w:qFormat/>
    <w:rsid w:val="00E40194"/>
    <w:pPr>
      <w:numPr>
        <w:ilvl w:val="1"/>
        <w:numId w:val="29"/>
      </w:numPr>
      <w:spacing w:after="120"/>
    </w:pPr>
  </w:style>
  <w:style w:type="paragraph" w:styleId="ListBullet3">
    <w:name w:val="List Bullet 3"/>
    <w:basedOn w:val="Normal"/>
    <w:uiPriority w:val="10"/>
    <w:qFormat/>
    <w:rsid w:val="00E40194"/>
    <w:pPr>
      <w:numPr>
        <w:ilvl w:val="2"/>
        <w:numId w:val="29"/>
      </w:numPr>
      <w:spacing w:after="120"/>
    </w:pPr>
  </w:style>
  <w:style w:type="paragraph" w:styleId="Header">
    <w:name w:val="header"/>
    <w:basedOn w:val="Normal"/>
    <w:link w:val="HeaderChar"/>
    <w:uiPriority w:val="99"/>
    <w:unhideWhenUsed/>
    <w:rsid w:val="00D87187"/>
    <w:pPr>
      <w:tabs>
        <w:tab w:val="center" w:pos="4513"/>
        <w:tab w:val="right" w:pos="9026"/>
      </w:tabs>
      <w:spacing w:line="240" w:lineRule="auto"/>
    </w:pPr>
    <w:rPr>
      <w:noProof/>
    </w:rPr>
  </w:style>
  <w:style w:type="character" w:customStyle="1" w:styleId="HeaderChar">
    <w:name w:val="Header Char"/>
    <w:basedOn w:val="DefaultParagraphFont"/>
    <w:link w:val="Header"/>
    <w:uiPriority w:val="99"/>
    <w:rsid w:val="00D87187"/>
    <w:rPr>
      <w:noProof/>
      <w:kern w:val="18"/>
    </w:rPr>
  </w:style>
  <w:style w:type="paragraph" w:styleId="Footer">
    <w:name w:val="footer"/>
    <w:basedOn w:val="Normal"/>
    <w:link w:val="FooterChar"/>
    <w:uiPriority w:val="99"/>
    <w:unhideWhenUsed/>
    <w:rsid w:val="00D87187"/>
    <w:pPr>
      <w:tabs>
        <w:tab w:val="center" w:pos="4513"/>
        <w:tab w:val="right" w:pos="9026"/>
      </w:tabs>
      <w:spacing w:line="240" w:lineRule="auto"/>
    </w:pPr>
    <w:rPr>
      <w:noProof/>
    </w:rPr>
  </w:style>
  <w:style w:type="character" w:customStyle="1" w:styleId="FooterChar">
    <w:name w:val="Footer Char"/>
    <w:basedOn w:val="DefaultParagraphFont"/>
    <w:link w:val="Footer"/>
    <w:uiPriority w:val="99"/>
    <w:rsid w:val="00D87187"/>
    <w:rPr>
      <w:noProof/>
      <w:kern w:val="18"/>
    </w:rPr>
  </w:style>
  <w:style w:type="table" w:styleId="TableGrid">
    <w:name w:val="Table Grid"/>
    <w:basedOn w:val="TableNormal"/>
    <w:uiPriority w:val="59"/>
    <w:semiHidden/>
    <w:unhideWhenUsed/>
    <w:rsid w:val="0004006A"/>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paragraph" w:customStyle="1" w:styleId="Addressblock">
    <w:name w:val="Address block"/>
    <w:basedOn w:val="Header"/>
    <w:semiHidden/>
    <w:unhideWhenUsed/>
    <w:rsid w:val="008928E6"/>
  </w:style>
  <w:style w:type="paragraph" w:styleId="BodyText">
    <w:name w:val="Body Text"/>
    <w:basedOn w:val="Normal"/>
    <w:link w:val="BodyTextChar"/>
    <w:qFormat/>
    <w:rsid w:val="0096337D"/>
    <w:pPr>
      <w:spacing w:after="180"/>
    </w:pPr>
  </w:style>
  <w:style w:type="character" w:customStyle="1" w:styleId="BodyTextChar">
    <w:name w:val="Body Text Char"/>
    <w:basedOn w:val="DefaultParagraphFont"/>
    <w:link w:val="BodyText"/>
    <w:rsid w:val="0096337D"/>
    <w:rPr>
      <w:kern w:val="18"/>
    </w:rPr>
  </w:style>
  <w:style w:type="paragraph" w:customStyle="1" w:styleId="HeaderTitle">
    <w:name w:val="HeaderTitle"/>
    <w:basedOn w:val="Addressblock"/>
    <w:next w:val="Addressblock"/>
    <w:semiHidden/>
    <w:unhideWhenUsed/>
    <w:rsid w:val="00BC0BB2"/>
    <w:rPr>
      <w:b/>
    </w:rPr>
  </w:style>
  <w:style w:type="paragraph" w:customStyle="1" w:styleId="ccenc">
    <w:name w:val="cc/enc"/>
    <w:basedOn w:val="Normal"/>
    <w:semiHidden/>
    <w:unhideWhenUsed/>
    <w:rsid w:val="001A5319"/>
    <w:pPr>
      <w:tabs>
        <w:tab w:val="left" w:pos="1418"/>
      </w:tabs>
      <w:spacing w:before="240"/>
      <w:ind w:left="1418" w:hanging="1418"/>
    </w:pPr>
    <w:rPr>
      <w:sz w:val="14"/>
      <w:szCs w:val="14"/>
    </w:rPr>
  </w:style>
  <w:style w:type="character" w:styleId="Hyperlink">
    <w:name w:val="Hyperlink"/>
    <w:basedOn w:val="DefaultParagraphFont"/>
    <w:uiPriority w:val="99"/>
    <w:qFormat/>
    <w:rsid w:val="0004006A"/>
    <w:rPr>
      <w:color w:val="008768" w:themeColor="accent1"/>
      <w:u w:val="single"/>
    </w:rPr>
  </w:style>
  <w:style w:type="numbering" w:customStyle="1" w:styleId="AECOMAppendix">
    <w:name w:val="AECOM Appendix"/>
    <w:uiPriority w:val="99"/>
    <w:semiHidden/>
    <w:unhideWhenUsed/>
    <w:rsid w:val="0004006A"/>
    <w:pPr>
      <w:numPr>
        <w:numId w:val="11"/>
      </w:numPr>
    </w:pPr>
  </w:style>
  <w:style w:type="numbering" w:customStyle="1" w:styleId="AECOMNumbering">
    <w:name w:val="AECOM Numbering"/>
    <w:basedOn w:val="NoList"/>
    <w:uiPriority w:val="99"/>
    <w:semiHidden/>
    <w:unhideWhenUsed/>
    <w:rsid w:val="0004006A"/>
    <w:pPr>
      <w:numPr>
        <w:numId w:val="12"/>
      </w:numPr>
    </w:pPr>
  </w:style>
  <w:style w:type="table" w:customStyle="1" w:styleId="AECOMtable">
    <w:name w:val="AECOM table"/>
    <w:basedOn w:val="TableNormal"/>
    <w:uiPriority w:val="99"/>
    <w:semiHidden/>
    <w:unhideWhenUsed/>
    <w:rsid w:val="00255091"/>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numbering" w:customStyle="1" w:styleId="AECOMBullets">
    <w:name w:val="AECOM_Bullets"/>
    <w:basedOn w:val="NoList"/>
    <w:uiPriority w:val="99"/>
    <w:semiHidden/>
    <w:unhideWhenUsed/>
    <w:rsid w:val="00820425"/>
    <w:pPr>
      <w:numPr>
        <w:numId w:val="13"/>
      </w:numPr>
    </w:pPr>
  </w:style>
  <w:style w:type="numbering" w:customStyle="1" w:styleId="AECOMList">
    <w:name w:val="AECOM_List"/>
    <w:basedOn w:val="NoList"/>
    <w:uiPriority w:val="99"/>
    <w:semiHidden/>
    <w:unhideWhenUsed/>
    <w:rsid w:val="0004006A"/>
    <w:pPr>
      <w:numPr>
        <w:numId w:val="14"/>
      </w:numPr>
    </w:pPr>
  </w:style>
  <w:style w:type="paragraph" w:customStyle="1" w:styleId="Appendix">
    <w:name w:val="Appendix"/>
    <w:basedOn w:val="Heading1"/>
    <w:next w:val="BodyText"/>
    <w:uiPriority w:val="6"/>
    <w:qFormat/>
    <w:rsid w:val="0004006A"/>
    <w:pPr>
      <w:pageBreakBefore/>
    </w:pPr>
  </w:style>
  <w:style w:type="paragraph" w:styleId="Caption">
    <w:name w:val="caption"/>
    <w:basedOn w:val="Normal"/>
    <w:next w:val="BodyText"/>
    <w:uiPriority w:val="24"/>
    <w:qFormat/>
    <w:rsid w:val="0004006A"/>
    <w:pPr>
      <w:spacing w:after="120"/>
    </w:pPr>
    <w:rPr>
      <w:rFonts w:asciiTheme="majorHAnsi" w:hAnsiTheme="majorHAnsi"/>
      <w:b/>
      <w:bCs/>
      <w:color w:val="008768" w:themeColor="accent1"/>
    </w:rPr>
  </w:style>
  <w:style w:type="table" w:styleId="ColorfulGrid">
    <w:name w:val="Colorful Grid"/>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rfulGrid-Accent2">
    <w:name w:val="Colorful Grid Accent 2"/>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rfulGrid-Accent3">
    <w:name w:val="Colorful Grid Accent 3"/>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rfulGrid-Accent4">
    <w:name w:val="Colorful Grid Accent 4"/>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rfulGrid-Accent5">
    <w:name w:val="Colorful Grid Accent 5"/>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rfulGrid-Accent6">
    <w:name w:val="Colorful Grid Accent 6"/>
    <w:basedOn w:val="TableNormal"/>
    <w:uiPriority w:val="73"/>
    <w:semiHidden/>
    <w:unhideWhenUsed/>
    <w:rsid w:val="0004006A"/>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rfulList">
    <w:name w:val="Colorful List"/>
    <w:basedOn w:val="TableNormal"/>
    <w:uiPriority w:val="72"/>
    <w:semiHidden/>
    <w:unhideWhenUsed/>
    <w:rsid w:val="0004006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4006A"/>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rfulList-Accent2">
    <w:name w:val="Colorful List Accent 2"/>
    <w:basedOn w:val="TableNormal"/>
    <w:uiPriority w:val="72"/>
    <w:semiHidden/>
    <w:unhideWhenUsed/>
    <w:rsid w:val="0004006A"/>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rfulList-Accent3">
    <w:name w:val="Colorful List Accent 3"/>
    <w:basedOn w:val="TableNormal"/>
    <w:uiPriority w:val="72"/>
    <w:semiHidden/>
    <w:unhideWhenUsed/>
    <w:rsid w:val="0004006A"/>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rfulList-Accent4">
    <w:name w:val="Colorful List Accent 4"/>
    <w:basedOn w:val="TableNormal"/>
    <w:uiPriority w:val="72"/>
    <w:semiHidden/>
    <w:unhideWhenUsed/>
    <w:rsid w:val="0004006A"/>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rfulList-Accent5">
    <w:name w:val="Colorful List Accent 5"/>
    <w:basedOn w:val="TableNormal"/>
    <w:uiPriority w:val="72"/>
    <w:semiHidden/>
    <w:unhideWhenUsed/>
    <w:rsid w:val="0004006A"/>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rfulList-Accent6">
    <w:name w:val="Colorful List Accent 6"/>
    <w:basedOn w:val="TableNormal"/>
    <w:uiPriority w:val="72"/>
    <w:semiHidden/>
    <w:unhideWhenUsed/>
    <w:rsid w:val="0004006A"/>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rfulShading">
    <w:name w:val="Colorful Shading"/>
    <w:basedOn w:val="TableNormal"/>
    <w:uiPriority w:val="71"/>
    <w:semiHidden/>
    <w:unhideWhenUsed/>
    <w:rsid w:val="0004006A"/>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4006A"/>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4006A"/>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4006A"/>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rfulShading-Accent4">
    <w:name w:val="Colorful Shading Accent 4"/>
    <w:basedOn w:val="TableNormal"/>
    <w:uiPriority w:val="71"/>
    <w:semiHidden/>
    <w:unhideWhenUsed/>
    <w:rsid w:val="0004006A"/>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4006A"/>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4006A"/>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paragraph" w:customStyle="1" w:styleId="CoverTitle">
    <w:name w:val="Cover Title"/>
    <w:basedOn w:val="Normal"/>
    <w:next w:val="BodyText"/>
    <w:semiHidden/>
    <w:unhideWhenUsed/>
    <w:rsid w:val="0004006A"/>
    <w:pPr>
      <w:spacing w:before="360" w:after="360" w:line="900" w:lineRule="atLeast"/>
    </w:pPr>
    <w:rPr>
      <w:rFonts w:asciiTheme="majorHAnsi" w:hAnsiTheme="majorHAnsi"/>
      <w:b/>
      <w:color w:val="008768" w:themeColor="accent1"/>
      <w:sz w:val="80"/>
    </w:rPr>
  </w:style>
  <w:style w:type="table" w:styleId="DarkList">
    <w:name w:val="Dark List"/>
    <w:basedOn w:val="TableNormal"/>
    <w:uiPriority w:val="70"/>
    <w:semiHidden/>
    <w:unhideWhenUsed/>
    <w:rsid w:val="0004006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4006A"/>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04006A"/>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04006A"/>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04006A"/>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04006A"/>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04006A"/>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paragraph" w:customStyle="1" w:styleId="DividerSectionNumber">
    <w:name w:val="Divider Section Number"/>
    <w:basedOn w:val="BodyText"/>
    <w:next w:val="BodyText"/>
    <w:semiHidden/>
    <w:unhideWhenUsed/>
    <w:rsid w:val="0004006A"/>
    <w:pPr>
      <w:spacing w:before="360" w:after="360" w:line="2400" w:lineRule="atLeast"/>
      <w:jc w:val="right"/>
    </w:pPr>
    <w:rPr>
      <w:rFonts w:asciiTheme="majorHAnsi" w:hAnsiTheme="majorHAnsi"/>
      <w:color w:val="008768" w:themeColor="accent1"/>
      <w:sz w:val="200"/>
    </w:rPr>
  </w:style>
  <w:style w:type="paragraph" w:customStyle="1" w:styleId="DividerSectionNumberSmall">
    <w:name w:val="Divider Section Number (Small)"/>
    <w:basedOn w:val="Normal"/>
    <w:next w:val="BodyText"/>
    <w:semiHidden/>
    <w:unhideWhenUsed/>
    <w:rsid w:val="0004006A"/>
    <w:pPr>
      <w:spacing w:before="360" w:after="360" w:line="1440" w:lineRule="atLeast"/>
      <w:jc w:val="right"/>
    </w:pPr>
    <w:rPr>
      <w:rFonts w:asciiTheme="majorHAnsi" w:hAnsiTheme="majorHAnsi"/>
      <w:b/>
      <w:color w:val="008768" w:themeColor="accent1"/>
      <w:sz w:val="120"/>
    </w:rPr>
  </w:style>
  <w:style w:type="character" w:styleId="FollowedHyperlink">
    <w:name w:val="FollowedHyperlink"/>
    <w:basedOn w:val="DefaultParagraphFont"/>
    <w:uiPriority w:val="27"/>
    <w:qFormat/>
    <w:rsid w:val="0004006A"/>
    <w:rPr>
      <w:color w:val="00353E" w:themeColor="accent2"/>
      <w:u w:val="single"/>
    </w:rPr>
  </w:style>
  <w:style w:type="character" w:styleId="FootnoteReference">
    <w:name w:val="footnote reference"/>
    <w:basedOn w:val="DefaultParagraphFont"/>
    <w:uiPriority w:val="99"/>
    <w:semiHidden/>
    <w:unhideWhenUsed/>
    <w:rsid w:val="0004006A"/>
    <w:rPr>
      <w:rFonts w:asciiTheme="majorHAnsi" w:hAnsiTheme="majorHAnsi"/>
      <w:color w:val="00353E" w:themeColor="accent2"/>
      <w:vertAlign w:val="superscript"/>
    </w:rPr>
  </w:style>
  <w:style w:type="paragraph" w:styleId="FootnoteText">
    <w:name w:val="footnote text"/>
    <w:basedOn w:val="Normal"/>
    <w:link w:val="FootnoteTextChar"/>
    <w:uiPriority w:val="99"/>
    <w:semiHidden/>
    <w:unhideWhenUsed/>
    <w:rsid w:val="0004006A"/>
    <w:pPr>
      <w:spacing w:line="240" w:lineRule="auto"/>
    </w:pPr>
    <w:rPr>
      <w:sz w:val="16"/>
      <w:szCs w:val="20"/>
    </w:rPr>
  </w:style>
  <w:style w:type="character" w:customStyle="1" w:styleId="FootnoteTextChar">
    <w:name w:val="Footnote Text Char"/>
    <w:basedOn w:val="DefaultParagraphFont"/>
    <w:link w:val="FootnoteText"/>
    <w:uiPriority w:val="99"/>
    <w:semiHidden/>
    <w:rsid w:val="0004006A"/>
    <w:rPr>
      <w:sz w:val="16"/>
      <w:szCs w:val="20"/>
    </w:rPr>
  </w:style>
  <w:style w:type="character" w:customStyle="1" w:styleId="Heading4Char">
    <w:name w:val="Heading 4 Char"/>
    <w:basedOn w:val="DefaultParagraphFont"/>
    <w:link w:val="Heading4"/>
    <w:uiPriority w:val="5"/>
    <w:rsid w:val="008F637D"/>
    <w:rPr>
      <w:rFonts w:asciiTheme="majorHAnsi" w:eastAsiaTheme="majorEastAsia" w:hAnsiTheme="majorHAnsi" w:cstheme="majorBidi"/>
      <w:b/>
      <w:bCs/>
      <w:iCs/>
      <w:kern w:val="18"/>
      <w:sz w:val="28"/>
    </w:rPr>
  </w:style>
  <w:style w:type="character" w:customStyle="1" w:styleId="Heading5Char">
    <w:name w:val="Heading 5 Char"/>
    <w:basedOn w:val="DefaultParagraphFont"/>
    <w:link w:val="Heading5"/>
    <w:uiPriority w:val="9"/>
    <w:semiHidden/>
    <w:rsid w:val="008F637D"/>
    <w:rPr>
      <w:rFonts w:asciiTheme="majorHAnsi" w:eastAsiaTheme="majorEastAsia" w:hAnsiTheme="majorHAnsi" w:cstheme="majorBidi"/>
      <w:b/>
      <w:color w:val="008768" w:themeColor="accent1"/>
      <w:kern w:val="18"/>
    </w:rPr>
  </w:style>
  <w:style w:type="table" w:styleId="LightGrid">
    <w:name w:val="Light Grid"/>
    <w:basedOn w:val="TableNormal"/>
    <w:uiPriority w:val="62"/>
    <w:semiHidden/>
    <w:unhideWhenUsed/>
    <w:rsid w:val="0004006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4006A"/>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04006A"/>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04006A"/>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04006A"/>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04006A"/>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04006A"/>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04006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4006A"/>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04006A"/>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04006A"/>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04006A"/>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04006A"/>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04006A"/>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04006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4006A"/>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04006A"/>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04006A"/>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04006A"/>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04006A"/>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04006A"/>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04006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4006A"/>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04006A"/>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04006A"/>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04006A"/>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04006A"/>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04006A"/>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04006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04006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4006A"/>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04006A"/>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04006A"/>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04006A"/>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04006A"/>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04006A"/>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4006A"/>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4006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4006A"/>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4006A"/>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4006A"/>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4006A"/>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4006A"/>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4006A"/>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4006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SectionTitle">
    <w:name w:val="Section Title"/>
    <w:basedOn w:val="BodyText"/>
    <w:next w:val="BodyText"/>
    <w:semiHidden/>
    <w:unhideWhenUsed/>
    <w:rsid w:val="0004006A"/>
    <w:pPr>
      <w:spacing w:before="360" w:after="360" w:line="660" w:lineRule="atLeast"/>
      <w:jc w:val="right"/>
    </w:pPr>
    <w:rPr>
      <w:rFonts w:asciiTheme="majorHAnsi" w:hAnsiTheme="majorHAnsi"/>
      <w:color w:val="008768" w:themeColor="accent1"/>
      <w:sz w:val="60"/>
    </w:rPr>
  </w:style>
  <w:style w:type="paragraph" w:customStyle="1" w:styleId="Source">
    <w:name w:val="Source"/>
    <w:basedOn w:val="Normal"/>
    <w:uiPriority w:val="25"/>
    <w:qFormat/>
    <w:rsid w:val="0004006A"/>
    <w:pPr>
      <w:spacing w:after="120"/>
    </w:pPr>
    <w:rPr>
      <w:i/>
      <w:sz w:val="16"/>
    </w:rPr>
  </w:style>
  <w:style w:type="table" w:styleId="Table3Deffects1">
    <w:name w:val="Table 3D effects 1"/>
    <w:basedOn w:val="TableNormal"/>
    <w:uiPriority w:val="99"/>
    <w:semiHidden/>
    <w:unhideWhenUsed/>
    <w:rsid w:val="0004006A"/>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4006A"/>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4006A"/>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4006A"/>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4006A"/>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4006A"/>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4006A"/>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4006A"/>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4006A"/>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4006A"/>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4006A"/>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4006A"/>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4006A"/>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4006A"/>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4006A"/>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4006A"/>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4006A"/>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4006A"/>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4006A"/>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4006A"/>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4006A"/>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4006A"/>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4006A"/>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4006A"/>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4006A"/>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4006A"/>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4006A"/>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4006A"/>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04006A"/>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4006A"/>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4006A"/>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4006A"/>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4006A"/>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4006A"/>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4006A"/>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4006A"/>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4006A"/>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4006A"/>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unhideWhenUsed/>
    <w:rsid w:val="00BE4832"/>
    <w:pPr>
      <w:spacing w:after="300" w:line="240" w:lineRule="auto"/>
      <w:contextualSpacing/>
    </w:pPr>
    <w:rPr>
      <w:rFonts w:asciiTheme="majorHAnsi" w:eastAsiaTheme="majorEastAsia" w:hAnsiTheme="majorHAnsi" w:cstheme="majorBidi"/>
      <w:color w:val="008768" w:themeColor="accent1"/>
      <w:spacing w:val="5"/>
      <w:kern w:val="28"/>
      <w:sz w:val="48"/>
      <w:szCs w:val="32"/>
    </w:rPr>
  </w:style>
  <w:style w:type="character" w:customStyle="1" w:styleId="TitleChar">
    <w:name w:val="Title Char"/>
    <w:basedOn w:val="DefaultParagraphFont"/>
    <w:link w:val="Title"/>
    <w:uiPriority w:val="10"/>
    <w:semiHidden/>
    <w:rsid w:val="00BE4832"/>
    <w:rPr>
      <w:rFonts w:asciiTheme="majorHAnsi" w:eastAsiaTheme="majorEastAsia" w:hAnsiTheme="majorHAnsi" w:cstheme="majorBidi"/>
      <w:color w:val="008768" w:themeColor="accent1"/>
      <w:spacing w:val="5"/>
      <w:kern w:val="28"/>
      <w:sz w:val="48"/>
      <w:szCs w:val="32"/>
    </w:rPr>
  </w:style>
  <w:style w:type="table" w:customStyle="1" w:styleId="Plaingrid">
    <w:name w:val="Plain grid"/>
    <w:basedOn w:val="TableNormal"/>
    <w:uiPriority w:val="99"/>
    <w:semiHidden/>
    <w:unhideWhenUsed/>
    <w:rsid w:val="00981D52"/>
    <w:tblPr>
      <w:tblCellMar>
        <w:left w:w="0" w:type="dxa"/>
      </w:tblCellMar>
    </w:tblPr>
  </w:style>
  <w:style w:type="character" w:customStyle="1" w:styleId="Heading6Char">
    <w:name w:val="Heading 6 Char"/>
    <w:basedOn w:val="DefaultParagraphFont"/>
    <w:link w:val="Heading6"/>
    <w:uiPriority w:val="9"/>
    <w:semiHidden/>
    <w:rsid w:val="008F637D"/>
    <w:rPr>
      <w:rFonts w:asciiTheme="majorHAnsi" w:eastAsiaTheme="majorEastAsia" w:hAnsiTheme="majorHAnsi" w:cstheme="majorBidi"/>
      <w:b/>
      <w:iCs/>
      <w:kern w:val="18"/>
    </w:rPr>
  </w:style>
  <w:style w:type="character" w:customStyle="1" w:styleId="Heading7Char">
    <w:name w:val="Heading 7 Char"/>
    <w:basedOn w:val="DefaultParagraphFont"/>
    <w:link w:val="Heading7"/>
    <w:uiPriority w:val="9"/>
    <w:semiHidden/>
    <w:rsid w:val="008F637D"/>
    <w:rPr>
      <w:rFonts w:asciiTheme="majorHAnsi" w:eastAsiaTheme="majorEastAsia" w:hAnsiTheme="majorHAnsi" w:cstheme="majorBidi"/>
      <w:i/>
      <w:iCs/>
      <w:kern w:val="18"/>
    </w:rPr>
  </w:style>
  <w:style w:type="character" w:customStyle="1" w:styleId="Heading8Char">
    <w:name w:val="Heading 8 Char"/>
    <w:basedOn w:val="DefaultParagraphFont"/>
    <w:link w:val="Heading8"/>
    <w:uiPriority w:val="9"/>
    <w:semiHidden/>
    <w:rsid w:val="008F637D"/>
    <w:rPr>
      <w:rFonts w:asciiTheme="majorHAnsi" w:eastAsiaTheme="majorEastAsia" w:hAnsiTheme="majorHAnsi" w:cstheme="majorBidi"/>
      <w:kern w:val="18"/>
    </w:rPr>
  </w:style>
  <w:style w:type="character" w:customStyle="1" w:styleId="Heading9Char">
    <w:name w:val="Heading 9 Char"/>
    <w:basedOn w:val="DefaultParagraphFont"/>
    <w:link w:val="Heading9"/>
    <w:uiPriority w:val="9"/>
    <w:semiHidden/>
    <w:rsid w:val="008F637D"/>
    <w:rPr>
      <w:rFonts w:asciiTheme="majorHAnsi" w:eastAsiaTheme="majorEastAsia" w:hAnsiTheme="majorHAnsi" w:cstheme="majorBidi"/>
      <w:iCs/>
      <w:kern w:val="18"/>
    </w:rPr>
  </w:style>
  <w:style w:type="paragraph" w:styleId="BalloonText">
    <w:name w:val="Balloon Text"/>
    <w:basedOn w:val="Normal"/>
    <w:link w:val="BalloonTextChar"/>
    <w:uiPriority w:val="99"/>
    <w:semiHidden/>
    <w:unhideWhenUsed/>
    <w:rsid w:val="00591C1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1C1A"/>
    <w:rPr>
      <w:rFonts w:ascii="Tahoma" w:hAnsi="Tahoma" w:cs="Tahoma"/>
      <w:sz w:val="16"/>
      <w:szCs w:val="16"/>
    </w:rPr>
  </w:style>
  <w:style w:type="paragraph" w:styleId="TOCHeading">
    <w:name w:val="TOC Heading"/>
    <w:basedOn w:val="Heading1"/>
    <w:next w:val="Normal"/>
    <w:uiPriority w:val="39"/>
    <w:semiHidden/>
    <w:unhideWhenUsed/>
    <w:rsid w:val="00F051A7"/>
    <w:pPr>
      <w:tabs>
        <w:tab w:val="left" w:pos="284"/>
      </w:tabs>
      <w:spacing w:line="240" w:lineRule="atLeast"/>
      <w:outlineLvl w:val="9"/>
    </w:pPr>
  </w:style>
  <w:style w:type="paragraph" w:styleId="Quote">
    <w:name w:val="Quote"/>
    <w:basedOn w:val="Normal"/>
    <w:next w:val="Normal"/>
    <w:link w:val="QuoteChar"/>
    <w:uiPriority w:val="21"/>
    <w:qFormat/>
    <w:rsid w:val="00506652"/>
    <w:pPr>
      <w:tabs>
        <w:tab w:val="left" w:pos="284"/>
      </w:tabs>
      <w:spacing w:after="180"/>
      <w:ind w:left="851" w:right="567"/>
    </w:pPr>
    <w:rPr>
      <w:i/>
      <w:iCs/>
      <w:color w:val="000000" w:themeColor="text1"/>
    </w:rPr>
  </w:style>
  <w:style w:type="character" w:customStyle="1" w:styleId="QuoteChar">
    <w:name w:val="Quote Char"/>
    <w:basedOn w:val="DefaultParagraphFont"/>
    <w:link w:val="Quote"/>
    <w:uiPriority w:val="13"/>
    <w:rsid w:val="00506652"/>
    <w:rPr>
      <w:i/>
      <w:iCs/>
      <w:color w:val="000000" w:themeColor="text1"/>
    </w:rPr>
  </w:style>
  <w:style w:type="paragraph" w:customStyle="1" w:styleId="TableListBullet">
    <w:name w:val="Table List Bullet"/>
    <w:basedOn w:val="Normal"/>
    <w:uiPriority w:val="15"/>
    <w:qFormat/>
    <w:rsid w:val="00BC66B6"/>
    <w:pPr>
      <w:numPr>
        <w:numId w:val="40"/>
      </w:numPr>
      <w:spacing w:after="40" w:line="240" w:lineRule="auto"/>
    </w:pPr>
    <w:rPr>
      <w:sz w:val="16"/>
    </w:rPr>
  </w:style>
  <w:style w:type="paragraph" w:customStyle="1" w:styleId="TableListBullet2">
    <w:name w:val="Table List Bullet 2"/>
    <w:basedOn w:val="Normal"/>
    <w:uiPriority w:val="16"/>
    <w:qFormat/>
    <w:rsid w:val="00BC66B6"/>
    <w:pPr>
      <w:numPr>
        <w:ilvl w:val="1"/>
        <w:numId w:val="40"/>
      </w:numPr>
      <w:spacing w:after="40" w:line="240" w:lineRule="auto"/>
    </w:pPr>
    <w:rPr>
      <w:sz w:val="16"/>
    </w:rPr>
  </w:style>
  <w:style w:type="paragraph" w:customStyle="1" w:styleId="TableListBullet3">
    <w:name w:val="Table List Bullet 3"/>
    <w:basedOn w:val="Normal"/>
    <w:uiPriority w:val="17"/>
    <w:qFormat/>
    <w:rsid w:val="00BC66B6"/>
    <w:pPr>
      <w:numPr>
        <w:ilvl w:val="2"/>
        <w:numId w:val="40"/>
      </w:numPr>
      <w:spacing w:after="40" w:line="240" w:lineRule="auto"/>
    </w:pPr>
    <w:rPr>
      <w:sz w:val="16"/>
    </w:rPr>
  </w:style>
  <w:style w:type="paragraph" w:customStyle="1" w:styleId="Tabletext">
    <w:name w:val="Table text"/>
    <w:basedOn w:val="BodyText"/>
    <w:uiPriority w:val="14"/>
    <w:qFormat/>
    <w:rsid w:val="0032736F"/>
    <w:pPr>
      <w:spacing w:before="40" w:after="40" w:line="240" w:lineRule="auto"/>
    </w:pPr>
    <w:rPr>
      <w:sz w:val="16"/>
    </w:rPr>
  </w:style>
  <w:style w:type="paragraph" w:customStyle="1" w:styleId="TableListNumber">
    <w:name w:val="Table List Number"/>
    <w:basedOn w:val="BodyText"/>
    <w:uiPriority w:val="18"/>
    <w:qFormat/>
    <w:rsid w:val="00345D5E"/>
    <w:pPr>
      <w:numPr>
        <w:numId w:val="35"/>
      </w:numPr>
      <w:spacing w:after="40" w:line="240" w:lineRule="auto"/>
    </w:pPr>
    <w:rPr>
      <w:sz w:val="16"/>
    </w:rPr>
  </w:style>
  <w:style w:type="paragraph" w:customStyle="1" w:styleId="TableListNumber2">
    <w:name w:val="Table List Number 2"/>
    <w:basedOn w:val="Normal"/>
    <w:uiPriority w:val="19"/>
    <w:qFormat/>
    <w:rsid w:val="00345D5E"/>
    <w:pPr>
      <w:numPr>
        <w:ilvl w:val="1"/>
        <w:numId w:val="35"/>
      </w:numPr>
      <w:spacing w:after="40" w:line="240" w:lineRule="auto"/>
    </w:pPr>
    <w:rPr>
      <w:sz w:val="16"/>
    </w:rPr>
  </w:style>
  <w:style w:type="paragraph" w:customStyle="1" w:styleId="TableListNumber3">
    <w:name w:val="Table List Number 3"/>
    <w:basedOn w:val="Normal"/>
    <w:uiPriority w:val="20"/>
    <w:qFormat/>
    <w:rsid w:val="00345D5E"/>
    <w:pPr>
      <w:numPr>
        <w:ilvl w:val="2"/>
        <w:numId w:val="35"/>
      </w:numPr>
      <w:spacing w:after="40" w:line="240" w:lineRule="auto"/>
      <w:ind w:left="851"/>
    </w:pPr>
    <w:rPr>
      <w:sz w:val="16"/>
    </w:rPr>
  </w:style>
  <w:style w:type="numbering" w:customStyle="1" w:styleId="AECOMTableNumbering">
    <w:name w:val="AECOM Table Numbering"/>
    <w:uiPriority w:val="99"/>
    <w:semiHidden/>
    <w:unhideWhenUsed/>
    <w:rsid w:val="00345D5E"/>
    <w:pPr>
      <w:numPr>
        <w:numId w:val="35"/>
      </w:numPr>
    </w:pPr>
  </w:style>
  <w:style w:type="numbering" w:customStyle="1" w:styleId="AECOMTableBullets">
    <w:name w:val="AECOM Table Bullets"/>
    <w:uiPriority w:val="99"/>
    <w:semiHidden/>
    <w:unhideWhenUsed/>
    <w:rsid w:val="00BC66B6"/>
    <w:pPr>
      <w:numPr>
        <w:numId w:val="38"/>
      </w:numPr>
    </w:pPr>
  </w:style>
  <w:style w:type="numbering" w:styleId="111111">
    <w:name w:val="Outline List 2"/>
    <w:basedOn w:val="NoList"/>
    <w:uiPriority w:val="99"/>
    <w:semiHidden/>
    <w:unhideWhenUsed/>
    <w:rsid w:val="00BE1245"/>
    <w:pPr>
      <w:numPr>
        <w:numId w:val="41"/>
      </w:numPr>
    </w:pPr>
  </w:style>
  <w:style w:type="numbering" w:styleId="1ai">
    <w:name w:val="Outline List 1"/>
    <w:basedOn w:val="NoList"/>
    <w:uiPriority w:val="99"/>
    <w:semiHidden/>
    <w:unhideWhenUsed/>
    <w:rsid w:val="00BE1245"/>
    <w:pPr>
      <w:numPr>
        <w:numId w:val="42"/>
      </w:numPr>
    </w:pPr>
  </w:style>
  <w:style w:type="numbering" w:styleId="ArticleSection">
    <w:name w:val="Outline List 3"/>
    <w:basedOn w:val="NoList"/>
    <w:uiPriority w:val="99"/>
    <w:semiHidden/>
    <w:unhideWhenUsed/>
    <w:rsid w:val="00BE1245"/>
    <w:pPr>
      <w:numPr>
        <w:numId w:val="43"/>
      </w:numPr>
    </w:pPr>
  </w:style>
  <w:style w:type="paragraph" w:styleId="Bibliography">
    <w:name w:val="Bibliography"/>
    <w:basedOn w:val="Normal"/>
    <w:next w:val="Normal"/>
    <w:uiPriority w:val="37"/>
    <w:semiHidden/>
    <w:unhideWhenUsed/>
    <w:rsid w:val="00BE1245"/>
  </w:style>
  <w:style w:type="paragraph" w:styleId="BlockText">
    <w:name w:val="Block Text"/>
    <w:basedOn w:val="Normal"/>
    <w:uiPriority w:val="99"/>
    <w:semiHidden/>
    <w:unhideWhenUsed/>
    <w:rsid w:val="00BE1245"/>
    <w:pPr>
      <w:pBdr>
        <w:top w:val="single" w:sz="2" w:space="10" w:color="008768" w:themeColor="accent1"/>
        <w:left w:val="single" w:sz="2" w:space="10" w:color="008768" w:themeColor="accent1"/>
        <w:bottom w:val="single" w:sz="2" w:space="10" w:color="008768" w:themeColor="accent1"/>
        <w:right w:val="single" w:sz="2" w:space="10" w:color="008768" w:themeColor="accent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BE1245"/>
    <w:pPr>
      <w:spacing w:after="120" w:line="480" w:lineRule="auto"/>
    </w:pPr>
  </w:style>
  <w:style w:type="character" w:customStyle="1" w:styleId="BodyText2Char">
    <w:name w:val="Body Text 2 Char"/>
    <w:basedOn w:val="DefaultParagraphFont"/>
    <w:link w:val="BodyText2"/>
    <w:uiPriority w:val="99"/>
    <w:semiHidden/>
    <w:rsid w:val="00BE1245"/>
    <w:rPr>
      <w:kern w:val="18"/>
    </w:rPr>
  </w:style>
  <w:style w:type="paragraph" w:styleId="BodyText3">
    <w:name w:val="Body Text 3"/>
    <w:basedOn w:val="Normal"/>
    <w:link w:val="BodyText3Char"/>
    <w:uiPriority w:val="99"/>
    <w:semiHidden/>
    <w:unhideWhenUsed/>
    <w:rsid w:val="00BE1245"/>
    <w:pPr>
      <w:spacing w:after="120"/>
    </w:pPr>
    <w:rPr>
      <w:sz w:val="16"/>
      <w:szCs w:val="16"/>
    </w:rPr>
  </w:style>
  <w:style w:type="character" w:customStyle="1" w:styleId="BodyText3Char">
    <w:name w:val="Body Text 3 Char"/>
    <w:basedOn w:val="DefaultParagraphFont"/>
    <w:link w:val="BodyText3"/>
    <w:uiPriority w:val="99"/>
    <w:semiHidden/>
    <w:rsid w:val="00BE1245"/>
    <w:rPr>
      <w:kern w:val="18"/>
      <w:sz w:val="16"/>
      <w:szCs w:val="16"/>
    </w:rPr>
  </w:style>
  <w:style w:type="paragraph" w:styleId="BodyTextFirstIndent">
    <w:name w:val="Body Text First Indent"/>
    <w:basedOn w:val="BodyText"/>
    <w:link w:val="BodyTextFirstIndentChar"/>
    <w:uiPriority w:val="99"/>
    <w:semiHidden/>
    <w:unhideWhenUsed/>
    <w:rsid w:val="00BE1245"/>
    <w:pPr>
      <w:spacing w:after="0"/>
      <w:ind w:firstLine="360"/>
    </w:pPr>
  </w:style>
  <w:style w:type="character" w:customStyle="1" w:styleId="BodyTextFirstIndentChar">
    <w:name w:val="Body Text First Indent Char"/>
    <w:basedOn w:val="BodyTextChar"/>
    <w:link w:val="BodyTextFirstIndent"/>
    <w:uiPriority w:val="99"/>
    <w:semiHidden/>
    <w:rsid w:val="00BE1245"/>
    <w:rPr>
      <w:kern w:val="18"/>
    </w:rPr>
  </w:style>
  <w:style w:type="paragraph" w:styleId="BodyTextIndent">
    <w:name w:val="Body Text Indent"/>
    <w:basedOn w:val="Normal"/>
    <w:link w:val="BodyTextIndentChar"/>
    <w:uiPriority w:val="99"/>
    <w:semiHidden/>
    <w:unhideWhenUsed/>
    <w:rsid w:val="00BE1245"/>
    <w:pPr>
      <w:spacing w:after="120"/>
      <w:ind w:left="283"/>
    </w:pPr>
  </w:style>
  <w:style w:type="character" w:customStyle="1" w:styleId="BodyTextIndentChar">
    <w:name w:val="Body Text Indent Char"/>
    <w:basedOn w:val="DefaultParagraphFont"/>
    <w:link w:val="BodyTextIndent"/>
    <w:uiPriority w:val="99"/>
    <w:semiHidden/>
    <w:rsid w:val="00BE1245"/>
    <w:rPr>
      <w:kern w:val="18"/>
    </w:rPr>
  </w:style>
  <w:style w:type="paragraph" w:styleId="BodyTextFirstIndent2">
    <w:name w:val="Body Text First Indent 2"/>
    <w:basedOn w:val="BodyTextIndent"/>
    <w:link w:val="BodyTextFirstIndent2Char"/>
    <w:uiPriority w:val="99"/>
    <w:semiHidden/>
    <w:unhideWhenUsed/>
    <w:rsid w:val="00BE1245"/>
    <w:pPr>
      <w:spacing w:after="0"/>
      <w:ind w:left="360" w:firstLine="360"/>
    </w:pPr>
  </w:style>
  <w:style w:type="character" w:customStyle="1" w:styleId="BodyTextFirstIndent2Char">
    <w:name w:val="Body Text First Indent 2 Char"/>
    <w:basedOn w:val="BodyTextIndentChar"/>
    <w:link w:val="BodyTextFirstIndent2"/>
    <w:uiPriority w:val="99"/>
    <w:semiHidden/>
    <w:rsid w:val="00BE1245"/>
    <w:rPr>
      <w:kern w:val="18"/>
    </w:rPr>
  </w:style>
  <w:style w:type="paragraph" w:styleId="BodyTextIndent2">
    <w:name w:val="Body Text Indent 2"/>
    <w:basedOn w:val="Normal"/>
    <w:link w:val="BodyTextIndent2Char"/>
    <w:uiPriority w:val="99"/>
    <w:semiHidden/>
    <w:unhideWhenUsed/>
    <w:rsid w:val="00BE1245"/>
    <w:pPr>
      <w:spacing w:after="120" w:line="480" w:lineRule="auto"/>
      <w:ind w:left="283"/>
    </w:pPr>
  </w:style>
  <w:style w:type="character" w:customStyle="1" w:styleId="BodyTextIndent2Char">
    <w:name w:val="Body Text Indent 2 Char"/>
    <w:basedOn w:val="DefaultParagraphFont"/>
    <w:link w:val="BodyTextIndent2"/>
    <w:uiPriority w:val="99"/>
    <w:semiHidden/>
    <w:rsid w:val="00BE1245"/>
    <w:rPr>
      <w:kern w:val="18"/>
    </w:rPr>
  </w:style>
  <w:style w:type="paragraph" w:styleId="BodyTextIndent3">
    <w:name w:val="Body Text Indent 3"/>
    <w:basedOn w:val="Normal"/>
    <w:link w:val="BodyTextIndent3Char"/>
    <w:uiPriority w:val="99"/>
    <w:semiHidden/>
    <w:unhideWhenUsed/>
    <w:rsid w:val="00BE124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E1245"/>
    <w:rPr>
      <w:kern w:val="18"/>
      <w:sz w:val="16"/>
      <w:szCs w:val="16"/>
    </w:rPr>
  </w:style>
  <w:style w:type="character" w:styleId="BookTitle">
    <w:name w:val="Book Title"/>
    <w:basedOn w:val="DefaultParagraphFont"/>
    <w:uiPriority w:val="33"/>
    <w:semiHidden/>
    <w:unhideWhenUsed/>
    <w:rsid w:val="00BE1245"/>
    <w:rPr>
      <w:b/>
      <w:bCs/>
      <w:smallCaps/>
      <w:spacing w:val="5"/>
    </w:rPr>
  </w:style>
  <w:style w:type="paragraph" w:styleId="Closing">
    <w:name w:val="Closing"/>
    <w:basedOn w:val="Normal"/>
    <w:link w:val="ClosingChar"/>
    <w:uiPriority w:val="99"/>
    <w:semiHidden/>
    <w:unhideWhenUsed/>
    <w:rsid w:val="00BE1245"/>
    <w:pPr>
      <w:spacing w:line="240" w:lineRule="auto"/>
      <w:ind w:left="4252"/>
    </w:pPr>
  </w:style>
  <w:style w:type="character" w:customStyle="1" w:styleId="ClosingChar">
    <w:name w:val="Closing Char"/>
    <w:basedOn w:val="DefaultParagraphFont"/>
    <w:link w:val="Closing"/>
    <w:uiPriority w:val="99"/>
    <w:semiHidden/>
    <w:rsid w:val="00BE1245"/>
    <w:rPr>
      <w:kern w:val="18"/>
    </w:rPr>
  </w:style>
  <w:style w:type="character" w:styleId="CommentReference">
    <w:name w:val="annotation reference"/>
    <w:basedOn w:val="DefaultParagraphFont"/>
    <w:uiPriority w:val="99"/>
    <w:semiHidden/>
    <w:unhideWhenUsed/>
    <w:rsid w:val="00BE1245"/>
    <w:rPr>
      <w:sz w:val="16"/>
      <w:szCs w:val="16"/>
    </w:rPr>
  </w:style>
  <w:style w:type="paragraph" w:styleId="CommentText">
    <w:name w:val="annotation text"/>
    <w:basedOn w:val="Normal"/>
    <w:link w:val="CommentTextChar"/>
    <w:uiPriority w:val="99"/>
    <w:unhideWhenUsed/>
    <w:rsid w:val="00BE1245"/>
    <w:pPr>
      <w:spacing w:line="240" w:lineRule="auto"/>
    </w:pPr>
    <w:rPr>
      <w:sz w:val="20"/>
      <w:szCs w:val="20"/>
    </w:rPr>
  </w:style>
  <w:style w:type="character" w:customStyle="1" w:styleId="CommentTextChar">
    <w:name w:val="Comment Text Char"/>
    <w:basedOn w:val="DefaultParagraphFont"/>
    <w:link w:val="CommentText"/>
    <w:uiPriority w:val="99"/>
    <w:rsid w:val="00BE1245"/>
    <w:rPr>
      <w:kern w:val="18"/>
      <w:sz w:val="20"/>
      <w:szCs w:val="20"/>
    </w:rPr>
  </w:style>
  <w:style w:type="paragraph" w:styleId="CommentSubject">
    <w:name w:val="annotation subject"/>
    <w:basedOn w:val="CommentText"/>
    <w:next w:val="CommentText"/>
    <w:link w:val="CommentSubjectChar"/>
    <w:uiPriority w:val="99"/>
    <w:semiHidden/>
    <w:unhideWhenUsed/>
    <w:rsid w:val="00BE1245"/>
    <w:rPr>
      <w:b/>
      <w:bCs/>
    </w:rPr>
  </w:style>
  <w:style w:type="character" w:customStyle="1" w:styleId="CommentSubjectChar">
    <w:name w:val="Comment Subject Char"/>
    <w:basedOn w:val="CommentTextChar"/>
    <w:link w:val="CommentSubject"/>
    <w:uiPriority w:val="99"/>
    <w:semiHidden/>
    <w:rsid w:val="00BE1245"/>
    <w:rPr>
      <w:b/>
      <w:bCs/>
      <w:kern w:val="18"/>
      <w:sz w:val="20"/>
      <w:szCs w:val="20"/>
    </w:rPr>
  </w:style>
  <w:style w:type="paragraph" w:styleId="Date">
    <w:name w:val="Date"/>
    <w:basedOn w:val="Normal"/>
    <w:next w:val="Normal"/>
    <w:link w:val="DateChar"/>
    <w:uiPriority w:val="99"/>
    <w:semiHidden/>
    <w:unhideWhenUsed/>
    <w:rsid w:val="00BE1245"/>
  </w:style>
  <w:style w:type="character" w:customStyle="1" w:styleId="DateChar">
    <w:name w:val="Date Char"/>
    <w:basedOn w:val="DefaultParagraphFont"/>
    <w:link w:val="Date"/>
    <w:uiPriority w:val="99"/>
    <w:semiHidden/>
    <w:rsid w:val="00BE1245"/>
    <w:rPr>
      <w:kern w:val="18"/>
    </w:rPr>
  </w:style>
  <w:style w:type="paragraph" w:styleId="DocumentMap">
    <w:name w:val="Document Map"/>
    <w:basedOn w:val="Normal"/>
    <w:link w:val="DocumentMapChar"/>
    <w:uiPriority w:val="99"/>
    <w:semiHidden/>
    <w:unhideWhenUsed/>
    <w:rsid w:val="00BE1245"/>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E1245"/>
    <w:rPr>
      <w:rFonts w:ascii="Tahoma" w:hAnsi="Tahoma" w:cs="Tahoma"/>
      <w:kern w:val="18"/>
      <w:sz w:val="16"/>
      <w:szCs w:val="16"/>
    </w:rPr>
  </w:style>
  <w:style w:type="paragraph" w:styleId="E-mailSignature">
    <w:name w:val="E-mail Signature"/>
    <w:basedOn w:val="Normal"/>
    <w:link w:val="E-mailSignatureChar"/>
    <w:uiPriority w:val="99"/>
    <w:semiHidden/>
    <w:unhideWhenUsed/>
    <w:rsid w:val="00BE1245"/>
    <w:pPr>
      <w:spacing w:line="240" w:lineRule="auto"/>
    </w:pPr>
  </w:style>
  <w:style w:type="character" w:customStyle="1" w:styleId="E-mailSignatureChar">
    <w:name w:val="E-mail Signature Char"/>
    <w:basedOn w:val="DefaultParagraphFont"/>
    <w:link w:val="E-mailSignature"/>
    <w:uiPriority w:val="99"/>
    <w:semiHidden/>
    <w:rsid w:val="00BE1245"/>
    <w:rPr>
      <w:kern w:val="18"/>
    </w:rPr>
  </w:style>
  <w:style w:type="character" w:styleId="Emphasis">
    <w:name w:val="Emphasis"/>
    <w:basedOn w:val="DefaultParagraphFont"/>
    <w:uiPriority w:val="20"/>
    <w:semiHidden/>
    <w:unhideWhenUsed/>
    <w:rsid w:val="00BE1245"/>
    <w:rPr>
      <w:i/>
      <w:iCs/>
    </w:rPr>
  </w:style>
  <w:style w:type="character" w:styleId="EndnoteReference">
    <w:name w:val="endnote reference"/>
    <w:basedOn w:val="DefaultParagraphFont"/>
    <w:uiPriority w:val="99"/>
    <w:semiHidden/>
    <w:unhideWhenUsed/>
    <w:rsid w:val="00BE1245"/>
    <w:rPr>
      <w:vertAlign w:val="superscript"/>
    </w:rPr>
  </w:style>
  <w:style w:type="paragraph" w:styleId="EndnoteText">
    <w:name w:val="endnote text"/>
    <w:basedOn w:val="Normal"/>
    <w:link w:val="EndnoteTextChar"/>
    <w:uiPriority w:val="99"/>
    <w:semiHidden/>
    <w:unhideWhenUsed/>
    <w:rsid w:val="00BE1245"/>
    <w:pPr>
      <w:spacing w:line="240" w:lineRule="auto"/>
    </w:pPr>
    <w:rPr>
      <w:sz w:val="20"/>
      <w:szCs w:val="20"/>
    </w:rPr>
  </w:style>
  <w:style w:type="character" w:customStyle="1" w:styleId="EndnoteTextChar">
    <w:name w:val="Endnote Text Char"/>
    <w:basedOn w:val="DefaultParagraphFont"/>
    <w:link w:val="EndnoteText"/>
    <w:uiPriority w:val="99"/>
    <w:semiHidden/>
    <w:rsid w:val="00BE1245"/>
    <w:rPr>
      <w:kern w:val="18"/>
      <w:sz w:val="20"/>
      <w:szCs w:val="20"/>
    </w:rPr>
  </w:style>
  <w:style w:type="paragraph" w:styleId="EnvelopeAddress">
    <w:name w:val="envelope address"/>
    <w:basedOn w:val="Normal"/>
    <w:uiPriority w:val="99"/>
    <w:semiHidden/>
    <w:unhideWhenUsed/>
    <w:rsid w:val="00BE1245"/>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E1245"/>
    <w:pPr>
      <w:spacing w:line="240" w:lineRule="auto"/>
    </w:pPr>
    <w:rPr>
      <w:rFonts w:asciiTheme="majorHAnsi" w:eastAsiaTheme="majorEastAsia" w:hAnsiTheme="majorHAnsi" w:cstheme="majorBidi"/>
      <w:sz w:val="20"/>
      <w:szCs w:val="20"/>
    </w:rPr>
  </w:style>
  <w:style w:type="character" w:styleId="HTMLAcronym">
    <w:name w:val="HTML Acronym"/>
    <w:basedOn w:val="DefaultParagraphFont"/>
    <w:uiPriority w:val="99"/>
    <w:semiHidden/>
    <w:unhideWhenUsed/>
    <w:rsid w:val="00BE1245"/>
  </w:style>
  <w:style w:type="paragraph" w:styleId="HTMLAddress">
    <w:name w:val="HTML Address"/>
    <w:basedOn w:val="Normal"/>
    <w:link w:val="HTMLAddressChar"/>
    <w:uiPriority w:val="99"/>
    <w:semiHidden/>
    <w:unhideWhenUsed/>
    <w:rsid w:val="00BE1245"/>
    <w:pPr>
      <w:spacing w:line="240" w:lineRule="auto"/>
    </w:pPr>
    <w:rPr>
      <w:i/>
      <w:iCs/>
    </w:rPr>
  </w:style>
  <w:style w:type="character" w:customStyle="1" w:styleId="HTMLAddressChar">
    <w:name w:val="HTML Address Char"/>
    <w:basedOn w:val="DefaultParagraphFont"/>
    <w:link w:val="HTMLAddress"/>
    <w:uiPriority w:val="99"/>
    <w:semiHidden/>
    <w:rsid w:val="00BE1245"/>
    <w:rPr>
      <w:i/>
      <w:iCs/>
      <w:kern w:val="18"/>
    </w:rPr>
  </w:style>
  <w:style w:type="character" w:styleId="HTMLCite">
    <w:name w:val="HTML Cite"/>
    <w:basedOn w:val="DefaultParagraphFont"/>
    <w:uiPriority w:val="99"/>
    <w:semiHidden/>
    <w:unhideWhenUsed/>
    <w:rsid w:val="00BE1245"/>
    <w:rPr>
      <w:i/>
      <w:iCs/>
    </w:rPr>
  </w:style>
  <w:style w:type="character" w:styleId="HTMLCode">
    <w:name w:val="HTML Code"/>
    <w:basedOn w:val="DefaultParagraphFont"/>
    <w:uiPriority w:val="99"/>
    <w:semiHidden/>
    <w:unhideWhenUsed/>
    <w:rsid w:val="00BE1245"/>
    <w:rPr>
      <w:rFonts w:ascii="Consolas" w:hAnsi="Consolas"/>
      <w:sz w:val="20"/>
      <w:szCs w:val="20"/>
    </w:rPr>
  </w:style>
  <w:style w:type="character" w:styleId="HTMLDefinition">
    <w:name w:val="HTML Definition"/>
    <w:basedOn w:val="DefaultParagraphFont"/>
    <w:uiPriority w:val="99"/>
    <w:semiHidden/>
    <w:unhideWhenUsed/>
    <w:rsid w:val="00BE1245"/>
    <w:rPr>
      <w:i/>
      <w:iCs/>
    </w:rPr>
  </w:style>
  <w:style w:type="character" w:styleId="HTMLKeyboard">
    <w:name w:val="HTML Keyboard"/>
    <w:basedOn w:val="DefaultParagraphFont"/>
    <w:uiPriority w:val="99"/>
    <w:semiHidden/>
    <w:unhideWhenUsed/>
    <w:rsid w:val="00BE1245"/>
    <w:rPr>
      <w:rFonts w:ascii="Consolas" w:hAnsi="Consolas"/>
      <w:sz w:val="20"/>
      <w:szCs w:val="20"/>
    </w:rPr>
  </w:style>
  <w:style w:type="paragraph" w:styleId="HTMLPreformatted">
    <w:name w:val="HTML Preformatted"/>
    <w:basedOn w:val="Normal"/>
    <w:link w:val="HTMLPreformattedChar"/>
    <w:uiPriority w:val="99"/>
    <w:semiHidden/>
    <w:unhideWhenUsed/>
    <w:rsid w:val="00BE1245"/>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E1245"/>
    <w:rPr>
      <w:rFonts w:ascii="Consolas" w:hAnsi="Consolas"/>
      <w:kern w:val="18"/>
      <w:sz w:val="20"/>
      <w:szCs w:val="20"/>
    </w:rPr>
  </w:style>
  <w:style w:type="character" w:styleId="HTMLSample">
    <w:name w:val="HTML Sample"/>
    <w:basedOn w:val="DefaultParagraphFont"/>
    <w:uiPriority w:val="99"/>
    <w:semiHidden/>
    <w:unhideWhenUsed/>
    <w:rsid w:val="00BE1245"/>
    <w:rPr>
      <w:rFonts w:ascii="Consolas" w:hAnsi="Consolas"/>
      <w:sz w:val="24"/>
      <w:szCs w:val="24"/>
    </w:rPr>
  </w:style>
  <w:style w:type="character" w:styleId="HTMLTypewriter">
    <w:name w:val="HTML Typewriter"/>
    <w:basedOn w:val="DefaultParagraphFont"/>
    <w:uiPriority w:val="99"/>
    <w:semiHidden/>
    <w:unhideWhenUsed/>
    <w:rsid w:val="00BE1245"/>
    <w:rPr>
      <w:rFonts w:ascii="Consolas" w:hAnsi="Consolas"/>
      <w:sz w:val="20"/>
      <w:szCs w:val="20"/>
    </w:rPr>
  </w:style>
  <w:style w:type="character" w:styleId="HTMLVariable">
    <w:name w:val="HTML Variable"/>
    <w:basedOn w:val="DefaultParagraphFont"/>
    <w:uiPriority w:val="99"/>
    <w:semiHidden/>
    <w:unhideWhenUsed/>
    <w:rsid w:val="00BE1245"/>
    <w:rPr>
      <w:i/>
      <w:iCs/>
    </w:rPr>
  </w:style>
  <w:style w:type="paragraph" w:styleId="Index1">
    <w:name w:val="index 1"/>
    <w:basedOn w:val="Normal"/>
    <w:next w:val="Normal"/>
    <w:autoRedefine/>
    <w:uiPriority w:val="99"/>
    <w:semiHidden/>
    <w:unhideWhenUsed/>
    <w:rsid w:val="00BE1245"/>
    <w:pPr>
      <w:spacing w:line="240" w:lineRule="auto"/>
      <w:ind w:left="180" w:hanging="180"/>
    </w:pPr>
  </w:style>
  <w:style w:type="paragraph" w:styleId="Index2">
    <w:name w:val="index 2"/>
    <w:basedOn w:val="Normal"/>
    <w:next w:val="Normal"/>
    <w:autoRedefine/>
    <w:uiPriority w:val="99"/>
    <w:semiHidden/>
    <w:unhideWhenUsed/>
    <w:rsid w:val="00BE1245"/>
    <w:pPr>
      <w:spacing w:line="240" w:lineRule="auto"/>
      <w:ind w:left="360" w:hanging="180"/>
    </w:pPr>
  </w:style>
  <w:style w:type="paragraph" w:styleId="Index3">
    <w:name w:val="index 3"/>
    <w:basedOn w:val="Normal"/>
    <w:next w:val="Normal"/>
    <w:autoRedefine/>
    <w:uiPriority w:val="99"/>
    <w:semiHidden/>
    <w:unhideWhenUsed/>
    <w:rsid w:val="00BE1245"/>
    <w:pPr>
      <w:spacing w:line="240" w:lineRule="auto"/>
      <w:ind w:left="540" w:hanging="180"/>
    </w:pPr>
  </w:style>
  <w:style w:type="paragraph" w:styleId="Index4">
    <w:name w:val="index 4"/>
    <w:basedOn w:val="Normal"/>
    <w:next w:val="Normal"/>
    <w:autoRedefine/>
    <w:uiPriority w:val="99"/>
    <w:semiHidden/>
    <w:unhideWhenUsed/>
    <w:rsid w:val="00BE1245"/>
    <w:pPr>
      <w:spacing w:line="240" w:lineRule="auto"/>
      <w:ind w:left="720" w:hanging="180"/>
    </w:pPr>
  </w:style>
  <w:style w:type="paragraph" w:styleId="Index5">
    <w:name w:val="index 5"/>
    <w:basedOn w:val="Normal"/>
    <w:next w:val="Normal"/>
    <w:autoRedefine/>
    <w:uiPriority w:val="99"/>
    <w:semiHidden/>
    <w:unhideWhenUsed/>
    <w:rsid w:val="00BE1245"/>
    <w:pPr>
      <w:spacing w:line="240" w:lineRule="auto"/>
      <w:ind w:left="900" w:hanging="180"/>
    </w:pPr>
  </w:style>
  <w:style w:type="paragraph" w:styleId="Index6">
    <w:name w:val="index 6"/>
    <w:basedOn w:val="Normal"/>
    <w:next w:val="Normal"/>
    <w:autoRedefine/>
    <w:uiPriority w:val="99"/>
    <w:semiHidden/>
    <w:unhideWhenUsed/>
    <w:rsid w:val="00BE1245"/>
    <w:pPr>
      <w:spacing w:line="240" w:lineRule="auto"/>
      <w:ind w:left="1080" w:hanging="180"/>
    </w:pPr>
  </w:style>
  <w:style w:type="paragraph" w:styleId="Index7">
    <w:name w:val="index 7"/>
    <w:basedOn w:val="Normal"/>
    <w:next w:val="Normal"/>
    <w:autoRedefine/>
    <w:uiPriority w:val="99"/>
    <w:semiHidden/>
    <w:unhideWhenUsed/>
    <w:rsid w:val="00BE1245"/>
    <w:pPr>
      <w:spacing w:line="240" w:lineRule="auto"/>
      <w:ind w:left="1260" w:hanging="180"/>
    </w:pPr>
  </w:style>
  <w:style w:type="paragraph" w:styleId="Index8">
    <w:name w:val="index 8"/>
    <w:basedOn w:val="Normal"/>
    <w:next w:val="Normal"/>
    <w:autoRedefine/>
    <w:uiPriority w:val="99"/>
    <w:semiHidden/>
    <w:unhideWhenUsed/>
    <w:rsid w:val="00BE1245"/>
    <w:pPr>
      <w:spacing w:line="240" w:lineRule="auto"/>
      <w:ind w:left="1440" w:hanging="180"/>
    </w:pPr>
  </w:style>
  <w:style w:type="paragraph" w:styleId="Index9">
    <w:name w:val="index 9"/>
    <w:basedOn w:val="Normal"/>
    <w:next w:val="Normal"/>
    <w:autoRedefine/>
    <w:uiPriority w:val="99"/>
    <w:semiHidden/>
    <w:unhideWhenUsed/>
    <w:rsid w:val="00BE1245"/>
    <w:pPr>
      <w:spacing w:line="240" w:lineRule="auto"/>
      <w:ind w:left="1620" w:hanging="180"/>
    </w:pPr>
  </w:style>
  <w:style w:type="paragraph" w:styleId="IndexHeading">
    <w:name w:val="index heading"/>
    <w:basedOn w:val="Normal"/>
    <w:next w:val="Index1"/>
    <w:uiPriority w:val="99"/>
    <w:semiHidden/>
    <w:unhideWhenUsed/>
    <w:rsid w:val="00BE1245"/>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BE1245"/>
    <w:rPr>
      <w:b/>
      <w:bCs/>
      <w:i/>
      <w:iCs/>
      <w:color w:val="008768" w:themeColor="accent1"/>
    </w:rPr>
  </w:style>
  <w:style w:type="paragraph" w:styleId="IntenseQuote">
    <w:name w:val="Intense Quote"/>
    <w:basedOn w:val="Normal"/>
    <w:next w:val="Normal"/>
    <w:link w:val="IntenseQuoteChar"/>
    <w:uiPriority w:val="30"/>
    <w:semiHidden/>
    <w:unhideWhenUsed/>
    <w:rsid w:val="00BE1245"/>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BE1245"/>
    <w:rPr>
      <w:b/>
      <w:bCs/>
      <w:i/>
      <w:iCs/>
      <w:color w:val="008768" w:themeColor="accent1"/>
      <w:kern w:val="18"/>
    </w:rPr>
  </w:style>
  <w:style w:type="character" w:styleId="IntenseReference">
    <w:name w:val="Intense Reference"/>
    <w:basedOn w:val="DefaultParagraphFont"/>
    <w:uiPriority w:val="32"/>
    <w:semiHidden/>
    <w:unhideWhenUsed/>
    <w:rsid w:val="00BE1245"/>
    <w:rPr>
      <w:b/>
      <w:bCs/>
      <w:smallCaps/>
      <w:color w:val="00353E" w:themeColor="accent2"/>
      <w:spacing w:val="5"/>
      <w:u w:val="single"/>
    </w:rPr>
  </w:style>
  <w:style w:type="character" w:styleId="LineNumber">
    <w:name w:val="line number"/>
    <w:basedOn w:val="DefaultParagraphFont"/>
    <w:uiPriority w:val="99"/>
    <w:semiHidden/>
    <w:unhideWhenUsed/>
    <w:rsid w:val="00BE1245"/>
  </w:style>
  <w:style w:type="paragraph" w:styleId="List">
    <w:name w:val="List"/>
    <w:basedOn w:val="Normal"/>
    <w:uiPriority w:val="99"/>
    <w:semiHidden/>
    <w:unhideWhenUsed/>
    <w:rsid w:val="00BE1245"/>
    <w:pPr>
      <w:ind w:left="283" w:hanging="283"/>
      <w:contextualSpacing/>
    </w:pPr>
  </w:style>
  <w:style w:type="paragraph" w:styleId="List2">
    <w:name w:val="List 2"/>
    <w:basedOn w:val="Normal"/>
    <w:uiPriority w:val="99"/>
    <w:semiHidden/>
    <w:unhideWhenUsed/>
    <w:rsid w:val="00BE1245"/>
    <w:pPr>
      <w:ind w:left="566" w:hanging="283"/>
      <w:contextualSpacing/>
    </w:pPr>
  </w:style>
  <w:style w:type="paragraph" w:styleId="List3">
    <w:name w:val="List 3"/>
    <w:basedOn w:val="Normal"/>
    <w:uiPriority w:val="99"/>
    <w:semiHidden/>
    <w:unhideWhenUsed/>
    <w:rsid w:val="00BE1245"/>
    <w:pPr>
      <w:ind w:left="849" w:hanging="283"/>
      <w:contextualSpacing/>
    </w:pPr>
  </w:style>
  <w:style w:type="paragraph" w:styleId="List4">
    <w:name w:val="List 4"/>
    <w:basedOn w:val="Normal"/>
    <w:uiPriority w:val="99"/>
    <w:semiHidden/>
    <w:unhideWhenUsed/>
    <w:rsid w:val="00BE1245"/>
    <w:pPr>
      <w:ind w:left="1132" w:hanging="283"/>
      <w:contextualSpacing/>
    </w:pPr>
  </w:style>
  <w:style w:type="paragraph" w:styleId="List5">
    <w:name w:val="List 5"/>
    <w:basedOn w:val="Normal"/>
    <w:uiPriority w:val="99"/>
    <w:semiHidden/>
    <w:unhideWhenUsed/>
    <w:rsid w:val="00BE1245"/>
    <w:pPr>
      <w:ind w:left="1415" w:hanging="283"/>
      <w:contextualSpacing/>
    </w:pPr>
  </w:style>
  <w:style w:type="paragraph" w:styleId="ListBullet4">
    <w:name w:val="List Bullet 4"/>
    <w:basedOn w:val="Normal"/>
    <w:uiPriority w:val="99"/>
    <w:semiHidden/>
    <w:unhideWhenUsed/>
    <w:rsid w:val="00BE1245"/>
    <w:pPr>
      <w:numPr>
        <w:numId w:val="7"/>
      </w:numPr>
      <w:contextualSpacing/>
    </w:pPr>
  </w:style>
  <w:style w:type="paragraph" w:styleId="ListBullet5">
    <w:name w:val="List Bullet 5"/>
    <w:basedOn w:val="Normal"/>
    <w:uiPriority w:val="99"/>
    <w:semiHidden/>
    <w:unhideWhenUsed/>
    <w:rsid w:val="00BE1245"/>
    <w:pPr>
      <w:numPr>
        <w:numId w:val="8"/>
      </w:numPr>
      <w:contextualSpacing/>
    </w:pPr>
  </w:style>
  <w:style w:type="paragraph" w:styleId="ListContinue">
    <w:name w:val="List Continue"/>
    <w:basedOn w:val="Normal"/>
    <w:uiPriority w:val="99"/>
    <w:semiHidden/>
    <w:unhideWhenUsed/>
    <w:rsid w:val="00BE1245"/>
    <w:pPr>
      <w:spacing w:after="120"/>
      <w:ind w:left="283"/>
      <w:contextualSpacing/>
    </w:pPr>
  </w:style>
  <w:style w:type="paragraph" w:styleId="ListContinue2">
    <w:name w:val="List Continue 2"/>
    <w:basedOn w:val="Normal"/>
    <w:uiPriority w:val="99"/>
    <w:semiHidden/>
    <w:unhideWhenUsed/>
    <w:rsid w:val="00BE1245"/>
    <w:pPr>
      <w:spacing w:after="120"/>
      <w:ind w:left="566"/>
      <w:contextualSpacing/>
    </w:pPr>
  </w:style>
  <w:style w:type="paragraph" w:styleId="ListContinue3">
    <w:name w:val="List Continue 3"/>
    <w:basedOn w:val="Normal"/>
    <w:uiPriority w:val="99"/>
    <w:semiHidden/>
    <w:unhideWhenUsed/>
    <w:rsid w:val="00BE1245"/>
    <w:pPr>
      <w:spacing w:after="120"/>
      <w:ind w:left="849"/>
      <w:contextualSpacing/>
    </w:pPr>
  </w:style>
  <w:style w:type="paragraph" w:styleId="ListContinue4">
    <w:name w:val="List Continue 4"/>
    <w:basedOn w:val="Normal"/>
    <w:uiPriority w:val="99"/>
    <w:semiHidden/>
    <w:unhideWhenUsed/>
    <w:rsid w:val="00BE1245"/>
    <w:pPr>
      <w:spacing w:after="120"/>
      <w:ind w:left="1132"/>
      <w:contextualSpacing/>
    </w:pPr>
  </w:style>
  <w:style w:type="paragraph" w:styleId="ListContinue5">
    <w:name w:val="List Continue 5"/>
    <w:basedOn w:val="Normal"/>
    <w:uiPriority w:val="99"/>
    <w:semiHidden/>
    <w:unhideWhenUsed/>
    <w:rsid w:val="00BE1245"/>
    <w:pPr>
      <w:spacing w:after="120"/>
      <w:ind w:left="1415"/>
      <w:contextualSpacing/>
    </w:pPr>
  </w:style>
  <w:style w:type="paragraph" w:styleId="ListNumber4">
    <w:name w:val="List Number 4"/>
    <w:basedOn w:val="Normal"/>
    <w:uiPriority w:val="99"/>
    <w:semiHidden/>
    <w:unhideWhenUsed/>
    <w:rsid w:val="00BE1245"/>
    <w:pPr>
      <w:numPr>
        <w:numId w:val="9"/>
      </w:numPr>
      <w:contextualSpacing/>
    </w:pPr>
  </w:style>
  <w:style w:type="paragraph" w:styleId="ListNumber5">
    <w:name w:val="List Number 5"/>
    <w:basedOn w:val="Normal"/>
    <w:uiPriority w:val="99"/>
    <w:semiHidden/>
    <w:unhideWhenUsed/>
    <w:rsid w:val="00BE1245"/>
    <w:pPr>
      <w:numPr>
        <w:numId w:val="10"/>
      </w:numPr>
      <w:contextualSpacing/>
    </w:pPr>
  </w:style>
  <w:style w:type="paragraph" w:styleId="ListParagraph">
    <w:name w:val="List Paragraph"/>
    <w:basedOn w:val="Normal"/>
    <w:uiPriority w:val="34"/>
    <w:semiHidden/>
    <w:unhideWhenUsed/>
    <w:rsid w:val="00BE1245"/>
    <w:pPr>
      <w:ind w:left="720"/>
      <w:contextualSpacing/>
    </w:pPr>
  </w:style>
  <w:style w:type="paragraph" w:styleId="MacroText">
    <w:name w:val="macro"/>
    <w:link w:val="MacroTextChar"/>
    <w:uiPriority w:val="99"/>
    <w:semiHidden/>
    <w:unhideWhenUsed/>
    <w:rsid w:val="00BE1245"/>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kern w:val="18"/>
      <w:sz w:val="20"/>
      <w:szCs w:val="20"/>
    </w:rPr>
  </w:style>
  <w:style w:type="character" w:customStyle="1" w:styleId="MacroTextChar">
    <w:name w:val="Macro Text Char"/>
    <w:basedOn w:val="DefaultParagraphFont"/>
    <w:link w:val="MacroText"/>
    <w:uiPriority w:val="99"/>
    <w:semiHidden/>
    <w:rsid w:val="00BE1245"/>
    <w:rPr>
      <w:rFonts w:ascii="Consolas" w:hAnsi="Consolas"/>
      <w:kern w:val="18"/>
      <w:sz w:val="20"/>
      <w:szCs w:val="20"/>
    </w:rPr>
  </w:style>
  <w:style w:type="paragraph" w:styleId="MessageHeader">
    <w:name w:val="Message Header"/>
    <w:basedOn w:val="Normal"/>
    <w:link w:val="MessageHeaderChar"/>
    <w:uiPriority w:val="99"/>
    <w:semiHidden/>
    <w:unhideWhenUsed/>
    <w:rsid w:val="00BE124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E1245"/>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BE1245"/>
    <w:rPr>
      <w:kern w:val="18"/>
    </w:rPr>
  </w:style>
  <w:style w:type="paragraph" w:styleId="NormalWeb">
    <w:name w:val="Normal (Web)"/>
    <w:basedOn w:val="Normal"/>
    <w:uiPriority w:val="99"/>
    <w:semiHidden/>
    <w:unhideWhenUsed/>
    <w:rsid w:val="00BE1245"/>
    <w:rPr>
      <w:rFonts w:ascii="Times New Roman" w:hAnsi="Times New Roman" w:cs="Times New Roman"/>
      <w:sz w:val="24"/>
      <w:szCs w:val="24"/>
    </w:rPr>
  </w:style>
  <w:style w:type="paragraph" w:styleId="NormalIndent">
    <w:name w:val="Normal Indent"/>
    <w:basedOn w:val="Normal"/>
    <w:uiPriority w:val="99"/>
    <w:semiHidden/>
    <w:unhideWhenUsed/>
    <w:rsid w:val="00BE1245"/>
    <w:pPr>
      <w:ind w:left="720"/>
    </w:pPr>
  </w:style>
  <w:style w:type="paragraph" w:styleId="NoteHeading">
    <w:name w:val="Note Heading"/>
    <w:basedOn w:val="Normal"/>
    <w:next w:val="Normal"/>
    <w:link w:val="NoteHeadingChar"/>
    <w:uiPriority w:val="99"/>
    <w:semiHidden/>
    <w:unhideWhenUsed/>
    <w:rsid w:val="00BE1245"/>
    <w:pPr>
      <w:spacing w:line="240" w:lineRule="auto"/>
    </w:pPr>
  </w:style>
  <w:style w:type="character" w:customStyle="1" w:styleId="NoteHeadingChar">
    <w:name w:val="Note Heading Char"/>
    <w:basedOn w:val="DefaultParagraphFont"/>
    <w:link w:val="NoteHeading"/>
    <w:uiPriority w:val="99"/>
    <w:semiHidden/>
    <w:rsid w:val="00BE1245"/>
    <w:rPr>
      <w:kern w:val="18"/>
    </w:rPr>
  </w:style>
  <w:style w:type="character" w:styleId="PageNumber">
    <w:name w:val="page number"/>
    <w:basedOn w:val="DefaultParagraphFont"/>
    <w:uiPriority w:val="99"/>
    <w:semiHidden/>
    <w:unhideWhenUsed/>
    <w:rsid w:val="00BE1245"/>
  </w:style>
  <w:style w:type="character" w:styleId="PlaceholderText">
    <w:name w:val="Placeholder Text"/>
    <w:basedOn w:val="DefaultParagraphFont"/>
    <w:uiPriority w:val="99"/>
    <w:semiHidden/>
    <w:unhideWhenUsed/>
    <w:rsid w:val="00BE1245"/>
    <w:rPr>
      <w:color w:val="808080"/>
    </w:rPr>
  </w:style>
  <w:style w:type="paragraph" w:styleId="PlainText">
    <w:name w:val="Plain Text"/>
    <w:basedOn w:val="Normal"/>
    <w:link w:val="PlainTextChar"/>
    <w:uiPriority w:val="99"/>
    <w:semiHidden/>
    <w:unhideWhenUsed/>
    <w:rsid w:val="00BE124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E1245"/>
    <w:rPr>
      <w:rFonts w:ascii="Consolas" w:hAnsi="Consolas"/>
      <w:kern w:val="18"/>
      <w:sz w:val="21"/>
      <w:szCs w:val="21"/>
    </w:rPr>
  </w:style>
  <w:style w:type="paragraph" w:styleId="Salutation">
    <w:name w:val="Salutation"/>
    <w:basedOn w:val="Normal"/>
    <w:next w:val="Normal"/>
    <w:link w:val="SalutationChar"/>
    <w:uiPriority w:val="99"/>
    <w:semiHidden/>
    <w:unhideWhenUsed/>
    <w:rsid w:val="00BE1245"/>
  </w:style>
  <w:style w:type="character" w:customStyle="1" w:styleId="SalutationChar">
    <w:name w:val="Salutation Char"/>
    <w:basedOn w:val="DefaultParagraphFont"/>
    <w:link w:val="Salutation"/>
    <w:uiPriority w:val="99"/>
    <w:semiHidden/>
    <w:rsid w:val="00BE1245"/>
    <w:rPr>
      <w:kern w:val="18"/>
    </w:rPr>
  </w:style>
  <w:style w:type="paragraph" w:styleId="Signature">
    <w:name w:val="Signature"/>
    <w:basedOn w:val="Normal"/>
    <w:link w:val="SignatureChar"/>
    <w:uiPriority w:val="99"/>
    <w:semiHidden/>
    <w:unhideWhenUsed/>
    <w:rsid w:val="00BE1245"/>
    <w:pPr>
      <w:spacing w:line="240" w:lineRule="auto"/>
      <w:ind w:left="4252"/>
    </w:pPr>
  </w:style>
  <w:style w:type="character" w:customStyle="1" w:styleId="SignatureChar">
    <w:name w:val="Signature Char"/>
    <w:basedOn w:val="DefaultParagraphFont"/>
    <w:link w:val="Signature"/>
    <w:uiPriority w:val="99"/>
    <w:semiHidden/>
    <w:rsid w:val="00BE1245"/>
    <w:rPr>
      <w:kern w:val="18"/>
    </w:rPr>
  </w:style>
  <w:style w:type="character" w:styleId="Strong">
    <w:name w:val="Strong"/>
    <w:basedOn w:val="DefaultParagraphFont"/>
    <w:uiPriority w:val="22"/>
    <w:semiHidden/>
    <w:unhideWhenUsed/>
    <w:rsid w:val="00BE1245"/>
    <w:rPr>
      <w:b/>
      <w:bCs/>
    </w:rPr>
  </w:style>
  <w:style w:type="paragraph" w:styleId="Subtitle">
    <w:name w:val="Subtitle"/>
    <w:basedOn w:val="Normal"/>
    <w:next w:val="Normal"/>
    <w:link w:val="SubtitleChar"/>
    <w:uiPriority w:val="11"/>
    <w:semiHidden/>
    <w:unhideWhenUsed/>
    <w:rsid w:val="00BE1245"/>
    <w:pPr>
      <w:numPr>
        <w:ilvl w:val="1"/>
      </w:numPr>
    </w:pPr>
    <w:rPr>
      <w:rFonts w:asciiTheme="majorHAnsi" w:eastAsiaTheme="majorEastAsia" w:hAnsiTheme="majorHAnsi" w:cstheme="majorBidi"/>
      <w:i/>
      <w:iCs/>
      <w:color w:val="008768" w:themeColor="accent1"/>
      <w:spacing w:val="15"/>
      <w:sz w:val="24"/>
      <w:szCs w:val="24"/>
    </w:rPr>
  </w:style>
  <w:style w:type="character" w:customStyle="1" w:styleId="SubtitleChar">
    <w:name w:val="Subtitle Char"/>
    <w:basedOn w:val="DefaultParagraphFont"/>
    <w:link w:val="Subtitle"/>
    <w:uiPriority w:val="11"/>
    <w:semiHidden/>
    <w:rsid w:val="00BE1245"/>
    <w:rPr>
      <w:rFonts w:asciiTheme="majorHAnsi" w:eastAsiaTheme="majorEastAsia" w:hAnsiTheme="majorHAnsi" w:cstheme="majorBidi"/>
      <w:i/>
      <w:iCs/>
      <w:color w:val="008768" w:themeColor="accent1"/>
      <w:spacing w:val="15"/>
      <w:kern w:val="18"/>
      <w:sz w:val="24"/>
      <w:szCs w:val="24"/>
    </w:rPr>
  </w:style>
  <w:style w:type="character" w:styleId="SubtleEmphasis">
    <w:name w:val="Subtle Emphasis"/>
    <w:basedOn w:val="DefaultParagraphFont"/>
    <w:uiPriority w:val="19"/>
    <w:semiHidden/>
    <w:unhideWhenUsed/>
    <w:rsid w:val="00BE1245"/>
    <w:rPr>
      <w:i/>
      <w:iCs/>
      <w:color w:val="808080" w:themeColor="text1" w:themeTint="7F"/>
    </w:rPr>
  </w:style>
  <w:style w:type="character" w:styleId="SubtleReference">
    <w:name w:val="Subtle Reference"/>
    <w:basedOn w:val="DefaultParagraphFont"/>
    <w:uiPriority w:val="31"/>
    <w:semiHidden/>
    <w:unhideWhenUsed/>
    <w:rsid w:val="00BE1245"/>
    <w:rPr>
      <w:smallCaps/>
      <w:color w:val="00353E" w:themeColor="accent2"/>
      <w:u w:val="single"/>
    </w:rPr>
  </w:style>
  <w:style w:type="paragraph" w:styleId="TableofAuthorities">
    <w:name w:val="table of authorities"/>
    <w:basedOn w:val="Normal"/>
    <w:next w:val="Normal"/>
    <w:uiPriority w:val="99"/>
    <w:semiHidden/>
    <w:unhideWhenUsed/>
    <w:rsid w:val="00BE1245"/>
    <w:pPr>
      <w:ind w:left="180" w:hanging="180"/>
    </w:pPr>
  </w:style>
  <w:style w:type="paragraph" w:styleId="TableofFigures">
    <w:name w:val="table of figures"/>
    <w:basedOn w:val="Normal"/>
    <w:next w:val="Normal"/>
    <w:uiPriority w:val="99"/>
    <w:semiHidden/>
    <w:unhideWhenUsed/>
    <w:rsid w:val="00BE1245"/>
  </w:style>
  <w:style w:type="paragraph" w:styleId="TOAHeading">
    <w:name w:val="toa heading"/>
    <w:basedOn w:val="Normal"/>
    <w:next w:val="Normal"/>
    <w:uiPriority w:val="99"/>
    <w:semiHidden/>
    <w:unhideWhenUsed/>
    <w:rsid w:val="00BE1245"/>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E1245"/>
    <w:pPr>
      <w:spacing w:after="100"/>
    </w:pPr>
  </w:style>
  <w:style w:type="paragraph" w:styleId="TOC2">
    <w:name w:val="toc 2"/>
    <w:basedOn w:val="Normal"/>
    <w:next w:val="Normal"/>
    <w:autoRedefine/>
    <w:uiPriority w:val="39"/>
    <w:semiHidden/>
    <w:unhideWhenUsed/>
    <w:rsid w:val="00BE1245"/>
    <w:pPr>
      <w:spacing w:after="100"/>
    </w:pPr>
  </w:style>
  <w:style w:type="paragraph" w:styleId="TOC3">
    <w:name w:val="toc 3"/>
    <w:basedOn w:val="Normal"/>
    <w:next w:val="Normal"/>
    <w:autoRedefine/>
    <w:uiPriority w:val="39"/>
    <w:semiHidden/>
    <w:unhideWhenUsed/>
    <w:rsid w:val="00BE1245"/>
    <w:pPr>
      <w:spacing w:after="100"/>
    </w:pPr>
  </w:style>
  <w:style w:type="paragraph" w:styleId="TOC4">
    <w:name w:val="toc 4"/>
    <w:basedOn w:val="Normal"/>
    <w:next w:val="Normal"/>
    <w:autoRedefine/>
    <w:uiPriority w:val="39"/>
    <w:semiHidden/>
    <w:unhideWhenUsed/>
    <w:rsid w:val="00BE1245"/>
    <w:pPr>
      <w:spacing w:after="100"/>
    </w:pPr>
  </w:style>
  <w:style w:type="paragraph" w:styleId="TOC5">
    <w:name w:val="toc 5"/>
    <w:basedOn w:val="Normal"/>
    <w:next w:val="Normal"/>
    <w:autoRedefine/>
    <w:uiPriority w:val="39"/>
    <w:semiHidden/>
    <w:unhideWhenUsed/>
    <w:rsid w:val="00BE1245"/>
    <w:pPr>
      <w:spacing w:after="100"/>
      <w:ind w:left="720"/>
    </w:pPr>
  </w:style>
  <w:style w:type="paragraph" w:styleId="TOC6">
    <w:name w:val="toc 6"/>
    <w:basedOn w:val="Normal"/>
    <w:next w:val="Normal"/>
    <w:autoRedefine/>
    <w:uiPriority w:val="39"/>
    <w:semiHidden/>
    <w:unhideWhenUsed/>
    <w:rsid w:val="00BE1245"/>
    <w:pPr>
      <w:spacing w:after="100"/>
      <w:ind w:left="900"/>
    </w:pPr>
  </w:style>
  <w:style w:type="paragraph" w:styleId="TOC7">
    <w:name w:val="toc 7"/>
    <w:basedOn w:val="Normal"/>
    <w:next w:val="Normal"/>
    <w:autoRedefine/>
    <w:uiPriority w:val="39"/>
    <w:semiHidden/>
    <w:unhideWhenUsed/>
    <w:rsid w:val="00BE1245"/>
    <w:pPr>
      <w:spacing w:after="100"/>
      <w:ind w:left="1080"/>
    </w:pPr>
  </w:style>
  <w:style w:type="paragraph" w:styleId="TOC8">
    <w:name w:val="toc 8"/>
    <w:basedOn w:val="Normal"/>
    <w:next w:val="Normal"/>
    <w:autoRedefine/>
    <w:uiPriority w:val="39"/>
    <w:semiHidden/>
    <w:unhideWhenUsed/>
    <w:rsid w:val="00BE1245"/>
    <w:pPr>
      <w:spacing w:after="100"/>
      <w:ind w:left="1260"/>
    </w:pPr>
  </w:style>
  <w:style w:type="paragraph" w:styleId="TOC9">
    <w:name w:val="toc 9"/>
    <w:basedOn w:val="Normal"/>
    <w:next w:val="Normal"/>
    <w:autoRedefine/>
    <w:uiPriority w:val="39"/>
    <w:semiHidden/>
    <w:unhideWhenUsed/>
    <w:rsid w:val="00BE1245"/>
    <w:pPr>
      <w:spacing w:after="100"/>
      <w:ind w:left="1440"/>
    </w:pPr>
  </w:style>
  <w:style w:type="table" w:customStyle="1" w:styleId="AECOMcolouredtable">
    <w:name w:val="AECOM coloured table"/>
    <w:basedOn w:val="TableNormal"/>
    <w:uiPriority w:val="99"/>
    <w:semiHidden/>
    <w:unhideWhenUsed/>
    <w:rsid w:val="00255091"/>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E5F9FF"/>
      </w:tcPr>
    </w:tblStylePr>
    <w:tblStylePr w:type="band2Horz">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cBorders>
        <w:shd w:val="clear" w:color="auto" w:fill="B4FFED" w:themeFill="accent1" w:themeFillTint="33"/>
      </w:tcPr>
    </w:tblStylePr>
  </w:style>
  <w:style w:type="paragraph" w:customStyle="1" w:styleId="Appendixheading2">
    <w:name w:val="Appendix heading 2"/>
    <w:basedOn w:val="Heading2"/>
    <w:next w:val="BodyText"/>
    <w:uiPriority w:val="7"/>
    <w:qFormat/>
    <w:rsid w:val="00404BE5"/>
  </w:style>
  <w:style w:type="paragraph" w:customStyle="1" w:styleId="Numberedtext">
    <w:name w:val="Numbered text"/>
    <w:basedOn w:val="BodyText"/>
    <w:uiPriority w:val="1"/>
    <w:qFormat/>
    <w:rsid w:val="00D8735B"/>
  </w:style>
  <w:style w:type="paragraph" w:customStyle="1" w:styleId="Heading1NewPage">
    <w:name w:val="Heading 1 New Page"/>
    <w:basedOn w:val="Heading1"/>
    <w:uiPriority w:val="1"/>
    <w:qFormat/>
    <w:rsid w:val="0074570D"/>
    <w:pPr>
      <w:pageBreakBefore/>
    </w:pPr>
  </w:style>
  <w:style w:type="paragraph" w:customStyle="1" w:styleId="Numberedtext2">
    <w:name w:val="Numbered text 2"/>
    <w:basedOn w:val="Numberedtext"/>
    <w:uiPriority w:val="1"/>
    <w:qFormat/>
    <w:rsid w:val="0074570D"/>
  </w:style>
  <w:style w:type="character" w:styleId="UnresolvedMention">
    <w:name w:val="Unresolved Mention"/>
    <w:basedOn w:val="DefaultParagraphFont"/>
    <w:uiPriority w:val="99"/>
    <w:semiHidden/>
    <w:unhideWhenUsed/>
    <w:rsid w:val="00B72499"/>
    <w:rPr>
      <w:color w:val="605E5C"/>
      <w:shd w:val="clear" w:color="auto" w:fill="E1DFDD"/>
    </w:rPr>
  </w:style>
  <w:style w:type="paragraph" w:styleId="Revision">
    <w:name w:val="Revision"/>
    <w:hidden/>
    <w:uiPriority w:val="99"/>
    <w:semiHidden/>
    <w:rsid w:val="00646ACA"/>
    <w:rPr>
      <w:kern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14039">
      <w:bodyDiv w:val="1"/>
      <w:marLeft w:val="0"/>
      <w:marRight w:val="0"/>
      <w:marTop w:val="0"/>
      <w:marBottom w:val="0"/>
      <w:divBdr>
        <w:top w:val="none" w:sz="0" w:space="0" w:color="auto"/>
        <w:left w:val="none" w:sz="0" w:space="0" w:color="auto"/>
        <w:bottom w:val="none" w:sz="0" w:space="0" w:color="auto"/>
        <w:right w:val="none" w:sz="0" w:space="0" w:color="auto"/>
      </w:divBdr>
    </w:div>
    <w:div w:id="289871169">
      <w:bodyDiv w:val="1"/>
      <w:marLeft w:val="0"/>
      <w:marRight w:val="0"/>
      <w:marTop w:val="0"/>
      <w:marBottom w:val="0"/>
      <w:divBdr>
        <w:top w:val="none" w:sz="0" w:space="0" w:color="auto"/>
        <w:left w:val="none" w:sz="0" w:space="0" w:color="auto"/>
        <w:bottom w:val="none" w:sz="0" w:space="0" w:color="auto"/>
        <w:right w:val="none" w:sz="0" w:space="0" w:color="auto"/>
      </w:divBdr>
    </w:div>
    <w:div w:id="374351665">
      <w:bodyDiv w:val="1"/>
      <w:marLeft w:val="0"/>
      <w:marRight w:val="0"/>
      <w:marTop w:val="0"/>
      <w:marBottom w:val="0"/>
      <w:divBdr>
        <w:top w:val="none" w:sz="0" w:space="0" w:color="auto"/>
        <w:left w:val="none" w:sz="0" w:space="0" w:color="auto"/>
        <w:bottom w:val="none" w:sz="0" w:space="0" w:color="auto"/>
        <w:right w:val="none" w:sz="0" w:space="0" w:color="auto"/>
      </w:divBdr>
    </w:div>
    <w:div w:id="375085295">
      <w:bodyDiv w:val="1"/>
      <w:marLeft w:val="0"/>
      <w:marRight w:val="0"/>
      <w:marTop w:val="0"/>
      <w:marBottom w:val="0"/>
      <w:divBdr>
        <w:top w:val="none" w:sz="0" w:space="0" w:color="auto"/>
        <w:left w:val="none" w:sz="0" w:space="0" w:color="auto"/>
        <w:bottom w:val="none" w:sz="0" w:space="0" w:color="auto"/>
        <w:right w:val="none" w:sz="0" w:space="0" w:color="auto"/>
      </w:divBdr>
      <w:divsChild>
        <w:div w:id="784422628">
          <w:marLeft w:val="0"/>
          <w:marRight w:val="0"/>
          <w:marTop w:val="0"/>
          <w:marBottom w:val="0"/>
          <w:divBdr>
            <w:top w:val="none" w:sz="0" w:space="0" w:color="auto"/>
            <w:left w:val="none" w:sz="0" w:space="0" w:color="auto"/>
            <w:bottom w:val="none" w:sz="0" w:space="0" w:color="auto"/>
            <w:right w:val="none" w:sz="0" w:space="0" w:color="auto"/>
          </w:divBdr>
          <w:divsChild>
            <w:div w:id="556206929">
              <w:marLeft w:val="0"/>
              <w:marRight w:val="0"/>
              <w:marTop w:val="0"/>
              <w:marBottom w:val="0"/>
              <w:divBdr>
                <w:top w:val="none" w:sz="0" w:space="0" w:color="auto"/>
                <w:left w:val="none" w:sz="0" w:space="0" w:color="auto"/>
                <w:bottom w:val="none" w:sz="0" w:space="0" w:color="auto"/>
                <w:right w:val="none" w:sz="0" w:space="0" w:color="auto"/>
              </w:divBdr>
              <w:divsChild>
                <w:div w:id="2000958198">
                  <w:marLeft w:val="0"/>
                  <w:marRight w:val="0"/>
                  <w:marTop w:val="0"/>
                  <w:marBottom w:val="0"/>
                  <w:divBdr>
                    <w:top w:val="none" w:sz="0" w:space="0" w:color="auto"/>
                    <w:left w:val="none" w:sz="0" w:space="0" w:color="auto"/>
                    <w:bottom w:val="none" w:sz="0" w:space="0" w:color="auto"/>
                    <w:right w:val="none" w:sz="0" w:space="0" w:color="auto"/>
                  </w:divBdr>
                  <w:divsChild>
                    <w:div w:id="184557923">
                      <w:marLeft w:val="0"/>
                      <w:marRight w:val="0"/>
                      <w:marTop w:val="0"/>
                      <w:marBottom w:val="0"/>
                      <w:divBdr>
                        <w:top w:val="none" w:sz="0" w:space="0" w:color="auto"/>
                        <w:left w:val="none" w:sz="0" w:space="0" w:color="auto"/>
                        <w:bottom w:val="none" w:sz="0" w:space="0" w:color="auto"/>
                        <w:right w:val="none" w:sz="0" w:space="0" w:color="auto"/>
                      </w:divBdr>
                      <w:divsChild>
                        <w:div w:id="1867130499">
                          <w:marLeft w:val="0"/>
                          <w:marRight w:val="0"/>
                          <w:marTop w:val="0"/>
                          <w:marBottom w:val="0"/>
                          <w:divBdr>
                            <w:top w:val="none" w:sz="0" w:space="0" w:color="auto"/>
                            <w:left w:val="none" w:sz="0" w:space="0" w:color="auto"/>
                            <w:bottom w:val="none" w:sz="0" w:space="0" w:color="auto"/>
                            <w:right w:val="none" w:sz="0" w:space="0" w:color="auto"/>
                          </w:divBdr>
                          <w:divsChild>
                            <w:div w:id="89431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429134">
      <w:bodyDiv w:val="1"/>
      <w:marLeft w:val="0"/>
      <w:marRight w:val="0"/>
      <w:marTop w:val="0"/>
      <w:marBottom w:val="0"/>
      <w:divBdr>
        <w:top w:val="none" w:sz="0" w:space="0" w:color="auto"/>
        <w:left w:val="none" w:sz="0" w:space="0" w:color="auto"/>
        <w:bottom w:val="none" w:sz="0" w:space="0" w:color="auto"/>
        <w:right w:val="none" w:sz="0" w:space="0" w:color="auto"/>
      </w:divBdr>
    </w:div>
    <w:div w:id="575012954">
      <w:bodyDiv w:val="1"/>
      <w:marLeft w:val="0"/>
      <w:marRight w:val="0"/>
      <w:marTop w:val="0"/>
      <w:marBottom w:val="0"/>
      <w:divBdr>
        <w:top w:val="none" w:sz="0" w:space="0" w:color="auto"/>
        <w:left w:val="none" w:sz="0" w:space="0" w:color="auto"/>
        <w:bottom w:val="none" w:sz="0" w:space="0" w:color="auto"/>
        <w:right w:val="none" w:sz="0" w:space="0" w:color="auto"/>
      </w:divBdr>
    </w:div>
    <w:div w:id="578171138">
      <w:bodyDiv w:val="1"/>
      <w:marLeft w:val="0"/>
      <w:marRight w:val="0"/>
      <w:marTop w:val="0"/>
      <w:marBottom w:val="0"/>
      <w:divBdr>
        <w:top w:val="none" w:sz="0" w:space="0" w:color="auto"/>
        <w:left w:val="none" w:sz="0" w:space="0" w:color="auto"/>
        <w:bottom w:val="none" w:sz="0" w:space="0" w:color="auto"/>
        <w:right w:val="none" w:sz="0" w:space="0" w:color="auto"/>
      </w:divBdr>
    </w:div>
    <w:div w:id="603923888">
      <w:bodyDiv w:val="1"/>
      <w:marLeft w:val="0"/>
      <w:marRight w:val="0"/>
      <w:marTop w:val="0"/>
      <w:marBottom w:val="0"/>
      <w:divBdr>
        <w:top w:val="none" w:sz="0" w:space="0" w:color="auto"/>
        <w:left w:val="none" w:sz="0" w:space="0" w:color="auto"/>
        <w:bottom w:val="none" w:sz="0" w:space="0" w:color="auto"/>
        <w:right w:val="none" w:sz="0" w:space="0" w:color="auto"/>
      </w:divBdr>
    </w:div>
    <w:div w:id="607009677">
      <w:bodyDiv w:val="1"/>
      <w:marLeft w:val="0"/>
      <w:marRight w:val="0"/>
      <w:marTop w:val="0"/>
      <w:marBottom w:val="0"/>
      <w:divBdr>
        <w:top w:val="none" w:sz="0" w:space="0" w:color="auto"/>
        <w:left w:val="none" w:sz="0" w:space="0" w:color="auto"/>
        <w:bottom w:val="none" w:sz="0" w:space="0" w:color="auto"/>
        <w:right w:val="none" w:sz="0" w:space="0" w:color="auto"/>
      </w:divBdr>
    </w:div>
    <w:div w:id="694228539">
      <w:bodyDiv w:val="1"/>
      <w:marLeft w:val="0"/>
      <w:marRight w:val="0"/>
      <w:marTop w:val="0"/>
      <w:marBottom w:val="0"/>
      <w:divBdr>
        <w:top w:val="none" w:sz="0" w:space="0" w:color="auto"/>
        <w:left w:val="none" w:sz="0" w:space="0" w:color="auto"/>
        <w:bottom w:val="none" w:sz="0" w:space="0" w:color="auto"/>
        <w:right w:val="none" w:sz="0" w:space="0" w:color="auto"/>
      </w:divBdr>
    </w:div>
    <w:div w:id="777674221">
      <w:bodyDiv w:val="1"/>
      <w:marLeft w:val="0"/>
      <w:marRight w:val="0"/>
      <w:marTop w:val="0"/>
      <w:marBottom w:val="0"/>
      <w:divBdr>
        <w:top w:val="none" w:sz="0" w:space="0" w:color="auto"/>
        <w:left w:val="none" w:sz="0" w:space="0" w:color="auto"/>
        <w:bottom w:val="none" w:sz="0" w:space="0" w:color="auto"/>
        <w:right w:val="none" w:sz="0" w:space="0" w:color="auto"/>
      </w:divBdr>
    </w:div>
    <w:div w:id="973827000">
      <w:bodyDiv w:val="1"/>
      <w:marLeft w:val="0"/>
      <w:marRight w:val="0"/>
      <w:marTop w:val="0"/>
      <w:marBottom w:val="0"/>
      <w:divBdr>
        <w:top w:val="none" w:sz="0" w:space="0" w:color="auto"/>
        <w:left w:val="none" w:sz="0" w:space="0" w:color="auto"/>
        <w:bottom w:val="none" w:sz="0" w:space="0" w:color="auto"/>
        <w:right w:val="none" w:sz="0" w:space="0" w:color="auto"/>
      </w:divBdr>
    </w:div>
    <w:div w:id="1059520825">
      <w:bodyDiv w:val="1"/>
      <w:marLeft w:val="0"/>
      <w:marRight w:val="0"/>
      <w:marTop w:val="0"/>
      <w:marBottom w:val="0"/>
      <w:divBdr>
        <w:top w:val="none" w:sz="0" w:space="0" w:color="auto"/>
        <w:left w:val="none" w:sz="0" w:space="0" w:color="auto"/>
        <w:bottom w:val="none" w:sz="0" w:space="0" w:color="auto"/>
        <w:right w:val="none" w:sz="0" w:space="0" w:color="auto"/>
      </w:divBdr>
    </w:div>
    <w:div w:id="1062605848">
      <w:bodyDiv w:val="1"/>
      <w:marLeft w:val="0"/>
      <w:marRight w:val="0"/>
      <w:marTop w:val="0"/>
      <w:marBottom w:val="0"/>
      <w:divBdr>
        <w:top w:val="none" w:sz="0" w:space="0" w:color="auto"/>
        <w:left w:val="none" w:sz="0" w:space="0" w:color="auto"/>
        <w:bottom w:val="none" w:sz="0" w:space="0" w:color="auto"/>
        <w:right w:val="none" w:sz="0" w:space="0" w:color="auto"/>
      </w:divBdr>
    </w:div>
    <w:div w:id="1069763491">
      <w:bodyDiv w:val="1"/>
      <w:marLeft w:val="0"/>
      <w:marRight w:val="0"/>
      <w:marTop w:val="0"/>
      <w:marBottom w:val="0"/>
      <w:divBdr>
        <w:top w:val="none" w:sz="0" w:space="0" w:color="auto"/>
        <w:left w:val="none" w:sz="0" w:space="0" w:color="auto"/>
        <w:bottom w:val="none" w:sz="0" w:space="0" w:color="auto"/>
        <w:right w:val="none" w:sz="0" w:space="0" w:color="auto"/>
      </w:divBdr>
    </w:div>
    <w:div w:id="1114981107">
      <w:bodyDiv w:val="1"/>
      <w:marLeft w:val="0"/>
      <w:marRight w:val="0"/>
      <w:marTop w:val="0"/>
      <w:marBottom w:val="0"/>
      <w:divBdr>
        <w:top w:val="none" w:sz="0" w:space="0" w:color="auto"/>
        <w:left w:val="none" w:sz="0" w:space="0" w:color="auto"/>
        <w:bottom w:val="none" w:sz="0" w:space="0" w:color="auto"/>
        <w:right w:val="none" w:sz="0" w:space="0" w:color="auto"/>
      </w:divBdr>
    </w:div>
    <w:div w:id="1800370147">
      <w:bodyDiv w:val="1"/>
      <w:marLeft w:val="0"/>
      <w:marRight w:val="0"/>
      <w:marTop w:val="0"/>
      <w:marBottom w:val="0"/>
      <w:divBdr>
        <w:top w:val="none" w:sz="0" w:space="0" w:color="auto"/>
        <w:left w:val="none" w:sz="0" w:space="0" w:color="auto"/>
        <w:bottom w:val="none" w:sz="0" w:space="0" w:color="auto"/>
        <w:right w:val="none" w:sz="0" w:space="0" w:color="auto"/>
      </w:divBdr>
      <w:divsChild>
        <w:div w:id="1878619117">
          <w:marLeft w:val="0"/>
          <w:marRight w:val="0"/>
          <w:marTop w:val="0"/>
          <w:marBottom w:val="0"/>
          <w:divBdr>
            <w:top w:val="none" w:sz="0" w:space="0" w:color="auto"/>
            <w:left w:val="none" w:sz="0" w:space="0" w:color="auto"/>
            <w:bottom w:val="none" w:sz="0" w:space="0" w:color="auto"/>
            <w:right w:val="none" w:sz="0" w:space="0" w:color="auto"/>
          </w:divBdr>
          <w:divsChild>
            <w:div w:id="875435299">
              <w:marLeft w:val="0"/>
              <w:marRight w:val="0"/>
              <w:marTop w:val="0"/>
              <w:marBottom w:val="0"/>
              <w:divBdr>
                <w:top w:val="none" w:sz="0" w:space="0" w:color="auto"/>
                <w:left w:val="none" w:sz="0" w:space="0" w:color="auto"/>
                <w:bottom w:val="none" w:sz="0" w:space="0" w:color="auto"/>
                <w:right w:val="none" w:sz="0" w:space="0" w:color="auto"/>
              </w:divBdr>
              <w:divsChild>
                <w:div w:id="1344938064">
                  <w:marLeft w:val="0"/>
                  <w:marRight w:val="0"/>
                  <w:marTop w:val="0"/>
                  <w:marBottom w:val="0"/>
                  <w:divBdr>
                    <w:top w:val="none" w:sz="0" w:space="0" w:color="auto"/>
                    <w:left w:val="none" w:sz="0" w:space="0" w:color="auto"/>
                    <w:bottom w:val="none" w:sz="0" w:space="0" w:color="auto"/>
                    <w:right w:val="none" w:sz="0" w:space="0" w:color="auto"/>
                  </w:divBdr>
                  <w:divsChild>
                    <w:div w:id="325519696">
                      <w:marLeft w:val="0"/>
                      <w:marRight w:val="0"/>
                      <w:marTop w:val="0"/>
                      <w:marBottom w:val="0"/>
                      <w:divBdr>
                        <w:top w:val="none" w:sz="0" w:space="0" w:color="auto"/>
                        <w:left w:val="none" w:sz="0" w:space="0" w:color="auto"/>
                        <w:bottom w:val="none" w:sz="0" w:space="0" w:color="auto"/>
                        <w:right w:val="none" w:sz="0" w:space="0" w:color="auto"/>
                      </w:divBdr>
                      <w:divsChild>
                        <w:div w:id="1738815979">
                          <w:marLeft w:val="0"/>
                          <w:marRight w:val="0"/>
                          <w:marTop w:val="0"/>
                          <w:marBottom w:val="0"/>
                          <w:divBdr>
                            <w:top w:val="none" w:sz="0" w:space="0" w:color="auto"/>
                            <w:left w:val="none" w:sz="0" w:space="0" w:color="auto"/>
                            <w:bottom w:val="none" w:sz="0" w:space="0" w:color="auto"/>
                            <w:right w:val="none" w:sz="0" w:space="0" w:color="auto"/>
                          </w:divBdr>
                          <w:divsChild>
                            <w:div w:id="174052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756412">
      <w:bodyDiv w:val="1"/>
      <w:marLeft w:val="0"/>
      <w:marRight w:val="0"/>
      <w:marTop w:val="0"/>
      <w:marBottom w:val="0"/>
      <w:divBdr>
        <w:top w:val="none" w:sz="0" w:space="0" w:color="auto"/>
        <w:left w:val="none" w:sz="0" w:space="0" w:color="auto"/>
        <w:bottom w:val="none" w:sz="0" w:space="0" w:color="auto"/>
        <w:right w:val="none" w:sz="0" w:space="0" w:color="auto"/>
      </w:divBdr>
    </w:div>
    <w:div w:id="1899896524">
      <w:bodyDiv w:val="1"/>
      <w:marLeft w:val="0"/>
      <w:marRight w:val="0"/>
      <w:marTop w:val="0"/>
      <w:marBottom w:val="0"/>
      <w:divBdr>
        <w:top w:val="none" w:sz="0" w:space="0" w:color="auto"/>
        <w:left w:val="none" w:sz="0" w:space="0" w:color="auto"/>
        <w:bottom w:val="none" w:sz="0" w:space="0" w:color="auto"/>
        <w:right w:val="none" w:sz="0" w:space="0" w:color="auto"/>
      </w:divBdr>
    </w:div>
    <w:div w:id="2123307679">
      <w:bodyDiv w:val="1"/>
      <w:marLeft w:val="0"/>
      <w:marRight w:val="0"/>
      <w:marTop w:val="0"/>
      <w:marBottom w:val="0"/>
      <w:divBdr>
        <w:top w:val="none" w:sz="0" w:space="0" w:color="auto"/>
        <w:left w:val="none" w:sz="0" w:space="0" w:color="auto"/>
        <w:bottom w:val="none" w:sz="0" w:space="0" w:color="auto"/>
        <w:right w:val="none" w:sz="0" w:space="0" w:color="auto"/>
      </w:divBdr>
    </w:div>
    <w:div w:id="2133206716">
      <w:bodyDiv w:val="1"/>
      <w:marLeft w:val="0"/>
      <w:marRight w:val="0"/>
      <w:marTop w:val="0"/>
      <w:marBottom w:val="0"/>
      <w:divBdr>
        <w:top w:val="none" w:sz="0" w:space="0" w:color="auto"/>
        <w:left w:val="none" w:sz="0" w:space="0" w:color="auto"/>
        <w:bottom w:val="none" w:sz="0" w:space="0" w:color="auto"/>
        <w:right w:val="none" w:sz="0" w:space="0" w:color="auto"/>
      </w:divBdr>
    </w:div>
    <w:div w:id="214584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ecom.com/" TargetMode="External"/><Relationship Id="rId18" Type="http://schemas.openxmlformats.org/officeDocument/2006/relationships/hyperlink" Target="http://media.ngage.co.z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media.ngage.co.za" TargetMode="External"/><Relationship Id="rId17" Type="http://schemas.openxmlformats.org/officeDocument/2006/relationships/hyperlink" Target="http://www.ngage.co.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hobile@ngage.co.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ecom.com"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aecom.com"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ucy.mclane@aecom.com"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spinl\AppData\Roaming\Microsoft\Templates\AECOM_Blank.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San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E7BD88D2E1BE54DBA6B249720202B4B" ma:contentTypeVersion="16" ma:contentTypeDescription="Create a new document." ma:contentTypeScope="" ma:versionID="d2f3ebbf8bfef1f12894e3f79a7b8049">
  <xsd:schema xmlns:xsd="http://www.w3.org/2001/XMLSchema" xmlns:xs="http://www.w3.org/2001/XMLSchema" xmlns:p="http://schemas.microsoft.com/office/2006/metadata/properties" xmlns:ns2="5538a8e3-5add-40aa-98d3-db22b9d33e60" xmlns:ns3="a4ef6390-dd5c-4f37-b37c-f8da899603be" targetNamespace="http://schemas.microsoft.com/office/2006/metadata/properties" ma:root="true" ma:fieldsID="bbc931c05aed5f399bce7a09f2e3baf8" ns2:_="" ns3:_="">
    <xsd:import namespace="5538a8e3-5add-40aa-98d3-db22b9d33e60"/>
    <xsd:import namespace="a4ef6390-dd5c-4f37-b37c-f8da899603b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38a8e3-5add-40aa-98d3-db22b9d33e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66aa50-2606-4bee-b14b-7e98c91f201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f6390-dd5c-4f37-b37c-f8da899603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fab709-efc5-43c4-af7e-01df0aa3ba5c}" ma:internalName="TaxCatchAll" ma:showField="CatchAllData" ma:web="a4ef6390-dd5c-4f37-b37c-f8da899603b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38a8e3-5add-40aa-98d3-db22b9d33e60">
      <Terms xmlns="http://schemas.microsoft.com/office/infopath/2007/PartnerControls"/>
    </lcf76f155ced4ddcb4097134ff3c332f>
    <TaxCatchAll xmlns="a4ef6390-dd5c-4f37-b37c-f8da899603be" xsi:nil="true"/>
  </documentManagement>
</p:properties>
</file>

<file path=customXml/itemProps1.xml><?xml version="1.0" encoding="utf-8"?>
<ds:datastoreItem xmlns:ds="http://schemas.openxmlformats.org/officeDocument/2006/customXml" ds:itemID="{FC496C30-9E08-4603-9BDC-052B36A10CC0}">
  <ds:schemaRefs>
    <ds:schemaRef ds:uri="http://schemas.microsoft.com/sharepoint/v3/contenttype/forms"/>
  </ds:schemaRefs>
</ds:datastoreItem>
</file>

<file path=customXml/itemProps2.xml><?xml version="1.0" encoding="utf-8"?>
<ds:datastoreItem xmlns:ds="http://schemas.openxmlformats.org/officeDocument/2006/customXml" ds:itemID="{090C2B92-2B56-406F-9892-1E4253F0C7A3}">
  <ds:schemaRefs>
    <ds:schemaRef ds:uri="http://schemas.openxmlformats.org/officeDocument/2006/bibliography"/>
  </ds:schemaRefs>
</ds:datastoreItem>
</file>

<file path=customXml/itemProps3.xml><?xml version="1.0" encoding="utf-8"?>
<ds:datastoreItem xmlns:ds="http://schemas.openxmlformats.org/officeDocument/2006/customXml" ds:itemID="{23A098BC-57B8-46E1-B1CC-8E2FE0255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38a8e3-5add-40aa-98d3-db22b9d33e60"/>
    <ds:schemaRef ds:uri="a4ef6390-dd5c-4f37-b37c-f8da899603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B31CAB-7DD5-4E75-A0E8-94CC4E15D6E6}">
  <ds:schemaRefs>
    <ds:schemaRef ds:uri="http://schemas.microsoft.com/office/2006/metadata/properties"/>
    <ds:schemaRef ds:uri="http://schemas.microsoft.com/office/infopath/2007/PartnerControls"/>
    <ds:schemaRef ds:uri="5538a8e3-5add-40aa-98d3-db22b9d33e60"/>
    <ds:schemaRef ds:uri="a4ef6390-dd5c-4f37-b37c-f8da899603be"/>
  </ds:schemaRefs>
</ds:datastoreItem>
</file>

<file path=docProps/app.xml><?xml version="1.0" encoding="utf-8"?>
<Properties xmlns="http://schemas.openxmlformats.org/officeDocument/2006/extended-properties" xmlns:vt="http://schemas.openxmlformats.org/officeDocument/2006/docPropsVTypes">
  <Template>AECOM_Blank</Template>
  <TotalTime>2</TotalTime>
  <Pages>3</Pages>
  <Words>993</Words>
  <Characters>6722</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AECOM Blank</vt:lpstr>
    </vt:vector>
  </TitlesOfParts>
  <Company>AECOM</Company>
  <LinksUpToDate>false</LinksUpToDate>
  <CharactersWithSpaces>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AECOM Blank</dc:title>
  <dc:creator>Potapieff, Annabelle</dc:creator>
  <cp:lastModifiedBy>Basetsana Motsieloa</cp:lastModifiedBy>
  <cp:revision>2</cp:revision>
  <cp:lastPrinted>2025-05-14T07:41:00Z</cp:lastPrinted>
  <dcterms:created xsi:type="dcterms:W3CDTF">2026-10-20T07:28:00Z</dcterms:created>
  <dcterms:modified xsi:type="dcterms:W3CDTF">2026-10-20T07:28:00Z</dcterms:modified>
  <cp:category>Blank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AECOM_Blank</vt:lpwstr>
  </property>
  <property fmtid="{D5CDD505-2E9C-101B-9397-08002B2CF9AE}" pid="3" name="TemplateVersion">
    <vt:lpwstr>3.3</vt:lpwstr>
  </property>
  <property fmtid="{D5CDD505-2E9C-101B-9397-08002B2CF9AE}" pid="4" name="ContentTypeId">
    <vt:lpwstr>0x0101002E7BD88D2E1BE54DBA6B249720202B4B</vt:lpwstr>
  </property>
  <property fmtid="{D5CDD505-2E9C-101B-9397-08002B2CF9AE}" pid="5" name="Folder_Number">
    <vt:lpwstr/>
  </property>
  <property fmtid="{D5CDD505-2E9C-101B-9397-08002B2CF9AE}" pid="6" name="Folder_Code">
    <vt:lpwstr/>
  </property>
  <property fmtid="{D5CDD505-2E9C-101B-9397-08002B2CF9AE}" pid="7" name="Folder_Name">
    <vt:lpwstr/>
  </property>
  <property fmtid="{D5CDD505-2E9C-101B-9397-08002B2CF9AE}" pid="8" name="Folder_Description">
    <vt:lpwstr/>
  </property>
  <property fmtid="{D5CDD505-2E9C-101B-9397-08002B2CF9AE}" pid="9" name="/Folder_Name/">
    <vt:lpwstr/>
  </property>
  <property fmtid="{D5CDD505-2E9C-101B-9397-08002B2CF9AE}" pid="10" name="/Folder_Description/">
    <vt:lpwstr/>
  </property>
  <property fmtid="{D5CDD505-2E9C-101B-9397-08002B2CF9AE}" pid="11" name="Folder_Version">
    <vt:lpwstr/>
  </property>
  <property fmtid="{D5CDD505-2E9C-101B-9397-08002B2CF9AE}" pid="12" name="Folder_VersionSeq">
    <vt:lpwstr/>
  </property>
  <property fmtid="{D5CDD505-2E9C-101B-9397-08002B2CF9AE}" pid="13" name="Folder_Manager">
    <vt:lpwstr/>
  </property>
  <property fmtid="{D5CDD505-2E9C-101B-9397-08002B2CF9AE}" pid="14" name="Folder_ManagerDesc">
    <vt:lpwstr/>
  </property>
  <property fmtid="{D5CDD505-2E9C-101B-9397-08002B2CF9AE}" pid="15" name="Folder_Storage">
    <vt:lpwstr/>
  </property>
  <property fmtid="{D5CDD505-2E9C-101B-9397-08002B2CF9AE}" pid="16" name="Folder_StorageDesc">
    <vt:lpwstr/>
  </property>
  <property fmtid="{D5CDD505-2E9C-101B-9397-08002B2CF9AE}" pid="17" name="Folder_Creator">
    <vt:lpwstr/>
  </property>
  <property fmtid="{D5CDD505-2E9C-101B-9397-08002B2CF9AE}" pid="18" name="Folder_CreatorDesc">
    <vt:lpwstr/>
  </property>
  <property fmtid="{D5CDD505-2E9C-101B-9397-08002B2CF9AE}" pid="19" name="Folder_CreateDate">
    <vt:lpwstr/>
  </property>
  <property fmtid="{D5CDD505-2E9C-101B-9397-08002B2CF9AE}" pid="20" name="Folder_Updater">
    <vt:lpwstr/>
  </property>
  <property fmtid="{D5CDD505-2E9C-101B-9397-08002B2CF9AE}" pid="21" name="Folder_UpdaterDesc">
    <vt:lpwstr/>
  </property>
  <property fmtid="{D5CDD505-2E9C-101B-9397-08002B2CF9AE}" pid="22" name="Folder_UpdateDate">
    <vt:lpwstr/>
  </property>
  <property fmtid="{D5CDD505-2E9C-101B-9397-08002B2CF9AE}" pid="23" name="Document_Number">
    <vt:lpwstr/>
  </property>
  <property fmtid="{D5CDD505-2E9C-101B-9397-08002B2CF9AE}" pid="24" name="Document_Name">
    <vt:lpwstr/>
  </property>
  <property fmtid="{D5CDD505-2E9C-101B-9397-08002B2CF9AE}" pid="25" name="Document_FileName">
    <vt:lpwstr/>
  </property>
  <property fmtid="{D5CDD505-2E9C-101B-9397-08002B2CF9AE}" pid="26" name="Document_Version">
    <vt:lpwstr/>
  </property>
  <property fmtid="{D5CDD505-2E9C-101B-9397-08002B2CF9AE}" pid="27" name="Document_VersionSeq">
    <vt:lpwstr/>
  </property>
  <property fmtid="{D5CDD505-2E9C-101B-9397-08002B2CF9AE}" pid="28" name="Document_Creator">
    <vt:lpwstr/>
  </property>
  <property fmtid="{D5CDD505-2E9C-101B-9397-08002B2CF9AE}" pid="29" name="Document_CreatorDesc">
    <vt:lpwstr/>
  </property>
  <property fmtid="{D5CDD505-2E9C-101B-9397-08002B2CF9AE}" pid="30" name="Document_CreateDate">
    <vt:lpwstr/>
  </property>
  <property fmtid="{D5CDD505-2E9C-101B-9397-08002B2CF9AE}" pid="31" name="Document_Updater">
    <vt:lpwstr/>
  </property>
  <property fmtid="{D5CDD505-2E9C-101B-9397-08002B2CF9AE}" pid="32" name="Document_UpdaterDesc">
    <vt:lpwstr/>
  </property>
  <property fmtid="{D5CDD505-2E9C-101B-9397-08002B2CF9AE}" pid="33" name="Document_UpdateDate">
    <vt:lpwstr/>
  </property>
  <property fmtid="{D5CDD505-2E9C-101B-9397-08002B2CF9AE}" pid="34" name="Document_Size">
    <vt:lpwstr/>
  </property>
  <property fmtid="{D5CDD505-2E9C-101B-9397-08002B2CF9AE}" pid="35" name="Document_Storage">
    <vt:lpwstr/>
  </property>
  <property fmtid="{D5CDD505-2E9C-101B-9397-08002B2CF9AE}" pid="36" name="Document_StorageDesc">
    <vt:lpwstr/>
  </property>
  <property fmtid="{D5CDD505-2E9C-101B-9397-08002B2CF9AE}" pid="37" name="Document_Department">
    <vt:lpwstr/>
  </property>
  <property fmtid="{D5CDD505-2E9C-101B-9397-08002B2CF9AE}" pid="38" name="Document_DepartmentDesc">
    <vt:lpwstr/>
  </property>
  <property fmtid="{D5CDD505-2E9C-101B-9397-08002B2CF9AE}" pid="39" name="GrammarlyDocumentId">
    <vt:lpwstr>0aa9662c-9b57-4012-9779-c65e47345828</vt:lpwstr>
  </property>
  <property fmtid="{D5CDD505-2E9C-101B-9397-08002B2CF9AE}" pid="40" name="MediaServiceImageTags">
    <vt:lpwstr/>
  </property>
</Properties>
</file>