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BDC" w14:textId="509AC029" w:rsidR="00EB2A4B" w:rsidRPr="00F900CC" w:rsidRDefault="00471234" w:rsidP="00EB2A4B">
      <w:pPr>
        <w:rPr>
          <w:rFonts w:ascii="Arial" w:hAnsi="Arial" w:cs="Arial"/>
          <w:b/>
          <w:bCs/>
          <w:color w:val="1F497D"/>
          <w:sz w:val="52"/>
          <w:szCs w:val="52"/>
          <w:lang w:val="en-US"/>
        </w:rPr>
      </w:pPr>
      <w:r>
        <w:rPr>
          <w:rFonts w:ascii="Arial" w:hAnsi="Arial" w:cs="Arial"/>
          <w:b/>
          <w:sz w:val="52"/>
          <w:szCs w:val="52"/>
        </w:rPr>
        <w:t xml:space="preserve">NEWS </w:t>
      </w:r>
      <w:r w:rsidR="009657E0">
        <w:rPr>
          <w:rFonts w:ascii="Arial" w:hAnsi="Arial" w:cs="Arial"/>
          <w:b/>
          <w:sz w:val="52"/>
          <w:szCs w:val="52"/>
        </w:rPr>
        <w:t>ARTICLE</w:t>
      </w:r>
    </w:p>
    <w:p w14:paraId="4D940E70" w14:textId="023C5652" w:rsidR="004D17FC" w:rsidRPr="003820F7" w:rsidRDefault="00ED4069" w:rsidP="004D17FC">
      <w:pPr>
        <w:spacing w:line="240" w:lineRule="auto"/>
        <w:rPr>
          <w:rFonts w:ascii="Arial" w:hAnsi="Arial" w:cs="Arial"/>
          <w:bCs/>
          <w:sz w:val="28"/>
          <w:szCs w:val="28"/>
        </w:rPr>
      </w:pPr>
      <w:bookmarkStart w:id="0" w:name="_Hlk513547771"/>
      <w:r w:rsidRPr="00ED4069">
        <w:rPr>
          <w:rFonts w:ascii="Arial" w:hAnsi="Arial" w:cs="Arial"/>
          <w:bCs/>
          <w:sz w:val="28"/>
          <w:szCs w:val="28"/>
        </w:rPr>
        <w:t>Polypropylene pole-top boxes support smarter, more secure electricity networks</w:t>
      </w:r>
    </w:p>
    <w:p w14:paraId="2431F03B" w14:textId="1B668755" w:rsidR="009657E0" w:rsidRDefault="00195309" w:rsidP="009657E0">
      <w:pPr>
        <w:spacing w:line="240" w:lineRule="auto"/>
        <w:rPr>
          <w:rFonts w:cs="Arial"/>
          <w:b/>
          <w:bCs/>
        </w:rPr>
      </w:pPr>
      <w:bookmarkStart w:id="1" w:name="_Hlk141945170"/>
      <w:bookmarkEnd w:id="0"/>
      <w:r w:rsidRPr="003B6662">
        <w:rPr>
          <w:rFonts w:cs="Arial"/>
          <w:b/>
          <w:bCs/>
        </w:rPr>
        <w:t xml:space="preserve">As </w:t>
      </w:r>
      <w:r w:rsidR="00ED4069" w:rsidRPr="003B6662">
        <w:rPr>
          <w:rFonts w:cs="Arial"/>
          <w:b/>
          <w:bCs/>
        </w:rPr>
        <w:t>South Africa accelerates the rollout of smart prepaid electricity metering, innovative enclosure technology from Power Process Systems (PPS) is helping utilities improve network security, reduce electricity theft and protect critical electrical infrastructure</w:t>
      </w:r>
      <w:r w:rsidR="00637847" w:rsidRPr="003B6662">
        <w:rPr>
          <w:rFonts w:cs="Arial"/>
          <w:b/>
          <w:bCs/>
        </w:rPr>
        <w:t>.</w:t>
      </w:r>
    </w:p>
    <w:p w14:paraId="0907391A" w14:textId="291B8B19" w:rsidR="00637847" w:rsidRDefault="009037D6" w:rsidP="00ED4069">
      <w:pPr>
        <w:spacing w:line="240" w:lineRule="auto"/>
        <w:rPr>
          <w:rFonts w:cs="Arial"/>
        </w:rPr>
      </w:pPr>
      <w:r>
        <w:rPr>
          <w:rFonts w:cs="Arial"/>
          <w:b/>
          <w:bCs/>
        </w:rPr>
        <w:t xml:space="preserve">14 July </w:t>
      </w:r>
      <w:r w:rsidR="00EF1D6D" w:rsidRPr="00D02738">
        <w:rPr>
          <w:rFonts w:cs="Arial"/>
          <w:b/>
          <w:bCs/>
        </w:rPr>
        <w:t>202</w:t>
      </w:r>
      <w:r w:rsidR="00496D78">
        <w:rPr>
          <w:rFonts w:cs="Arial"/>
          <w:b/>
          <w:bCs/>
        </w:rPr>
        <w:t>6</w:t>
      </w:r>
      <w:r w:rsidR="00EF1D6D">
        <w:rPr>
          <w:rFonts w:cs="Arial"/>
        </w:rPr>
        <w:t>:</w:t>
      </w:r>
      <w:r w:rsidR="00C062E2">
        <w:rPr>
          <w:rFonts w:cs="Arial"/>
        </w:rPr>
        <w:t xml:space="preserve"> </w:t>
      </w:r>
      <w:r w:rsidR="00ED4069" w:rsidRPr="00637847">
        <w:rPr>
          <w:rFonts w:cs="Arial"/>
        </w:rPr>
        <w:t>Every electricity connection relies on equipment that must be safely housed and protected from</w:t>
      </w:r>
      <w:r w:rsidR="00637847">
        <w:rPr>
          <w:rFonts w:cs="Arial"/>
        </w:rPr>
        <w:t xml:space="preserve"> </w:t>
      </w:r>
      <w:r w:rsidR="00C011F9" w:rsidRPr="00637847">
        <w:rPr>
          <w:rFonts w:cs="Arial"/>
        </w:rPr>
        <w:t xml:space="preserve">harsh weather </w:t>
      </w:r>
      <w:r w:rsidR="00ED4069" w:rsidRPr="00ED4069">
        <w:rPr>
          <w:rFonts w:cs="Arial"/>
        </w:rPr>
        <w:t>elements, tampering and unauthorised access.</w:t>
      </w:r>
      <w:r w:rsidR="00ED4069">
        <w:rPr>
          <w:rFonts w:cs="Arial"/>
        </w:rPr>
        <w:t xml:space="preserve"> </w:t>
      </w:r>
      <w:r w:rsidR="00ED4069" w:rsidRPr="00ED4069">
        <w:rPr>
          <w:rFonts w:cs="Arial"/>
        </w:rPr>
        <w:t>Protective pole-top enclosures</w:t>
      </w:r>
      <w:r w:rsidR="00637847">
        <w:rPr>
          <w:rFonts w:cs="Arial"/>
        </w:rPr>
        <w:t xml:space="preserve"> </w:t>
      </w:r>
      <w:r w:rsidR="001D54E7" w:rsidRPr="00637847">
        <w:rPr>
          <w:rFonts w:cs="Arial"/>
        </w:rPr>
        <w:t>protect</w:t>
      </w:r>
      <w:r w:rsidR="00C011F9" w:rsidRPr="00637847">
        <w:rPr>
          <w:rFonts w:cs="Arial"/>
        </w:rPr>
        <w:t xml:space="preserve"> various </w:t>
      </w:r>
      <w:r w:rsidR="00ED4069" w:rsidRPr="00637847">
        <w:rPr>
          <w:rFonts w:cs="Arial"/>
        </w:rPr>
        <w:t>electrical components.</w:t>
      </w:r>
    </w:p>
    <w:p w14:paraId="08968870" w14:textId="7C9F5EDD" w:rsidR="00ED4069" w:rsidRPr="00ED4069" w:rsidRDefault="00ED4069" w:rsidP="00ED4069">
      <w:pPr>
        <w:spacing w:line="240" w:lineRule="auto"/>
        <w:rPr>
          <w:rFonts w:cs="Arial"/>
        </w:rPr>
      </w:pPr>
      <w:r>
        <w:rPr>
          <w:rFonts w:cs="Arial"/>
        </w:rPr>
        <w:t xml:space="preserve">These include </w:t>
      </w:r>
      <w:r w:rsidRPr="00ED4069">
        <w:rPr>
          <w:rFonts w:cs="Arial"/>
        </w:rPr>
        <w:t>prepaid electricity meters, circuit breakers and surge arresters</w:t>
      </w:r>
      <w:r w:rsidR="002C3447">
        <w:rPr>
          <w:rFonts w:cs="Arial"/>
        </w:rPr>
        <w:t xml:space="preserve"> amongst others</w:t>
      </w:r>
      <w:r w:rsidRPr="00ED4069">
        <w:rPr>
          <w:rFonts w:cs="Arial"/>
        </w:rPr>
        <w:t xml:space="preserve">, </w:t>
      </w:r>
      <w:r>
        <w:rPr>
          <w:rFonts w:cs="Arial"/>
        </w:rPr>
        <w:t xml:space="preserve">which </w:t>
      </w:r>
      <w:r w:rsidRPr="00ED4069">
        <w:rPr>
          <w:rFonts w:cs="Arial"/>
        </w:rPr>
        <w:t>safeguard both the</w:t>
      </w:r>
      <w:r w:rsidR="00637847">
        <w:rPr>
          <w:rFonts w:cs="Arial"/>
        </w:rPr>
        <w:t xml:space="preserve"> </w:t>
      </w:r>
      <w:r w:rsidR="006C2374" w:rsidRPr="00637847">
        <w:rPr>
          <w:rFonts w:cs="Arial"/>
        </w:rPr>
        <w:t xml:space="preserve">network </w:t>
      </w:r>
      <w:r w:rsidRPr="00ED4069">
        <w:rPr>
          <w:rFonts w:cs="Arial"/>
        </w:rPr>
        <w:t>and the public while ensuring reliable electricity distribution.</w:t>
      </w:r>
      <w:r>
        <w:rPr>
          <w:rFonts w:cs="Arial"/>
        </w:rPr>
        <w:t xml:space="preserve"> </w:t>
      </w:r>
      <w:r w:rsidRPr="00ED4069">
        <w:rPr>
          <w:rFonts w:cs="Arial"/>
        </w:rPr>
        <w:t>As utilities modernise their networks through smart prepaid metering programmes, these enclosures have become an increasingly important component of electricity infrastructure.</w:t>
      </w:r>
    </w:p>
    <w:p w14:paraId="2BEFA645" w14:textId="037508A1" w:rsidR="00ED4069" w:rsidRPr="00ED4069" w:rsidRDefault="00ED4069" w:rsidP="00ED4069">
      <w:pPr>
        <w:spacing w:line="240" w:lineRule="auto"/>
        <w:rPr>
          <w:rFonts w:cs="Arial"/>
          <w:b/>
          <w:bCs/>
        </w:rPr>
      </w:pPr>
      <w:r w:rsidRPr="00ED4069">
        <w:rPr>
          <w:rFonts w:cs="Arial"/>
          <w:b/>
          <w:bCs/>
        </w:rPr>
        <w:t>Supporting the smart meter rollout</w:t>
      </w:r>
    </w:p>
    <w:p w14:paraId="44BC620A" w14:textId="77777777" w:rsidR="00ED4069" w:rsidRDefault="00ED4069" w:rsidP="00ED4069">
      <w:pPr>
        <w:spacing w:line="240" w:lineRule="auto"/>
        <w:rPr>
          <w:rFonts w:cs="Arial"/>
        </w:rPr>
      </w:pPr>
      <w:r w:rsidRPr="00ED4069">
        <w:rPr>
          <w:rFonts w:cs="Arial"/>
        </w:rPr>
        <w:t xml:space="preserve">Utilities across South Africa, including </w:t>
      </w:r>
      <w:r w:rsidRPr="003B6662">
        <w:rPr>
          <w:rFonts w:cs="Arial"/>
        </w:rPr>
        <w:t>Eskom and municipalities, continue</w:t>
      </w:r>
      <w:r w:rsidRPr="00ED4069">
        <w:rPr>
          <w:rFonts w:cs="Arial"/>
        </w:rPr>
        <w:t xml:space="preserve"> replacing conventional prepaid meters with smart metering technology that provides improved operational visibility and greater control over electricity consumption.</w:t>
      </w:r>
    </w:p>
    <w:p w14:paraId="4BFD668A" w14:textId="696C88C5" w:rsidR="00ED4069" w:rsidRPr="00ED4069" w:rsidRDefault="00ED4069" w:rsidP="00ED4069">
      <w:pPr>
        <w:spacing w:line="240" w:lineRule="auto"/>
        <w:rPr>
          <w:rFonts w:cs="Arial"/>
        </w:rPr>
      </w:pPr>
      <w:r w:rsidRPr="00ED4069">
        <w:rPr>
          <w:rFonts w:cs="Arial"/>
        </w:rPr>
        <w:t>Smart meters enable utilities to monitor usage in real time, improve revenue collection and better manage increasingly complex distribution networks.</w:t>
      </w:r>
      <w:r>
        <w:rPr>
          <w:rFonts w:cs="Arial"/>
        </w:rPr>
        <w:t xml:space="preserve"> “</w:t>
      </w:r>
      <w:r w:rsidRPr="00ED4069">
        <w:rPr>
          <w:rFonts w:cs="Arial"/>
        </w:rPr>
        <w:t>At the same time, utilities continue facing persistent challenges associated with electricity theft, meter tampering and network overloading, making secure protective enclosures more important than ever</w:t>
      </w:r>
      <w:r>
        <w:rPr>
          <w:rFonts w:cs="Arial"/>
        </w:rPr>
        <w:t>,” comments</w:t>
      </w:r>
      <w:r w:rsidR="00637847">
        <w:rPr>
          <w:rFonts w:cs="Arial"/>
        </w:rPr>
        <w:t xml:space="preserve"> </w:t>
      </w:r>
      <w:hyperlink r:id="rId11" w:history="1">
        <w:r w:rsidR="00637847" w:rsidRPr="00ED4069">
          <w:rPr>
            <w:rStyle w:val="Hyperlink"/>
            <w:rFonts w:cs="Arial"/>
          </w:rPr>
          <w:t>Power Process Systems (PPS)</w:t>
        </w:r>
      </w:hyperlink>
      <w:r>
        <w:rPr>
          <w:rFonts w:cs="Arial"/>
        </w:rPr>
        <w:t xml:space="preserve"> Sales Director </w:t>
      </w:r>
      <w:r w:rsidRPr="00ED4069">
        <w:rPr>
          <w:rFonts w:cs="Arial"/>
          <w:b/>
          <w:bCs/>
        </w:rPr>
        <w:t>Nhlanhla Zondo</w:t>
      </w:r>
      <w:r>
        <w:rPr>
          <w:rFonts w:cs="Arial"/>
        </w:rPr>
        <w:t>.</w:t>
      </w:r>
    </w:p>
    <w:p w14:paraId="48B5E2BE" w14:textId="5AA9DFBA" w:rsidR="00ED4069" w:rsidRPr="00ED4069" w:rsidRDefault="00ED4069" w:rsidP="00ED4069">
      <w:pPr>
        <w:spacing w:line="240" w:lineRule="auto"/>
        <w:rPr>
          <w:rFonts w:cs="Arial"/>
          <w:b/>
          <w:bCs/>
        </w:rPr>
      </w:pPr>
      <w:r w:rsidRPr="00ED4069">
        <w:rPr>
          <w:rFonts w:cs="Arial"/>
          <w:b/>
          <w:bCs/>
        </w:rPr>
        <w:t>Designed for demanding environments</w:t>
      </w:r>
    </w:p>
    <w:p w14:paraId="7FB0C35F" w14:textId="7A971D9F" w:rsidR="00ED4069" w:rsidRPr="003B6662" w:rsidRDefault="00ED4069" w:rsidP="00ED4069">
      <w:pPr>
        <w:spacing w:line="240" w:lineRule="auto"/>
        <w:rPr>
          <w:rFonts w:cs="Arial"/>
        </w:rPr>
      </w:pPr>
      <w:r w:rsidRPr="00ED4069">
        <w:rPr>
          <w:rFonts w:cs="Arial"/>
        </w:rPr>
        <w:t xml:space="preserve">To support these projects, </w:t>
      </w:r>
      <w:r w:rsidR="00637847">
        <w:t xml:space="preserve">PPS </w:t>
      </w:r>
      <w:r w:rsidRPr="00ED4069">
        <w:rPr>
          <w:rFonts w:cs="Arial"/>
        </w:rPr>
        <w:t xml:space="preserve">has designed and manufactures a new range of polypropylene pole-top boxes specifically developed for </w:t>
      </w:r>
      <w:r w:rsidRPr="003B6662">
        <w:rPr>
          <w:rFonts w:cs="Arial"/>
        </w:rPr>
        <w:t>smart prepaid metering applications. Manufactured from polypropylene polymer, the enclosures have been designed to deliver a combination of durability, performance and manufacturing efficiency. The boxes are engineered to protect smart meters and associated electrical equipment; withstand harsh environmental conditions.</w:t>
      </w:r>
    </w:p>
    <w:p w14:paraId="6EA5DE4D" w14:textId="4DB958B1" w:rsidR="00ED4069" w:rsidRPr="00ED4069" w:rsidRDefault="00ED4069" w:rsidP="00ED4069">
      <w:pPr>
        <w:spacing w:line="240" w:lineRule="auto"/>
        <w:rPr>
          <w:rFonts w:cs="Arial"/>
        </w:rPr>
      </w:pPr>
      <w:r w:rsidRPr="003B6662">
        <w:rPr>
          <w:rFonts w:cs="Arial"/>
        </w:rPr>
        <w:t>These include prolonged exposure to sun and rain; provide a robust barrier against tampering and unauthorised access; and enable efficient, cost-effective mass production to support large utility deployment programmes. Such design considerations help utilities deploy infrastructure capable of delivering long service life while reducing maintenance requirements</w:t>
      </w:r>
      <w:r w:rsidRPr="00ED4069">
        <w:rPr>
          <w:rFonts w:cs="Arial"/>
        </w:rPr>
        <w:t>.</w:t>
      </w:r>
    </w:p>
    <w:p w14:paraId="0D4AC63B" w14:textId="5A8C573D" w:rsidR="00ED4069" w:rsidRPr="00ED4069" w:rsidRDefault="00ED4069" w:rsidP="00ED4069">
      <w:pPr>
        <w:spacing w:line="240" w:lineRule="auto"/>
        <w:rPr>
          <w:rFonts w:cs="Arial"/>
          <w:b/>
          <w:bCs/>
        </w:rPr>
      </w:pPr>
      <w:r w:rsidRPr="00ED4069">
        <w:rPr>
          <w:rFonts w:cs="Arial"/>
          <w:b/>
          <w:bCs/>
        </w:rPr>
        <w:t>Local manufacturing delivering local value</w:t>
      </w:r>
    </w:p>
    <w:p w14:paraId="0F8B468D" w14:textId="3EF147AE" w:rsidR="00ED4069" w:rsidRDefault="00ED4069" w:rsidP="00ED4069">
      <w:pPr>
        <w:spacing w:line="240" w:lineRule="auto"/>
        <w:rPr>
          <w:rFonts w:cs="Arial"/>
        </w:rPr>
      </w:pPr>
      <w:r w:rsidRPr="00ED4069">
        <w:rPr>
          <w:rFonts w:cs="Arial"/>
        </w:rPr>
        <w:t>Beyond the technical performance of the product itself, the project demonstrates the value of local manufacturing in supporting South Africa</w:t>
      </w:r>
      <w:r>
        <w:rPr>
          <w:rFonts w:cs="Arial"/>
        </w:rPr>
        <w:t>’</w:t>
      </w:r>
      <w:r w:rsidRPr="00ED4069">
        <w:rPr>
          <w:rFonts w:cs="Arial"/>
        </w:rPr>
        <w:t>s infrastructure development.</w:t>
      </w:r>
      <w:r>
        <w:rPr>
          <w:rFonts w:cs="Arial"/>
        </w:rPr>
        <w:t xml:space="preserve"> </w:t>
      </w:r>
      <w:r w:rsidRPr="00ED4069">
        <w:rPr>
          <w:rFonts w:cs="Arial"/>
        </w:rPr>
        <w:t>Manufacturing the polypropylene pole-top boxes locally allows PPS to respond efficiently to customer requirements while contributing to domestic industrial capability.</w:t>
      </w:r>
    </w:p>
    <w:p w14:paraId="6CF545AD" w14:textId="46F06624" w:rsidR="00ED4069" w:rsidRPr="00ED4069" w:rsidRDefault="00ED4069" w:rsidP="00ED4069">
      <w:pPr>
        <w:spacing w:line="240" w:lineRule="auto"/>
        <w:rPr>
          <w:rFonts w:cs="Arial"/>
        </w:rPr>
      </w:pPr>
      <w:r w:rsidRPr="00ED4069">
        <w:rPr>
          <w:rFonts w:cs="Arial"/>
        </w:rPr>
        <w:t>The project has also created employment opportunities for young artisans and manufacturing personnel, providing valuable workplace experience while supporting skills development within the country</w:t>
      </w:r>
      <w:r>
        <w:rPr>
          <w:rFonts w:cs="Arial"/>
        </w:rPr>
        <w:t>’</w:t>
      </w:r>
      <w:r w:rsidRPr="00ED4069">
        <w:rPr>
          <w:rFonts w:cs="Arial"/>
        </w:rPr>
        <w:t>s engineering sector.</w:t>
      </w:r>
      <w:r>
        <w:rPr>
          <w:rFonts w:cs="Arial"/>
        </w:rPr>
        <w:t xml:space="preserve"> </w:t>
      </w:r>
      <w:r w:rsidRPr="00ED4069">
        <w:rPr>
          <w:rFonts w:cs="Arial"/>
        </w:rPr>
        <w:t>By combining product innovation with workforce development, the project contributes to both infrastructure modernisation and broader socio-economic development.</w:t>
      </w:r>
    </w:p>
    <w:p w14:paraId="5B01C92D" w14:textId="6D1E5009" w:rsidR="00ED4069" w:rsidRPr="00ED4069" w:rsidRDefault="00ED4069" w:rsidP="00ED4069">
      <w:pPr>
        <w:spacing w:line="240" w:lineRule="auto"/>
        <w:rPr>
          <w:rFonts w:cs="Arial"/>
          <w:b/>
          <w:bCs/>
        </w:rPr>
      </w:pPr>
      <w:r w:rsidRPr="00ED4069">
        <w:rPr>
          <w:rFonts w:cs="Arial"/>
          <w:b/>
          <w:bCs/>
        </w:rPr>
        <w:lastRenderedPageBreak/>
        <w:t>Building resilient electricity networks</w:t>
      </w:r>
    </w:p>
    <w:p w14:paraId="21F70759" w14:textId="4553091A" w:rsidR="00ED4069" w:rsidRPr="00ED4069" w:rsidRDefault="00ED4069" w:rsidP="00ED4069">
      <w:pPr>
        <w:spacing w:line="240" w:lineRule="auto"/>
        <w:rPr>
          <w:rFonts w:cs="Arial"/>
        </w:rPr>
      </w:pPr>
      <w:r w:rsidRPr="00ED4069">
        <w:rPr>
          <w:rFonts w:cs="Arial"/>
        </w:rPr>
        <w:t>As utilities continue investing in smarter electricity distribution systems, every component within the network plays an important role in ensuring long-term reliability.</w:t>
      </w:r>
      <w:r>
        <w:rPr>
          <w:rFonts w:cs="Arial"/>
        </w:rPr>
        <w:t xml:space="preserve"> “</w:t>
      </w:r>
      <w:r w:rsidRPr="00ED4069">
        <w:rPr>
          <w:rFonts w:cs="Arial"/>
        </w:rPr>
        <w:t>Protective enclosures may not always receive the same attention as meters or network hardware, but they remain essential in safeguarding critical electrical equipment throughout its operational life</w:t>
      </w:r>
      <w:r>
        <w:rPr>
          <w:rFonts w:cs="Arial"/>
        </w:rPr>
        <w:t>,” highlights Zondo.</w:t>
      </w:r>
    </w:p>
    <w:p w14:paraId="7C1961A0" w14:textId="77777777" w:rsidR="00637847" w:rsidRDefault="00ED4069" w:rsidP="00637847">
      <w:pPr>
        <w:spacing w:line="240" w:lineRule="auto"/>
        <w:rPr>
          <w:rFonts w:cs="Arial"/>
        </w:rPr>
      </w:pPr>
      <w:r w:rsidRPr="00ED4069">
        <w:rPr>
          <w:rFonts w:cs="Arial"/>
        </w:rPr>
        <w:t>Through the development of its polypropylene pole-top boxes, PPS is supporting utilities with locally manufactured solutions designed to improve infrastructure protection, enhance operational efficiency and contribute to the continued modernisation of South Africa</w:t>
      </w:r>
      <w:r>
        <w:rPr>
          <w:rFonts w:cs="Arial"/>
        </w:rPr>
        <w:t>’</w:t>
      </w:r>
      <w:r w:rsidRPr="00ED4069">
        <w:rPr>
          <w:rFonts w:cs="Arial"/>
        </w:rPr>
        <w:t>s electricity distribution network.</w:t>
      </w:r>
      <w:bookmarkEnd w:id="1"/>
    </w:p>
    <w:p w14:paraId="5A7B33DD" w14:textId="69910929" w:rsidR="00407E7A" w:rsidRPr="00637847" w:rsidRDefault="00407E7A" w:rsidP="00637847">
      <w:pPr>
        <w:spacing w:line="240" w:lineRule="auto"/>
        <w:rPr>
          <w:rFonts w:cs="Arial"/>
        </w:rPr>
      </w:pPr>
      <w:r w:rsidRPr="00407E7A">
        <w:rPr>
          <w:rFonts w:eastAsia="Calibri" w:cs="Arial"/>
          <w:b/>
          <w:i/>
          <w:lang w:eastAsia="en-US"/>
        </w:rPr>
        <w:t>Ends</w:t>
      </w:r>
    </w:p>
    <w:p w14:paraId="66F079EF" w14:textId="77777777" w:rsidR="0043185D" w:rsidRPr="0043185D" w:rsidRDefault="0043185D" w:rsidP="0043185D">
      <w:pPr>
        <w:spacing w:line="254" w:lineRule="auto"/>
        <w:rPr>
          <w:rFonts w:eastAsia="SimSun" w:cs="Calibri"/>
          <w:color w:val="FF0000"/>
        </w:rPr>
      </w:pPr>
      <w:r w:rsidRPr="0043185D">
        <w:rPr>
          <w:rFonts w:eastAsia="Calibri" w:cs="Calibri"/>
          <w:b/>
          <w:lang w:eastAsia="en-US"/>
        </w:rPr>
        <w:t>Connect with Power Process Systems on Social Media to receive the company’s latest news</w:t>
      </w:r>
      <w:r w:rsidRPr="0043185D">
        <w:rPr>
          <w:rFonts w:eastAsia="Calibri" w:cs="Calibri"/>
          <w:b/>
          <w:lang w:eastAsia="en-US"/>
        </w:rPr>
        <w:br/>
        <w:t>Facebook</w:t>
      </w:r>
      <w:r w:rsidRPr="0043185D">
        <w:rPr>
          <w:rFonts w:eastAsia="Calibri" w:cs="Calibri"/>
          <w:lang w:eastAsia="en-US"/>
        </w:rPr>
        <w:t xml:space="preserve">: </w:t>
      </w:r>
      <w:hyperlink r:id="rId12" w:history="1">
        <w:r w:rsidRPr="0043185D">
          <w:rPr>
            <w:rFonts w:eastAsia="Calibri" w:cs="Calibri"/>
            <w:color w:val="0563C1"/>
            <w:u w:val="single"/>
            <w:lang w:eastAsia="en-US"/>
          </w:rPr>
          <w:t>https://www.facebook.com/PowerPPS</w:t>
        </w:r>
      </w:hyperlink>
      <w:r w:rsidRPr="0043185D">
        <w:rPr>
          <w:rFonts w:eastAsia="Calibri" w:cs="Calibri"/>
          <w:color w:val="FF0000"/>
          <w:lang w:eastAsia="en-US"/>
        </w:rPr>
        <w:t xml:space="preserve"> </w:t>
      </w:r>
      <w:r w:rsidRPr="0043185D">
        <w:rPr>
          <w:rFonts w:eastAsia="Calibri" w:cs="Calibri"/>
          <w:b/>
          <w:color w:val="FF0000"/>
          <w:lang w:eastAsia="en-US"/>
        </w:rPr>
        <w:br/>
      </w:r>
      <w:r w:rsidRPr="0043185D">
        <w:rPr>
          <w:rFonts w:eastAsia="Calibri" w:cs="Calibri"/>
          <w:b/>
          <w:lang w:eastAsia="en-US"/>
        </w:rPr>
        <w:t>LinkedIn</w:t>
      </w:r>
      <w:r w:rsidRPr="0043185D">
        <w:rPr>
          <w:rFonts w:eastAsia="Calibri" w:cs="Calibri"/>
          <w:lang w:eastAsia="en-US"/>
        </w:rPr>
        <w:t xml:space="preserve">:  </w:t>
      </w:r>
      <w:hyperlink r:id="rId13" w:history="1">
        <w:r w:rsidRPr="0043185D">
          <w:rPr>
            <w:rFonts w:eastAsia="Calibri" w:cs="Calibri"/>
            <w:color w:val="0563C1"/>
            <w:u w:val="single"/>
            <w:lang w:eastAsia="en-US"/>
          </w:rPr>
          <w:t>https://www.linkedin.com/company/power-process-systems/</w:t>
        </w:r>
      </w:hyperlink>
      <w:r w:rsidRPr="0043185D">
        <w:rPr>
          <w:rFonts w:eastAsia="Calibri" w:cs="Calibri"/>
          <w:color w:val="FF0000"/>
          <w:lang w:eastAsia="en-US"/>
        </w:rPr>
        <w:t xml:space="preserve"> </w:t>
      </w:r>
    </w:p>
    <w:p w14:paraId="60ADF19B" w14:textId="77777777" w:rsidR="00E711F9" w:rsidRDefault="0043185D" w:rsidP="00E711F9">
      <w:pPr>
        <w:spacing w:line="254" w:lineRule="auto"/>
        <w:rPr>
          <w:rFonts w:cs="Calibri"/>
        </w:rPr>
      </w:pPr>
      <w:r w:rsidRPr="0043185D">
        <w:rPr>
          <w:rFonts w:eastAsia="Calibri" w:cs="Calibri"/>
          <w:b/>
          <w:lang w:eastAsia="en-US"/>
        </w:rPr>
        <w:t>Notes to the Editor</w:t>
      </w:r>
      <w:r w:rsidRPr="0043185D">
        <w:rPr>
          <w:rFonts w:eastAsia="Calibri" w:cs="Calibri"/>
          <w:b/>
          <w:lang w:eastAsia="en-US"/>
        </w:rPr>
        <w:br/>
      </w:r>
      <w:r w:rsidRPr="0043185D">
        <w:rPr>
          <w:rFonts w:eastAsia="Calibri" w:cs="Calibri"/>
          <w:lang w:eastAsia="en-US"/>
        </w:rPr>
        <w:t xml:space="preserve">To download hi-res images for this release, please visit </w:t>
      </w:r>
      <w:hyperlink r:id="rId14" w:history="1">
        <w:r w:rsidRPr="0043185D">
          <w:rPr>
            <w:rFonts w:eastAsia="Calibri" w:cs="Calibri"/>
            <w:color w:val="0563C1"/>
            <w:u w:val="single"/>
            <w:lang w:eastAsia="en-US"/>
          </w:rPr>
          <w:t>http://media.ngage.co.za</w:t>
        </w:r>
      </w:hyperlink>
      <w:r w:rsidRPr="0043185D">
        <w:rPr>
          <w:rFonts w:eastAsia="Calibri" w:cs="Calibri"/>
          <w:lang w:eastAsia="en-US"/>
        </w:rPr>
        <w:t xml:space="preserve"> and click the Power Process Systems link to view the company’s press office.</w:t>
      </w:r>
    </w:p>
    <w:p w14:paraId="7487AAF0" w14:textId="77777777" w:rsidR="00E711F9" w:rsidRDefault="0043185D" w:rsidP="00E711F9">
      <w:pPr>
        <w:spacing w:line="254" w:lineRule="auto"/>
        <w:rPr>
          <w:rFonts w:cs="Calibri"/>
          <w:lang w:eastAsia="en-ZA"/>
        </w:rPr>
      </w:pPr>
      <w:r w:rsidRPr="0043185D">
        <w:rPr>
          <w:rFonts w:cs="Calibri"/>
          <w:b/>
        </w:rPr>
        <w:t xml:space="preserve">About </w:t>
      </w:r>
      <w:r w:rsidRPr="0043185D">
        <w:rPr>
          <w:rFonts w:cs="Calibri"/>
          <w:b/>
          <w:lang w:eastAsia="en-ZA"/>
        </w:rPr>
        <w:t>Power Process Systems</w:t>
      </w:r>
    </w:p>
    <w:p w14:paraId="29B32B16" w14:textId="77777777" w:rsidR="0019310B" w:rsidRDefault="0043185D" w:rsidP="0019310B">
      <w:pPr>
        <w:spacing w:line="254" w:lineRule="auto"/>
        <w:rPr>
          <w:rFonts w:cs="Calibri"/>
        </w:rPr>
      </w:pPr>
      <w:r w:rsidRPr="0043185D">
        <w:rPr>
          <w:rFonts w:cs="Calibri"/>
          <w:lang w:eastAsia="en-ZA"/>
        </w:rPr>
        <w:t xml:space="preserve">Power Process Systems </w:t>
      </w:r>
      <w:r w:rsidR="00C3022B">
        <w:rPr>
          <w:rFonts w:cs="Calibri"/>
          <w:lang w:eastAsia="en-ZA"/>
        </w:rPr>
        <w:t xml:space="preserve">(PPS) </w:t>
      </w:r>
      <w:r w:rsidRPr="0043185D">
        <w:rPr>
          <w:rFonts w:cs="Calibri"/>
          <w:lang w:eastAsia="en-ZA"/>
        </w:rPr>
        <w:t>is an electrical enclosure and distribution equipment manufacturer.</w:t>
      </w:r>
      <w:r w:rsidR="00E711F9">
        <w:rPr>
          <w:rFonts w:cs="Calibri"/>
          <w:lang w:eastAsia="en-ZA"/>
        </w:rPr>
        <w:t xml:space="preserve"> </w:t>
      </w:r>
      <w:r w:rsidRPr="0043185D">
        <w:rPr>
          <w:rFonts w:cs="Calibri"/>
          <w:lang w:eastAsia="en-ZA"/>
        </w:rPr>
        <w:t>At our fully equipped manufacturing, assembly and wiring facilities in Gauteng and the Western Cape, we produce all components of our products in-house.</w:t>
      </w:r>
    </w:p>
    <w:p w14:paraId="34562B55" w14:textId="77777777" w:rsidR="0019310B" w:rsidRDefault="0043185D" w:rsidP="0019310B">
      <w:pPr>
        <w:spacing w:line="254" w:lineRule="auto"/>
        <w:rPr>
          <w:rFonts w:cs="Calibri"/>
        </w:rPr>
      </w:pPr>
      <w:r w:rsidRPr="0043185D">
        <w:rPr>
          <w:rFonts w:cs="Calibri"/>
          <w:lang w:eastAsia="en-ZA"/>
        </w:rPr>
        <w:t>In our CNC plants we cut, bend</w:t>
      </w:r>
      <w:r w:rsidR="0019310B">
        <w:rPr>
          <w:rFonts w:cs="Calibri"/>
          <w:lang w:eastAsia="en-ZA"/>
        </w:rPr>
        <w:t>,</w:t>
      </w:r>
      <w:r w:rsidRPr="0043185D">
        <w:rPr>
          <w:rFonts w:cs="Calibri"/>
          <w:lang w:eastAsia="en-ZA"/>
        </w:rPr>
        <w:t xml:space="preserve"> and nest various enclosures, racking assemblies and mounting frames. We also laminate fibreglass boxes and have a complete range of polyethylene enclosures. We fit and wire these enclosures according to required specifications in our various assembly lines. They are then FAT tested prior to delivery.</w:t>
      </w:r>
    </w:p>
    <w:p w14:paraId="2887DD36" w14:textId="77777777" w:rsidR="004129AA" w:rsidRDefault="0043185D" w:rsidP="004129AA">
      <w:pPr>
        <w:spacing w:line="254" w:lineRule="auto"/>
        <w:rPr>
          <w:rFonts w:cs="Calibri"/>
        </w:rPr>
      </w:pPr>
      <w:r w:rsidRPr="0043185D">
        <w:rPr>
          <w:rFonts w:cs="Calibri"/>
          <w:lang w:eastAsia="en-ZA"/>
        </w:rPr>
        <w:t xml:space="preserve">We predominantly supply to the electrical infrastructure market. Our focus is on </w:t>
      </w:r>
      <w:r w:rsidR="0019310B">
        <w:rPr>
          <w:rFonts w:cs="Calibri"/>
          <w:lang w:eastAsia="en-ZA"/>
        </w:rPr>
        <w:t>e</w:t>
      </w:r>
      <w:r w:rsidRPr="0043185D">
        <w:rPr>
          <w:rFonts w:cs="Calibri"/>
          <w:lang w:eastAsia="en-ZA"/>
        </w:rPr>
        <w:t xml:space="preserve">lectrical </w:t>
      </w:r>
      <w:r w:rsidR="0019310B">
        <w:rPr>
          <w:rFonts w:cs="Calibri"/>
          <w:lang w:eastAsia="en-ZA"/>
        </w:rPr>
        <w:t>r</w:t>
      </w:r>
      <w:r w:rsidRPr="0043185D">
        <w:rPr>
          <w:rFonts w:cs="Calibri"/>
          <w:lang w:eastAsia="en-ZA"/>
        </w:rPr>
        <w:t xml:space="preserve">eticulation (underground and overhead) and </w:t>
      </w:r>
      <w:r w:rsidR="0019310B">
        <w:rPr>
          <w:rFonts w:cs="Calibri"/>
          <w:lang w:eastAsia="en-ZA"/>
        </w:rPr>
        <w:t>c</w:t>
      </w:r>
      <w:r w:rsidRPr="0043185D">
        <w:rPr>
          <w:rFonts w:cs="Calibri"/>
          <w:lang w:eastAsia="en-ZA"/>
        </w:rPr>
        <w:t xml:space="preserve">ommercial </w:t>
      </w:r>
      <w:r w:rsidR="0019310B">
        <w:rPr>
          <w:rFonts w:cs="Calibri"/>
          <w:lang w:eastAsia="en-ZA"/>
        </w:rPr>
        <w:t>d</w:t>
      </w:r>
      <w:r w:rsidRPr="0043185D">
        <w:rPr>
          <w:rFonts w:cs="Calibri"/>
          <w:lang w:eastAsia="en-ZA"/>
        </w:rPr>
        <w:t>istribution (office complexes, shopping malls, hospitals, etc.)</w:t>
      </w:r>
      <w:r w:rsidR="0019310B">
        <w:rPr>
          <w:rFonts w:cs="Calibri"/>
          <w:lang w:eastAsia="en-ZA"/>
        </w:rPr>
        <w:t>.</w:t>
      </w:r>
    </w:p>
    <w:p w14:paraId="4C052870" w14:textId="77777777" w:rsidR="004129AA" w:rsidRDefault="0043185D" w:rsidP="004129AA">
      <w:pPr>
        <w:spacing w:line="254" w:lineRule="auto"/>
        <w:rPr>
          <w:rFonts w:cs="Calibri"/>
        </w:rPr>
      </w:pPr>
      <w:r w:rsidRPr="0043185D">
        <w:rPr>
          <w:rFonts w:cs="Calibri"/>
          <w:lang w:eastAsia="en-ZA"/>
        </w:rPr>
        <w:t>We are an OEM and product partner to CBI, ABB, Schneider Electric, Hager, Legrand, Chint</w:t>
      </w:r>
      <w:r w:rsidR="004129AA">
        <w:rPr>
          <w:rFonts w:cs="Calibri"/>
          <w:lang w:eastAsia="en-ZA"/>
        </w:rPr>
        <w:t>,</w:t>
      </w:r>
      <w:r w:rsidRPr="0043185D">
        <w:rPr>
          <w:rFonts w:cs="Calibri"/>
          <w:lang w:eastAsia="en-ZA"/>
        </w:rPr>
        <w:t xml:space="preserve"> and many other common switchgear brands</w:t>
      </w:r>
      <w:r w:rsidR="004129AA">
        <w:rPr>
          <w:rFonts w:cs="Calibri"/>
          <w:lang w:eastAsia="en-ZA"/>
        </w:rPr>
        <w:t>.</w:t>
      </w:r>
    </w:p>
    <w:p w14:paraId="5F73FB1C" w14:textId="62FE2CAF" w:rsidR="004129AA" w:rsidRPr="004129AA" w:rsidRDefault="0043185D" w:rsidP="004129AA">
      <w:pPr>
        <w:spacing w:line="254" w:lineRule="auto"/>
        <w:rPr>
          <w:rFonts w:cs="Calibri"/>
        </w:rPr>
      </w:pPr>
      <w:r w:rsidRPr="0043185D">
        <w:rPr>
          <w:rFonts w:cs="Calibri"/>
          <w:lang w:eastAsia="en-ZA"/>
        </w:rPr>
        <w:t>We have an ISO 9001/2008/ SABS quality accreditation and are a SABS accredited production facility for electrical assemblies up to 10 kA.</w:t>
      </w:r>
    </w:p>
    <w:p w14:paraId="259DBB4B" w14:textId="248D654D" w:rsidR="0043185D" w:rsidRPr="004129AA" w:rsidRDefault="0043185D" w:rsidP="0043185D">
      <w:pPr>
        <w:spacing w:after="0" w:line="254" w:lineRule="auto"/>
        <w:rPr>
          <w:rFonts w:cs="Calibri"/>
          <w:lang w:eastAsia="en-ZA"/>
        </w:rPr>
      </w:pPr>
      <w:r w:rsidRPr="0043185D">
        <w:rPr>
          <w:rFonts w:cs="Calibri"/>
          <w:b/>
        </w:rPr>
        <w:t>Power Process Systems Contact</w:t>
      </w:r>
    </w:p>
    <w:p w14:paraId="2F26EB0A" w14:textId="77777777" w:rsidR="0043185D" w:rsidRPr="0043185D" w:rsidRDefault="0043185D" w:rsidP="0043185D">
      <w:pPr>
        <w:spacing w:after="0" w:line="254" w:lineRule="auto"/>
        <w:rPr>
          <w:rFonts w:cs="Calibri"/>
        </w:rPr>
      </w:pPr>
      <w:r w:rsidRPr="0043185D">
        <w:rPr>
          <w:rFonts w:cs="Calibri"/>
        </w:rPr>
        <w:t>Michael du Toit</w:t>
      </w:r>
    </w:p>
    <w:p w14:paraId="03139A5B" w14:textId="77777777" w:rsidR="0043185D" w:rsidRPr="0043185D" w:rsidRDefault="0043185D" w:rsidP="0043185D">
      <w:pPr>
        <w:spacing w:after="0" w:line="254" w:lineRule="auto"/>
        <w:rPr>
          <w:rFonts w:cs="Calibri"/>
        </w:rPr>
      </w:pPr>
      <w:r w:rsidRPr="0043185D">
        <w:rPr>
          <w:rFonts w:cs="Calibri"/>
        </w:rPr>
        <w:t>Managing Director</w:t>
      </w:r>
    </w:p>
    <w:p w14:paraId="22153F9F" w14:textId="77777777" w:rsidR="0043185D" w:rsidRPr="0043185D" w:rsidRDefault="0043185D" w:rsidP="0043185D">
      <w:pPr>
        <w:spacing w:after="0" w:line="254" w:lineRule="auto"/>
        <w:rPr>
          <w:rFonts w:cs="Calibri"/>
        </w:rPr>
      </w:pPr>
      <w:r w:rsidRPr="0043185D">
        <w:rPr>
          <w:rFonts w:cs="Calibri"/>
        </w:rPr>
        <w:t>Phone: 0861 777 769 (0861 PPS POW)</w:t>
      </w:r>
    </w:p>
    <w:p w14:paraId="57938374" w14:textId="77777777" w:rsidR="0043185D" w:rsidRPr="0043185D" w:rsidRDefault="0043185D" w:rsidP="0043185D">
      <w:pPr>
        <w:spacing w:after="0" w:line="254" w:lineRule="auto"/>
        <w:rPr>
          <w:rFonts w:cs="Calibri"/>
        </w:rPr>
      </w:pPr>
      <w:r w:rsidRPr="0043185D">
        <w:rPr>
          <w:rFonts w:cs="Calibri"/>
        </w:rPr>
        <w:t xml:space="preserve">Email: </w:t>
      </w:r>
      <w:hyperlink r:id="rId15" w:history="1">
        <w:r w:rsidRPr="0043185D">
          <w:rPr>
            <w:rFonts w:cs="Calibri"/>
            <w:color w:val="0563C1"/>
            <w:u w:val="single"/>
          </w:rPr>
          <w:t>michael@ppspower.co.za</w:t>
        </w:r>
      </w:hyperlink>
      <w:r w:rsidRPr="0043185D">
        <w:rPr>
          <w:rFonts w:cs="Calibri"/>
        </w:rPr>
        <w:t xml:space="preserve"> </w:t>
      </w:r>
    </w:p>
    <w:p w14:paraId="5126DE71" w14:textId="77777777" w:rsidR="0043185D" w:rsidRPr="0043185D" w:rsidRDefault="0043185D" w:rsidP="0043185D">
      <w:pPr>
        <w:spacing w:line="254" w:lineRule="auto"/>
        <w:rPr>
          <w:rFonts w:cs="Calibri"/>
        </w:rPr>
      </w:pPr>
      <w:r w:rsidRPr="0043185D">
        <w:rPr>
          <w:rFonts w:cs="Calibri"/>
        </w:rPr>
        <w:t xml:space="preserve">Web: </w:t>
      </w:r>
      <w:bookmarkStart w:id="2" w:name="_Hlk201155930"/>
      <w:r w:rsidRPr="0043185D">
        <w:rPr>
          <w:rFonts w:cs="Calibri"/>
        </w:rPr>
        <w:fldChar w:fldCharType="begin"/>
      </w:r>
      <w:r w:rsidRPr="0043185D">
        <w:rPr>
          <w:rFonts w:cs="Calibri"/>
        </w:rPr>
        <w:instrText xml:space="preserve"> HYPERLINK "http://www.ppspower.co.za" </w:instrText>
      </w:r>
      <w:r w:rsidRPr="0043185D">
        <w:rPr>
          <w:rFonts w:cs="Calibri"/>
        </w:rPr>
        <w:fldChar w:fldCharType="separate"/>
      </w:r>
      <w:r w:rsidRPr="0043185D">
        <w:rPr>
          <w:rFonts w:cs="Calibri"/>
          <w:color w:val="0563C1"/>
          <w:u w:val="single"/>
        </w:rPr>
        <w:t>www.ppspower.co.za</w:t>
      </w:r>
      <w:r w:rsidRPr="0043185D">
        <w:rPr>
          <w:rFonts w:cs="Calibri"/>
        </w:rPr>
        <w:fldChar w:fldCharType="end"/>
      </w:r>
      <w:r w:rsidRPr="0043185D">
        <w:rPr>
          <w:rFonts w:cs="Calibri"/>
        </w:rPr>
        <w:t xml:space="preserve"> </w:t>
      </w:r>
      <w:bookmarkEnd w:id="2"/>
    </w:p>
    <w:p w14:paraId="5B308511" w14:textId="77777777" w:rsidR="0043185D" w:rsidRPr="0043185D" w:rsidRDefault="0043185D" w:rsidP="0043185D">
      <w:pPr>
        <w:spacing w:after="0" w:line="254" w:lineRule="auto"/>
        <w:rPr>
          <w:rFonts w:cs="Calibri"/>
        </w:rPr>
      </w:pPr>
      <w:r w:rsidRPr="0043185D">
        <w:rPr>
          <w:rFonts w:eastAsia="Calibri" w:cs="Calibri"/>
          <w:b/>
          <w:lang w:eastAsia="en-US"/>
        </w:rPr>
        <w:t>Media Contact</w:t>
      </w:r>
    </w:p>
    <w:p w14:paraId="6F6DCC38" w14:textId="77777777" w:rsidR="0043185D" w:rsidRPr="0043185D" w:rsidRDefault="0043185D" w:rsidP="0043185D">
      <w:pPr>
        <w:spacing w:after="0" w:line="254" w:lineRule="auto"/>
        <w:rPr>
          <w:rFonts w:cs="Calibri"/>
        </w:rPr>
      </w:pPr>
      <w:r w:rsidRPr="0043185D">
        <w:rPr>
          <w:rFonts w:eastAsia="Calibri" w:cs="Calibri"/>
          <w:lang w:eastAsia="en-US"/>
        </w:rPr>
        <w:t>Rachel Mekgwe</w:t>
      </w:r>
    </w:p>
    <w:p w14:paraId="54BF0E40" w14:textId="3B077F24" w:rsidR="00B629AF" w:rsidRDefault="00B629AF" w:rsidP="0043185D">
      <w:pPr>
        <w:spacing w:after="0" w:line="254" w:lineRule="auto"/>
        <w:rPr>
          <w:rFonts w:eastAsia="Calibri" w:cs="Calibri"/>
          <w:lang w:eastAsia="en-US"/>
        </w:rPr>
      </w:pPr>
      <w:r>
        <w:rPr>
          <w:rFonts w:eastAsia="Calibri" w:cs="Calibri"/>
          <w:lang w:eastAsia="en-US"/>
        </w:rPr>
        <w:t>Senior Account Executive</w:t>
      </w:r>
    </w:p>
    <w:p w14:paraId="62406186" w14:textId="5AFA709D" w:rsidR="0043185D" w:rsidRPr="0043185D" w:rsidRDefault="0043185D" w:rsidP="0043185D">
      <w:pPr>
        <w:spacing w:after="0" w:line="254" w:lineRule="auto"/>
        <w:rPr>
          <w:rFonts w:cs="Calibri"/>
        </w:rPr>
      </w:pPr>
      <w:r w:rsidRPr="0043185D">
        <w:rPr>
          <w:rFonts w:eastAsia="Calibri" w:cs="Calibri"/>
          <w:lang w:eastAsia="en-US"/>
        </w:rPr>
        <w:t>NGAGE Public Relations</w:t>
      </w:r>
    </w:p>
    <w:p w14:paraId="5AEA4225" w14:textId="77777777" w:rsidR="0043185D" w:rsidRPr="0043185D" w:rsidRDefault="0043185D" w:rsidP="0043185D">
      <w:pPr>
        <w:spacing w:after="0" w:line="254" w:lineRule="auto"/>
        <w:rPr>
          <w:rFonts w:cs="Calibri"/>
        </w:rPr>
      </w:pPr>
      <w:r w:rsidRPr="0043185D">
        <w:rPr>
          <w:rFonts w:eastAsia="Calibri" w:cs="Calibri"/>
          <w:lang w:eastAsia="en-US"/>
        </w:rPr>
        <w:t>Phone: (011) 867 7763</w:t>
      </w:r>
    </w:p>
    <w:p w14:paraId="67F877EE" w14:textId="77777777" w:rsidR="0043185D" w:rsidRPr="0043185D" w:rsidRDefault="0043185D" w:rsidP="0043185D">
      <w:pPr>
        <w:spacing w:after="0" w:line="254" w:lineRule="auto"/>
        <w:rPr>
          <w:rFonts w:cs="Calibri"/>
        </w:rPr>
      </w:pPr>
      <w:r w:rsidRPr="0043185D">
        <w:rPr>
          <w:rFonts w:eastAsia="Calibri" w:cs="Calibri"/>
          <w:lang w:eastAsia="en-US"/>
        </w:rPr>
        <w:lastRenderedPageBreak/>
        <w:t>Cell: 074 212 1422</w:t>
      </w:r>
    </w:p>
    <w:p w14:paraId="421DD448" w14:textId="77777777" w:rsidR="0043185D" w:rsidRPr="0043185D" w:rsidRDefault="0043185D" w:rsidP="0043185D">
      <w:pPr>
        <w:spacing w:after="0" w:line="254" w:lineRule="auto"/>
        <w:rPr>
          <w:rFonts w:cs="Calibri"/>
        </w:rPr>
      </w:pPr>
      <w:r w:rsidRPr="0043185D">
        <w:rPr>
          <w:rFonts w:eastAsia="Calibri" w:cs="Calibri"/>
          <w:lang w:eastAsia="en-US"/>
        </w:rPr>
        <w:t xml:space="preserve">Email: </w:t>
      </w:r>
      <w:hyperlink r:id="rId16" w:history="1">
        <w:r w:rsidRPr="0043185D">
          <w:rPr>
            <w:rFonts w:eastAsia="Calibri" w:cs="Calibri"/>
            <w:color w:val="0563C1"/>
            <w:u w:val="single"/>
            <w:lang w:eastAsia="en-US"/>
          </w:rPr>
          <w:t>rachel@ngage.co.za</w:t>
        </w:r>
      </w:hyperlink>
      <w:r w:rsidRPr="0043185D">
        <w:rPr>
          <w:rFonts w:eastAsia="Calibri" w:cs="Calibri"/>
          <w:u w:val="single"/>
          <w:lang w:eastAsia="en-US"/>
        </w:rPr>
        <w:t xml:space="preserve">  </w:t>
      </w:r>
    </w:p>
    <w:p w14:paraId="0D659A70" w14:textId="77777777" w:rsidR="0043185D" w:rsidRPr="0043185D" w:rsidRDefault="0043185D" w:rsidP="0043185D">
      <w:pPr>
        <w:spacing w:line="254" w:lineRule="auto"/>
        <w:rPr>
          <w:rFonts w:cs="Calibri"/>
        </w:rPr>
      </w:pPr>
      <w:r w:rsidRPr="0043185D">
        <w:rPr>
          <w:rFonts w:eastAsia="Calibri" w:cs="Calibri"/>
          <w:lang w:eastAsia="en-US"/>
        </w:rPr>
        <w:t xml:space="preserve">Web: </w:t>
      </w:r>
      <w:hyperlink r:id="rId17" w:history="1">
        <w:r w:rsidRPr="0043185D">
          <w:rPr>
            <w:rFonts w:eastAsia="Calibri" w:cs="Calibri"/>
            <w:color w:val="0563C1"/>
            <w:u w:val="single"/>
            <w:lang w:eastAsia="en-US"/>
          </w:rPr>
          <w:t>www.ngage.co.za</w:t>
        </w:r>
      </w:hyperlink>
      <w:r w:rsidRPr="0043185D">
        <w:rPr>
          <w:rFonts w:eastAsia="Calibri" w:cs="Calibri"/>
          <w:u w:val="single"/>
          <w:lang w:eastAsia="en-US"/>
        </w:rPr>
        <w:t xml:space="preserve"> </w:t>
      </w:r>
    </w:p>
    <w:p w14:paraId="0DE26AB8" w14:textId="77777777" w:rsidR="0043185D" w:rsidRPr="0043185D" w:rsidRDefault="0043185D" w:rsidP="0043185D">
      <w:pPr>
        <w:spacing w:line="254" w:lineRule="auto"/>
        <w:rPr>
          <w:rFonts w:eastAsia="Calibri" w:cs="Calibri"/>
          <w:u w:val="single"/>
          <w:lang w:eastAsia="en-US"/>
        </w:rPr>
      </w:pPr>
      <w:r w:rsidRPr="0043185D">
        <w:rPr>
          <w:rFonts w:eastAsia="Calibri" w:cs="Calibri"/>
          <w:lang w:eastAsia="en-US"/>
        </w:rPr>
        <w:t xml:space="preserve">Browse the </w:t>
      </w:r>
      <w:r w:rsidRPr="0043185D">
        <w:rPr>
          <w:rFonts w:eastAsia="Calibri" w:cs="Calibri"/>
          <w:b/>
          <w:lang w:eastAsia="en-US"/>
        </w:rPr>
        <w:t>NGAGE Media Zone</w:t>
      </w:r>
      <w:r w:rsidRPr="0043185D">
        <w:rPr>
          <w:rFonts w:eastAsia="Calibri" w:cs="Calibri"/>
          <w:lang w:eastAsia="en-US"/>
        </w:rPr>
        <w:t xml:space="preserve"> for more client press releases and photographs at </w:t>
      </w:r>
      <w:hyperlink r:id="rId18" w:history="1">
        <w:r w:rsidRPr="0043185D">
          <w:rPr>
            <w:rFonts w:eastAsia="Calibri" w:cs="Calibri"/>
            <w:color w:val="0563C1"/>
            <w:u w:val="single"/>
            <w:lang w:eastAsia="en-US"/>
          </w:rPr>
          <w:t>http://media.ngage.co.za</w:t>
        </w:r>
      </w:hyperlink>
      <w:r w:rsidRPr="0043185D">
        <w:rPr>
          <w:rFonts w:eastAsia="Calibri" w:cs="Calibri"/>
          <w:u w:val="single"/>
          <w:lang w:eastAsia="en-US"/>
        </w:rPr>
        <w:t xml:space="preserve"> </w:t>
      </w:r>
    </w:p>
    <w:p w14:paraId="0DD1BF40" w14:textId="2B9DFC9A" w:rsidR="007E4976" w:rsidRPr="00B932A3" w:rsidRDefault="007E4976" w:rsidP="0043185D">
      <w:pPr>
        <w:rPr>
          <w:rFonts w:eastAsia="Calibri"/>
          <w:color w:val="0563C1"/>
          <w:u w:val="single"/>
          <w:lang w:eastAsia="en-US"/>
        </w:rPr>
      </w:pPr>
    </w:p>
    <w:sectPr w:rsidR="007E4976" w:rsidRPr="00B932A3" w:rsidSect="00450B9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39F3" w14:textId="77777777" w:rsidR="00C304B9" w:rsidRDefault="00C304B9" w:rsidP="00BF75D6">
      <w:pPr>
        <w:spacing w:after="0" w:line="240" w:lineRule="auto"/>
      </w:pPr>
      <w:r>
        <w:separator/>
      </w:r>
    </w:p>
  </w:endnote>
  <w:endnote w:type="continuationSeparator" w:id="0">
    <w:p w14:paraId="33E04828" w14:textId="77777777" w:rsidR="00C304B9" w:rsidRDefault="00C304B9" w:rsidP="00BF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BAAC" w14:textId="77777777" w:rsidR="00C304B9" w:rsidRDefault="00C304B9" w:rsidP="00BF75D6">
      <w:pPr>
        <w:spacing w:after="0" w:line="240" w:lineRule="auto"/>
      </w:pPr>
      <w:r>
        <w:separator/>
      </w:r>
    </w:p>
  </w:footnote>
  <w:footnote w:type="continuationSeparator" w:id="0">
    <w:p w14:paraId="4C51D068" w14:textId="77777777" w:rsidR="00C304B9" w:rsidRDefault="00C304B9" w:rsidP="00BF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A230"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1156"/>
    <w:rsid w:val="00003E22"/>
    <w:rsid w:val="000049A4"/>
    <w:rsid w:val="00007819"/>
    <w:rsid w:val="0001294B"/>
    <w:rsid w:val="00012F7B"/>
    <w:rsid w:val="000150FD"/>
    <w:rsid w:val="00020771"/>
    <w:rsid w:val="000226CD"/>
    <w:rsid w:val="00023053"/>
    <w:rsid w:val="00027F2F"/>
    <w:rsid w:val="0003552F"/>
    <w:rsid w:val="00036019"/>
    <w:rsid w:val="000409A5"/>
    <w:rsid w:val="00040E4C"/>
    <w:rsid w:val="00046CCB"/>
    <w:rsid w:val="00047DE4"/>
    <w:rsid w:val="000519DA"/>
    <w:rsid w:val="0005251E"/>
    <w:rsid w:val="00052B50"/>
    <w:rsid w:val="00055D26"/>
    <w:rsid w:val="00060AE9"/>
    <w:rsid w:val="00061A43"/>
    <w:rsid w:val="0006354E"/>
    <w:rsid w:val="00066139"/>
    <w:rsid w:val="00072A95"/>
    <w:rsid w:val="00073C50"/>
    <w:rsid w:val="00074E77"/>
    <w:rsid w:val="00075A0A"/>
    <w:rsid w:val="000807F2"/>
    <w:rsid w:val="0008508D"/>
    <w:rsid w:val="00085846"/>
    <w:rsid w:val="00090076"/>
    <w:rsid w:val="00090BFC"/>
    <w:rsid w:val="00092BD5"/>
    <w:rsid w:val="00092E81"/>
    <w:rsid w:val="00093205"/>
    <w:rsid w:val="00097885"/>
    <w:rsid w:val="000A0264"/>
    <w:rsid w:val="000A0E3A"/>
    <w:rsid w:val="000A1A0E"/>
    <w:rsid w:val="000A491A"/>
    <w:rsid w:val="000B6233"/>
    <w:rsid w:val="000C06D9"/>
    <w:rsid w:val="000C0910"/>
    <w:rsid w:val="000C6B9A"/>
    <w:rsid w:val="000D2F86"/>
    <w:rsid w:val="000D52BD"/>
    <w:rsid w:val="000E13EB"/>
    <w:rsid w:val="000E2747"/>
    <w:rsid w:val="000E3023"/>
    <w:rsid w:val="000E41B9"/>
    <w:rsid w:val="000E4753"/>
    <w:rsid w:val="000E49AD"/>
    <w:rsid w:val="000E642D"/>
    <w:rsid w:val="000E6F80"/>
    <w:rsid w:val="000F0CC2"/>
    <w:rsid w:val="000F490E"/>
    <w:rsid w:val="000F604B"/>
    <w:rsid w:val="000F6747"/>
    <w:rsid w:val="000F71CD"/>
    <w:rsid w:val="000F7AA4"/>
    <w:rsid w:val="001005B7"/>
    <w:rsid w:val="00104260"/>
    <w:rsid w:val="001052D2"/>
    <w:rsid w:val="001125AB"/>
    <w:rsid w:val="001126A4"/>
    <w:rsid w:val="00116608"/>
    <w:rsid w:val="00116D7D"/>
    <w:rsid w:val="001212CF"/>
    <w:rsid w:val="00124A55"/>
    <w:rsid w:val="001309DC"/>
    <w:rsid w:val="00132A63"/>
    <w:rsid w:val="00133A83"/>
    <w:rsid w:val="0013451F"/>
    <w:rsid w:val="0014631C"/>
    <w:rsid w:val="00154CEE"/>
    <w:rsid w:val="001575AC"/>
    <w:rsid w:val="00160AEB"/>
    <w:rsid w:val="00164B66"/>
    <w:rsid w:val="00170489"/>
    <w:rsid w:val="001705D3"/>
    <w:rsid w:val="001718B4"/>
    <w:rsid w:val="00172DEA"/>
    <w:rsid w:val="00173D1E"/>
    <w:rsid w:val="0017457E"/>
    <w:rsid w:val="00177254"/>
    <w:rsid w:val="00186411"/>
    <w:rsid w:val="001906EC"/>
    <w:rsid w:val="001916E8"/>
    <w:rsid w:val="0019310B"/>
    <w:rsid w:val="00195309"/>
    <w:rsid w:val="00195CBC"/>
    <w:rsid w:val="001A2520"/>
    <w:rsid w:val="001A2696"/>
    <w:rsid w:val="001A3E76"/>
    <w:rsid w:val="001A3EAD"/>
    <w:rsid w:val="001A66EE"/>
    <w:rsid w:val="001A6E88"/>
    <w:rsid w:val="001B2DCB"/>
    <w:rsid w:val="001B5D6D"/>
    <w:rsid w:val="001C09A0"/>
    <w:rsid w:val="001C36FA"/>
    <w:rsid w:val="001C3C50"/>
    <w:rsid w:val="001C4D2E"/>
    <w:rsid w:val="001C5D08"/>
    <w:rsid w:val="001D54E7"/>
    <w:rsid w:val="001D5DA6"/>
    <w:rsid w:val="001D6A7E"/>
    <w:rsid w:val="001E2080"/>
    <w:rsid w:val="001E59ED"/>
    <w:rsid w:val="001F04F9"/>
    <w:rsid w:val="001F2316"/>
    <w:rsid w:val="001F349B"/>
    <w:rsid w:val="001F5E1D"/>
    <w:rsid w:val="001F715C"/>
    <w:rsid w:val="0020007D"/>
    <w:rsid w:val="002031D4"/>
    <w:rsid w:val="00204214"/>
    <w:rsid w:val="00215A29"/>
    <w:rsid w:val="002170B1"/>
    <w:rsid w:val="0021729E"/>
    <w:rsid w:val="00223790"/>
    <w:rsid w:val="002239A8"/>
    <w:rsid w:val="00223D07"/>
    <w:rsid w:val="00230DFE"/>
    <w:rsid w:val="00231E92"/>
    <w:rsid w:val="00233749"/>
    <w:rsid w:val="0023545B"/>
    <w:rsid w:val="002366F9"/>
    <w:rsid w:val="00236D97"/>
    <w:rsid w:val="00237552"/>
    <w:rsid w:val="002401DA"/>
    <w:rsid w:val="00245A8E"/>
    <w:rsid w:val="00245CBB"/>
    <w:rsid w:val="00250798"/>
    <w:rsid w:val="00253CBC"/>
    <w:rsid w:val="002547C8"/>
    <w:rsid w:val="00254B4B"/>
    <w:rsid w:val="00254EAA"/>
    <w:rsid w:val="00255D33"/>
    <w:rsid w:val="0026005E"/>
    <w:rsid w:val="002615F1"/>
    <w:rsid w:val="00261E00"/>
    <w:rsid w:val="00264970"/>
    <w:rsid w:val="00266874"/>
    <w:rsid w:val="00267AB6"/>
    <w:rsid w:val="00271727"/>
    <w:rsid w:val="0027447A"/>
    <w:rsid w:val="0027788D"/>
    <w:rsid w:val="00282990"/>
    <w:rsid w:val="00284E66"/>
    <w:rsid w:val="00286EC4"/>
    <w:rsid w:val="002877CA"/>
    <w:rsid w:val="0029243F"/>
    <w:rsid w:val="00294260"/>
    <w:rsid w:val="00297345"/>
    <w:rsid w:val="00297717"/>
    <w:rsid w:val="002A07FB"/>
    <w:rsid w:val="002A0E8E"/>
    <w:rsid w:val="002A1B93"/>
    <w:rsid w:val="002A29A3"/>
    <w:rsid w:val="002A3B3A"/>
    <w:rsid w:val="002A41BD"/>
    <w:rsid w:val="002A56F7"/>
    <w:rsid w:val="002A5F44"/>
    <w:rsid w:val="002B1426"/>
    <w:rsid w:val="002B5ECC"/>
    <w:rsid w:val="002C22F8"/>
    <w:rsid w:val="002C24F5"/>
    <w:rsid w:val="002C333D"/>
    <w:rsid w:val="002C3447"/>
    <w:rsid w:val="002C512B"/>
    <w:rsid w:val="002C6A8C"/>
    <w:rsid w:val="002C7E40"/>
    <w:rsid w:val="002D133C"/>
    <w:rsid w:val="002D264D"/>
    <w:rsid w:val="002D3112"/>
    <w:rsid w:val="002E211A"/>
    <w:rsid w:val="002E2142"/>
    <w:rsid w:val="002E4889"/>
    <w:rsid w:val="002F39EB"/>
    <w:rsid w:val="002F507D"/>
    <w:rsid w:val="002F5958"/>
    <w:rsid w:val="002F7E89"/>
    <w:rsid w:val="0030472F"/>
    <w:rsid w:val="00306305"/>
    <w:rsid w:val="00307201"/>
    <w:rsid w:val="00310045"/>
    <w:rsid w:val="00310574"/>
    <w:rsid w:val="003129CC"/>
    <w:rsid w:val="003130B4"/>
    <w:rsid w:val="00315A4E"/>
    <w:rsid w:val="00320F26"/>
    <w:rsid w:val="00320FE5"/>
    <w:rsid w:val="003268DC"/>
    <w:rsid w:val="003275F8"/>
    <w:rsid w:val="003279B6"/>
    <w:rsid w:val="00333052"/>
    <w:rsid w:val="003360E3"/>
    <w:rsid w:val="00337370"/>
    <w:rsid w:val="00342EB5"/>
    <w:rsid w:val="003500D5"/>
    <w:rsid w:val="00352CBB"/>
    <w:rsid w:val="00356117"/>
    <w:rsid w:val="00357D57"/>
    <w:rsid w:val="00361E29"/>
    <w:rsid w:val="003621B4"/>
    <w:rsid w:val="0036447F"/>
    <w:rsid w:val="00365E55"/>
    <w:rsid w:val="00366ED0"/>
    <w:rsid w:val="00372C7E"/>
    <w:rsid w:val="0037537F"/>
    <w:rsid w:val="00376F4B"/>
    <w:rsid w:val="003820F7"/>
    <w:rsid w:val="00382BA9"/>
    <w:rsid w:val="003867CA"/>
    <w:rsid w:val="00393E8D"/>
    <w:rsid w:val="00393EFA"/>
    <w:rsid w:val="003970AE"/>
    <w:rsid w:val="00397EB8"/>
    <w:rsid w:val="003A0D3C"/>
    <w:rsid w:val="003A45B5"/>
    <w:rsid w:val="003A57DE"/>
    <w:rsid w:val="003A5B0E"/>
    <w:rsid w:val="003A5F3B"/>
    <w:rsid w:val="003A6C72"/>
    <w:rsid w:val="003B224C"/>
    <w:rsid w:val="003B27C9"/>
    <w:rsid w:val="003B3446"/>
    <w:rsid w:val="003B6662"/>
    <w:rsid w:val="003C150B"/>
    <w:rsid w:val="003C24AD"/>
    <w:rsid w:val="003C3EDB"/>
    <w:rsid w:val="003C4EDF"/>
    <w:rsid w:val="003C5C74"/>
    <w:rsid w:val="003C6605"/>
    <w:rsid w:val="003D09DB"/>
    <w:rsid w:val="003D3F4C"/>
    <w:rsid w:val="003D50B1"/>
    <w:rsid w:val="003D71B5"/>
    <w:rsid w:val="003E3BED"/>
    <w:rsid w:val="003E3C76"/>
    <w:rsid w:val="003E5333"/>
    <w:rsid w:val="003E6B37"/>
    <w:rsid w:val="003E7CFA"/>
    <w:rsid w:val="003F2337"/>
    <w:rsid w:val="00403F4A"/>
    <w:rsid w:val="00405F3B"/>
    <w:rsid w:val="00407AE1"/>
    <w:rsid w:val="00407E7A"/>
    <w:rsid w:val="004129AA"/>
    <w:rsid w:val="00414362"/>
    <w:rsid w:val="00414991"/>
    <w:rsid w:val="00415279"/>
    <w:rsid w:val="004157F4"/>
    <w:rsid w:val="00424087"/>
    <w:rsid w:val="004264C4"/>
    <w:rsid w:val="00426B97"/>
    <w:rsid w:val="004276AE"/>
    <w:rsid w:val="004315A8"/>
    <w:rsid w:val="0043185D"/>
    <w:rsid w:val="00431A33"/>
    <w:rsid w:val="004358FC"/>
    <w:rsid w:val="004375E0"/>
    <w:rsid w:val="00442534"/>
    <w:rsid w:val="00444713"/>
    <w:rsid w:val="00444F45"/>
    <w:rsid w:val="004462E5"/>
    <w:rsid w:val="00447B29"/>
    <w:rsid w:val="004506B4"/>
    <w:rsid w:val="00450B97"/>
    <w:rsid w:val="00455E5B"/>
    <w:rsid w:val="0046243D"/>
    <w:rsid w:val="00462803"/>
    <w:rsid w:val="00464D8B"/>
    <w:rsid w:val="00466D85"/>
    <w:rsid w:val="00467207"/>
    <w:rsid w:val="00467697"/>
    <w:rsid w:val="00467960"/>
    <w:rsid w:val="00471234"/>
    <w:rsid w:val="004736AA"/>
    <w:rsid w:val="00474466"/>
    <w:rsid w:val="004748E4"/>
    <w:rsid w:val="004760BB"/>
    <w:rsid w:val="004765F4"/>
    <w:rsid w:val="00480E62"/>
    <w:rsid w:val="00480EB7"/>
    <w:rsid w:val="00480F38"/>
    <w:rsid w:val="00490AFA"/>
    <w:rsid w:val="00496D78"/>
    <w:rsid w:val="004A77B0"/>
    <w:rsid w:val="004B04B8"/>
    <w:rsid w:val="004B206E"/>
    <w:rsid w:val="004B4895"/>
    <w:rsid w:val="004B6A33"/>
    <w:rsid w:val="004C0EC5"/>
    <w:rsid w:val="004C2AED"/>
    <w:rsid w:val="004C3BEA"/>
    <w:rsid w:val="004C3D67"/>
    <w:rsid w:val="004C5000"/>
    <w:rsid w:val="004C57AD"/>
    <w:rsid w:val="004C6A66"/>
    <w:rsid w:val="004D1693"/>
    <w:rsid w:val="004D17FC"/>
    <w:rsid w:val="004D2C11"/>
    <w:rsid w:val="004E1508"/>
    <w:rsid w:val="004E3A48"/>
    <w:rsid w:val="004E5A4E"/>
    <w:rsid w:val="004E618A"/>
    <w:rsid w:val="004E691D"/>
    <w:rsid w:val="004F034F"/>
    <w:rsid w:val="004F132A"/>
    <w:rsid w:val="004F1B7B"/>
    <w:rsid w:val="004F2DE6"/>
    <w:rsid w:val="004F3EC9"/>
    <w:rsid w:val="005019A2"/>
    <w:rsid w:val="00502312"/>
    <w:rsid w:val="00503DA8"/>
    <w:rsid w:val="00504D90"/>
    <w:rsid w:val="00511234"/>
    <w:rsid w:val="0051337F"/>
    <w:rsid w:val="00513757"/>
    <w:rsid w:val="00514D3D"/>
    <w:rsid w:val="0051530D"/>
    <w:rsid w:val="00517719"/>
    <w:rsid w:val="00520A4B"/>
    <w:rsid w:val="00521F40"/>
    <w:rsid w:val="005221E0"/>
    <w:rsid w:val="00523761"/>
    <w:rsid w:val="005254C5"/>
    <w:rsid w:val="00526D6C"/>
    <w:rsid w:val="0053006A"/>
    <w:rsid w:val="00532DAA"/>
    <w:rsid w:val="00534AD0"/>
    <w:rsid w:val="0053512E"/>
    <w:rsid w:val="0054198E"/>
    <w:rsid w:val="005439DC"/>
    <w:rsid w:val="00553164"/>
    <w:rsid w:val="00553885"/>
    <w:rsid w:val="005611AD"/>
    <w:rsid w:val="00561F4F"/>
    <w:rsid w:val="00562AAE"/>
    <w:rsid w:val="005647AE"/>
    <w:rsid w:val="00565052"/>
    <w:rsid w:val="0057000E"/>
    <w:rsid w:val="00570E1D"/>
    <w:rsid w:val="005716E4"/>
    <w:rsid w:val="00572F33"/>
    <w:rsid w:val="0057441D"/>
    <w:rsid w:val="00574C68"/>
    <w:rsid w:val="00577051"/>
    <w:rsid w:val="00583318"/>
    <w:rsid w:val="00583379"/>
    <w:rsid w:val="00590DF2"/>
    <w:rsid w:val="00597715"/>
    <w:rsid w:val="005A25CA"/>
    <w:rsid w:val="005A2DAB"/>
    <w:rsid w:val="005A43C9"/>
    <w:rsid w:val="005A4A19"/>
    <w:rsid w:val="005B17BB"/>
    <w:rsid w:val="005B1C0A"/>
    <w:rsid w:val="005B2C1B"/>
    <w:rsid w:val="005B3232"/>
    <w:rsid w:val="005B484A"/>
    <w:rsid w:val="005B5430"/>
    <w:rsid w:val="005B7FCB"/>
    <w:rsid w:val="005C0375"/>
    <w:rsid w:val="005C1CD5"/>
    <w:rsid w:val="005C32AC"/>
    <w:rsid w:val="005C33DE"/>
    <w:rsid w:val="005C749D"/>
    <w:rsid w:val="005D1679"/>
    <w:rsid w:val="005D22AD"/>
    <w:rsid w:val="005D2E63"/>
    <w:rsid w:val="005D3B78"/>
    <w:rsid w:val="005D513C"/>
    <w:rsid w:val="005D6612"/>
    <w:rsid w:val="005D662A"/>
    <w:rsid w:val="005D6821"/>
    <w:rsid w:val="005D7CF7"/>
    <w:rsid w:val="005E17B6"/>
    <w:rsid w:val="005E3979"/>
    <w:rsid w:val="005E4021"/>
    <w:rsid w:val="005E4E57"/>
    <w:rsid w:val="005E761B"/>
    <w:rsid w:val="005E76E0"/>
    <w:rsid w:val="005F1CB4"/>
    <w:rsid w:val="005F2FBE"/>
    <w:rsid w:val="005F45D9"/>
    <w:rsid w:val="005F544D"/>
    <w:rsid w:val="005F54DC"/>
    <w:rsid w:val="006013C9"/>
    <w:rsid w:val="00604C9D"/>
    <w:rsid w:val="006052FC"/>
    <w:rsid w:val="00605EA8"/>
    <w:rsid w:val="006103B6"/>
    <w:rsid w:val="00613C60"/>
    <w:rsid w:val="006178F1"/>
    <w:rsid w:val="00617DD8"/>
    <w:rsid w:val="00620002"/>
    <w:rsid w:val="00620BFB"/>
    <w:rsid w:val="00630E53"/>
    <w:rsid w:val="00631500"/>
    <w:rsid w:val="0063186A"/>
    <w:rsid w:val="00631C57"/>
    <w:rsid w:val="00633671"/>
    <w:rsid w:val="00634139"/>
    <w:rsid w:val="006346BD"/>
    <w:rsid w:val="00634AE0"/>
    <w:rsid w:val="0063752B"/>
    <w:rsid w:val="00637847"/>
    <w:rsid w:val="00637CAA"/>
    <w:rsid w:val="00647C01"/>
    <w:rsid w:val="00651E23"/>
    <w:rsid w:val="00652E6E"/>
    <w:rsid w:val="006547AF"/>
    <w:rsid w:val="00654E4C"/>
    <w:rsid w:val="00657098"/>
    <w:rsid w:val="00660C3B"/>
    <w:rsid w:val="00661C37"/>
    <w:rsid w:val="00661FE1"/>
    <w:rsid w:val="006637F5"/>
    <w:rsid w:val="006642E3"/>
    <w:rsid w:val="0067229F"/>
    <w:rsid w:val="00673AD2"/>
    <w:rsid w:val="00674992"/>
    <w:rsid w:val="00674E6C"/>
    <w:rsid w:val="006766D0"/>
    <w:rsid w:val="006868B4"/>
    <w:rsid w:val="0069081B"/>
    <w:rsid w:val="00690D08"/>
    <w:rsid w:val="00694B43"/>
    <w:rsid w:val="006971A9"/>
    <w:rsid w:val="006A43E9"/>
    <w:rsid w:val="006A58FA"/>
    <w:rsid w:val="006B2C08"/>
    <w:rsid w:val="006B30CA"/>
    <w:rsid w:val="006C2374"/>
    <w:rsid w:val="006C46EE"/>
    <w:rsid w:val="006D1A0C"/>
    <w:rsid w:val="006D4E23"/>
    <w:rsid w:val="006E18A4"/>
    <w:rsid w:val="006E4952"/>
    <w:rsid w:val="006F0157"/>
    <w:rsid w:val="006F0531"/>
    <w:rsid w:val="006F0F5A"/>
    <w:rsid w:val="006F17D4"/>
    <w:rsid w:val="006F1A75"/>
    <w:rsid w:val="006F48C0"/>
    <w:rsid w:val="006F6445"/>
    <w:rsid w:val="006F77F2"/>
    <w:rsid w:val="006F7939"/>
    <w:rsid w:val="007008A2"/>
    <w:rsid w:val="00700A85"/>
    <w:rsid w:val="007015DB"/>
    <w:rsid w:val="00702E00"/>
    <w:rsid w:val="00704807"/>
    <w:rsid w:val="00705939"/>
    <w:rsid w:val="00706003"/>
    <w:rsid w:val="0070770A"/>
    <w:rsid w:val="007106C6"/>
    <w:rsid w:val="00713799"/>
    <w:rsid w:val="00714C31"/>
    <w:rsid w:val="00714FF6"/>
    <w:rsid w:val="0071557F"/>
    <w:rsid w:val="00721A48"/>
    <w:rsid w:val="00721E2D"/>
    <w:rsid w:val="00722ED8"/>
    <w:rsid w:val="0072507B"/>
    <w:rsid w:val="00725F41"/>
    <w:rsid w:val="007269B7"/>
    <w:rsid w:val="00727528"/>
    <w:rsid w:val="007336F2"/>
    <w:rsid w:val="007341C8"/>
    <w:rsid w:val="00736453"/>
    <w:rsid w:val="00742D9B"/>
    <w:rsid w:val="00744210"/>
    <w:rsid w:val="00746FD4"/>
    <w:rsid w:val="00747ECB"/>
    <w:rsid w:val="00750F14"/>
    <w:rsid w:val="00754F3B"/>
    <w:rsid w:val="007559F7"/>
    <w:rsid w:val="007612C3"/>
    <w:rsid w:val="00762007"/>
    <w:rsid w:val="0076267A"/>
    <w:rsid w:val="00764D27"/>
    <w:rsid w:val="0076692A"/>
    <w:rsid w:val="00770AF8"/>
    <w:rsid w:val="00775030"/>
    <w:rsid w:val="0077688C"/>
    <w:rsid w:val="00780BD2"/>
    <w:rsid w:val="0078449E"/>
    <w:rsid w:val="0078478A"/>
    <w:rsid w:val="00784C71"/>
    <w:rsid w:val="00786A06"/>
    <w:rsid w:val="00790079"/>
    <w:rsid w:val="007902A1"/>
    <w:rsid w:val="007907E6"/>
    <w:rsid w:val="00795025"/>
    <w:rsid w:val="00797F24"/>
    <w:rsid w:val="007A18F5"/>
    <w:rsid w:val="007A21C3"/>
    <w:rsid w:val="007A2AA2"/>
    <w:rsid w:val="007A517A"/>
    <w:rsid w:val="007A671A"/>
    <w:rsid w:val="007A7B80"/>
    <w:rsid w:val="007B1F02"/>
    <w:rsid w:val="007B2D5F"/>
    <w:rsid w:val="007B31B8"/>
    <w:rsid w:val="007B5901"/>
    <w:rsid w:val="007B6825"/>
    <w:rsid w:val="007B7355"/>
    <w:rsid w:val="007C12DB"/>
    <w:rsid w:val="007C12E4"/>
    <w:rsid w:val="007D3BB5"/>
    <w:rsid w:val="007D5358"/>
    <w:rsid w:val="007D76DD"/>
    <w:rsid w:val="007E3370"/>
    <w:rsid w:val="007E4976"/>
    <w:rsid w:val="007E4E6E"/>
    <w:rsid w:val="007E6672"/>
    <w:rsid w:val="007F3A9B"/>
    <w:rsid w:val="007F7F4F"/>
    <w:rsid w:val="00801CBB"/>
    <w:rsid w:val="008064BA"/>
    <w:rsid w:val="00806635"/>
    <w:rsid w:val="0081706A"/>
    <w:rsid w:val="008176D4"/>
    <w:rsid w:val="00821D71"/>
    <w:rsid w:val="00823606"/>
    <w:rsid w:val="008259A4"/>
    <w:rsid w:val="0082665C"/>
    <w:rsid w:val="00830010"/>
    <w:rsid w:val="00831E33"/>
    <w:rsid w:val="008329C0"/>
    <w:rsid w:val="0083505E"/>
    <w:rsid w:val="00835DFB"/>
    <w:rsid w:val="008377D1"/>
    <w:rsid w:val="00841786"/>
    <w:rsid w:val="008432B4"/>
    <w:rsid w:val="00850DF8"/>
    <w:rsid w:val="0085539F"/>
    <w:rsid w:val="00856830"/>
    <w:rsid w:val="00860484"/>
    <w:rsid w:val="00861B9E"/>
    <w:rsid w:val="00862BD1"/>
    <w:rsid w:val="00865BC1"/>
    <w:rsid w:val="00867865"/>
    <w:rsid w:val="0087554F"/>
    <w:rsid w:val="0087566E"/>
    <w:rsid w:val="0087573F"/>
    <w:rsid w:val="00880373"/>
    <w:rsid w:val="008846F6"/>
    <w:rsid w:val="00885D6A"/>
    <w:rsid w:val="0088754D"/>
    <w:rsid w:val="00893826"/>
    <w:rsid w:val="008944FB"/>
    <w:rsid w:val="0089457E"/>
    <w:rsid w:val="00895292"/>
    <w:rsid w:val="00896E22"/>
    <w:rsid w:val="0089749F"/>
    <w:rsid w:val="008A0FD2"/>
    <w:rsid w:val="008A2762"/>
    <w:rsid w:val="008A3EA1"/>
    <w:rsid w:val="008A4544"/>
    <w:rsid w:val="008A555C"/>
    <w:rsid w:val="008A58FC"/>
    <w:rsid w:val="008B0554"/>
    <w:rsid w:val="008B05EE"/>
    <w:rsid w:val="008B1F44"/>
    <w:rsid w:val="008B2CB2"/>
    <w:rsid w:val="008B5777"/>
    <w:rsid w:val="008B6DD0"/>
    <w:rsid w:val="008C05B6"/>
    <w:rsid w:val="008C0EE9"/>
    <w:rsid w:val="008C25F5"/>
    <w:rsid w:val="008C2C7F"/>
    <w:rsid w:val="008C425D"/>
    <w:rsid w:val="008C59B8"/>
    <w:rsid w:val="008C5F85"/>
    <w:rsid w:val="008D6887"/>
    <w:rsid w:val="008E3CEB"/>
    <w:rsid w:val="008E52C5"/>
    <w:rsid w:val="008E7FB7"/>
    <w:rsid w:val="008F0480"/>
    <w:rsid w:val="008F0A6E"/>
    <w:rsid w:val="008F1C3A"/>
    <w:rsid w:val="008F20A5"/>
    <w:rsid w:val="008F393C"/>
    <w:rsid w:val="008F3E99"/>
    <w:rsid w:val="008F4E50"/>
    <w:rsid w:val="00901289"/>
    <w:rsid w:val="009023F4"/>
    <w:rsid w:val="009037D6"/>
    <w:rsid w:val="0090769D"/>
    <w:rsid w:val="00911236"/>
    <w:rsid w:val="0091284D"/>
    <w:rsid w:val="009170E6"/>
    <w:rsid w:val="0092014E"/>
    <w:rsid w:val="009213C9"/>
    <w:rsid w:val="0092497D"/>
    <w:rsid w:val="009257A4"/>
    <w:rsid w:val="009337DA"/>
    <w:rsid w:val="00940342"/>
    <w:rsid w:val="00940373"/>
    <w:rsid w:val="00942CAE"/>
    <w:rsid w:val="009457D5"/>
    <w:rsid w:val="00950D3E"/>
    <w:rsid w:val="00952C78"/>
    <w:rsid w:val="009538C1"/>
    <w:rsid w:val="009551F2"/>
    <w:rsid w:val="00955A3C"/>
    <w:rsid w:val="009562B6"/>
    <w:rsid w:val="0095697A"/>
    <w:rsid w:val="00956EEE"/>
    <w:rsid w:val="0096228E"/>
    <w:rsid w:val="009628BF"/>
    <w:rsid w:val="00965699"/>
    <w:rsid w:val="009657E0"/>
    <w:rsid w:val="00965C86"/>
    <w:rsid w:val="00965F2F"/>
    <w:rsid w:val="009702F9"/>
    <w:rsid w:val="00971159"/>
    <w:rsid w:val="0097228B"/>
    <w:rsid w:val="00973781"/>
    <w:rsid w:val="0097418C"/>
    <w:rsid w:val="009757DA"/>
    <w:rsid w:val="00980A99"/>
    <w:rsid w:val="00980DD7"/>
    <w:rsid w:val="009843B8"/>
    <w:rsid w:val="00985B86"/>
    <w:rsid w:val="0099068E"/>
    <w:rsid w:val="009917A8"/>
    <w:rsid w:val="00993B43"/>
    <w:rsid w:val="009953EB"/>
    <w:rsid w:val="009A1345"/>
    <w:rsid w:val="009A33D1"/>
    <w:rsid w:val="009B3BEE"/>
    <w:rsid w:val="009B5A0A"/>
    <w:rsid w:val="009C0802"/>
    <w:rsid w:val="009C2123"/>
    <w:rsid w:val="009C2540"/>
    <w:rsid w:val="009C3F9E"/>
    <w:rsid w:val="009C4EBA"/>
    <w:rsid w:val="009C7705"/>
    <w:rsid w:val="009D4DD9"/>
    <w:rsid w:val="009D57D2"/>
    <w:rsid w:val="009D6D26"/>
    <w:rsid w:val="009E0376"/>
    <w:rsid w:val="009E0772"/>
    <w:rsid w:val="009E0BA6"/>
    <w:rsid w:val="009E5AD9"/>
    <w:rsid w:val="009E6E15"/>
    <w:rsid w:val="009F2387"/>
    <w:rsid w:val="009F4229"/>
    <w:rsid w:val="009F6511"/>
    <w:rsid w:val="00A007B5"/>
    <w:rsid w:val="00A02039"/>
    <w:rsid w:val="00A029B1"/>
    <w:rsid w:val="00A102A7"/>
    <w:rsid w:val="00A103F1"/>
    <w:rsid w:val="00A10D96"/>
    <w:rsid w:val="00A1427D"/>
    <w:rsid w:val="00A16BE3"/>
    <w:rsid w:val="00A220E9"/>
    <w:rsid w:val="00A2246D"/>
    <w:rsid w:val="00A2390C"/>
    <w:rsid w:val="00A247C5"/>
    <w:rsid w:val="00A25ED5"/>
    <w:rsid w:val="00A31EA2"/>
    <w:rsid w:val="00A342AB"/>
    <w:rsid w:val="00A421F2"/>
    <w:rsid w:val="00A42978"/>
    <w:rsid w:val="00A433B7"/>
    <w:rsid w:val="00A43D8F"/>
    <w:rsid w:val="00A50FEE"/>
    <w:rsid w:val="00A54DAD"/>
    <w:rsid w:val="00A639A1"/>
    <w:rsid w:val="00A64F14"/>
    <w:rsid w:val="00A64FF7"/>
    <w:rsid w:val="00A70F55"/>
    <w:rsid w:val="00A72506"/>
    <w:rsid w:val="00A7339B"/>
    <w:rsid w:val="00A81BDE"/>
    <w:rsid w:val="00A82980"/>
    <w:rsid w:val="00A92D21"/>
    <w:rsid w:val="00A9379B"/>
    <w:rsid w:val="00A96EFA"/>
    <w:rsid w:val="00A971BE"/>
    <w:rsid w:val="00AA3DD2"/>
    <w:rsid w:val="00AA57D1"/>
    <w:rsid w:val="00AB156E"/>
    <w:rsid w:val="00AB2657"/>
    <w:rsid w:val="00AB7440"/>
    <w:rsid w:val="00AC19B9"/>
    <w:rsid w:val="00AC28D0"/>
    <w:rsid w:val="00AC2D78"/>
    <w:rsid w:val="00AC53A3"/>
    <w:rsid w:val="00AC5546"/>
    <w:rsid w:val="00AC6E1A"/>
    <w:rsid w:val="00AC78B1"/>
    <w:rsid w:val="00AC7B1E"/>
    <w:rsid w:val="00AD0FDD"/>
    <w:rsid w:val="00AD4F68"/>
    <w:rsid w:val="00AE2D8F"/>
    <w:rsid w:val="00AE3860"/>
    <w:rsid w:val="00AE6B63"/>
    <w:rsid w:val="00AF013F"/>
    <w:rsid w:val="00AF1F8F"/>
    <w:rsid w:val="00AF5326"/>
    <w:rsid w:val="00AF6E25"/>
    <w:rsid w:val="00B00570"/>
    <w:rsid w:val="00B016C1"/>
    <w:rsid w:val="00B0384D"/>
    <w:rsid w:val="00B04605"/>
    <w:rsid w:val="00B073A0"/>
    <w:rsid w:val="00B11D57"/>
    <w:rsid w:val="00B13201"/>
    <w:rsid w:val="00B1622F"/>
    <w:rsid w:val="00B169AC"/>
    <w:rsid w:val="00B210F5"/>
    <w:rsid w:val="00B213DF"/>
    <w:rsid w:val="00B2399C"/>
    <w:rsid w:val="00B271AB"/>
    <w:rsid w:val="00B303F8"/>
    <w:rsid w:val="00B31B6B"/>
    <w:rsid w:val="00B32A4C"/>
    <w:rsid w:val="00B349C6"/>
    <w:rsid w:val="00B37057"/>
    <w:rsid w:val="00B46491"/>
    <w:rsid w:val="00B55252"/>
    <w:rsid w:val="00B55391"/>
    <w:rsid w:val="00B629AF"/>
    <w:rsid w:val="00B65F0B"/>
    <w:rsid w:val="00B66D36"/>
    <w:rsid w:val="00B75E2C"/>
    <w:rsid w:val="00B83284"/>
    <w:rsid w:val="00B84923"/>
    <w:rsid w:val="00B85457"/>
    <w:rsid w:val="00B91AC4"/>
    <w:rsid w:val="00B91DB4"/>
    <w:rsid w:val="00B91F54"/>
    <w:rsid w:val="00B9235B"/>
    <w:rsid w:val="00B929FC"/>
    <w:rsid w:val="00B932A3"/>
    <w:rsid w:val="00B934EC"/>
    <w:rsid w:val="00B973C3"/>
    <w:rsid w:val="00B97B9B"/>
    <w:rsid w:val="00BB21DD"/>
    <w:rsid w:val="00BB3AB8"/>
    <w:rsid w:val="00BC16B9"/>
    <w:rsid w:val="00BC19CA"/>
    <w:rsid w:val="00BC415D"/>
    <w:rsid w:val="00BC47CE"/>
    <w:rsid w:val="00BC4AC0"/>
    <w:rsid w:val="00BC6581"/>
    <w:rsid w:val="00BD1B20"/>
    <w:rsid w:val="00BD3752"/>
    <w:rsid w:val="00BD433F"/>
    <w:rsid w:val="00BD7FBA"/>
    <w:rsid w:val="00BE2E0C"/>
    <w:rsid w:val="00BE412A"/>
    <w:rsid w:val="00BF0D6B"/>
    <w:rsid w:val="00BF517B"/>
    <w:rsid w:val="00BF75D6"/>
    <w:rsid w:val="00C011F9"/>
    <w:rsid w:val="00C014AF"/>
    <w:rsid w:val="00C032BB"/>
    <w:rsid w:val="00C062E2"/>
    <w:rsid w:val="00C10171"/>
    <w:rsid w:val="00C21E26"/>
    <w:rsid w:val="00C22818"/>
    <w:rsid w:val="00C3022B"/>
    <w:rsid w:val="00C304B9"/>
    <w:rsid w:val="00C32D94"/>
    <w:rsid w:val="00C371BD"/>
    <w:rsid w:val="00C37F0E"/>
    <w:rsid w:val="00C41CF0"/>
    <w:rsid w:val="00C47121"/>
    <w:rsid w:val="00C5324B"/>
    <w:rsid w:val="00C557A0"/>
    <w:rsid w:val="00C62BA3"/>
    <w:rsid w:val="00C659FD"/>
    <w:rsid w:val="00C662DF"/>
    <w:rsid w:val="00C70886"/>
    <w:rsid w:val="00C734E4"/>
    <w:rsid w:val="00C767D1"/>
    <w:rsid w:val="00C776D5"/>
    <w:rsid w:val="00C830E2"/>
    <w:rsid w:val="00C9239B"/>
    <w:rsid w:val="00C94145"/>
    <w:rsid w:val="00CA0CEC"/>
    <w:rsid w:val="00CA2499"/>
    <w:rsid w:val="00CA2611"/>
    <w:rsid w:val="00CA28EB"/>
    <w:rsid w:val="00CA4C46"/>
    <w:rsid w:val="00CB13B9"/>
    <w:rsid w:val="00CB33B4"/>
    <w:rsid w:val="00CB4761"/>
    <w:rsid w:val="00CB4B37"/>
    <w:rsid w:val="00CB4DC5"/>
    <w:rsid w:val="00CB5816"/>
    <w:rsid w:val="00CB5AB5"/>
    <w:rsid w:val="00CB631F"/>
    <w:rsid w:val="00CC444E"/>
    <w:rsid w:val="00CC4AA3"/>
    <w:rsid w:val="00CC5C95"/>
    <w:rsid w:val="00CC5FCB"/>
    <w:rsid w:val="00CC632F"/>
    <w:rsid w:val="00CC634A"/>
    <w:rsid w:val="00CD0A41"/>
    <w:rsid w:val="00CD1B3F"/>
    <w:rsid w:val="00CD3368"/>
    <w:rsid w:val="00CD3D03"/>
    <w:rsid w:val="00CD42C7"/>
    <w:rsid w:val="00CD4AE2"/>
    <w:rsid w:val="00CD64EF"/>
    <w:rsid w:val="00CD70EE"/>
    <w:rsid w:val="00CE3F98"/>
    <w:rsid w:val="00CE465D"/>
    <w:rsid w:val="00CE54AC"/>
    <w:rsid w:val="00CE5C7D"/>
    <w:rsid w:val="00CE5CC3"/>
    <w:rsid w:val="00CE74FA"/>
    <w:rsid w:val="00CF01B5"/>
    <w:rsid w:val="00CF1AA4"/>
    <w:rsid w:val="00CF2630"/>
    <w:rsid w:val="00CF5D15"/>
    <w:rsid w:val="00D02738"/>
    <w:rsid w:val="00D07E95"/>
    <w:rsid w:val="00D11DEB"/>
    <w:rsid w:val="00D12780"/>
    <w:rsid w:val="00D12E55"/>
    <w:rsid w:val="00D14DA6"/>
    <w:rsid w:val="00D15F06"/>
    <w:rsid w:val="00D1618C"/>
    <w:rsid w:val="00D21740"/>
    <w:rsid w:val="00D22F7D"/>
    <w:rsid w:val="00D26830"/>
    <w:rsid w:val="00D27250"/>
    <w:rsid w:val="00D27C75"/>
    <w:rsid w:val="00D27F34"/>
    <w:rsid w:val="00D40643"/>
    <w:rsid w:val="00D42452"/>
    <w:rsid w:val="00D4439B"/>
    <w:rsid w:val="00D44EA6"/>
    <w:rsid w:val="00D454AC"/>
    <w:rsid w:val="00D55FCE"/>
    <w:rsid w:val="00D60153"/>
    <w:rsid w:val="00D610AA"/>
    <w:rsid w:val="00D612B7"/>
    <w:rsid w:val="00D61380"/>
    <w:rsid w:val="00D6208F"/>
    <w:rsid w:val="00D63BA5"/>
    <w:rsid w:val="00D701B0"/>
    <w:rsid w:val="00D73158"/>
    <w:rsid w:val="00D74C6B"/>
    <w:rsid w:val="00D75E09"/>
    <w:rsid w:val="00D766DE"/>
    <w:rsid w:val="00D80944"/>
    <w:rsid w:val="00D81B48"/>
    <w:rsid w:val="00D845AE"/>
    <w:rsid w:val="00D866E1"/>
    <w:rsid w:val="00D91079"/>
    <w:rsid w:val="00D95B78"/>
    <w:rsid w:val="00D97212"/>
    <w:rsid w:val="00DA0204"/>
    <w:rsid w:val="00DA1F1B"/>
    <w:rsid w:val="00DA223E"/>
    <w:rsid w:val="00DA3143"/>
    <w:rsid w:val="00DA3470"/>
    <w:rsid w:val="00DA38CD"/>
    <w:rsid w:val="00DB4B9F"/>
    <w:rsid w:val="00DB786F"/>
    <w:rsid w:val="00DC0208"/>
    <w:rsid w:val="00DC388F"/>
    <w:rsid w:val="00DC4129"/>
    <w:rsid w:val="00DC532B"/>
    <w:rsid w:val="00DC7B50"/>
    <w:rsid w:val="00DD31CC"/>
    <w:rsid w:val="00DD4BFD"/>
    <w:rsid w:val="00DD758A"/>
    <w:rsid w:val="00DE7027"/>
    <w:rsid w:val="00DE7F6E"/>
    <w:rsid w:val="00DF4F7C"/>
    <w:rsid w:val="00E00DB7"/>
    <w:rsid w:val="00E05745"/>
    <w:rsid w:val="00E0631B"/>
    <w:rsid w:val="00E066CC"/>
    <w:rsid w:val="00E11AD1"/>
    <w:rsid w:val="00E154D8"/>
    <w:rsid w:val="00E15C8C"/>
    <w:rsid w:val="00E164DD"/>
    <w:rsid w:val="00E16DDA"/>
    <w:rsid w:val="00E213CE"/>
    <w:rsid w:val="00E22817"/>
    <w:rsid w:val="00E23062"/>
    <w:rsid w:val="00E2591E"/>
    <w:rsid w:val="00E2794B"/>
    <w:rsid w:val="00E30BEB"/>
    <w:rsid w:val="00E3137D"/>
    <w:rsid w:val="00E3380E"/>
    <w:rsid w:val="00E35CBF"/>
    <w:rsid w:val="00E369E0"/>
    <w:rsid w:val="00E40D03"/>
    <w:rsid w:val="00E40DC8"/>
    <w:rsid w:val="00E452EA"/>
    <w:rsid w:val="00E46131"/>
    <w:rsid w:val="00E516B4"/>
    <w:rsid w:val="00E547DA"/>
    <w:rsid w:val="00E60CB1"/>
    <w:rsid w:val="00E61F87"/>
    <w:rsid w:val="00E620EF"/>
    <w:rsid w:val="00E636C4"/>
    <w:rsid w:val="00E642DC"/>
    <w:rsid w:val="00E6653D"/>
    <w:rsid w:val="00E67426"/>
    <w:rsid w:val="00E674DF"/>
    <w:rsid w:val="00E711F9"/>
    <w:rsid w:val="00E73FB3"/>
    <w:rsid w:val="00E744E3"/>
    <w:rsid w:val="00E74DE6"/>
    <w:rsid w:val="00E74E66"/>
    <w:rsid w:val="00E76D88"/>
    <w:rsid w:val="00E77B84"/>
    <w:rsid w:val="00E80B8B"/>
    <w:rsid w:val="00E84B45"/>
    <w:rsid w:val="00E91583"/>
    <w:rsid w:val="00EA1830"/>
    <w:rsid w:val="00EA37FE"/>
    <w:rsid w:val="00EA5160"/>
    <w:rsid w:val="00EB0E08"/>
    <w:rsid w:val="00EB2A4B"/>
    <w:rsid w:val="00EB2C8C"/>
    <w:rsid w:val="00EB4C2F"/>
    <w:rsid w:val="00EB7BED"/>
    <w:rsid w:val="00EC0DE4"/>
    <w:rsid w:val="00EC615F"/>
    <w:rsid w:val="00ED012D"/>
    <w:rsid w:val="00ED2EE7"/>
    <w:rsid w:val="00ED4069"/>
    <w:rsid w:val="00ED5D31"/>
    <w:rsid w:val="00ED5F52"/>
    <w:rsid w:val="00EE21C7"/>
    <w:rsid w:val="00EE2B8C"/>
    <w:rsid w:val="00EE7D83"/>
    <w:rsid w:val="00EF0C10"/>
    <w:rsid w:val="00EF18BC"/>
    <w:rsid w:val="00EF1D6D"/>
    <w:rsid w:val="00EF4467"/>
    <w:rsid w:val="00F02518"/>
    <w:rsid w:val="00F03267"/>
    <w:rsid w:val="00F07B34"/>
    <w:rsid w:val="00F13BF9"/>
    <w:rsid w:val="00F13E49"/>
    <w:rsid w:val="00F143C0"/>
    <w:rsid w:val="00F166DA"/>
    <w:rsid w:val="00F167F5"/>
    <w:rsid w:val="00F17B46"/>
    <w:rsid w:val="00F2214F"/>
    <w:rsid w:val="00F2462A"/>
    <w:rsid w:val="00F257D4"/>
    <w:rsid w:val="00F30936"/>
    <w:rsid w:val="00F40162"/>
    <w:rsid w:val="00F41177"/>
    <w:rsid w:val="00F42963"/>
    <w:rsid w:val="00F441CB"/>
    <w:rsid w:val="00F46A62"/>
    <w:rsid w:val="00F47111"/>
    <w:rsid w:val="00F47B41"/>
    <w:rsid w:val="00F52CF7"/>
    <w:rsid w:val="00F55567"/>
    <w:rsid w:val="00F60260"/>
    <w:rsid w:val="00F6295B"/>
    <w:rsid w:val="00F6448D"/>
    <w:rsid w:val="00F644A8"/>
    <w:rsid w:val="00F64A9B"/>
    <w:rsid w:val="00F65202"/>
    <w:rsid w:val="00F652F2"/>
    <w:rsid w:val="00F66102"/>
    <w:rsid w:val="00F76BD6"/>
    <w:rsid w:val="00F77DDB"/>
    <w:rsid w:val="00F83A7C"/>
    <w:rsid w:val="00F84B97"/>
    <w:rsid w:val="00F87898"/>
    <w:rsid w:val="00F900CC"/>
    <w:rsid w:val="00F92589"/>
    <w:rsid w:val="00F93C81"/>
    <w:rsid w:val="00F97730"/>
    <w:rsid w:val="00FA04CD"/>
    <w:rsid w:val="00FA058F"/>
    <w:rsid w:val="00FA0A69"/>
    <w:rsid w:val="00FA57A9"/>
    <w:rsid w:val="00FA75B9"/>
    <w:rsid w:val="00FB35C6"/>
    <w:rsid w:val="00FB40EC"/>
    <w:rsid w:val="00FB563E"/>
    <w:rsid w:val="00FB6453"/>
    <w:rsid w:val="00FB699A"/>
    <w:rsid w:val="00FC538B"/>
    <w:rsid w:val="00FC582A"/>
    <w:rsid w:val="00FC74ED"/>
    <w:rsid w:val="00FD28EF"/>
    <w:rsid w:val="00FD5489"/>
    <w:rsid w:val="00FE2058"/>
    <w:rsid w:val="00FE396E"/>
    <w:rsid w:val="00FE4294"/>
    <w:rsid w:val="00FE7147"/>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A9838"/>
  <w15:chartTrackingRefBased/>
  <w15:docId w15:val="{693A93EF-F41E-4785-A8D8-913DA39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customStyle="1" w:styleId="Mention1">
    <w:name w:val="Mention1"/>
    <w:uiPriority w:val="99"/>
    <w:semiHidden/>
    <w:unhideWhenUsed/>
    <w:rsid w:val="00B66D36"/>
    <w:rPr>
      <w:color w:val="2B579A"/>
      <w:shd w:val="clear" w:color="auto" w:fill="E6E6E6"/>
    </w:rPr>
  </w:style>
  <w:style w:type="character" w:customStyle="1" w:styleId="UnresolvedMention1">
    <w:name w:val="Unresolved Mention1"/>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27788D"/>
    <w:rPr>
      <w:color w:val="605E5C"/>
      <w:shd w:val="clear" w:color="auto" w:fill="E1DFDD"/>
    </w:rPr>
  </w:style>
  <w:style w:type="paragraph" w:styleId="Revision">
    <w:name w:val="Revision"/>
    <w:hidden/>
    <w:uiPriority w:val="99"/>
    <w:semiHidden/>
    <w:rsid w:val="00B11D5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04630668">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power-process-systems/"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PowerPPS"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spower.co.za" TargetMode="External"/><Relationship Id="rId5" Type="http://schemas.openxmlformats.org/officeDocument/2006/relationships/numbering" Target="numbering.xml"/><Relationship Id="rId15" Type="http://schemas.openxmlformats.org/officeDocument/2006/relationships/hyperlink" Target="mailto:michael@ppspower.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F74A3E36B54A933B5D11D34A92C3" ma:contentTypeVersion="10" ma:contentTypeDescription="Create a new document." ma:contentTypeScope="" ma:versionID="3368da2349ef19fa8aa9dc752123ed05">
  <xsd:schema xmlns:xsd="http://www.w3.org/2001/XMLSchema" xmlns:xs="http://www.w3.org/2001/XMLSchema" xmlns:p="http://schemas.microsoft.com/office/2006/metadata/properties" xmlns:ns3="7811131d-a9ac-46d5-a19b-b7b888dbd65c" targetNamespace="http://schemas.microsoft.com/office/2006/metadata/properties" ma:root="true" ma:fieldsID="244d8827628f5e19dc031097755b17aa" ns3:_="">
    <xsd:import namespace="7811131d-a9ac-46d5-a19b-b7b888dbd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1131d-a9ac-46d5-a19b-b7b888db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0F801-539F-42E7-9807-88DCE7D08B7F}">
  <ds:schemaRefs>
    <ds:schemaRef ds:uri="http://schemas.openxmlformats.org/officeDocument/2006/bibliography"/>
  </ds:schemaRefs>
</ds:datastoreItem>
</file>

<file path=customXml/itemProps2.xml><?xml version="1.0" encoding="utf-8"?>
<ds:datastoreItem xmlns:ds="http://schemas.openxmlformats.org/officeDocument/2006/customXml" ds:itemID="{77B756D2-2572-4B83-A3D1-A2B933D15CE9}">
  <ds:schemaRefs>
    <ds:schemaRef ds:uri="http://schemas.microsoft.com/sharepoint/v3/contenttype/forms"/>
  </ds:schemaRefs>
</ds:datastoreItem>
</file>

<file path=customXml/itemProps3.xml><?xml version="1.0" encoding="utf-8"?>
<ds:datastoreItem xmlns:ds="http://schemas.openxmlformats.org/officeDocument/2006/customXml" ds:itemID="{0D993413-B964-4043-8E47-66531271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1131d-a9ac-46d5-a19b-b7b888db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BAA9D-0F2A-4167-A82D-1B76D3C355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6320</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7143432</vt:i4>
      </vt:variant>
      <vt:variant>
        <vt:i4>18</vt:i4>
      </vt:variant>
      <vt:variant>
        <vt:i4>0</vt:i4>
      </vt:variant>
      <vt:variant>
        <vt:i4>5</vt:i4>
      </vt:variant>
      <vt:variant>
        <vt:lpwstr>mailto:rachel@ngage.co.za</vt:lpwstr>
      </vt:variant>
      <vt:variant>
        <vt:lpwstr/>
      </vt:variant>
      <vt:variant>
        <vt:i4>8192112</vt:i4>
      </vt:variant>
      <vt:variant>
        <vt:i4>15</vt:i4>
      </vt:variant>
      <vt:variant>
        <vt:i4>0</vt:i4>
      </vt:variant>
      <vt:variant>
        <vt:i4>5</vt:i4>
      </vt:variant>
      <vt:variant>
        <vt:lpwstr>http://www.jetdemolition.co.za/</vt:lpwstr>
      </vt:variant>
      <vt:variant>
        <vt:lpwstr/>
      </vt:variant>
      <vt:variant>
        <vt:i4>327696</vt:i4>
      </vt:variant>
      <vt:variant>
        <vt:i4>12</vt:i4>
      </vt:variant>
      <vt:variant>
        <vt:i4>0</vt:i4>
      </vt:variant>
      <vt:variant>
        <vt:i4>5</vt:i4>
      </vt:variant>
      <vt:variant>
        <vt:lpwstr>http://media.ngage.co.za/</vt:lpwstr>
      </vt:variant>
      <vt:variant>
        <vt:lpwstr/>
      </vt:variant>
      <vt:variant>
        <vt:i4>1507411</vt:i4>
      </vt:variant>
      <vt:variant>
        <vt:i4>9</vt:i4>
      </vt:variant>
      <vt:variant>
        <vt:i4>0</vt:i4>
      </vt:variant>
      <vt:variant>
        <vt:i4>5</vt:i4>
      </vt:variant>
      <vt:variant>
        <vt:lpwstr>https://www.linkedin.com/company/jet-demolition-pty-ltd/</vt:lpwstr>
      </vt:variant>
      <vt:variant>
        <vt:lpwstr/>
      </vt:variant>
      <vt:variant>
        <vt:i4>5963835</vt:i4>
      </vt:variant>
      <vt:variant>
        <vt:i4>6</vt:i4>
      </vt:variant>
      <vt:variant>
        <vt:i4>0</vt:i4>
      </vt:variant>
      <vt:variant>
        <vt:i4>5</vt:i4>
      </vt:variant>
      <vt:variant>
        <vt:lpwstr>https://www.facebook.com/JetDemolition/?ref=br_rs</vt:lpwstr>
      </vt:variant>
      <vt:variant>
        <vt:lpwstr/>
      </vt:variant>
      <vt:variant>
        <vt:i4>8192112</vt:i4>
      </vt:variant>
      <vt:variant>
        <vt:i4>3</vt:i4>
      </vt:variant>
      <vt:variant>
        <vt:i4>0</vt:i4>
      </vt:variant>
      <vt:variant>
        <vt:i4>5</vt:i4>
      </vt:variant>
      <vt:variant>
        <vt:lpwstr>http://www.jetdemolition.co.za/</vt:lpwstr>
      </vt:variant>
      <vt:variant>
        <vt:lpwstr/>
      </vt:variant>
      <vt:variant>
        <vt:i4>5242905</vt:i4>
      </vt:variant>
      <vt:variant>
        <vt:i4>0</vt:i4>
      </vt:variant>
      <vt:variant>
        <vt:i4>0</vt:i4>
      </vt:variant>
      <vt:variant>
        <vt:i4>5</vt:i4>
      </vt:variant>
      <vt:variant>
        <vt:lpwstr>https://www.gov.za/womens-day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4</cp:revision>
  <cp:lastPrinted>2024-11-13T10:57:00Z</cp:lastPrinted>
  <dcterms:created xsi:type="dcterms:W3CDTF">2026-07-02T10:08:00Z</dcterms:created>
  <dcterms:modified xsi:type="dcterms:W3CDTF">2026-07-06T09:20:00Z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0x0101001F02F74A3E36B54A933B5D11D34A92C3</vt:lpwstr>
  </property>
  <property fmtid="{D5CDD505-2E9C-101B-9397-08002B2CF9AE}" pid="3" name="GrammarlyDocumentId">
    <vt:lpwstr>1e00bb8bedce5795281fbef809aab2e22885b7f4053562dc17d28e5ec9e2f443</vt:lpwstr>
  </property>
</Properties>
</file>