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4BDC" w14:textId="509AC029" w:rsidR="00EB2A4B" w:rsidRPr="00F900CC" w:rsidRDefault="00471234" w:rsidP="00EB2A4B">
      <w:pPr>
        <w:rPr>
          <w:rFonts w:ascii="Arial" w:hAnsi="Arial" w:cs="Arial"/>
          <w:b/>
          <w:bCs/>
          <w:color w:val="1F497D"/>
          <w:sz w:val="52"/>
          <w:szCs w:val="52"/>
          <w:lang w:val="en-US"/>
        </w:rPr>
      </w:pPr>
      <w:r>
        <w:rPr>
          <w:rFonts w:ascii="Arial" w:hAnsi="Arial" w:cs="Arial"/>
          <w:b/>
          <w:sz w:val="52"/>
          <w:szCs w:val="52"/>
        </w:rPr>
        <w:t xml:space="preserve">NEWS </w:t>
      </w:r>
      <w:r w:rsidR="009657E0">
        <w:rPr>
          <w:rFonts w:ascii="Arial" w:hAnsi="Arial" w:cs="Arial"/>
          <w:b/>
          <w:sz w:val="52"/>
          <w:szCs w:val="52"/>
        </w:rPr>
        <w:t>ARTICLE</w:t>
      </w:r>
    </w:p>
    <w:p w14:paraId="4D940E70" w14:textId="0F6842F3" w:rsidR="004D17FC" w:rsidRPr="003820F7" w:rsidRDefault="00326945" w:rsidP="004D17FC">
      <w:pPr>
        <w:spacing w:line="240" w:lineRule="auto"/>
        <w:rPr>
          <w:rFonts w:ascii="Arial" w:hAnsi="Arial" w:cs="Arial"/>
          <w:bCs/>
          <w:sz w:val="28"/>
          <w:szCs w:val="28"/>
        </w:rPr>
      </w:pPr>
      <w:bookmarkStart w:id="0" w:name="_Hlk513547771"/>
      <w:r w:rsidRPr="00326945">
        <w:rPr>
          <w:rFonts w:ascii="Arial" w:hAnsi="Arial" w:cs="Arial"/>
          <w:bCs/>
          <w:sz w:val="28"/>
          <w:szCs w:val="28"/>
        </w:rPr>
        <w:t xml:space="preserve">Sustainable </w:t>
      </w:r>
      <w:r>
        <w:rPr>
          <w:rFonts w:ascii="Arial" w:hAnsi="Arial" w:cs="Arial"/>
          <w:bCs/>
          <w:sz w:val="28"/>
          <w:szCs w:val="28"/>
        </w:rPr>
        <w:t>i</w:t>
      </w:r>
      <w:r w:rsidRPr="00326945">
        <w:rPr>
          <w:rFonts w:ascii="Arial" w:hAnsi="Arial" w:cs="Arial"/>
          <w:bCs/>
          <w:sz w:val="28"/>
          <w:szCs w:val="28"/>
        </w:rPr>
        <w:t xml:space="preserve">nfrastructure </w:t>
      </w:r>
      <w:r>
        <w:rPr>
          <w:rFonts w:ascii="Arial" w:hAnsi="Arial" w:cs="Arial"/>
          <w:bCs/>
          <w:sz w:val="28"/>
          <w:szCs w:val="28"/>
        </w:rPr>
        <w:t>s</w:t>
      </w:r>
      <w:r w:rsidRPr="00326945">
        <w:rPr>
          <w:rFonts w:ascii="Arial" w:hAnsi="Arial" w:cs="Arial"/>
          <w:bCs/>
          <w:sz w:val="28"/>
          <w:szCs w:val="28"/>
        </w:rPr>
        <w:t xml:space="preserve">tarts with </w:t>
      </w:r>
      <w:r>
        <w:rPr>
          <w:rFonts w:ascii="Arial" w:hAnsi="Arial" w:cs="Arial"/>
          <w:bCs/>
          <w:sz w:val="28"/>
          <w:szCs w:val="28"/>
        </w:rPr>
        <w:t>s</w:t>
      </w:r>
      <w:r w:rsidRPr="00326945">
        <w:rPr>
          <w:rFonts w:ascii="Arial" w:hAnsi="Arial" w:cs="Arial"/>
          <w:bCs/>
          <w:sz w:val="28"/>
          <w:szCs w:val="28"/>
        </w:rPr>
        <w:t xml:space="preserve">marter </w:t>
      </w:r>
      <w:r>
        <w:rPr>
          <w:rFonts w:ascii="Arial" w:hAnsi="Arial" w:cs="Arial"/>
          <w:bCs/>
          <w:sz w:val="28"/>
          <w:szCs w:val="28"/>
        </w:rPr>
        <w:t>e</w:t>
      </w:r>
      <w:r w:rsidRPr="00326945">
        <w:rPr>
          <w:rFonts w:ascii="Arial" w:hAnsi="Arial" w:cs="Arial"/>
          <w:bCs/>
          <w:sz w:val="28"/>
          <w:szCs w:val="28"/>
        </w:rPr>
        <w:t xml:space="preserve">nergy </w:t>
      </w:r>
      <w:r>
        <w:rPr>
          <w:rFonts w:ascii="Arial" w:hAnsi="Arial" w:cs="Arial"/>
          <w:bCs/>
          <w:sz w:val="28"/>
          <w:szCs w:val="28"/>
        </w:rPr>
        <w:t>s</w:t>
      </w:r>
      <w:r w:rsidRPr="00326945">
        <w:rPr>
          <w:rFonts w:ascii="Arial" w:hAnsi="Arial" w:cs="Arial"/>
          <w:bCs/>
          <w:sz w:val="28"/>
          <w:szCs w:val="28"/>
        </w:rPr>
        <w:t>ystems</w:t>
      </w:r>
    </w:p>
    <w:p w14:paraId="2431F03B" w14:textId="368A24A2" w:rsidR="009657E0" w:rsidRDefault="00326945" w:rsidP="009657E0">
      <w:pPr>
        <w:spacing w:line="240" w:lineRule="auto"/>
        <w:rPr>
          <w:rFonts w:cs="Arial"/>
          <w:b/>
          <w:bCs/>
        </w:rPr>
      </w:pPr>
      <w:bookmarkStart w:id="1" w:name="_Hlk141945170"/>
      <w:bookmarkEnd w:id="0"/>
      <w:r w:rsidRPr="00326945">
        <w:rPr>
          <w:rFonts w:cs="Arial"/>
          <w:b/>
          <w:bCs/>
        </w:rPr>
        <w:t>P</w:t>
      </w:r>
      <w:r>
        <w:rPr>
          <w:rFonts w:cs="Arial"/>
          <w:b/>
          <w:bCs/>
        </w:rPr>
        <w:t xml:space="preserve">ower </w:t>
      </w:r>
      <w:r w:rsidRPr="00326945">
        <w:rPr>
          <w:rFonts w:cs="Arial"/>
          <w:b/>
          <w:bCs/>
        </w:rPr>
        <w:t>P</w:t>
      </w:r>
      <w:r>
        <w:rPr>
          <w:rFonts w:cs="Arial"/>
          <w:b/>
          <w:bCs/>
        </w:rPr>
        <w:t xml:space="preserve">rocess </w:t>
      </w:r>
      <w:r w:rsidRPr="00326945">
        <w:rPr>
          <w:rFonts w:cs="Arial"/>
          <w:b/>
          <w:bCs/>
        </w:rPr>
        <w:t>S</w:t>
      </w:r>
      <w:r>
        <w:rPr>
          <w:rFonts w:cs="Arial"/>
          <w:b/>
          <w:bCs/>
        </w:rPr>
        <w:t>ystems</w:t>
      </w:r>
      <w:r w:rsidRPr="00326945">
        <w:rPr>
          <w:rFonts w:cs="Arial"/>
          <w:b/>
          <w:bCs/>
        </w:rPr>
        <w:t xml:space="preserve"> highlights the role of reliable electrical infrastructure, innovation and local manufacturing ahead of World Environment Day</w:t>
      </w:r>
    </w:p>
    <w:p w14:paraId="173F9521" w14:textId="0326346B" w:rsidR="00326945" w:rsidRPr="00326945" w:rsidRDefault="003C7ADD" w:rsidP="00326945">
      <w:pPr>
        <w:spacing w:line="240" w:lineRule="auto"/>
        <w:rPr>
          <w:rFonts w:cs="Arial"/>
        </w:rPr>
      </w:pPr>
      <w:r>
        <w:rPr>
          <w:rFonts w:cs="Arial"/>
          <w:b/>
          <w:bCs/>
        </w:rPr>
        <w:t>01 June</w:t>
      </w:r>
      <w:r w:rsidR="002C22F8">
        <w:rPr>
          <w:rFonts w:cs="Arial"/>
          <w:b/>
          <w:bCs/>
        </w:rPr>
        <w:t xml:space="preserve"> </w:t>
      </w:r>
      <w:r w:rsidR="00EF1D6D" w:rsidRPr="00D02738">
        <w:rPr>
          <w:rFonts w:cs="Arial"/>
          <w:b/>
          <w:bCs/>
        </w:rPr>
        <w:t>202</w:t>
      </w:r>
      <w:r w:rsidR="00496D78">
        <w:rPr>
          <w:rFonts w:cs="Arial"/>
          <w:b/>
          <w:bCs/>
        </w:rPr>
        <w:t>6</w:t>
      </w:r>
      <w:r w:rsidR="00EF1D6D">
        <w:rPr>
          <w:rFonts w:cs="Arial"/>
        </w:rPr>
        <w:t>:</w:t>
      </w:r>
      <w:r w:rsidR="00C062E2">
        <w:rPr>
          <w:rFonts w:cs="Arial"/>
        </w:rPr>
        <w:t xml:space="preserve"> </w:t>
      </w:r>
      <w:r w:rsidR="00326945" w:rsidRPr="00326945">
        <w:rPr>
          <w:rFonts w:cs="Arial"/>
        </w:rPr>
        <w:t xml:space="preserve">As </w:t>
      </w:r>
      <w:hyperlink r:id="rId11" w:history="1">
        <w:r w:rsidR="00326945" w:rsidRPr="00326945">
          <w:rPr>
            <w:rStyle w:val="Hyperlink"/>
            <w:rFonts w:cs="Arial"/>
          </w:rPr>
          <w:t>World Environment Day 2026</w:t>
        </w:r>
      </w:hyperlink>
      <w:r w:rsidR="00326945" w:rsidRPr="00326945">
        <w:rPr>
          <w:rFonts w:cs="Arial"/>
        </w:rPr>
        <w:t xml:space="preserve"> </w:t>
      </w:r>
      <w:r w:rsidR="00326945">
        <w:rPr>
          <w:rFonts w:cs="Arial"/>
        </w:rPr>
        <w:t xml:space="preserve">is observed </w:t>
      </w:r>
      <w:r w:rsidR="00326945" w:rsidRPr="00326945">
        <w:rPr>
          <w:rFonts w:cs="Arial"/>
        </w:rPr>
        <w:t xml:space="preserve">on 5 June, </w:t>
      </w:r>
      <w:hyperlink r:id="rId12" w:history="1">
        <w:r w:rsidR="00326945" w:rsidRPr="00326945">
          <w:rPr>
            <w:rStyle w:val="Hyperlink"/>
            <w:rFonts w:cs="Arial"/>
          </w:rPr>
          <w:t>Power Process Systems (PPS)</w:t>
        </w:r>
      </w:hyperlink>
      <w:r w:rsidR="00326945" w:rsidRPr="00326945">
        <w:rPr>
          <w:rFonts w:cs="Arial"/>
        </w:rPr>
        <w:t xml:space="preserve"> is highlighting the important role that reliable electrical infrastructure plays in building a more sustainable and resilient future.</w:t>
      </w:r>
    </w:p>
    <w:p w14:paraId="6E59B939" w14:textId="6C22D489" w:rsidR="00326945" w:rsidRPr="00326945" w:rsidRDefault="00326945" w:rsidP="00326945">
      <w:pPr>
        <w:spacing w:line="240" w:lineRule="auto"/>
        <w:rPr>
          <w:rFonts w:cs="Arial"/>
        </w:rPr>
      </w:pPr>
      <w:r w:rsidRPr="00326945">
        <w:rPr>
          <w:rFonts w:cs="Arial"/>
        </w:rPr>
        <w:t xml:space="preserve">According to </w:t>
      </w:r>
      <w:r w:rsidRPr="00326945">
        <w:rPr>
          <w:rFonts w:cs="Arial"/>
          <w:b/>
          <w:bCs/>
        </w:rPr>
        <w:t>Nhlanhla Zondo</w:t>
      </w:r>
      <w:r w:rsidRPr="00326945">
        <w:rPr>
          <w:rFonts w:cs="Arial"/>
        </w:rPr>
        <w:t>, Director at PPS, the transition towards more sustainable infrastructure requires practical innovation, durable products and long-term thinking across the industrial and commercial sectors.</w:t>
      </w:r>
    </w:p>
    <w:p w14:paraId="0D861F65" w14:textId="0F408CB9" w:rsidR="00326945" w:rsidRPr="00326945" w:rsidRDefault="00326945" w:rsidP="00326945">
      <w:pPr>
        <w:spacing w:line="240" w:lineRule="auto"/>
        <w:rPr>
          <w:rFonts w:cs="Arial"/>
        </w:rPr>
      </w:pPr>
      <w:r w:rsidRPr="00326945">
        <w:rPr>
          <w:rFonts w:cs="Arial"/>
        </w:rPr>
        <w:t>“World Environment Day is about making conscious decisions as industries transition away from fossil fuel dependency towards more decarbonised ecosystems,” says Zondo. “At PPS, this means manufacturing products and solutions that align with sustainability goals while supporting operational efficiency and infrastructure resilience.”</w:t>
      </w:r>
    </w:p>
    <w:p w14:paraId="5B1F840B" w14:textId="3A635FE9" w:rsidR="00326945" w:rsidRPr="00326945" w:rsidRDefault="00326945" w:rsidP="00326945">
      <w:pPr>
        <w:spacing w:line="240" w:lineRule="auto"/>
        <w:rPr>
          <w:rFonts w:cs="Arial"/>
          <w:b/>
          <w:bCs/>
        </w:rPr>
      </w:pPr>
      <w:r w:rsidRPr="00326945">
        <w:rPr>
          <w:rFonts w:cs="Arial"/>
          <w:b/>
          <w:bCs/>
        </w:rPr>
        <w:t>Reducing waste through efficient electrical infrastructure</w:t>
      </w:r>
    </w:p>
    <w:p w14:paraId="64D38F83" w14:textId="11634B29" w:rsidR="00326945" w:rsidRPr="00326945" w:rsidRDefault="00326945" w:rsidP="00326945">
      <w:pPr>
        <w:spacing w:line="240" w:lineRule="auto"/>
        <w:rPr>
          <w:rFonts w:cs="Arial"/>
        </w:rPr>
      </w:pPr>
      <w:r w:rsidRPr="00326945">
        <w:rPr>
          <w:rFonts w:cs="Arial"/>
        </w:rPr>
        <w:t>South Africa’s industrial and commercial sectors continue to face growing pressure from ageing infrastructure, overloaded transmission systems and increasing energy demand. These challenges not only affect operational reliability but also contribute to unnecessary environmental strain through energy waste and inefficient systems.</w:t>
      </w:r>
    </w:p>
    <w:p w14:paraId="4C9F0137" w14:textId="77777777" w:rsidR="00326945" w:rsidRDefault="00326945" w:rsidP="00326945">
      <w:pPr>
        <w:spacing w:line="240" w:lineRule="auto"/>
        <w:rPr>
          <w:rFonts w:cs="Arial"/>
        </w:rPr>
      </w:pPr>
      <w:r w:rsidRPr="00326945">
        <w:rPr>
          <w:rFonts w:cs="Arial"/>
        </w:rPr>
        <w:t>PPS believes that efficient power distribution systems can play a significant role in reducing energy losses while supporting cleaner technologies and more sustainable operations.</w:t>
      </w:r>
      <w:r>
        <w:rPr>
          <w:rFonts w:cs="Arial"/>
        </w:rPr>
        <w:t xml:space="preserve"> </w:t>
      </w:r>
      <w:r w:rsidRPr="00326945">
        <w:rPr>
          <w:rFonts w:cs="Arial"/>
        </w:rPr>
        <w:t>“Reliable electrical infrastructure helps businesses eliminate waste, optimise resource use and integrate clean technologies more effectively,” explains Zondo.</w:t>
      </w:r>
    </w:p>
    <w:p w14:paraId="519B170D" w14:textId="06503A37" w:rsidR="00326945" w:rsidRDefault="00326945" w:rsidP="00326945">
      <w:pPr>
        <w:spacing w:line="240" w:lineRule="auto"/>
        <w:rPr>
          <w:rFonts w:cs="Arial"/>
        </w:rPr>
      </w:pPr>
      <w:r w:rsidRPr="00326945">
        <w:rPr>
          <w:rFonts w:cs="Arial"/>
        </w:rPr>
        <w:t>“At our own facility, for example, we have installed rooftop PV solar panels to support our energy consumption and reduce dependence on conventional power sources.”</w:t>
      </w:r>
      <w:r>
        <w:rPr>
          <w:rFonts w:cs="Arial"/>
        </w:rPr>
        <w:t xml:space="preserve"> </w:t>
      </w:r>
      <w:r w:rsidRPr="00326945">
        <w:rPr>
          <w:rFonts w:cs="Arial"/>
        </w:rPr>
        <w:t>PPS notes that product quality, durability and lifecycle performance are becoming increasingly important considerations in sustainable infrastructure development.</w:t>
      </w:r>
    </w:p>
    <w:p w14:paraId="1730FB20" w14:textId="4E4E4E9F" w:rsidR="00326945" w:rsidRPr="00326945" w:rsidRDefault="00326945" w:rsidP="00326945">
      <w:pPr>
        <w:spacing w:line="240" w:lineRule="auto"/>
        <w:rPr>
          <w:rFonts w:cs="Arial"/>
          <w:b/>
          <w:bCs/>
        </w:rPr>
      </w:pPr>
      <w:r w:rsidRPr="00326945">
        <w:rPr>
          <w:rFonts w:cs="Arial"/>
          <w:b/>
          <w:bCs/>
        </w:rPr>
        <w:t>Long-lasting products reduce the frequency of replacement</w:t>
      </w:r>
    </w:p>
    <w:p w14:paraId="61C70BD5" w14:textId="77777777" w:rsidR="00326945" w:rsidRDefault="00326945" w:rsidP="00326945">
      <w:pPr>
        <w:spacing w:line="240" w:lineRule="auto"/>
        <w:rPr>
          <w:rFonts w:cs="Arial"/>
        </w:rPr>
      </w:pPr>
      <w:r w:rsidRPr="00326945">
        <w:rPr>
          <w:rFonts w:cs="Arial"/>
        </w:rPr>
        <w:t>Long-lasting products reduce the frequency of replacement, minimise waste generation and contribute to broader decarbonisation objectives across infrastructure projects.</w:t>
      </w:r>
      <w:r>
        <w:rPr>
          <w:rFonts w:cs="Arial"/>
        </w:rPr>
        <w:t xml:space="preserve"> </w:t>
      </w:r>
      <w:r w:rsidRPr="00326945">
        <w:rPr>
          <w:rFonts w:cs="Arial"/>
        </w:rPr>
        <w:t>“Durable, high-quality products increase operational lifespan and reduce the environmental impact associated with constant replacement and maintenance,” says Zondo.</w:t>
      </w:r>
    </w:p>
    <w:p w14:paraId="42EB2C3A" w14:textId="1D138529" w:rsidR="00326945" w:rsidRPr="00326945" w:rsidRDefault="00326945" w:rsidP="00326945">
      <w:pPr>
        <w:spacing w:line="240" w:lineRule="auto"/>
        <w:rPr>
          <w:rFonts w:cs="Arial"/>
        </w:rPr>
      </w:pPr>
      <w:r w:rsidRPr="00326945">
        <w:rPr>
          <w:rFonts w:cs="Arial"/>
        </w:rPr>
        <w:t>“Sustainability is not only about energy efficiency, but also about designing infrastructure solutions that can perform reliably over the long term.”</w:t>
      </w:r>
      <w:r>
        <w:rPr>
          <w:rFonts w:cs="Arial"/>
        </w:rPr>
        <w:t xml:space="preserve"> </w:t>
      </w:r>
      <w:r w:rsidRPr="00326945">
        <w:rPr>
          <w:rFonts w:cs="Arial"/>
        </w:rPr>
        <w:t>PPS also emphasises the role of innovation and local manufacturing in supporting South Africa’s evolving energy landscape.</w:t>
      </w:r>
    </w:p>
    <w:p w14:paraId="0C49B8CF" w14:textId="3BA84892" w:rsidR="00326945" w:rsidRPr="00326945" w:rsidRDefault="00326945" w:rsidP="00326945">
      <w:pPr>
        <w:spacing w:line="240" w:lineRule="auto"/>
        <w:rPr>
          <w:rFonts w:cs="Arial"/>
        </w:rPr>
      </w:pPr>
      <w:r w:rsidRPr="00326945">
        <w:rPr>
          <w:rFonts w:cs="Arial"/>
        </w:rPr>
        <w:t>According to Zondo, innovation enables electrical distribution and enclosure systems to evolve from passive infrastructure into smarter, more protective and data-driven solutions.</w:t>
      </w:r>
      <w:r>
        <w:rPr>
          <w:rFonts w:cs="Arial"/>
        </w:rPr>
        <w:t xml:space="preserve"> </w:t>
      </w:r>
      <w:r w:rsidRPr="00326945">
        <w:rPr>
          <w:rFonts w:cs="Arial"/>
        </w:rPr>
        <w:t>The company’s I-Kiosk enclosure systems, for example, have been designed to minimise tampering and theft of critical components, helping improve reliability while protecting municipal infrastructure investments.</w:t>
      </w:r>
    </w:p>
    <w:p w14:paraId="418A69BF" w14:textId="77777777" w:rsidR="00326945" w:rsidRDefault="00326945" w:rsidP="00326945">
      <w:pPr>
        <w:spacing w:line="240" w:lineRule="auto"/>
        <w:rPr>
          <w:rFonts w:cs="Arial"/>
          <w:b/>
          <w:bCs/>
        </w:rPr>
      </w:pPr>
      <w:r w:rsidRPr="00326945">
        <w:rPr>
          <w:rFonts w:cs="Arial"/>
          <w:b/>
          <w:bCs/>
        </w:rPr>
        <w:t>Local manufacturing further supports sustainability</w:t>
      </w:r>
    </w:p>
    <w:p w14:paraId="288AE47D" w14:textId="78286A7E" w:rsidR="00326945" w:rsidRPr="00326945" w:rsidRDefault="00326945" w:rsidP="00326945">
      <w:pPr>
        <w:spacing w:line="240" w:lineRule="auto"/>
        <w:rPr>
          <w:rFonts w:cs="Arial"/>
          <w:b/>
          <w:bCs/>
        </w:rPr>
      </w:pPr>
      <w:r w:rsidRPr="00326945">
        <w:rPr>
          <w:rFonts w:cs="Arial"/>
        </w:rPr>
        <w:lastRenderedPageBreak/>
        <w:t>Local manufacturing further supports sustainability by shortening supply chains and reducing dependence on imported components for critical electrical infrastructure.</w:t>
      </w:r>
      <w:r>
        <w:rPr>
          <w:rFonts w:cs="Arial"/>
        </w:rPr>
        <w:t xml:space="preserve"> </w:t>
      </w:r>
      <w:r w:rsidRPr="00326945">
        <w:rPr>
          <w:rFonts w:cs="Arial"/>
        </w:rPr>
        <w:t>“Collaboration between industry, municipalities and infrastructure providers is essential if South Africa is to address severe grid backlogs and balance growing energy demand,” says Zondo. “Sustainable infrastructure development requires a collective effort.”</w:t>
      </w:r>
    </w:p>
    <w:p w14:paraId="434B18A4" w14:textId="7BB7485D" w:rsidR="00AC78B1" w:rsidRPr="00357D57" w:rsidRDefault="00326945" w:rsidP="00326945">
      <w:pPr>
        <w:spacing w:line="240" w:lineRule="auto"/>
        <w:rPr>
          <w:rFonts w:cs="Arial"/>
        </w:rPr>
      </w:pPr>
      <w:r w:rsidRPr="00326945">
        <w:rPr>
          <w:rFonts w:cs="Arial"/>
        </w:rPr>
        <w:t>In recognition of World Enviro</w:t>
      </w:r>
      <w:r>
        <w:rPr>
          <w:rFonts w:cs="Arial"/>
        </w:rPr>
        <w:t>n</w:t>
      </w:r>
      <w:r w:rsidRPr="00326945">
        <w:rPr>
          <w:rFonts w:cs="Arial"/>
        </w:rPr>
        <w:t>ment Day, PPS reaffirmed its commitment to sustainable manufacturing practices and infrastructure solutions that support future generations.</w:t>
      </w:r>
      <w:r>
        <w:rPr>
          <w:rFonts w:cs="Arial"/>
        </w:rPr>
        <w:t xml:space="preserve"> </w:t>
      </w:r>
      <w:r w:rsidRPr="00326945">
        <w:rPr>
          <w:rFonts w:cs="Arial"/>
        </w:rPr>
        <w:t>“PPS continuously strives for sustainable, decarbonised manufacturing for the benefit of future generations,” concludes Zondo.</w:t>
      </w:r>
    </w:p>
    <w:bookmarkEnd w:id="1"/>
    <w:p w14:paraId="5A7B33DD" w14:textId="77777777" w:rsidR="00407E7A" w:rsidRPr="00775030" w:rsidRDefault="00407E7A" w:rsidP="00133A83">
      <w:pPr>
        <w:spacing w:before="240" w:line="240" w:lineRule="auto"/>
        <w:rPr>
          <w:rFonts w:eastAsia="SimSun" w:cs="Calibri"/>
        </w:rPr>
      </w:pPr>
      <w:r w:rsidRPr="00407E7A">
        <w:rPr>
          <w:rFonts w:eastAsia="Calibri" w:cs="Arial"/>
          <w:b/>
          <w:i/>
          <w:lang w:eastAsia="en-US"/>
        </w:rPr>
        <w:t>Ends</w:t>
      </w:r>
    </w:p>
    <w:p w14:paraId="66F079EF" w14:textId="77777777" w:rsidR="0043185D" w:rsidRPr="0043185D" w:rsidRDefault="0043185D" w:rsidP="0043185D">
      <w:pPr>
        <w:spacing w:line="254" w:lineRule="auto"/>
        <w:rPr>
          <w:rFonts w:eastAsia="SimSun" w:cs="Calibri"/>
          <w:color w:val="FF0000"/>
        </w:rPr>
      </w:pPr>
      <w:r w:rsidRPr="0043185D">
        <w:rPr>
          <w:rFonts w:eastAsia="Calibri" w:cs="Calibri"/>
          <w:b/>
          <w:lang w:eastAsia="en-US"/>
        </w:rPr>
        <w:t>Connect with Power Process Systems on Social Media to receive the company’s latest news</w:t>
      </w:r>
      <w:r w:rsidRPr="0043185D">
        <w:rPr>
          <w:rFonts w:eastAsia="Calibri" w:cs="Calibri"/>
          <w:b/>
          <w:lang w:eastAsia="en-US"/>
        </w:rPr>
        <w:br/>
        <w:t>Facebook</w:t>
      </w:r>
      <w:r w:rsidRPr="0043185D">
        <w:rPr>
          <w:rFonts w:eastAsia="Calibri" w:cs="Calibri"/>
          <w:lang w:eastAsia="en-US"/>
        </w:rPr>
        <w:t xml:space="preserve">: </w:t>
      </w:r>
      <w:hyperlink r:id="rId13" w:history="1">
        <w:r w:rsidRPr="0043185D">
          <w:rPr>
            <w:rFonts w:eastAsia="Calibri" w:cs="Calibri"/>
            <w:color w:val="0563C1"/>
            <w:u w:val="single"/>
            <w:lang w:eastAsia="en-US"/>
          </w:rPr>
          <w:t>https://www.facebook.com/PowerPPS</w:t>
        </w:r>
      </w:hyperlink>
      <w:r w:rsidRPr="0043185D">
        <w:rPr>
          <w:rFonts w:eastAsia="Calibri" w:cs="Calibri"/>
          <w:color w:val="FF0000"/>
          <w:lang w:eastAsia="en-US"/>
        </w:rPr>
        <w:t xml:space="preserve"> </w:t>
      </w:r>
      <w:r w:rsidRPr="0043185D">
        <w:rPr>
          <w:rFonts w:eastAsia="Calibri" w:cs="Calibri"/>
          <w:b/>
          <w:color w:val="FF0000"/>
          <w:lang w:eastAsia="en-US"/>
        </w:rPr>
        <w:br/>
      </w:r>
      <w:r w:rsidRPr="0043185D">
        <w:rPr>
          <w:rFonts w:eastAsia="Calibri" w:cs="Calibri"/>
          <w:b/>
          <w:lang w:eastAsia="en-US"/>
        </w:rPr>
        <w:t>LinkedIn</w:t>
      </w:r>
      <w:r w:rsidRPr="0043185D">
        <w:rPr>
          <w:rFonts w:eastAsia="Calibri" w:cs="Calibri"/>
          <w:lang w:eastAsia="en-US"/>
        </w:rPr>
        <w:t xml:space="preserve">:  </w:t>
      </w:r>
      <w:hyperlink r:id="rId14" w:history="1">
        <w:r w:rsidRPr="0043185D">
          <w:rPr>
            <w:rFonts w:eastAsia="Calibri" w:cs="Calibri"/>
            <w:color w:val="0563C1"/>
            <w:u w:val="single"/>
            <w:lang w:eastAsia="en-US"/>
          </w:rPr>
          <w:t>https://www.linkedin.com/company/power-process-systems/</w:t>
        </w:r>
      </w:hyperlink>
      <w:r w:rsidRPr="0043185D">
        <w:rPr>
          <w:rFonts w:eastAsia="Calibri" w:cs="Calibri"/>
          <w:color w:val="FF0000"/>
          <w:lang w:eastAsia="en-US"/>
        </w:rPr>
        <w:t xml:space="preserve"> </w:t>
      </w:r>
    </w:p>
    <w:p w14:paraId="60ADF19B" w14:textId="77777777" w:rsidR="00E711F9" w:rsidRDefault="0043185D" w:rsidP="00E711F9">
      <w:pPr>
        <w:spacing w:line="254" w:lineRule="auto"/>
        <w:rPr>
          <w:rFonts w:cs="Calibri"/>
        </w:rPr>
      </w:pPr>
      <w:r w:rsidRPr="0043185D">
        <w:rPr>
          <w:rFonts w:eastAsia="Calibri" w:cs="Calibri"/>
          <w:b/>
          <w:lang w:eastAsia="en-US"/>
        </w:rPr>
        <w:t>Notes to the Editor</w:t>
      </w:r>
      <w:r w:rsidRPr="0043185D">
        <w:rPr>
          <w:rFonts w:eastAsia="Calibri" w:cs="Calibri"/>
          <w:b/>
          <w:lang w:eastAsia="en-US"/>
        </w:rPr>
        <w:br/>
      </w:r>
      <w:r w:rsidRPr="0043185D">
        <w:rPr>
          <w:rFonts w:eastAsia="Calibri" w:cs="Calibri"/>
          <w:lang w:eastAsia="en-US"/>
        </w:rPr>
        <w:t xml:space="preserve">To download hi-res images for this release, please visit </w:t>
      </w:r>
      <w:hyperlink r:id="rId15" w:history="1">
        <w:r w:rsidRPr="0043185D">
          <w:rPr>
            <w:rFonts w:eastAsia="Calibri" w:cs="Calibri"/>
            <w:color w:val="0563C1"/>
            <w:u w:val="single"/>
            <w:lang w:eastAsia="en-US"/>
          </w:rPr>
          <w:t>http://media.ngage.co.za</w:t>
        </w:r>
      </w:hyperlink>
      <w:r w:rsidRPr="0043185D">
        <w:rPr>
          <w:rFonts w:eastAsia="Calibri" w:cs="Calibri"/>
          <w:lang w:eastAsia="en-US"/>
        </w:rPr>
        <w:t xml:space="preserve"> and click the Power Process Systems link to view the company’s press office.</w:t>
      </w:r>
    </w:p>
    <w:p w14:paraId="7487AAF0" w14:textId="77777777" w:rsidR="00E711F9" w:rsidRDefault="0043185D" w:rsidP="00E711F9">
      <w:pPr>
        <w:spacing w:line="254" w:lineRule="auto"/>
        <w:rPr>
          <w:rFonts w:cs="Calibri"/>
          <w:lang w:eastAsia="en-ZA"/>
        </w:rPr>
      </w:pPr>
      <w:r w:rsidRPr="0043185D">
        <w:rPr>
          <w:rFonts w:cs="Calibri"/>
          <w:b/>
        </w:rPr>
        <w:t xml:space="preserve">About </w:t>
      </w:r>
      <w:r w:rsidRPr="0043185D">
        <w:rPr>
          <w:rFonts w:cs="Calibri"/>
          <w:b/>
          <w:lang w:eastAsia="en-ZA"/>
        </w:rPr>
        <w:t>Power Process Systems</w:t>
      </w:r>
    </w:p>
    <w:p w14:paraId="29B32B16" w14:textId="77777777" w:rsidR="0019310B" w:rsidRDefault="0043185D" w:rsidP="0019310B">
      <w:pPr>
        <w:spacing w:line="254" w:lineRule="auto"/>
        <w:rPr>
          <w:rFonts w:cs="Calibri"/>
        </w:rPr>
      </w:pPr>
      <w:r w:rsidRPr="0043185D">
        <w:rPr>
          <w:rFonts w:cs="Calibri"/>
          <w:lang w:eastAsia="en-ZA"/>
        </w:rPr>
        <w:t xml:space="preserve">Power Process Systems </w:t>
      </w:r>
      <w:r w:rsidR="00C3022B">
        <w:rPr>
          <w:rFonts w:cs="Calibri"/>
          <w:lang w:eastAsia="en-ZA"/>
        </w:rPr>
        <w:t xml:space="preserve">(PPS) </w:t>
      </w:r>
      <w:r w:rsidRPr="0043185D">
        <w:rPr>
          <w:rFonts w:cs="Calibri"/>
          <w:lang w:eastAsia="en-ZA"/>
        </w:rPr>
        <w:t>is an electrical enclosure and distribution equipment manufacturer.</w:t>
      </w:r>
      <w:r w:rsidR="00E711F9">
        <w:rPr>
          <w:rFonts w:cs="Calibri"/>
          <w:lang w:eastAsia="en-ZA"/>
        </w:rPr>
        <w:t xml:space="preserve"> </w:t>
      </w:r>
      <w:r w:rsidRPr="0043185D">
        <w:rPr>
          <w:rFonts w:cs="Calibri"/>
          <w:lang w:eastAsia="en-ZA"/>
        </w:rPr>
        <w:t>At our fully equipped manufacturing, assembly and wiring facilities in Gauteng and the Western Cape, we produce all components of our products in-house.</w:t>
      </w:r>
    </w:p>
    <w:p w14:paraId="34562B55" w14:textId="77777777" w:rsidR="0019310B" w:rsidRDefault="0043185D" w:rsidP="0019310B">
      <w:pPr>
        <w:spacing w:line="254" w:lineRule="auto"/>
        <w:rPr>
          <w:rFonts w:cs="Calibri"/>
        </w:rPr>
      </w:pPr>
      <w:r w:rsidRPr="0043185D">
        <w:rPr>
          <w:rFonts w:cs="Calibri"/>
          <w:lang w:eastAsia="en-ZA"/>
        </w:rPr>
        <w:t>In our CNC plants we cut, bend</w:t>
      </w:r>
      <w:r w:rsidR="0019310B">
        <w:rPr>
          <w:rFonts w:cs="Calibri"/>
          <w:lang w:eastAsia="en-ZA"/>
        </w:rPr>
        <w:t>,</w:t>
      </w:r>
      <w:r w:rsidRPr="0043185D">
        <w:rPr>
          <w:rFonts w:cs="Calibri"/>
          <w:lang w:eastAsia="en-ZA"/>
        </w:rPr>
        <w:t xml:space="preserve"> and nest various enclosures, racking assemblies and mounting frames. We also laminate fibreglass boxes and have a complete range of polyethylene enclosures. We fit and wire these enclosures according to required specifications in our various assembly lines. They are then FAT tested prior to delivery.</w:t>
      </w:r>
    </w:p>
    <w:p w14:paraId="2887DD36" w14:textId="77777777" w:rsidR="004129AA" w:rsidRDefault="0043185D" w:rsidP="004129AA">
      <w:pPr>
        <w:spacing w:line="254" w:lineRule="auto"/>
        <w:rPr>
          <w:rFonts w:cs="Calibri"/>
        </w:rPr>
      </w:pPr>
      <w:r w:rsidRPr="0043185D">
        <w:rPr>
          <w:rFonts w:cs="Calibri"/>
          <w:lang w:eastAsia="en-ZA"/>
        </w:rPr>
        <w:t xml:space="preserve">We predominantly supply to the electrical infrastructure market. Our focus is on </w:t>
      </w:r>
      <w:r w:rsidR="0019310B">
        <w:rPr>
          <w:rFonts w:cs="Calibri"/>
          <w:lang w:eastAsia="en-ZA"/>
        </w:rPr>
        <w:t>e</w:t>
      </w:r>
      <w:r w:rsidRPr="0043185D">
        <w:rPr>
          <w:rFonts w:cs="Calibri"/>
          <w:lang w:eastAsia="en-ZA"/>
        </w:rPr>
        <w:t xml:space="preserve">lectrical </w:t>
      </w:r>
      <w:r w:rsidR="0019310B">
        <w:rPr>
          <w:rFonts w:cs="Calibri"/>
          <w:lang w:eastAsia="en-ZA"/>
        </w:rPr>
        <w:t>r</w:t>
      </w:r>
      <w:r w:rsidRPr="0043185D">
        <w:rPr>
          <w:rFonts w:cs="Calibri"/>
          <w:lang w:eastAsia="en-ZA"/>
        </w:rPr>
        <w:t xml:space="preserve">eticulation (underground and overhead) and </w:t>
      </w:r>
      <w:r w:rsidR="0019310B">
        <w:rPr>
          <w:rFonts w:cs="Calibri"/>
          <w:lang w:eastAsia="en-ZA"/>
        </w:rPr>
        <w:t>c</w:t>
      </w:r>
      <w:r w:rsidRPr="0043185D">
        <w:rPr>
          <w:rFonts w:cs="Calibri"/>
          <w:lang w:eastAsia="en-ZA"/>
        </w:rPr>
        <w:t xml:space="preserve">ommercial </w:t>
      </w:r>
      <w:r w:rsidR="0019310B">
        <w:rPr>
          <w:rFonts w:cs="Calibri"/>
          <w:lang w:eastAsia="en-ZA"/>
        </w:rPr>
        <w:t>d</w:t>
      </w:r>
      <w:r w:rsidRPr="0043185D">
        <w:rPr>
          <w:rFonts w:cs="Calibri"/>
          <w:lang w:eastAsia="en-ZA"/>
        </w:rPr>
        <w:t>istribution (office complexes, shopping malls, hospitals, etc.)</w:t>
      </w:r>
      <w:r w:rsidR="0019310B">
        <w:rPr>
          <w:rFonts w:cs="Calibri"/>
          <w:lang w:eastAsia="en-ZA"/>
        </w:rPr>
        <w:t>.</w:t>
      </w:r>
    </w:p>
    <w:p w14:paraId="4C052870" w14:textId="77777777" w:rsidR="004129AA" w:rsidRDefault="0043185D" w:rsidP="004129AA">
      <w:pPr>
        <w:spacing w:line="254" w:lineRule="auto"/>
        <w:rPr>
          <w:rFonts w:cs="Calibri"/>
        </w:rPr>
      </w:pPr>
      <w:r w:rsidRPr="0043185D">
        <w:rPr>
          <w:rFonts w:cs="Calibri"/>
          <w:lang w:eastAsia="en-ZA"/>
        </w:rPr>
        <w:t>We are an OEM and product partner to CBI, ABB, Schneider Electric, Hager, Legrand, Chint</w:t>
      </w:r>
      <w:r w:rsidR="004129AA">
        <w:rPr>
          <w:rFonts w:cs="Calibri"/>
          <w:lang w:eastAsia="en-ZA"/>
        </w:rPr>
        <w:t>,</w:t>
      </w:r>
      <w:r w:rsidRPr="0043185D">
        <w:rPr>
          <w:rFonts w:cs="Calibri"/>
          <w:lang w:eastAsia="en-ZA"/>
        </w:rPr>
        <w:t xml:space="preserve"> and many other common switchgear brands</w:t>
      </w:r>
      <w:r w:rsidR="004129AA">
        <w:rPr>
          <w:rFonts w:cs="Calibri"/>
          <w:lang w:eastAsia="en-ZA"/>
        </w:rPr>
        <w:t>.</w:t>
      </w:r>
    </w:p>
    <w:p w14:paraId="5F73FB1C" w14:textId="62FE2CAF" w:rsidR="004129AA" w:rsidRPr="004129AA" w:rsidRDefault="0043185D" w:rsidP="004129AA">
      <w:pPr>
        <w:spacing w:line="254" w:lineRule="auto"/>
        <w:rPr>
          <w:rFonts w:cs="Calibri"/>
        </w:rPr>
      </w:pPr>
      <w:r w:rsidRPr="0043185D">
        <w:rPr>
          <w:rFonts w:cs="Calibri"/>
          <w:lang w:eastAsia="en-ZA"/>
        </w:rPr>
        <w:t>We have an ISO 9001/2008/ SABS quality accreditation and are a SABS accredited production facility for electrical assemblies up to 10 kA.</w:t>
      </w:r>
    </w:p>
    <w:p w14:paraId="259DBB4B" w14:textId="248D654D" w:rsidR="0043185D" w:rsidRPr="004129AA" w:rsidRDefault="0043185D" w:rsidP="0043185D">
      <w:pPr>
        <w:spacing w:after="0" w:line="254" w:lineRule="auto"/>
        <w:rPr>
          <w:rFonts w:cs="Calibri"/>
          <w:lang w:eastAsia="en-ZA"/>
        </w:rPr>
      </w:pPr>
      <w:r w:rsidRPr="0043185D">
        <w:rPr>
          <w:rFonts w:cs="Calibri"/>
          <w:b/>
        </w:rPr>
        <w:t>Power Process Systems Contact</w:t>
      </w:r>
    </w:p>
    <w:p w14:paraId="2F26EB0A" w14:textId="77777777" w:rsidR="0043185D" w:rsidRPr="0043185D" w:rsidRDefault="0043185D" w:rsidP="0043185D">
      <w:pPr>
        <w:spacing w:after="0" w:line="254" w:lineRule="auto"/>
        <w:rPr>
          <w:rFonts w:cs="Calibri"/>
        </w:rPr>
      </w:pPr>
      <w:r w:rsidRPr="0043185D">
        <w:rPr>
          <w:rFonts w:cs="Calibri"/>
        </w:rPr>
        <w:t>Michael du Toit</w:t>
      </w:r>
    </w:p>
    <w:p w14:paraId="03139A5B" w14:textId="77777777" w:rsidR="0043185D" w:rsidRPr="0043185D" w:rsidRDefault="0043185D" w:rsidP="0043185D">
      <w:pPr>
        <w:spacing w:after="0" w:line="254" w:lineRule="auto"/>
        <w:rPr>
          <w:rFonts w:cs="Calibri"/>
        </w:rPr>
      </w:pPr>
      <w:r w:rsidRPr="0043185D">
        <w:rPr>
          <w:rFonts w:cs="Calibri"/>
        </w:rPr>
        <w:t>Managing Director</w:t>
      </w:r>
    </w:p>
    <w:p w14:paraId="22153F9F" w14:textId="77777777" w:rsidR="0043185D" w:rsidRPr="0043185D" w:rsidRDefault="0043185D" w:rsidP="0043185D">
      <w:pPr>
        <w:spacing w:after="0" w:line="254" w:lineRule="auto"/>
        <w:rPr>
          <w:rFonts w:cs="Calibri"/>
        </w:rPr>
      </w:pPr>
      <w:r w:rsidRPr="0043185D">
        <w:rPr>
          <w:rFonts w:cs="Calibri"/>
        </w:rPr>
        <w:t>Phone: 0861 777 769 (0861 PPS POW)</w:t>
      </w:r>
    </w:p>
    <w:p w14:paraId="57938374" w14:textId="77777777" w:rsidR="0043185D" w:rsidRPr="0043185D" w:rsidRDefault="0043185D" w:rsidP="0043185D">
      <w:pPr>
        <w:spacing w:after="0" w:line="254" w:lineRule="auto"/>
        <w:rPr>
          <w:rFonts w:cs="Calibri"/>
        </w:rPr>
      </w:pPr>
      <w:r w:rsidRPr="0043185D">
        <w:rPr>
          <w:rFonts w:cs="Calibri"/>
        </w:rPr>
        <w:t xml:space="preserve">Email: </w:t>
      </w:r>
      <w:hyperlink r:id="rId16" w:history="1">
        <w:r w:rsidRPr="0043185D">
          <w:rPr>
            <w:rFonts w:cs="Calibri"/>
            <w:color w:val="0563C1"/>
            <w:u w:val="single"/>
          </w:rPr>
          <w:t>michael@ppspower.co.za</w:t>
        </w:r>
      </w:hyperlink>
      <w:r w:rsidRPr="0043185D">
        <w:rPr>
          <w:rFonts w:cs="Calibri"/>
        </w:rPr>
        <w:t xml:space="preserve"> </w:t>
      </w:r>
    </w:p>
    <w:p w14:paraId="5126DE71" w14:textId="77777777" w:rsidR="0043185D" w:rsidRPr="0043185D" w:rsidRDefault="0043185D" w:rsidP="0043185D">
      <w:pPr>
        <w:spacing w:line="254" w:lineRule="auto"/>
        <w:rPr>
          <w:rFonts w:cs="Calibri"/>
        </w:rPr>
      </w:pPr>
      <w:r w:rsidRPr="0043185D">
        <w:rPr>
          <w:rFonts w:cs="Calibri"/>
        </w:rPr>
        <w:t xml:space="preserve">Web: </w:t>
      </w:r>
      <w:bookmarkStart w:id="2" w:name="_Hlk201155930"/>
      <w:r w:rsidRPr="0043185D">
        <w:rPr>
          <w:rFonts w:cs="Calibri"/>
        </w:rPr>
        <w:fldChar w:fldCharType="begin"/>
      </w:r>
      <w:r w:rsidRPr="0043185D">
        <w:rPr>
          <w:rFonts w:cs="Calibri"/>
        </w:rPr>
        <w:instrText xml:space="preserve"> HYPERLINK "http://www.ppspower.co.za" </w:instrText>
      </w:r>
      <w:r w:rsidRPr="0043185D">
        <w:rPr>
          <w:rFonts w:cs="Calibri"/>
        </w:rPr>
        <w:fldChar w:fldCharType="separate"/>
      </w:r>
      <w:r w:rsidRPr="0043185D">
        <w:rPr>
          <w:rFonts w:cs="Calibri"/>
          <w:color w:val="0563C1"/>
          <w:u w:val="single"/>
        </w:rPr>
        <w:t>www.ppspower.co.za</w:t>
      </w:r>
      <w:r w:rsidRPr="0043185D">
        <w:rPr>
          <w:rFonts w:cs="Calibri"/>
        </w:rPr>
        <w:fldChar w:fldCharType="end"/>
      </w:r>
      <w:r w:rsidRPr="0043185D">
        <w:rPr>
          <w:rFonts w:cs="Calibri"/>
        </w:rPr>
        <w:t xml:space="preserve"> </w:t>
      </w:r>
      <w:bookmarkEnd w:id="2"/>
    </w:p>
    <w:p w14:paraId="5B308511" w14:textId="77777777" w:rsidR="0043185D" w:rsidRPr="0043185D" w:rsidRDefault="0043185D" w:rsidP="0043185D">
      <w:pPr>
        <w:spacing w:after="0" w:line="254" w:lineRule="auto"/>
        <w:rPr>
          <w:rFonts w:cs="Calibri"/>
        </w:rPr>
      </w:pPr>
      <w:r w:rsidRPr="0043185D">
        <w:rPr>
          <w:rFonts w:eastAsia="Calibri" w:cs="Calibri"/>
          <w:b/>
          <w:lang w:eastAsia="en-US"/>
        </w:rPr>
        <w:t>Media Contact</w:t>
      </w:r>
    </w:p>
    <w:p w14:paraId="6F6DCC38" w14:textId="77777777" w:rsidR="0043185D" w:rsidRPr="0043185D" w:rsidRDefault="0043185D" w:rsidP="0043185D">
      <w:pPr>
        <w:spacing w:after="0" w:line="254" w:lineRule="auto"/>
        <w:rPr>
          <w:rFonts w:cs="Calibri"/>
        </w:rPr>
      </w:pPr>
      <w:r w:rsidRPr="0043185D">
        <w:rPr>
          <w:rFonts w:eastAsia="Calibri" w:cs="Calibri"/>
          <w:lang w:eastAsia="en-US"/>
        </w:rPr>
        <w:t>Rachel Mekgwe</w:t>
      </w:r>
    </w:p>
    <w:p w14:paraId="54BF0E40" w14:textId="3B077F24" w:rsidR="00B629AF" w:rsidRDefault="00B629AF" w:rsidP="0043185D">
      <w:pPr>
        <w:spacing w:after="0" w:line="254" w:lineRule="auto"/>
        <w:rPr>
          <w:rFonts w:eastAsia="Calibri" w:cs="Calibri"/>
          <w:lang w:eastAsia="en-US"/>
        </w:rPr>
      </w:pPr>
      <w:r>
        <w:rPr>
          <w:rFonts w:eastAsia="Calibri" w:cs="Calibri"/>
          <w:lang w:eastAsia="en-US"/>
        </w:rPr>
        <w:t>Senior Account Executive</w:t>
      </w:r>
    </w:p>
    <w:p w14:paraId="62406186" w14:textId="5AFA709D" w:rsidR="0043185D" w:rsidRPr="0043185D" w:rsidRDefault="0043185D" w:rsidP="0043185D">
      <w:pPr>
        <w:spacing w:after="0" w:line="254" w:lineRule="auto"/>
        <w:rPr>
          <w:rFonts w:cs="Calibri"/>
        </w:rPr>
      </w:pPr>
      <w:r w:rsidRPr="0043185D">
        <w:rPr>
          <w:rFonts w:eastAsia="Calibri" w:cs="Calibri"/>
          <w:lang w:eastAsia="en-US"/>
        </w:rPr>
        <w:t>NGAGE Public Relations</w:t>
      </w:r>
    </w:p>
    <w:p w14:paraId="5AEA4225" w14:textId="77777777" w:rsidR="0043185D" w:rsidRPr="0043185D" w:rsidRDefault="0043185D" w:rsidP="0043185D">
      <w:pPr>
        <w:spacing w:after="0" w:line="254" w:lineRule="auto"/>
        <w:rPr>
          <w:rFonts w:cs="Calibri"/>
        </w:rPr>
      </w:pPr>
      <w:r w:rsidRPr="0043185D">
        <w:rPr>
          <w:rFonts w:eastAsia="Calibri" w:cs="Calibri"/>
          <w:lang w:eastAsia="en-US"/>
        </w:rPr>
        <w:t>Phone: (011) 867 7763</w:t>
      </w:r>
    </w:p>
    <w:p w14:paraId="67F877EE" w14:textId="77777777" w:rsidR="0043185D" w:rsidRPr="0043185D" w:rsidRDefault="0043185D" w:rsidP="0043185D">
      <w:pPr>
        <w:spacing w:after="0" w:line="254" w:lineRule="auto"/>
        <w:rPr>
          <w:rFonts w:cs="Calibri"/>
        </w:rPr>
      </w:pPr>
      <w:r w:rsidRPr="0043185D">
        <w:rPr>
          <w:rFonts w:eastAsia="Calibri" w:cs="Calibri"/>
          <w:lang w:eastAsia="en-US"/>
        </w:rPr>
        <w:lastRenderedPageBreak/>
        <w:t>Cell: 074 212 1422</w:t>
      </w:r>
    </w:p>
    <w:p w14:paraId="421DD448" w14:textId="77777777" w:rsidR="0043185D" w:rsidRPr="0043185D" w:rsidRDefault="0043185D" w:rsidP="0043185D">
      <w:pPr>
        <w:spacing w:after="0" w:line="254" w:lineRule="auto"/>
        <w:rPr>
          <w:rFonts w:cs="Calibri"/>
        </w:rPr>
      </w:pPr>
      <w:r w:rsidRPr="0043185D">
        <w:rPr>
          <w:rFonts w:eastAsia="Calibri" w:cs="Calibri"/>
          <w:lang w:eastAsia="en-US"/>
        </w:rPr>
        <w:t xml:space="preserve">Email: </w:t>
      </w:r>
      <w:hyperlink r:id="rId17" w:history="1">
        <w:r w:rsidRPr="0043185D">
          <w:rPr>
            <w:rFonts w:eastAsia="Calibri" w:cs="Calibri"/>
            <w:color w:val="0563C1"/>
            <w:u w:val="single"/>
            <w:lang w:eastAsia="en-US"/>
          </w:rPr>
          <w:t>rachel@ngage.co.za</w:t>
        </w:r>
      </w:hyperlink>
      <w:r w:rsidRPr="0043185D">
        <w:rPr>
          <w:rFonts w:eastAsia="Calibri" w:cs="Calibri"/>
          <w:u w:val="single"/>
          <w:lang w:eastAsia="en-US"/>
        </w:rPr>
        <w:t xml:space="preserve">  </w:t>
      </w:r>
    </w:p>
    <w:p w14:paraId="0D659A70" w14:textId="77777777" w:rsidR="0043185D" w:rsidRPr="0043185D" w:rsidRDefault="0043185D" w:rsidP="0043185D">
      <w:pPr>
        <w:spacing w:line="254" w:lineRule="auto"/>
        <w:rPr>
          <w:rFonts w:cs="Calibri"/>
        </w:rPr>
      </w:pPr>
      <w:r w:rsidRPr="0043185D">
        <w:rPr>
          <w:rFonts w:eastAsia="Calibri" w:cs="Calibri"/>
          <w:lang w:eastAsia="en-US"/>
        </w:rPr>
        <w:t xml:space="preserve">Web: </w:t>
      </w:r>
      <w:hyperlink r:id="rId18" w:history="1">
        <w:r w:rsidRPr="0043185D">
          <w:rPr>
            <w:rFonts w:eastAsia="Calibri" w:cs="Calibri"/>
            <w:color w:val="0563C1"/>
            <w:u w:val="single"/>
            <w:lang w:eastAsia="en-US"/>
          </w:rPr>
          <w:t>www.ngage.co.za</w:t>
        </w:r>
      </w:hyperlink>
      <w:r w:rsidRPr="0043185D">
        <w:rPr>
          <w:rFonts w:eastAsia="Calibri" w:cs="Calibri"/>
          <w:u w:val="single"/>
          <w:lang w:eastAsia="en-US"/>
        </w:rPr>
        <w:t xml:space="preserve"> </w:t>
      </w:r>
    </w:p>
    <w:p w14:paraId="0DE26AB8" w14:textId="77777777" w:rsidR="0043185D" w:rsidRPr="0043185D" w:rsidRDefault="0043185D" w:rsidP="0043185D">
      <w:pPr>
        <w:spacing w:line="254" w:lineRule="auto"/>
        <w:rPr>
          <w:rFonts w:eastAsia="Calibri" w:cs="Calibri"/>
          <w:u w:val="single"/>
          <w:lang w:eastAsia="en-US"/>
        </w:rPr>
      </w:pPr>
      <w:r w:rsidRPr="0043185D">
        <w:rPr>
          <w:rFonts w:eastAsia="Calibri" w:cs="Calibri"/>
          <w:lang w:eastAsia="en-US"/>
        </w:rPr>
        <w:t xml:space="preserve">Browse the </w:t>
      </w:r>
      <w:r w:rsidRPr="0043185D">
        <w:rPr>
          <w:rFonts w:eastAsia="Calibri" w:cs="Calibri"/>
          <w:b/>
          <w:lang w:eastAsia="en-US"/>
        </w:rPr>
        <w:t>NGAGE Media Zone</w:t>
      </w:r>
      <w:r w:rsidRPr="0043185D">
        <w:rPr>
          <w:rFonts w:eastAsia="Calibri" w:cs="Calibri"/>
          <w:lang w:eastAsia="en-US"/>
        </w:rPr>
        <w:t xml:space="preserve"> for more client press releases and photographs at </w:t>
      </w:r>
      <w:hyperlink r:id="rId19" w:history="1">
        <w:r w:rsidRPr="0043185D">
          <w:rPr>
            <w:rFonts w:eastAsia="Calibri" w:cs="Calibri"/>
            <w:color w:val="0563C1"/>
            <w:u w:val="single"/>
            <w:lang w:eastAsia="en-US"/>
          </w:rPr>
          <w:t>http://media.ngage.co.za</w:t>
        </w:r>
      </w:hyperlink>
      <w:r w:rsidRPr="0043185D">
        <w:rPr>
          <w:rFonts w:eastAsia="Calibri" w:cs="Calibri"/>
          <w:u w:val="single"/>
          <w:lang w:eastAsia="en-US"/>
        </w:rPr>
        <w:t xml:space="preserve"> </w:t>
      </w:r>
    </w:p>
    <w:p w14:paraId="0DD1BF40" w14:textId="2B9DFC9A" w:rsidR="007E4976" w:rsidRPr="00B932A3" w:rsidRDefault="007E4976" w:rsidP="0043185D">
      <w:pPr>
        <w:rPr>
          <w:rFonts w:eastAsia="Calibri"/>
          <w:color w:val="0563C1"/>
          <w:u w:val="single"/>
          <w:lang w:eastAsia="en-US"/>
        </w:rPr>
      </w:pPr>
    </w:p>
    <w:sectPr w:rsidR="007E4976" w:rsidRPr="00B932A3" w:rsidSect="00450B97">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566FB" w14:textId="77777777" w:rsidR="00F60048" w:rsidRDefault="00F60048" w:rsidP="00BF75D6">
      <w:pPr>
        <w:spacing w:after="0" w:line="240" w:lineRule="auto"/>
      </w:pPr>
      <w:r>
        <w:separator/>
      </w:r>
    </w:p>
  </w:endnote>
  <w:endnote w:type="continuationSeparator" w:id="0">
    <w:p w14:paraId="25CE8D58" w14:textId="77777777" w:rsidR="00F60048" w:rsidRDefault="00F60048" w:rsidP="00BF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3612" w14:textId="77777777" w:rsidR="00F60048" w:rsidRDefault="00F60048" w:rsidP="00BF75D6">
      <w:pPr>
        <w:spacing w:after="0" w:line="240" w:lineRule="auto"/>
      </w:pPr>
      <w:r>
        <w:separator/>
      </w:r>
    </w:p>
  </w:footnote>
  <w:footnote w:type="continuationSeparator" w:id="0">
    <w:p w14:paraId="7CA0639D" w14:textId="77777777" w:rsidR="00F60048" w:rsidRDefault="00F60048" w:rsidP="00BF7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A230" w14:textId="77777777" w:rsidR="00EC0DE4" w:rsidRDefault="00EC0DE4" w:rsidP="00EC0D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C21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D5EE6"/>
    <w:multiLevelType w:val="hybridMultilevel"/>
    <w:tmpl w:val="069CD4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CD4443"/>
    <w:multiLevelType w:val="hybridMultilevel"/>
    <w:tmpl w:val="F3AA8232"/>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B2CD6"/>
    <w:multiLevelType w:val="hybridMultilevel"/>
    <w:tmpl w:val="7B807D06"/>
    <w:lvl w:ilvl="0" w:tplc="DD9C2FF2">
      <w:start w:val="1"/>
      <w:numFmt w:val="bullet"/>
      <w:lvlText w:val="•"/>
      <w:lvlJc w:val="left"/>
      <w:pPr>
        <w:tabs>
          <w:tab w:val="num" w:pos="720"/>
        </w:tabs>
        <w:ind w:left="720" w:hanging="360"/>
      </w:pPr>
      <w:rPr>
        <w:rFonts w:ascii="Arial" w:hAnsi="Arial" w:hint="default"/>
      </w:rPr>
    </w:lvl>
    <w:lvl w:ilvl="1" w:tplc="A66C3032">
      <w:numFmt w:val="bullet"/>
      <w:lvlText w:val="•"/>
      <w:lvlJc w:val="left"/>
      <w:pPr>
        <w:tabs>
          <w:tab w:val="num" w:pos="1440"/>
        </w:tabs>
        <w:ind w:left="1440" w:hanging="360"/>
      </w:pPr>
      <w:rPr>
        <w:rFonts w:ascii="Arial" w:hAnsi="Arial" w:hint="default"/>
      </w:rPr>
    </w:lvl>
    <w:lvl w:ilvl="2" w:tplc="79FAD7D0" w:tentative="1">
      <w:start w:val="1"/>
      <w:numFmt w:val="bullet"/>
      <w:lvlText w:val="•"/>
      <w:lvlJc w:val="left"/>
      <w:pPr>
        <w:tabs>
          <w:tab w:val="num" w:pos="2160"/>
        </w:tabs>
        <w:ind w:left="2160" w:hanging="360"/>
      </w:pPr>
      <w:rPr>
        <w:rFonts w:ascii="Arial" w:hAnsi="Arial" w:hint="default"/>
      </w:rPr>
    </w:lvl>
    <w:lvl w:ilvl="3" w:tplc="F02ECF08" w:tentative="1">
      <w:start w:val="1"/>
      <w:numFmt w:val="bullet"/>
      <w:lvlText w:val="•"/>
      <w:lvlJc w:val="left"/>
      <w:pPr>
        <w:tabs>
          <w:tab w:val="num" w:pos="2880"/>
        </w:tabs>
        <w:ind w:left="2880" w:hanging="360"/>
      </w:pPr>
      <w:rPr>
        <w:rFonts w:ascii="Arial" w:hAnsi="Arial" w:hint="default"/>
      </w:rPr>
    </w:lvl>
    <w:lvl w:ilvl="4" w:tplc="DB10AD52" w:tentative="1">
      <w:start w:val="1"/>
      <w:numFmt w:val="bullet"/>
      <w:lvlText w:val="•"/>
      <w:lvlJc w:val="left"/>
      <w:pPr>
        <w:tabs>
          <w:tab w:val="num" w:pos="3600"/>
        </w:tabs>
        <w:ind w:left="3600" w:hanging="360"/>
      </w:pPr>
      <w:rPr>
        <w:rFonts w:ascii="Arial" w:hAnsi="Arial" w:hint="default"/>
      </w:rPr>
    </w:lvl>
    <w:lvl w:ilvl="5" w:tplc="9F8C472A" w:tentative="1">
      <w:start w:val="1"/>
      <w:numFmt w:val="bullet"/>
      <w:lvlText w:val="•"/>
      <w:lvlJc w:val="left"/>
      <w:pPr>
        <w:tabs>
          <w:tab w:val="num" w:pos="4320"/>
        </w:tabs>
        <w:ind w:left="4320" w:hanging="360"/>
      </w:pPr>
      <w:rPr>
        <w:rFonts w:ascii="Arial" w:hAnsi="Arial" w:hint="default"/>
      </w:rPr>
    </w:lvl>
    <w:lvl w:ilvl="6" w:tplc="6666F106" w:tentative="1">
      <w:start w:val="1"/>
      <w:numFmt w:val="bullet"/>
      <w:lvlText w:val="•"/>
      <w:lvlJc w:val="left"/>
      <w:pPr>
        <w:tabs>
          <w:tab w:val="num" w:pos="5040"/>
        </w:tabs>
        <w:ind w:left="5040" w:hanging="360"/>
      </w:pPr>
      <w:rPr>
        <w:rFonts w:ascii="Arial" w:hAnsi="Arial" w:hint="default"/>
      </w:rPr>
    </w:lvl>
    <w:lvl w:ilvl="7" w:tplc="39085FAC" w:tentative="1">
      <w:start w:val="1"/>
      <w:numFmt w:val="bullet"/>
      <w:lvlText w:val="•"/>
      <w:lvlJc w:val="left"/>
      <w:pPr>
        <w:tabs>
          <w:tab w:val="num" w:pos="5760"/>
        </w:tabs>
        <w:ind w:left="5760" w:hanging="360"/>
      </w:pPr>
      <w:rPr>
        <w:rFonts w:ascii="Arial" w:hAnsi="Arial" w:hint="default"/>
      </w:rPr>
    </w:lvl>
    <w:lvl w:ilvl="8" w:tplc="BEA69F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337B5E"/>
    <w:multiLevelType w:val="hybridMultilevel"/>
    <w:tmpl w:val="52806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CEA264D"/>
    <w:multiLevelType w:val="hybridMultilevel"/>
    <w:tmpl w:val="12C0A08E"/>
    <w:lvl w:ilvl="0" w:tplc="F35EE846">
      <w:start w:val="1"/>
      <w:numFmt w:val="bullet"/>
      <w:lvlText w:val="•"/>
      <w:lvlJc w:val="left"/>
      <w:pPr>
        <w:tabs>
          <w:tab w:val="num" w:pos="720"/>
        </w:tabs>
        <w:ind w:left="720" w:hanging="360"/>
      </w:pPr>
      <w:rPr>
        <w:rFonts w:ascii="Arial" w:hAnsi="Arial" w:hint="default"/>
      </w:rPr>
    </w:lvl>
    <w:lvl w:ilvl="1" w:tplc="7EAC24E2" w:tentative="1">
      <w:start w:val="1"/>
      <w:numFmt w:val="bullet"/>
      <w:lvlText w:val="•"/>
      <w:lvlJc w:val="left"/>
      <w:pPr>
        <w:tabs>
          <w:tab w:val="num" w:pos="1440"/>
        </w:tabs>
        <w:ind w:left="1440" w:hanging="360"/>
      </w:pPr>
      <w:rPr>
        <w:rFonts w:ascii="Arial" w:hAnsi="Arial" w:hint="default"/>
      </w:rPr>
    </w:lvl>
    <w:lvl w:ilvl="2" w:tplc="42A2A0C6" w:tentative="1">
      <w:start w:val="1"/>
      <w:numFmt w:val="bullet"/>
      <w:lvlText w:val="•"/>
      <w:lvlJc w:val="left"/>
      <w:pPr>
        <w:tabs>
          <w:tab w:val="num" w:pos="2160"/>
        </w:tabs>
        <w:ind w:left="2160" w:hanging="360"/>
      </w:pPr>
      <w:rPr>
        <w:rFonts w:ascii="Arial" w:hAnsi="Arial" w:hint="default"/>
      </w:rPr>
    </w:lvl>
    <w:lvl w:ilvl="3" w:tplc="624C7C28" w:tentative="1">
      <w:start w:val="1"/>
      <w:numFmt w:val="bullet"/>
      <w:lvlText w:val="•"/>
      <w:lvlJc w:val="left"/>
      <w:pPr>
        <w:tabs>
          <w:tab w:val="num" w:pos="2880"/>
        </w:tabs>
        <w:ind w:left="2880" w:hanging="360"/>
      </w:pPr>
      <w:rPr>
        <w:rFonts w:ascii="Arial" w:hAnsi="Arial" w:hint="default"/>
      </w:rPr>
    </w:lvl>
    <w:lvl w:ilvl="4" w:tplc="7206C744" w:tentative="1">
      <w:start w:val="1"/>
      <w:numFmt w:val="bullet"/>
      <w:lvlText w:val="•"/>
      <w:lvlJc w:val="left"/>
      <w:pPr>
        <w:tabs>
          <w:tab w:val="num" w:pos="3600"/>
        </w:tabs>
        <w:ind w:left="3600" w:hanging="360"/>
      </w:pPr>
      <w:rPr>
        <w:rFonts w:ascii="Arial" w:hAnsi="Arial" w:hint="default"/>
      </w:rPr>
    </w:lvl>
    <w:lvl w:ilvl="5" w:tplc="2774E0F2" w:tentative="1">
      <w:start w:val="1"/>
      <w:numFmt w:val="bullet"/>
      <w:lvlText w:val="•"/>
      <w:lvlJc w:val="left"/>
      <w:pPr>
        <w:tabs>
          <w:tab w:val="num" w:pos="4320"/>
        </w:tabs>
        <w:ind w:left="4320" w:hanging="360"/>
      </w:pPr>
      <w:rPr>
        <w:rFonts w:ascii="Arial" w:hAnsi="Arial" w:hint="default"/>
      </w:rPr>
    </w:lvl>
    <w:lvl w:ilvl="6" w:tplc="2B0A7F62" w:tentative="1">
      <w:start w:val="1"/>
      <w:numFmt w:val="bullet"/>
      <w:lvlText w:val="•"/>
      <w:lvlJc w:val="left"/>
      <w:pPr>
        <w:tabs>
          <w:tab w:val="num" w:pos="5040"/>
        </w:tabs>
        <w:ind w:left="5040" w:hanging="360"/>
      </w:pPr>
      <w:rPr>
        <w:rFonts w:ascii="Arial" w:hAnsi="Arial" w:hint="default"/>
      </w:rPr>
    </w:lvl>
    <w:lvl w:ilvl="7" w:tplc="540016F8" w:tentative="1">
      <w:start w:val="1"/>
      <w:numFmt w:val="bullet"/>
      <w:lvlText w:val="•"/>
      <w:lvlJc w:val="left"/>
      <w:pPr>
        <w:tabs>
          <w:tab w:val="num" w:pos="5760"/>
        </w:tabs>
        <w:ind w:left="5760" w:hanging="360"/>
      </w:pPr>
      <w:rPr>
        <w:rFonts w:ascii="Arial" w:hAnsi="Arial" w:hint="default"/>
      </w:rPr>
    </w:lvl>
    <w:lvl w:ilvl="8" w:tplc="8500DA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47215DD"/>
    <w:multiLevelType w:val="hybridMultilevel"/>
    <w:tmpl w:val="0AC805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1156"/>
    <w:rsid w:val="00003E22"/>
    <w:rsid w:val="000049A4"/>
    <w:rsid w:val="00007819"/>
    <w:rsid w:val="0001294B"/>
    <w:rsid w:val="00012F7B"/>
    <w:rsid w:val="000150FD"/>
    <w:rsid w:val="00020771"/>
    <w:rsid w:val="000226CD"/>
    <w:rsid w:val="00023053"/>
    <w:rsid w:val="00027F2F"/>
    <w:rsid w:val="0003552F"/>
    <w:rsid w:val="00036019"/>
    <w:rsid w:val="000409A5"/>
    <w:rsid w:val="00040E4C"/>
    <w:rsid w:val="00046CCB"/>
    <w:rsid w:val="00047DE4"/>
    <w:rsid w:val="000519DA"/>
    <w:rsid w:val="0005251E"/>
    <w:rsid w:val="00052B50"/>
    <w:rsid w:val="00055D26"/>
    <w:rsid w:val="00060AE9"/>
    <w:rsid w:val="00061A43"/>
    <w:rsid w:val="0006354E"/>
    <w:rsid w:val="00066139"/>
    <w:rsid w:val="00072A95"/>
    <w:rsid w:val="00073C50"/>
    <w:rsid w:val="00074E77"/>
    <w:rsid w:val="00075A0A"/>
    <w:rsid w:val="000807F2"/>
    <w:rsid w:val="0008508D"/>
    <w:rsid w:val="00085846"/>
    <w:rsid w:val="00090076"/>
    <w:rsid w:val="00090BFC"/>
    <w:rsid w:val="00092BD5"/>
    <w:rsid w:val="00092E81"/>
    <w:rsid w:val="00093205"/>
    <w:rsid w:val="00097885"/>
    <w:rsid w:val="000A0264"/>
    <w:rsid w:val="000A0E3A"/>
    <w:rsid w:val="000A1A0E"/>
    <w:rsid w:val="000A491A"/>
    <w:rsid w:val="000B6233"/>
    <w:rsid w:val="000C06D9"/>
    <w:rsid w:val="000C0910"/>
    <w:rsid w:val="000C6B9A"/>
    <w:rsid w:val="000D2F86"/>
    <w:rsid w:val="000D52BD"/>
    <w:rsid w:val="000E13EB"/>
    <w:rsid w:val="000E2747"/>
    <w:rsid w:val="000E3023"/>
    <w:rsid w:val="000E41B9"/>
    <w:rsid w:val="000E4753"/>
    <w:rsid w:val="000E49AD"/>
    <w:rsid w:val="000E6F80"/>
    <w:rsid w:val="000F0CC2"/>
    <w:rsid w:val="000F490E"/>
    <w:rsid w:val="000F604B"/>
    <w:rsid w:val="000F6747"/>
    <w:rsid w:val="000F71CD"/>
    <w:rsid w:val="000F7AA4"/>
    <w:rsid w:val="001005B7"/>
    <w:rsid w:val="00104260"/>
    <w:rsid w:val="001052D2"/>
    <w:rsid w:val="001125AB"/>
    <w:rsid w:val="001126A4"/>
    <w:rsid w:val="00116608"/>
    <w:rsid w:val="00116D7D"/>
    <w:rsid w:val="001212CF"/>
    <w:rsid w:val="00124A55"/>
    <w:rsid w:val="001309DC"/>
    <w:rsid w:val="00132A63"/>
    <w:rsid w:val="00133A83"/>
    <w:rsid w:val="0013451F"/>
    <w:rsid w:val="0014631C"/>
    <w:rsid w:val="00154CEE"/>
    <w:rsid w:val="001575AC"/>
    <w:rsid w:val="00160AEB"/>
    <w:rsid w:val="00164B66"/>
    <w:rsid w:val="00170489"/>
    <w:rsid w:val="001705D3"/>
    <w:rsid w:val="001718B4"/>
    <w:rsid w:val="00172DEA"/>
    <w:rsid w:val="00173D1E"/>
    <w:rsid w:val="0017457E"/>
    <w:rsid w:val="00177254"/>
    <w:rsid w:val="00186411"/>
    <w:rsid w:val="001906EC"/>
    <w:rsid w:val="001916E8"/>
    <w:rsid w:val="0019310B"/>
    <w:rsid w:val="0019384D"/>
    <w:rsid w:val="00195CBC"/>
    <w:rsid w:val="001A2520"/>
    <w:rsid w:val="001A2696"/>
    <w:rsid w:val="001A3E76"/>
    <w:rsid w:val="001A3EAD"/>
    <w:rsid w:val="001A66EE"/>
    <w:rsid w:val="001A6E88"/>
    <w:rsid w:val="001B2DCB"/>
    <w:rsid w:val="001B5D6D"/>
    <w:rsid w:val="001C09A0"/>
    <w:rsid w:val="001C36FA"/>
    <w:rsid w:val="001C3C50"/>
    <w:rsid w:val="001C4D2E"/>
    <w:rsid w:val="001C5D08"/>
    <w:rsid w:val="001D5DA6"/>
    <w:rsid w:val="001D6A7E"/>
    <w:rsid w:val="001E2080"/>
    <w:rsid w:val="001E59ED"/>
    <w:rsid w:val="001F04F9"/>
    <w:rsid w:val="001F2316"/>
    <w:rsid w:val="001F349B"/>
    <w:rsid w:val="001F5E1D"/>
    <w:rsid w:val="001F715C"/>
    <w:rsid w:val="0020007D"/>
    <w:rsid w:val="002031D4"/>
    <w:rsid w:val="00204214"/>
    <w:rsid w:val="002170B1"/>
    <w:rsid w:val="0021729E"/>
    <w:rsid w:val="00223790"/>
    <w:rsid w:val="002239A8"/>
    <w:rsid w:val="00223D07"/>
    <w:rsid w:val="00230DFE"/>
    <w:rsid w:val="00231E92"/>
    <w:rsid w:val="00233749"/>
    <w:rsid w:val="0023545B"/>
    <w:rsid w:val="002366F9"/>
    <w:rsid w:val="00236D97"/>
    <w:rsid w:val="00237552"/>
    <w:rsid w:val="002401DA"/>
    <w:rsid w:val="00245A8E"/>
    <w:rsid w:val="00245CBB"/>
    <w:rsid w:val="00250798"/>
    <w:rsid w:val="00253CBC"/>
    <w:rsid w:val="002547C8"/>
    <w:rsid w:val="00254B4B"/>
    <w:rsid w:val="00254EAA"/>
    <w:rsid w:val="00255D33"/>
    <w:rsid w:val="0026005E"/>
    <w:rsid w:val="002615F1"/>
    <w:rsid w:val="00261E00"/>
    <w:rsid w:val="00264970"/>
    <w:rsid w:val="00266874"/>
    <w:rsid w:val="00267AB6"/>
    <w:rsid w:val="00271727"/>
    <w:rsid w:val="0027447A"/>
    <w:rsid w:val="0027788D"/>
    <w:rsid w:val="00282990"/>
    <w:rsid w:val="00284E66"/>
    <w:rsid w:val="00286EC4"/>
    <w:rsid w:val="002877CA"/>
    <w:rsid w:val="0029243F"/>
    <w:rsid w:val="00294260"/>
    <w:rsid w:val="00297345"/>
    <w:rsid w:val="00297717"/>
    <w:rsid w:val="002A07FB"/>
    <w:rsid w:val="002A0E8E"/>
    <w:rsid w:val="002A1B93"/>
    <w:rsid w:val="002A29A3"/>
    <w:rsid w:val="002A3B3A"/>
    <w:rsid w:val="002A41BD"/>
    <w:rsid w:val="002A56F7"/>
    <w:rsid w:val="002A5F44"/>
    <w:rsid w:val="002B1426"/>
    <w:rsid w:val="002B5ECC"/>
    <w:rsid w:val="002C22F8"/>
    <w:rsid w:val="002C24F5"/>
    <w:rsid w:val="002C512B"/>
    <w:rsid w:val="002C6A8C"/>
    <w:rsid w:val="002C7E40"/>
    <w:rsid w:val="002D133C"/>
    <w:rsid w:val="002D264D"/>
    <w:rsid w:val="002D3112"/>
    <w:rsid w:val="002E211A"/>
    <w:rsid w:val="002E2142"/>
    <w:rsid w:val="002E4889"/>
    <w:rsid w:val="002F39EB"/>
    <w:rsid w:val="002F507D"/>
    <w:rsid w:val="002F5958"/>
    <w:rsid w:val="002F7E89"/>
    <w:rsid w:val="0030472F"/>
    <w:rsid w:val="00306305"/>
    <w:rsid w:val="00307201"/>
    <w:rsid w:val="00310045"/>
    <w:rsid w:val="00310574"/>
    <w:rsid w:val="003129CC"/>
    <w:rsid w:val="003130B4"/>
    <w:rsid w:val="00315A4E"/>
    <w:rsid w:val="00320F26"/>
    <w:rsid w:val="00320FE5"/>
    <w:rsid w:val="003268DC"/>
    <w:rsid w:val="00326945"/>
    <w:rsid w:val="003275F8"/>
    <w:rsid w:val="003279B6"/>
    <w:rsid w:val="00333052"/>
    <w:rsid w:val="003360E3"/>
    <w:rsid w:val="00337370"/>
    <w:rsid w:val="00342EB5"/>
    <w:rsid w:val="003500D5"/>
    <w:rsid w:val="00352CBB"/>
    <w:rsid w:val="00356117"/>
    <w:rsid w:val="00357D57"/>
    <w:rsid w:val="00361E29"/>
    <w:rsid w:val="0036447F"/>
    <w:rsid w:val="00365E55"/>
    <w:rsid w:val="00366ED0"/>
    <w:rsid w:val="00372C7E"/>
    <w:rsid w:val="0037537F"/>
    <w:rsid w:val="00376F4B"/>
    <w:rsid w:val="003820F7"/>
    <w:rsid w:val="00382BA9"/>
    <w:rsid w:val="003867CA"/>
    <w:rsid w:val="00393E8D"/>
    <w:rsid w:val="00393EFA"/>
    <w:rsid w:val="003970AE"/>
    <w:rsid w:val="00397EB8"/>
    <w:rsid w:val="003A0D3C"/>
    <w:rsid w:val="003A45B5"/>
    <w:rsid w:val="003A57DE"/>
    <w:rsid w:val="003A5B0E"/>
    <w:rsid w:val="003A5F3B"/>
    <w:rsid w:val="003A6C72"/>
    <w:rsid w:val="003B27C9"/>
    <w:rsid w:val="003B3446"/>
    <w:rsid w:val="003C150B"/>
    <w:rsid w:val="003C3EDB"/>
    <w:rsid w:val="003C4EDF"/>
    <w:rsid w:val="003C5C74"/>
    <w:rsid w:val="003C6605"/>
    <w:rsid w:val="003C7ADD"/>
    <w:rsid w:val="003D09DB"/>
    <w:rsid w:val="003D3F4C"/>
    <w:rsid w:val="003D50B1"/>
    <w:rsid w:val="003D71B5"/>
    <w:rsid w:val="003E3BED"/>
    <w:rsid w:val="003E3C76"/>
    <w:rsid w:val="003E5333"/>
    <w:rsid w:val="003E6B37"/>
    <w:rsid w:val="003E7CFA"/>
    <w:rsid w:val="003F2337"/>
    <w:rsid w:val="00403F4A"/>
    <w:rsid w:val="00405F3B"/>
    <w:rsid w:val="00407AE1"/>
    <w:rsid w:val="00407E7A"/>
    <w:rsid w:val="004129AA"/>
    <w:rsid w:val="00414362"/>
    <w:rsid w:val="00414991"/>
    <w:rsid w:val="00415279"/>
    <w:rsid w:val="004157F4"/>
    <w:rsid w:val="00424087"/>
    <w:rsid w:val="004264C4"/>
    <w:rsid w:val="00426B97"/>
    <w:rsid w:val="004276AE"/>
    <w:rsid w:val="004315A8"/>
    <w:rsid w:val="0043185D"/>
    <w:rsid w:val="00431A33"/>
    <w:rsid w:val="004358FC"/>
    <w:rsid w:val="004375E0"/>
    <w:rsid w:val="00442534"/>
    <w:rsid w:val="00444713"/>
    <w:rsid w:val="00444F45"/>
    <w:rsid w:val="004462E5"/>
    <w:rsid w:val="00447B29"/>
    <w:rsid w:val="004506B4"/>
    <w:rsid w:val="00450B97"/>
    <w:rsid w:val="00455E5B"/>
    <w:rsid w:val="0046243D"/>
    <w:rsid w:val="00462803"/>
    <w:rsid w:val="00464D8B"/>
    <w:rsid w:val="00466D85"/>
    <w:rsid w:val="00467207"/>
    <w:rsid w:val="00467697"/>
    <w:rsid w:val="00467960"/>
    <w:rsid w:val="00471234"/>
    <w:rsid w:val="004736AA"/>
    <w:rsid w:val="00474466"/>
    <w:rsid w:val="004748E4"/>
    <w:rsid w:val="004760BB"/>
    <w:rsid w:val="004765F4"/>
    <w:rsid w:val="00480E62"/>
    <w:rsid w:val="00480EB7"/>
    <w:rsid w:val="00480F38"/>
    <w:rsid w:val="00490AFA"/>
    <w:rsid w:val="00496D78"/>
    <w:rsid w:val="004A77B0"/>
    <w:rsid w:val="004B04B8"/>
    <w:rsid w:val="004B206E"/>
    <w:rsid w:val="004B4895"/>
    <w:rsid w:val="004B6A33"/>
    <w:rsid w:val="004C2AED"/>
    <w:rsid w:val="004C3D67"/>
    <w:rsid w:val="004C5000"/>
    <w:rsid w:val="004C57AD"/>
    <w:rsid w:val="004C6A66"/>
    <w:rsid w:val="004D1693"/>
    <w:rsid w:val="004D17FC"/>
    <w:rsid w:val="004D2C11"/>
    <w:rsid w:val="004E1508"/>
    <w:rsid w:val="004E3A48"/>
    <w:rsid w:val="004E5A4E"/>
    <w:rsid w:val="004E618A"/>
    <w:rsid w:val="004E691D"/>
    <w:rsid w:val="004F034F"/>
    <w:rsid w:val="004F132A"/>
    <w:rsid w:val="004F1B7B"/>
    <w:rsid w:val="004F2DE6"/>
    <w:rsid w:val="004F3EC9"/>
    <w:rsid w:val="005019A2"/>
    <w:rsid w:val="00502312"/>
    <w:rsid w:val="00503DA8"/>
    <w:rsid w:val="00504D90"/>
    <w:rsid w:val="00511234"/>
    <w:rsid w:val="0051337F"/>
    <w:rsid w:val="00513757"/>
    <w:rsid w:val="00514D3D"/>
    <w:rsid w:val="0051530D"/>
    <w:rsid w:val="00517719"/>
    <w:rsid w:val="00520A4B"/>
    <w:rsid w:val="005221E0"/>
    <w:rsid w:val="00523761"/>
    <w:rsid w:val="005254C5"/>
    <w:rsid w:val="00526D6C"/>
    <w:rsid w:val="0053006A"/>
    <w:rsid w:val="00532DAA"/>
    <w:rsid w:val="00534AD0"/>
    <w:rsid w:val="0053512E"/>
    <w:rsid w:val="0054198E"/>
    <w:rsid w:val="005439DC"/>
    <w:rsid w:val="00553164"/>
    <w:rsid w:val="00553885"/>
    <w:rsid w:val="005611AD"/>
    <w:rsid w:val="00561F4F"/>
    <w:rsid w:val="00562AAE"/>
    <w:rsid w:val="005647AE"/>
    <w:rsid w:val="00565052"/>
    <w:rsid w:val="0057000E"/>
    <w:rsid w:val="00570E1D"/>
    <w:rsid w:val="005716E4"/>
    <w:rsid w:val="00572F33"/>
    <w:rsid w:val="0057441D"/>
    <w:rsid w:val="00574C68"/>
    <w:rsid w:val="00577051"/>
    <w:rsid w:val="00583318"/>
    <w:rsid w:val="00583379"/>
    <w:rsid w:val="00590DF2"/>
    <w:rsid w:val="00597715"/>
    <w:rsid w:val="005A25CA"/>
    <w:rsid w:val="005A2DAB"/>
    <w:rsid w:val="005A43C9"/>
    <w:rsid w:val="005A4A19"/>
    <w:rsid w:val="005B17BB"/>
    <w:rsid w:val="005B1C0A"/>
    <w:rsid w:val="005B2C1B"/>
    <w:rsid w:val="005B3232"/>
    <w:rsid w:val="005B484A"/>
    <w:rsid w:val="005B5430"/>
    <w:rsid w:val="005B7FCB"/>
    <w:rsid w:val="005C0375"/>
    <w:rsid w:val="005C1CD5"/>
    <w:rsid w:val="005C32AC"/>
    <w:rsid w:val="005C33DE"/>
    <w:rsid w:val="005C749D"/>
    <w:rsid w:val="005D1679"/>
    <w:rsid w:val="005D22AD"/>
    <w:rsid w:val="005D2E63"/>
    <w:rsid w:val="005D3B78"/>
    <w:rsid w:val="005D513C"/>
    <w:rsid w:val="005D6612"/>
    <w:rsid w:val="005D662A"/>
    <w:rsid w:val="005D6821"/>
    <w:rsid w:val="005D7CF7"/>
    <w:rsid w:val="005E17B6"/>
    <w:rsid w:val="005E3979"/>
    <w:rsid w:val="005E4021"/>
    <w:rsid w:val="005E4E57"/>
    <w:rsid w:val="005E761B"/>
    <w:rsid w:val="005E76E0"/>
    <w:rsid w:val="005F1CB4"/>
    <w:rsid w:val="005F2FBE"/>
    <w:rsid w:val="005F45D9"/>
    <w:rsid w:val="005F544D"/>
    <w:rsid w:val="005F54DC"/>
    <w:rsid w:val="006013C9"/>
    <w:rsid w:val="00604C9D"/>
    <w:rsid w:val="006052FC"/>
    <w:rsid w:val="00605EA8"/>
    <w:rsid w:val="006103B6"/>
    <w:rsid w:val="00613C60"/>
    <w:rsid w:val="006178F1"/>
    <w:rsid w:val="00617DD8"/>
    <w:rsid w:val="00620002"/>
    <w:rsid w:val="00620BFB"/>
    <w:rsid w:val="00630E53"/>
    <w:rsid w:val="00631500"/>
    <w:rsid w:val="0063186A"/>
    <w:rsid w:val="00631C57"/>
    <w:rsid w:val="00633671"/>
    <w:rsid w:val="00634139"/>
    <w:rsid w:val="006346BD"/>
    <w:rsid w:val="00634AE0"/>
    <w:rsid w:val="0063752B"/>
    <w:rsid w:val="00637CAA"/>
    <w:rsid w:val="00647C01"/>
    <w:rsid w:val="00651E23"/>
    <w:rsid w:val="00652E6E"/>
    <w:rsid w:val="006547AF"/>
    <w:rsid w:val="00654E4C"/>
    <w:rsid w:val="00657098"/>
    <w:rsid w:val="00660C3B"/>
    <w:rsid w:val="00661C37"/>
    <w:rsid w:val="00661FE1"/>
    <w:rsid w:val="006637F5"/>
    <w:rsid w:val="006642E3"/>
    <w:rsid w:val="0067229F"/>
    <w:rsid w:val="00673AD2"/>
    <w:rsid w:val="00674992"/>
    <w:rsid w:val="00674E6C"/>
    <w:rsid w:val="006766D0"/>
    <w:rsid w:val="006868B4"/>
    <w:rsid w:val="0069081B"/>
    <w:rsid w:val="00690D08"/>
    <w:rsid w:val="00694B43"/>
    <w:rsid w:val="006971A9"/>
    <w:rsid w:val="006A43E9"/>
    <w:rsid w:val="006A58FA"/>
    <w:rsid w:val="006B2C08"/>
    <w:rsid w:val="006B30CA"/>
    <w:rsid w:val="006D1A0C"/>
    <w:rsid w:val="006D4E23"/>
    <w:rsid w:val="006E18A4"/>
    <w:rsid w:val="006E4952"/>
    <w:rsid w:val="006F0157"/>
    <w:rsid w:val="006F0531"/>
    <w:rsid w:val="006F0F5A"/>
    <w:rsid w:val="006F17D4"/>
    <w:rsid w:val="006F1A75"/>
    <w:rsid w:val="006F48C0"/>
    <w:rsid w:val="006F6445"/>
    <w:rsid w:val="006F77F2"/>
    <w:rsid w:val="006F7939"/>
    <w:rsid w:val="007008A2"/>
    <w:rsid w:val="00700A85"/>
    <w:rsid w:val="007015DB"/>
    <w:rsid w:val="00702E00"/>
    <w:rsid w:val="00704807"/>
    <w:rsid w:val="00705939"/>
    <w:rsid w:val="00706003"/>
    <w:rsid w:val="0070770A"/>
    <w:rsid w:val="007106C6"/>
    <w:rsid w:val="00714C31"/>
    <w:rsid w:val="00714FF6"/>
    <w:rsid w:val="0071557F"/>
    <w:rsid w:val="00721A48"/>
    <w:rsid w:val="00721E2D"/>
    <w:rsid w:val="00722ED8"/>
    <w:rsid w:val="0072507B"/>
    <w:rsid w:val="00725F41"/>
    <w:rsid w:val="007269B7"/>
    <w:rsid w:val="00727528"/>
    <w:rsid w:val="007336F2"/>
    <w:rsid w:val="007341C8"/>
    <w:rsid w:val="00736453"/>
    <w:rsid w:val="00742D9B"/>
    <w:rsid w:val="00744210"/>
    <w:rsid w:val="00746FD4"/>
    <w:rsid w:val="00747ECB"/>
    <w:rsid w:val="00750F14"/>
    <w:rsid w:val="00754F3B"/>
    <w:rsid w:val="007559F7"/>
    <w:rsid w:val="007612C3"/>
    <w:rsid w:val="00762007"/>
    <w:rsid w:val="0076267A"/>
    <w:rsid w:val="00764D27"/>
    <w:rsid w:val="0076692A"/>
    <w:rsid w:val="00770AF8"/>
    <w:rsid w:val="00775030"/>
    <w:rsid w:val="0077688C"/>
    <w:rsid w:val="00780BD2"/>
    <w:rsid w:val="0078449E"/>
    <w:rsid w:val="0078478A"/>
    <w:rsid w:val="00784C71"/>
    <w:rsid w:val="00786A06"/>
    <w:rsid w:val="00790079"/>
    <w:rsid w:val="007902A1"/>
    <w:rsid w:val="007907E6"/>
    <w:rsid w:val="00795025"/>
    <w:rsid w:val="00797F24"/>
    <w:rsid w:val="007A18F5"/>
    <w:rsid w:val="007A21C3"/>
    <w:rsid w:val="007A2AA2"/>
    <w:rsid w:val="007A517A"/>
    <w:rsid w:val="007A671A"/>
    <w:rsid w:val="007A7B80"/>
    <w:rsid w:val="007B1F02"/>
    <w:rsid w:val="007B2D5F"/>
    <w:rsid w:val="007B31B8"/>
    <w:rsid w:val="007B5901"/>
    <w:rsid w:val="007B6825"/>
    <w:rsid w:val="007B7355"/>
    <w:rsid w:val="007C12DB"/>
    <w:rsid w:val="007C12E4"/>
    <w:rsid w:val="007D3BB5"/>
    <w:rsid w:val="007D5358"/>
    <w:rsid w:val="007D76DD"/>
    <w:rsid w:val="007E3370"/>
    <w:rsid w:val="007E4976"/>
    <w:rsid w:val="007E4E6E"/>
    <w:rsid w:val="007F3A9B"/>
    <w:rsid w:val="007F7F4F"/>
    <w:rsid w:val="00801CBB"/>
    <w:rsid w:val="008064BA"/>
    <w:rsid w:val="00806635"/>
    <w:rsid w:val="0081706A"/>
    <w:rsid w:val="008176D4"/>
    <w:rsid w:val="00821D71"/>
    <w:rsid w:val="00823606"/>
    <w:rsid w:val="008259A4"/>
    <w:rsid w:val="0082665C"/>
    <w:rsid w:val="00830010"/>
    <w:rsid w:val="00831E33"/>
    <w:rsid w:val="008329C0"/>
    <w:rsid w:val="0083505E"/>
    <w:rsid w:val="00835DFB"/>
    <w:rsid w:val="008377D1"/>
    <w:rsid w:val="00841786"/>
    <w:rsid w:val="008432B4"/>
    <w:rsid w:val="00850DF8"/>
    <w:rsid w:val="0085539F"/>
    <w:rsid w:val="00856830"/>
    <w:rsid w:val="00860484"/>
    <w:rsid w:val="00861B9E"/>
    <w:rsid w:val="00862BD1"/>
    <w:rsid w:val="00865BC1"/>
    <w:rsid w:val="00867865"/>
    <w:rsid w:val="0087554F"/>
    <w:rsid w:val="0087566E"/>
    <w:rsid w:val="0087573F"/>
    <w:rsid w:val="00880373"/>
    <w:rsid w:val="008846F6"/>
    <w:rsid w:val="00885D6A"/>
    <w:rsid w:val="0088754D"/>
    <w:rsid w:val="00893826"/>
    <w:rsid w:val="008944FB"/>
    <w:rsid w:val="0089457E"/>
    <w:rsid w:val="00895292"/>
    <w:rsid w:val="00896E22"/>
    <w:rsid w:val="0089749F"/>
    <w:rsid w:val="008A0FD2"/>
    <w:rsid w:val="008A2762"/>
    <w:rsid w:val="008A3EA1"/>
    <w:rsid w:val="008A4544"/>
    <w:rsid w:val="008A555C"/>
    <w:rsid w:val="008A58FC"/>
    <w:rsid w:val="008B0554"/>
    <w:rsid w:val="008B05EE"/>
    <w:rsid w:val="008B2CB2"/>
    <w:rsid w:val="008B5777"/>
    <w:rsid w:val="008B6DD0"/>
    <w:rsid w:val="008C05B6"/>
    <w:rsid w:val="008C0EE9"/>
    <w:rsid w:val="008C25F5"/>
    <w:rsid w:val="008C2C7F"/>
    <w:rsid w:val="008C425D"/>
    <w:rsid w:val="008C59B8"/>
    <w:rsid w:val="008C5F85"/>
    <w:rsid w:val="008D6887"/>
    <w:rsid w:val="008E3CEB"/>
    <w:rsid w:val="008E52C5"/>
    <w:rsid w:val="008E7FB7"/>
    <w:rsid w:val="008F0480"/>
    <w:rsid w:val="008F0A6E"/>
    <w:rsid w:val="008F1C3A"/>
    <w:rsid w:val="008F20A5"/>
    <w:rsid w:val="008F393C"/>
    <w:rsid w:val="008F3E99"/>
    <w:rsid w:val="008F4E50"/>
    <w:rsid w:val="00901289"/>
    <w:rsid w:val="009023F4"/>
    <w:rsid w:val="0090769D"/>
    <w:rsid w:val="00911236"/>
    <w:rsid w:val="0091284D"/>
    <w:rsid w:val="009170E6"/>
    <w:rsid w:val="0092014E"/>
    <w:rsid w:val="009213C9"/>
    <w:rsid w:val="0092497D"/>
    <w:rsid w:val="009257A4"/>
    <w:rsid w:val="009337DA"/>
    <w:rsid w:val="00940342"/>
    <w:rsid w:val="00940373"/>
    <w:rsid w:val="00942CAE"/>
    <w:rsid w:val="009457D5"/>
    <w:rsid w:val="00950D3E"/>
    <w:rsid w:val="00952C78"/>
    <w:rsid w:val="009538C1"/>
    <w:rsid w:val="009551F2"/>
    <w:rsid w:val="00955A3C"/>
    <w:rsid w:val="009562B6"/>
    <w:rsid w:val="0095697A"/>
    <w:rsid w:val="00956EEE"/>
    <w:rsid w:val="0096228E"/>
    <w:rsid w:val="009628BF"/>
    <w:rsid w:val="00965699"/>
    <w:rsid w:val="009657E0"/>
    <w:rsid w:val="00965C86"/>
    <w:rsid w:val="00965F2F"/>
    <w:rsid w:val="009702F9"/>
    <w:rsid w:val="00971159"/>
    <w:rsid w:val="0097228B"/>
    <w:rsid w:val="00973781"/>
    <w:rsid w:val="0097418C"/>
    <w:rsid w:val="009757DA"/>
    <w:rsid w:val="00980A99"/>
    <w:rsid w:val="00980DD7"/>
    <w:rsid w:val="009843B8"/>
    <w:rsid w:val="00985B86"/>
    <w:rsid w:val="0099068E"/>
    <w:rsid w:val="009917A8"/>
    <w:rsid w:val="00993B43"/>
    <w:rsid w:val="009953EB"/>
    <w:rsid w:val="009A1345"/>
    <w:rsid w:val="009A33D1"/>
    <w:rsid w:val="009B3BEE"/>
    <w:rsid w:val="009B5A0A"/>
    <w:rsid w:val="009C0802"/>
    <w:rsid w:val="009C2123"/>
    <w:rsid w:val="009C2540"/>
    <w:rsid w:val="009C3F9E"/>
    <w:rsid w:val="009C4EBA"/>
    <w:rsid w:val="009C7705"/>
    <w:rsid w:val="009D4DD9"/>
    <w:rsid w:val="009D57D2"/>
    <w:rsid w:val="009D6D26"/>
    <w:rsid w:val="009E0376"/>
    <w:rsid w:val="009E0772"/>
    <w:rsid w:val="009E0BA6"/>
    <w:rsid w:val="009E5AD9"/>
    <w:rsid w:val="009E6E15"/>
    <w:rsid w:val="009F2387"/>
    <w:rsid w:val="009F4229"/>
    <w:rsid w:val="009F6511"/>
    <w:rsid w:val="00A007B5"/>
    <w:rsid w:val="00A02039"/>
    <w:rsid w:val="00A029B1"/>
    <w:rsid w:val="00A102A7"/>
    <w:rsid w:val="00A103F1"/>
    <w:rsid w:val="00A10D96"/>
    <w:rsid w:val="00A1427D"/>
    <w:rsid w:val="00A16BE3"/>
    <w:rsid w:val="00A220E9"/>
    <w:rsid w:val="00A2246D"/>
    <w:rsid w:val="00A2390C"/>
    <w:rsid w:val="00A247C5"/>
    <w:rsid w:val="00A25ED5"/>
    <w:rsid w:val="00A31EA2"/>
    <w:rsid w:val="00A342AB"/>
    <w:rsid w:val="00A421F2"/>
    <w:rsid w:val="00A42978"/>
    <w:rsid w:val="00A433B7"/>
    <w:rsid w:val="00A43D8F"/>
    <w:rsid w:val="00A50FEE"/>
    <w:rsid w:val="00A54DAD"/>
    <w:rsid w:val="00A639A1"/>
    <w:rsid w:val="00A64FF7"/>
    <w:rsid w:val="00A70F55"/>
    <w:rsid w:val="00A72506"/>
    <w:rsid w:val="00A7339B"/>
    <w:rsid w:val="00A81BDE"/>
    <w:rsid w:val="00A82980"/>
    <w:rsid w:val="00A92D21"/>
    <w:rsid w:val="00A9379B"/>
    <w:rsid w:val="00A96EFA"/>
    <w:rsid w:val="00A971BE"/>
    <w:rsid w:val="00AA3DD2"/>
    <w:rsid w:val="00AA57D1"/>
    <w:rsid w:val="00AB156E"/>
    <w:rsid w:val="00AB2657"/>
    <w:rsid w:val="00AB7440"/>
    <w:rsid w:val="00AC19B9"/>
    <w:rsid w:val="00AC28D0"/>
    <w:rsid w:val="00AC2D78"/>
    <w:rsid w:val="00AC53A3"/>
    <w:rsid w:val="00AC6E1A"/>
    <w:rsid w:val="00AC78B1"/>
    <w:rsid w:val="00AC7B1E"/>
    <w:rsid w:val="00AD0FDD"/>
    <w:rsid w:val="00AD4F68"/>
    <w:rsid w:val="00AE2D8F"/>
    <w:rsid w:val="00AE3860"/>
    <w:rsid w:val="00AE6B63"/>
    <w:rsid w:val="00AF013F"/>
    <w:rsid w:val="00AF1F8F"/>
    <w:rsid w:val="00AF5326"/>
    <w:rsid w:val="00AF6E25"/>
    <w:rsid w:val="00B00570"/>
    <w:rsid w:val="00B016C1"/>
    <w:rsid w:val="00B0384D"/>
    <w:rsid w:val="00B04605"/>
    <w:rsid w:val="00B073A0"/>
    <w:rsid w:val="00B11D57"/>
    <w:rsid w:val="00B13201"/>
    <w:rsid w:val="00B169AC"/>
    <w:rsid w:val="00B210F5"/>
    <w:rsid w:val="00B213DF"/>
    <w:rsid w:val="00B2399C"/>
    <w:rsid w:val="00B271AB"/>
    <w:rsid w:val="00B303F8"/>
    <w:rsid w:val="00B31B6B"/>
    <w:rsid w:val="00B32A4C"/>
    <w:rsid w:val="00B349C6"/>
    <w:rsid w:val="00B37057"/>
    <w:rsid w:val="00B46491"/>
    <w:rsid w:val="00B55252"/>
    <w:rsid w:val="00B55391"/>
    <w:rsid w:val="00B629AF"/>
    <w:rsid w:val="00B65F0B"/>
    <w:rsid w:val="00B66D36"/>
    <w:rsid w:val="00B75E2C"/>
    <w:rsid w:val="00B83284"/>
    <w:rsid w:val="00B84923"/>
    <w:rsid w:val="00B85457"/>
    <w:rsid w:val="00B91AC4"/>
    <w:rsid w:val="00B91DB4"/>
    <w:rsid w:val="00B91F54"/>
    <w:rsid w:val="00B9235B"/>
    <w:rsid w:val="00B929FC"/>
    <w:rsid w:val="00B932A3"/>
    <w:rsid w:val="00B934EC"/>
    <w:rsid w:val="00B973C3"/>
    <w:rsid w:val="00B97B9B"/>
    <w:rsid w:val="00BB21DD"/>
    <w:rsid w:val="00BB3AB8"/>
    <w:rsid w:val="00BC16B9"/>
    <w:rsid w:val="00BC19CA"/>
    <w:rsid w:val="00BC415D"/>
    <w:rsid w:val="00BC47CE"/>
    <w:rsid w:val="00BC4AC0"/>
    <w:rsid w:val="00BC6581"/>
    <w:rsid w:val="00BD1B20"/>
    <w:rsid w:val="00BD3752"/>
    <w:rsid w:val="00BD433F"/>
    <w:rsid w:val="00BD7FBA"/>
    <w:rsid w:val="00BE2E0C"/>
    <w:rsid w:val="00BE412A"/>
    <w:rsid w:val="00BF0D6B"/>
    <w:rsid w:val="00BF517B"/>
    <w:rsid w:val="00BF75D6"/>
    <w:rsid w:val="00C014AF"/>
    <w:rsid w:val="00C032BB"/>
    <w:rsid w:val="00C062E2"/>
    <w:rsid w:val="00C10171"/>
    <w:rsid w:val="00C21E26"/>
    <w:rsid w:val="00C22818"/>
    <w:rsid w:val="00C3022B"/>
    <w:rsid w:val="00C32D94"/>
    <w:rsid w:val="00C371BD"/>
    <w:rsid w:val="00C37F0E"/>
    <w:rsid w:val="00C41CF0"/>
    <w:rsid w:val="00C47121"/>
    <w:rsid w:val="00C5324B"/>
    <w:rsid w:val="00C557A0"/>
    <w:rsid w:val="00C62BA3"/>
    <w:rsid w:val="00C659FD"/>
    <w:rsid w:val="00C662DF"/>
    <w:rsid w:val="00C70886"/>
    <w:rsid w:val="00C734E4"/>
    <w:rsid w:val="00C767D1"/>
    <w:rsid w:val="00C776D5"/>
    <w:rsid w:val="00C830E2"/>
    <w:rsid w:val="00C9239B"/>
    <w:rsid w:val="00C94145"/>
    <w:rsid w:val="00CA0CEC"/>
    <w:rsid w:val="00CA2499"/>
    <w:rsid w:val="00CA2611"/>
    <w:rsid w:val="00CA28EB"/>
    <w:rsid w:val="00CA4C46"/>
    <w:rsid w:val="00CB13B9"/>
    <w:rsid w:val="00CB33B4"/>
    <w:rsid w:val="00CB4761"/>
    <w:rsid w:val="00CB4B37"/>
    <w:rsid w:val="00CB4DC5"/>
    <w:rsid w:val="00CB5816"/>
    <w:rsid w:val="00CB5AB5"/>
    <w:rsid w:val="00CB631F"/>
    <w:rsid w:val="00CC444E"/>
    <w:rsid w:val="00CC4AA3"/>
    <w:rsid w:val="00CC5C95"/>
    <w:rsid w:val="00CC5FCB"/>
    <w:rsid w:val="00CC632F"/>
    <w:rsid w:val="00CC634A"/>
    <w:rsid w:val="00CD0A41"/>
    <w:rsid w:val="00CD1B3F"/>
    <w:rsid w:val="00CD3368"/>
    <w:rsid w:val="00CD3D03"/>
    <w:rsid w:val="00CD42C7"/>
    <w:rsid w:val="00CD4AE2"/>
    <w:rsid w:val="00CD64EF"/>
    <w:rsid w:val="00CD70EE"/>
    <w:rsid w:val="00CE3F98"/>
    <w:rsid w:val="00CE465D"/>
    <w:rsid w:val="00CE54AC"/>
    <w:rsid w:val="00CE5C7D"/>
    <w:rsid w:val="00CE5CC3"/>
    <w:rsid w:val="00CE74FA"/>
    <w:rsid w:val="00CF01B5"/>
    <w:rsid w:val="00CF1AA4"/>
    <w:rsid w:val="00CF2630"/>
    <w:rsid w:val="00CF5D15"/>
    <w:rsid w:val="00D02738"/>
    <w:rsid w:val="00D07E95"/>
    <w:rsid w:val="00D11DEB"/>
    <w:rsid w:val="00D12780"/>
    <w:rsid w:val="00D12E55"/>
    <w:rsid w:val="00D14DA6"/>
    <w:rsid w:val="00D15F06"/>
    <w:rsid w:val="00D1618C"/>
    <w:rsid w:val="00D21740"/>
    <w:rsid w:val="00D22F7D"/>
    <w:rsid w:val="00D26830"/>
    <w:rsid w:val="00D27250"/>
    <w:rsid w:val="00D27C75"/>
    <w:rsid w:val="00D27F34"/>
    <w:rsid w:val="00D40643"/>
    <w:rsid w:val="00D42452"/>
    <w:rsid w:val="00D4439B"/>
    <w:rsid w:val="00D44EA6"/>
    <w:rsid w:val="00D454AC"/>
    <w:rsid w:val="00D55FCE"/>
    <w:rsid w:val="00D60153"/>
    <w:rsid w:val="00D610AA"/>
    <w:rsid w:val="00D612B7"/>
    <w:rsid w:val="00D61380"/>
    <w:rsid w:val="00D6208F"/>
    <w:rsid w:val="00D63BA5"/>
    <w:rsid w:val="00D701B0"/>
    <w:rsid w:val="00D73158"/>
    <w:rsid w:val="00D74C6B"/>
    <w:rsid w:val="00D75E09"/>
    <w:rsid w:val="00D766DE"/>
    <w:rsid w:val="00D80944"/>
    <w:rsid w:val="00D81B48"/>
    <w:rsid w:val="00D845AE"/>
    <w:rsid w:val="00D866E1"/>
    <w:rsid w:val="00D91079"/>
    <w:rsid w:val="00D95B78"/>
    <w:rsid w:val="00D97212"/>
    <w:rsid w:val="00DA0204"/>
    <w:rsid w:val="00DA1F1B"/>
    <w:rsid w:val="00DA223E"/>
    <w:rsid w:val="00DA3143"/>
    <w:rsid w:val="00DA3470"/>
    <w:rsid w:val="00DA38CD"/>
    <w:rsid w:val="00DB4B9F"/>
    <w:rsid w:val="00DB786F"/>
    <w:rsid w:val="00DC0208"/>
    <w:rsid w:val="00DC388F"/>
    <w:rsid w:val="00DC532B"/>
    <w:rsid w:val="00DC7B50"/>
    <w:rsid w:val="00DD4BFD"/>
    <w:rsid w:val="00DD758A"/>
    <w:rsid w:val="00DE7027"/>
    <w:rsid w:val="00DE7F6E"/>
    <w:rsid w:val="00DF4F7C"/>
    <w:rsid w:val="00E00DB7"/>
    <w:rsid w:val="00E05745"/>
    <w:rsid w:val="00E0631B"/>
    <w:rsid w:val="00E066CC"/>
    <w:rsid w:val="00E11AD1"/>
    <w:rsid w:val="00E154D8"/>
    <w:rsid w:val="00E15C8C"/>
    <w:rsid w:val="00E164DD"/>
    <w:rsid w:val="00E16DDA"/>
    <w:rsid w:val="00E213CE"/>
    <w:rsid w:val="00E22817"/>
    <w:rsid w:val="00E23062"/>
    <w:rsid w:val="00E2591E"/>
    <w:rsid w:val="00E2794B"/>
    <w:rsid w:val="00E30BEB"/>
    <w:rsid w:val="00E3137D"/>
    <w:rsid w:val="00E3380E"/>
    <w:rsid w:val="00E35CBF"/>
    <w:rsid w:val="00E369E0"/>
    <w:rsid w:val="00E40D03"/>
    <w:rsid w:val="00E40DC8"/>
    <w:rsid w:val="00E452EA"/>
    <w:rsid w:val="00E46131"/>
    <w:rsid w:val="00E516B4"/>
    <w:rsid w:val="00E547DA"/>
    <w:rsid w:val="00E60CB1"/>
    <w:rsid w:val="00E61F87"/>
    <w:rsid w:val="00E620EF"/>
    <w:rsid w:val="00E636C4"/>
    <w:rsid w:val="00E642DC"/>
    <w:rsid w:val="00E6653D"/>
    <w:rsid w:val="00E67426"/>
    <w:rsid w:val="00E674DF"/>
    <w:rsid w:val="00E711F9"/>
    <w:rsid w:val="00E73FB3"/>
    <w:rsid w:val="00E744E3"/>
    <w:rsid w:val="00E74DE6"/>
    <w:rsid w:val="00E74E66"/>
    <w:rsid w:val="00E76D88"/>
    <w:rsid w:val="00E77B84"/>
    <w:rsid w:val="00E80B8B"/>
    <w:rsid w:val="00E84B45"/>
    <w:rsid w:val="00E91583"/>
    <w:rsid w:val="00EA1830"/>
    <w:rsid w:val="00EA37FE"/>
    <w:rsid w:val="00EA5160"/>
    <w:rsid w:val="00EB0E08"/>
    <w:rsid w:val="00EB2A4B"/>
    <w:rsid w:val="00EB2C8C"/>
    <w:rsid w:val="00EB4C2F"/>
    <w:rsid w:val="00EB7BED"/>
    <w:rsid w:val="00EC0DE4"/>
    <w:rsid w:val="00EC615F"/>
    <w:rsid w:val="00ED012D"/>
    <w:rsid w:val="00ED2EE7"/>
    <w:rsid w:val="00ED5D31"/>
    <w:rsid w:val="00ED5F52"/>
    <w:rsid w:val="00EE21C7"/>
    <w:rsid w:val="00EE2B8C"/>
    <w:rsid w:val="00EE7D83"/>
    <w:rsid w:val="00EF0C10"/>
    <w:rsid w:val="00EF18BC"/>
    <w:rsid w:val="00EF1D6D"/>
    <w:rsid w:val="00EF4467"/>
    <w:rsid w:val="00F02518"/>
    <w:rsid w:val="00F03267"/>
    <w:rsid w:val="00F07B34"/>
    <w:rsid w:val="00F13BF9"/>
    <w:rsid w:val="00F13E49"/>
    <w:rsid w:val="00F143C0"/>
    <w:rsid w:val="00F166DA"/>
    <w:rsid w:val="00F167F5"/>
    <w:rsid w:val="00F17B46"/>
    <w:rsid w:val="00F2214F"/>
    <w:rsid w:val="00F2462A"/>
    <w:rsid w:val="00F257D4"/>
    <w:rsid w:val="00F30936"/>
    <w:rsid w:val="00F40162"/>
    <w:rsid w:val="00F41177"/>
    <w:rsid w:val="00F42963"/>
    <w:rsid w:val="00F441CB"/>
    <w:rsid w:val="00F46A62"/>
    <w:rsid w:val="00F47111"/>
    <w:rsid w:val="00F47B41"/>
    <w:rsid w:val="00F52CF7"/>
    <w:rsid w:val="00F55567"/>
    <w:rsid w:val="00F60048"/>
    <w:rsid w:val="00F60260"/>
    <w:rsid w:val="00F6295B"/>
    <w:rsid w:val="00F6448D"/>
    <w:rsid w:val="00F644A8"/>
    <w:rsid w:val="00F64A9B"/>
    <w:rsid w:val="00F65202"/>
    <w:rsid w:val="00F652F2"/>
    <w:rsid w:val="00F66102"/>
    <w:rsid w:val="00F76BD6"/>
    <w:rsid w:val="00F77DDB"/>
    <w:rsid w:val="00F83A7C"/>
    <w:rsid w:val="00F84B97"/>
    <w:rsid w:val="00F87898"/>
    <w:rsid w:val="00F900CC"/>
    <w:rsid w:val="00F92589"/>
    <w:rsid w:val="00F93C81"/>
    <w:rsid w:val="00F97730"/>
    <w:rsid w:val="00FA04CD"/>
    <w:rsid w:val="00FA058F"/>
    <w:rsid w:val="00FA0A69"/>
    <w:rsid w:val="00FA57A9"/>
    <w:rsid w:val="00FA75B9"/>
    <w:rsid w:val="00FB35C6"/>
    <w:rsid w:val="00FB40EC"/>
    <w:rsid w:val="00FB563E"/>
    <w:rsid w:val="00FB6453"/>
    <w:rsid w:val="00FB699A"/>
    <w:rsid w:val="00FC538B"/>
    <w:rsid w:val="00FC582A"/>
    <w:rsid w:val="00FC74ED"/>
    <w:rsid w:val="00FD28EF"/>
    <w:rsid w:val="00FE2058"/>
    <w:rsid w:val="00FE396E"/>
    <w:rsid w:val="00FE4294"/>
    <w:rsid w:val="00FF0BFE"/>
    <w:rsid w:val="00FF5825"/>
    <w:rsid w:val="00FF74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A9838"/>
  <w15:chartTrackingRefBased/>
  <w15:docId w15:val="{693A93EF-F41E-4785-A8D8-913DA39A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C2"/>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DarkList-Accent31">
    <w:name w:val="Dark List - Accent 31"/>
    <w:hidden/>
    <w:uiPriority w:val="99"/>
    <w:semiHidden/>
    <w:rsid w:val="008C2C7F"/>
    <w:rPr>
      <w:sz w:val="22"/>
      <w:szCs w:val="22"/>
      <w:lang w:eastAsia="zh-CN"/>
    </w:rPr>
  </w:style>
  <w:style w:type="character" w:styleId="FollowedHyperlink">
    <w:name w:val="FollowedHyperlink"/>
    <w:uiPriority w:val="99"/>
    <w:semiHidden/>
    <w:unhideWhenUsed/>
    <w:rsid w:val="003E7CFA"/>
    <w:rPr>
      <w:color w:val="954F72"/>
      <w:u w:val="single"/>
    </w:rPr>
  </w:style>
  <w:style w:type="paragraph" w:styleId="BodyText">
    <w:name w:val="Body Text"/>
    <w:basedOn w:val="Normal"/>
    <w:link w:val="BodyTextChar"/>
    <w:rsid w:val="00F64A9B"/>
    <w:pPr>
      <w:spacing w:before="140" w:after="140" w:line="280" w:lineRule="atLeast"/>
      <w:ind w:left="720"/>
    </w:pPr>
    <w:rPr>
      <w:rFonts w:ascii="Arial" w:hAnsi="Arial"/>
      <w:sz w:val="20"/>
      <w:szCs w:val="20"/>
      <w:lang w:eastAsia="en-US"/>
    </w:rPr>
  </w:style>
  <w:style w:type="character" w:customStyle="1" w:styleId="BodyTextChar">
    <w:name w:val="Body Text Char"/>
    <w:link w:val="BodyText"/>
    <w:rsid w:val="00F64A9B"/>
    <w:rPr>
      <w:rFonts w:ascii="Arial" w:eastAsia="Times New Roman" w:hAnsi="Arial" w:cs="Times New Roman"/>
      <w:sz w:val="20"/>
      <w:szCs w:val="20"/>
      <w:lang w:eastAsia="en-US"/>
    </w:rPr>
  </w:style>
  <w:style w:type="paragraph" w:styleId="Header">
    <w:name w:val="header"/>
    <w:basedOn w:val="Normal"/>
    <w:link w:val="HeaderChar"/>
    <w:uiPriority w:val="99"/>
    <w:unhideWhenUsed/>
    <w:rsid w:val="00BF7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5D6"/>
  </w:style>
  <w:style w:type="paragraph" w:styleId="Footer">
    <w:name w:val="footer"/>
    <w:basedOn w:val="Normal"/>
    <w:link w:val="FooterChar"/>
    <w:uiPriority w:val="99"/>
    <w:unhideWhenUsed/>
    <w:rsid w:val="00BF7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5D6"/>
  </w:style>
  <w:style w:type="paragraph" w:customStyle="1" w:styleId="ColorfulShading-Accent31">
    <w:name w:val="Colorful Shading - Accent 31"/>
    <w:basedOn w:val="Normal"/>
    <w:uiPriority w:val="34"/>
    <w:qFormat/>
    <w:rsid w:val="00B9235B"/>
    <w:pPr>
      <w:ind w:left="720"/>
      <w:contextualSpacing/>
    </w:pPr>
  </w:style>
  <w:style w:type="character" w:customStyle="1" w:styleId="Mention1">
    <w:name w:val="Mention1"/>
    <w:uiPriority w:val="99"/>
    <w:semiHidden/>
    <w:unhideWhenUsed/>
    <w:rsid w:val="00B66D36"/>
    <w:rPr>
      <w:color w:val="2B579A"/>
      <w:shd w:val="clear" w:color="auto" w:fill="E6E6E6"/>
    </w:rPr>
  </w:style>
  <w:style w:type="character" w:customStyle="1" w:styleId="UnresolvedMention1">
    <w:name w:val="Unresolved Mention1"/>
    <w:uiPriority w:val="99"/>
    <w:semiHidden/>
    <w:unhideWhenUsed/>
    <w:rsid w:val="00A247C5"/>
    <w:rPr>
      <w:color w:val="808080"/>
      <w:shd w:val="clear" w:color="auto" w:fill="E6E6E6"/>
    </w:rPr>
  </w:style>
  <w:style w:type="paragraph" w:styleId="NormalWeb">
    <w:name w:val="Normal (Web)"/>
    <w:basedOn w:val="Normal"/>
    <w:uiPriority w:val="99"/>
    <w:semiHidden/>
    <w:unhideWhenUsed/>
    <w:rsid w:val="00C32D94"/>
    <w:pPr>
      <w:spacing w:before="100" w:beforeAutospacing="1" w:after="100" w:afterAutospacing="1" w:line="240" w:lineRule="auto"/>
    </w:pPr>
    <w:rPr>
      <w:rFonts w:ascii="Times New Roman" w:hAnsi="Times New Roman"/>
      <w:sz w:val="24"/>
      <w:szCs w:val="24"/>
      <w:lang w:eastAsia="en-ZA"/>
    </w:rPr>
  </w:style>
  <w:style w:type="paragraph" w:customStyle="1" w:styleId="Level1">
    <w:name w:val="Level 1"/>
    <w:basedOn w:val="Normal"/>
    <w:rsid w:val="007E4976"/>
    <w:pPr>
      <w:widowControl w:val="0"/>
      <w:numPr>
        <w:numId w:val="7"/>
      </w:numPr>
      <w:autoSpaceDE w:val="0"/>
      <w:autoSpaceDN w:val="0"/>
      <w:adjustRightInd w:val="0"/>
      <w:spacing w:after="0" w:line="240" w:lineRule="auto"/>
      <w:outlineLvl w:val="0"/>
    </w:pPr>
    <w:rPr>
      <w:rFonts w:ascii="Times New Roman" w:hAnsi="Times New Roman"/>
      <w:sz w:val="24"/>
      <w:szCs w:val="24"/>
      <w:lang w:val="en-US" w:eastAsia="en-US"/>
    </w:rPr>
  </w:style>
  <w:style w:type="character" w:styleId="UnresolvedMention">
    <w:name w:val="Unresolved Mention"/>
    <w:basedOn w:val="DefaultParagraphFont"/>
    <w:uiPriority w:val="99"/>
    <w:semiHidden/>
    <w:unhideWhenUsed/>
    <w:rsid w:val="0027788D"/>
    <w:rPr>
      <w:color w:val="605E5C"/>
      <w:shd w:val="clear" w:color="auto" w:fill="E1DFDD"/>
    </w:rPr>
  </w:style>
  <w:style w:type="paragraph" w:styleId="Revision">
    <w:name w:val="Revision"/>
    <w:hidden/>
    <w:uiPriority w:val="99"/>
    <w:semiHidden/>
    <w:rsid w:val="00B11D57"/>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756">
      <w:bodyDiv w:val="1"/>
      <w:marLeft w:val="0"/>
      <w:marRight w:val="0"/>
      <w:marTop w:val="0"/>
      <w:marBottom w:val="0"/>
      <w:divBdr>
        <w:top w:val="none" w:sz="0" w:space="0" w:color="auto"/>
        <w:left w:val="none" w:sz="0" w:space="0" w:color="auto"/>
        <w:bottom w:val="none" w:sz="0" w:space="0" w:color="auto"/>
        <w:right w:val="none" w:sz="0" w:space="0" w:color="auto"/>
      </w:divBdr>
    </w:div>
    <w:div w:id="633557531">
      <w:bodyDiv w:val="1"/>
      <w:marLeft w:val="0"/>
      <w:marRight w:val="0"/>
      <w:marTop w:val="0"/>
      <w:marBottom w:val="0"/>
      <w:divBdr>
        <w:top w:val="none" w:sz="0" w:space="0" w:color="auto"/>
        <w:left w:val="none" w:sz="0" w:space="0" w:color="auto"/>
        <w:bottom w:val="none" w:sz="0" w:space="0" w:color="auto"/>
        <w:right w:val="none" w:sz="0" w:space="0" w:color="auto"/>
      </w:divBdr>
      <w:divsChild>
        <w:div w:id="47846564">
          <w:marLeft w:val="446"/>
          <w:marRight w:val="0"/>
          <w:marTop w:val="60"/>
          <w:marBottom w:val="60"/>
          <w:divBdr>
            <w:top w:val="none" w:sz="0" w:space="0" w:color="auto"/>
            <w:left w:val="none" w:sz="0" w:space="0" w:color="auto"/>
            <w:bottom w:val="none" w:sz="0" w:space="0" w:color="auto"/>
            <w:right w:val="none" w:sz="0" w:space="0" w:color="auto"/>
          </w:divBdr>
        </w:div>
        <w:div w:id="163207212">
          <w:marLeft w:val="446"/>
          <w:marRight w:val="0"/>
          <w:marTop w:val="60"/>
          <w:marBottom w:val="60"/>
          <w:divBdr>
            <w:top w:val="none" w:sz="0" w:space="0" w:color="auto"/>
            <w:left w:val="none" w:sz="0" w:space="0" w:color="auto"/>
            <w:bottom w:val="none" w:sz="0" w:space="0" w:color="auto"/>
            <w:right w:val="none" w:sz="0" w:space="0" w:color="auto"/>
          </w:divBdr>
        </w:div>
        <w:div w:id="395015884">
          <w:marLeft w:val="446"/>
          <w:marRight w:val="0"/>
          <w:marTop w:val="60"/>
          <w:marBottom w:val="60"/>
          <w:divBdr>
            <w:top w:val="none" w:sz="0" w:space="0" w:color="auto"/>
            <w:left w:val="none" w:sz="0" w:space="0" w:color="auto"/>
            <w:bottom w:val="none" w:sz="0" w:space="0" w:color="auto"/>
            <w:right w:val="none" w:sz="0" w:space="0" w:color="auto"/>
          </w:divBdr>
        </w:div>
        <w:div w:id="597296413">
          <w:marLeft w:val="446"/>
          <w:marRight w:val="0"/>
          <w:marTop w:val="60"/>
          <w:marBottom w:val="60"/>
          <w:divBdr>
            <w:top w:val="none" w:sz="0" w:space="0" w:color="auto"/>
            <w:left w:val="none" w:sz="0" w:space="0" w:color="auto"/>
            <w:bottom w:val="none" w:sz="0" w:space="0" w:color="auto"/>
            <w:right w:val="none" w:sz="0" w:space="0" w:color="auto"/>
          </w:divBdr>
        </w:div>
        <w:div w:id="869799041">
          <w:marLeft w:val="446"/>
          <w:marRight w:val="0"/>
          <w:marTop w:val="60"/>
          <w:marBottom w:val="60"/>
          <w:divBdr>
            <w:top w:val="none" w:sz="0" w:space="0" w:color="auto"/>
            <w:left w:val="none" w:sz="0" w:space="0" w:color="auto"/>
            <w:bottom w:val="none" w:sz="0" w:space="0" w:color="auto"/>
            <w:right w:val="none" w:sz="0" w:space="0" w:color="auto"/>
          </w:divBdr>
        </w:div>
        <w:div w:id="1032389320">
          <w:marLeft w:val="446"/>
          <w:marRight w:val="0"/>
          <w:marTop w:val="60"/>
          <w:marBottom w:val="60"/>
          <w:divBdr>
            <w:top w:val="none" w:sz="0" w:space="0" w:color="auto"/>
            <w:left w:val="none" w:sz="0" w:space="0" w:color="auto"/>
            <w:bottom w:val="none" w:sz="0" w:space="0" w:color="auto"/>
            <w:right w:val="none" w:sz="0" w:space="0" w:color="auto"/>
          </w:divBdr>
        </w:div>
        <w:div w:id="1198079524">
          <w:marLeft w:val="446"/>
          <w:marRight w:val="0"/>
          <w:marTop w:val="60"/>
          <w:marBottom w:val="60"/>
          <w:divBdr>
            <w:top w:val="none" w:sz="0" w:space="0" w:color="auto"/>
            <w:left w:val="none" w:sz="0" w:space="0" w:color="auto"/>
            <w:bottom w:val="none" w:sz="0" w:space="0" w:color="auto"/>
            <w:right w:val="none" w:sz="0" w:space="0" w:color="auto"/>
          </w:divBdr>
        </w:div>
        <w:div w:id="1930776354">
          <w:marLeft w:val="446"/>
          <w:marRight w:val="0"/>
          <w:marTop w:val="60"/>
          <w:marBottom w:val="60"/>
          <w:divBdr>
            <w:top w:val="none" w:sz="0" w:space="0" w:color="auto"/>
            <w:left w:val="none" w:sz="0" w:space="0" w:color="auto"/>
            <w:bottom w:val="none" w:sz="0" w:space="0" w:color="auto"/>
            <w:right w:val="none" w:sz="0" w:space="0" w:color="auto"/>
          </w:divBdr>
        </w:div>
      </w:divsChild>
    </w:div>
    <w:div w:id="801844357">
      <w:bodyDiv w:val="1"/>
      <w:marLeft w:val="0"/>
      <w:marRight w:val="0"/>
      <w:marTop w:val="0"/>
      <w:marBottom w:val="0"/>
      <w:divBdr>
        <w:top w:val="none" w:sz="0" w:space="0" w:color="auto"/>
        <w:left w:val="none" w:sz="0" w:space="0" w:color="auto"/>
        <w:bottom w:val="none" w:sz="0" w:space="0" w:color="auto"/>
        <w:right w:val="none" w:sz="0" w:space="0" w:color="auto"/>
      </w:divBdr>
    </w:div>
    <w:div w:id="870194088">
      <w:bodyDiv w:val="1"/>
      <w:marLeft w:val="0"/>
      <w:marRight w:val="0"/>
      <w:marTop w:val="0"/>
      <w:marBottom w:val="0"/>
      <w:divBdr>
        <w:top w:val="none" w:sz="0" w:space="0" w:color="auto"/>
        <w:left w:val="none" w:sz="0" w:space="0" w:color="auto"/>
        <w:bottom w:val="none" w:sz="0" w:space="0" w:color="auto"/>
        <w:right w:val="none" w:sz="0" w:space="0" w:color="auto"/>
      </w:divBdr>
    </w:div>
    <w:div w:id="967710597">
      <w:bodyDiv w:val="1"/>
      <w:marLeft w:val="0"/>
      <w:marRight w:val="0"/>
      <w:marTop w:val="0"/>
      <w:marBottom w:val="0"/>
      <w:divBdr>
        <w:top w:val="none" w:sz="0" w:space="0" w:color="auto"/>
        <w:left w:val="none" w:sz="0" w:space="0" w:color="auto"/>
        <w:bottom w:val="none" w:sz="0" w:space="0" w:color="auto"/>
        <w:right w:val="none" w:sz="0" w:space="0" w:color="auto"/>
      </w:divBdr>
    </w:div>
    <w:div w:id="1004630668">
      <w:bodyDiv w:val="1"/>
      <w:marLeft w:val="0"/>
      <w:marRight w:val="0"/>
      <w:marTop w:val="0"/>
      <w:marBottom w:val="0"/>
      <w:divBdr>
        <w:top w:val="none" w:sz="0" w:space="0" w:color="auto"/>
        <w:left w:val="none" w:sz="0" w:space="0" w:color="auto"/>
        <w:bottom w:val="none" w:sz="0" w:space="0" w:color="auto"/>
        <w:right w:val="none" w:sz="0" w:space="0" w:color="auto"/>
      </w:divBdr>
    </w:div>
    <w:div w:id="1043556777">
      <w:bodyDiv w:val="1"/>
      <w:marLeft w:val="0"/>
      <w:marRight w:val="0"/>
      <w:marTop w:val="0"/>
      <w:marBottom w:val="0"/>
      <w:divBdr>
        <w:top w:val="none" w:sz="0" w:space="0" w:color="auto"/>
        <w:left w:val="none" w:sz="0" w:space="0" w:color="auto"/>
        <w:bottom w:val="none" w:sz="0" w:space="0" w:color="auto"/>
        <w:right w:val="none" w:sz="0" w:space="0" w:color="auto"/>
      </w:divBdr>
    </w:div>
    <w:div w:id="1244141753">
      <w:bodyDiv w:val="1"/>
      <w:marLeft w:val="0"/>
      <w:marRight w:val="0"/>
      <w:marTop w:val="0"/>
      <w:marBottom w:val="0"/>
      <w:divBdr>
        <w:top w:val="none" w:sz="0" w:space="0" w:color="auto"/>
        <w:left w:val="none" w:sz="0" w:space="0" w:color="auto"/>
        <w:bottom w:val="none" w:sz="0" w:space="0" w:color="auto"/>
        <w:right w:val="none" w:sz="0" w:space="0" w:color="auto"/>
      </w:divBdr>
    </w:div>
    <w:div w:id="1686438049">
      <w:bodyDiv w:val="1"/>
      <w:marLeft w:val="0"/>
      <w:marRight w:val="0"/>
      <w:marTop w:val="0"/>
      <w:marBottom w:val="0"/>
      <w:divBdr>
        <w:top w:val="none" w:sz="0" w:space="0" w:color="auto"/>
        <w:left w:val="none" w:sz="0" w:space="0" w:color="auto"/>
        <w:bottom w:val="none" w:sz="0" w:space="0" w:color="auto"/>
        <w:right w:val="none" w:sz="0" w:space="0" w:color="auto"/>
      </w:divBdr>
      <w:divsChild>
        <w:div w:id="48774498">
          <w:marLeft w:val="1166"/>
          <w:marRight w:val="0"/>
          <w:marTop w:val="60"/>
          <w:marBottom w:val="60"/>
          <w:divBdr>
            <w:top w:val="none" w:sz="0" w:space="0" w:color="auto"/>
            <w:left w:val="none" w:sz="0" w:space="0" w:color="auto"/>
            <w:bottom w:val="none" w:sz="0" w:space="0" w:color="auto"/>
            <w:right w:val="none" w:sz="0" w:space="0" w:color="auto"/>
          </w:divBdr>
        </w:div>
        <w:div w:id="73598853">
          <w:marLeft w:val="1166"/>
          <w:marRight w:val="0"/>
          <w:marTop w:val="60"/>
          <w:marBottom w:val="60"/>
          <w:divBdr>
            <w:top w:val="none" w:sz="0" w:space="0" w:color="auto"/>
            <w:left w:val="none" w:sz="0" w:space="0" w:color="auto"/>
            <w:bottom w:val="none" w:sz="0" w:space="0" w:color="auto"/>
            <w:right w:val="none" w:sz="0" w:space="0" w:color="auto"/>
          </w:divBdr>
        </w:div>
        <w:div w:id="84694832">
          <w:marLeft w:val="1166"/>
          <w:marRight w:val="0"/>
          <w:marTop w:val="60"/>
          <w:marBottom w:val="60"/>
          <w:divBdr>
            <w:top w:val="none" w:sz="0" w:space="0" w:color="auto"/>
            <w:left w:val="none" w:sz="0" w:space="0" w:color="auto"/>
            <w:bottom w:val="none" w:sz="0" w:space="0" w:color="auto"/>
            <w:right w:val="none" w:sz="0" w:space="0" w:color="auto"/>
          </w:divBdr>
        </w:div>
        <w:div w:id="268053426">
          <w:marLeft w:val="446"/>
          <w:marRight w:val="0"/>
          <w:marTop w:val="60"/>
          <w:marBottom w:val="60"/>
          <w:divBdr>
            <w:top w:val="none" w:sz="0" w:space="0" w:color="auto"/>
            <w:left w:val="none" w:sz="0" w:space="0" w:color="auto"/>
            <w:bottom w:val="none" w:sz="0" w:space="0" w:color="auto"/>
            <w:right w:val="none" w:sz="0" w:space="0" w:color="auto"/>
          </w:divBdr>
        </w:div>
        <w:div w:id="559291241">
          <w:marLeft w:val="446"/>
          <w:marRight w:val="0"/>
          <w:marTop w:val="60"/>
          <w:marBottom w:val="60"/>
          <w:divBdr>
            <w:top w:val="none" w:sz="0" w:space="0" w:color="auto"/>
            <w:left w:val="none" w:sz="0" w:space="0" w:color="auto"/>
            <w:bottom w:val="none" w:sz="0" w:space="0" w:color="auto"/>
            <w:right w:val="none" w:sz="0" w:space="0" w:color="auto"/>
          </w:divBdr>
        </w:div>
        <w:div w:id="710032755">
          <w:marLeft w:val="1166"/>
          <w:marRight w:val="0"/>
          <w:marTop w:val="60"/>
          <w:marBottom w:val="60"/>
          <w:divBdr>
            <w:top w:val="none" w:sz="0" w:space="0" w:color="auto"/>
            <w:left w:val="none" w:sz="0" w:space="0" w:color="auto"/>
            <w:bottom w:val="none" w:sz="0" w:space="0" w:color="auto"/>
            <w:right w:val="none" w:sz="0" w:space="0" w:color="auto"/>
          </w:divBdr>
        </w:div>
        <w:div w:id="1176767071">
          <w:marLeft w:val="446"/>
          <w:marRight w:val="0"/>
          <w:marTop w:val="60"/>
          <w:marBottom w:val="60"/>
          <w:divBdr>
            <w:top w:val="none" w:sz="0" w:space="0" w:color="auto"/>
            <w:left w:val="none" w:sz="0" w:space="0" w:color="auto"/>
            <w:bottom w:val="none" w:sz="0" w:space="0" w:color="auto"/>
            <w:right w:val="none" w:sz="0" w:space="0" w:color="auto"/>
          </w:divBdr>
        </w:div>
        <w:div w:id="1368679328">
          <w:marLeft w:val="446"/>
          <w:marRight w:val="0"/>
          <w:marTop w:val="60"/>
          <w:marBottom w:val="60"/>
          <w:divBdr>
            <w:top w:val="none" w:sz="0" w:space="0" w:color="auto"/>
            <w:left w:val="none" w:sz="0" w:space="0" w:color="auto"/>
            <w:bottom w:val="none" w:sz="0" w:space="0" w:color="auto"/>
            <w:right w:val="none" w:sz="0" w:space="0" w:color="auto"/>
          </w:divBdr>
        </w:div>
        <w:div w:id="1462381485">
          <w:marLeft w:val="1166"/>
          <w:marRight w:val="0"/>
          <w:marTop w:val="60"/>
          <w:marBottom w:val="60"/>
          <w:divBdr>
            <w:top w:val="none" w:sz="0" w:space="0" w:color="auto"/>
            <w:left w:val="none" w:sz="0" w:space="0" w:color="auto"/>
            <w:bottom w:val="none" w:sz="0" w:space="0" w:color="auto"/>
            <w:right w:val="none" w:sz="0" w:space="0" w:color="auto"/>
          </w:divBdr>
        </w:div>
        <w:div w:id="1782871600">
          <w:marLeft w:val="446"/>
          <w:marRight w:val="0"/>
          <w:marTop w:val="60"/>
          <w:marBottom w:val="60"/>
          <w:divBdr>
            <w:top w:val="none" w:sz="0" w:space="0" w:color="auto"/>
            <w:left w:val="none" w:sz="0" w:space="0" w:color="auto"/>
            <w:bottom w:val="none" w:sz="0" w:space="0" w:color="auto"/>
            <w:right w:val="none" w:sz="0" w:space="0" w:color="auto"/>
          </w:divBdr>
        </w:div>
      </w:divsChild>
    </w:div>
    <w:div w:id="1723553166">
      <w:bodyDiv w:val="1"/>
      <w:marLeft w:val="0"/>
      <w:marRight w:val="0"/>
      <w:marTop w:val="0"/>
      <w:marBottom w:val="0"/>
      <w:divBdr>
        <w:top w:val="none" w:sz="0" w:space="0" w:color="auto"/>
        <w:left w:val="none" w:sz="0" w:space="0" w:color="auto"/>
        <w:bottom w:val="none" w:sz="0" w:space="0" w:color="auto"/>
        <w:right w:val="none" w:sz="0" w:space="0" w:color="auto"/>
      </w:divBdr>
    </w:div>
    <w:div w:id="200161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PowerPPS" TargetMode="External"/><Relationship Id="rId18" Type="http://schemas.openxmlformats.org/officeDocument/2006/relationships/hyperlink" Target="http://www.ngage.co.z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pspower.co.za" TargetMode="External"/><Relationship Id="rId17" Type="http://schemas.openxmlformats.org/officeDocument/2006/relationships/hyperlink" Target="mailto:rachel@ngage.co.za" TargetMode="External"/><Relationship Id="rId2" Type="http://schemas.openxmlformats.org/officeDocument/2006/relationships/customXml" Target="../customXml/item2.xml"/><Relationship Id="rId16" Type="http://schemas.openxmlformats.org/officeDocument/2006/relationships/hyperlink" Target="mailto:michael@ppspower.co.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ldenvironmentday.global/" TargetMode="External"/><Relationship Id="rId5" Type="http://schemas.openxmlformats.org/officeDocument/2006/relationships/numbering" Target="numbering.xml"/><Relationship Id="rId15" Type="http://schemas.openxmlformats.org/officeDocument/2006/relationships/hyperlink" Target="http://media.ngage.co.za" TargetMode="External"/><Relationship Id="rId10" Type="http://schemas.openxmlformats.org/officeDocument/2006/relationships/endnotes" Target="endnote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power-process-syste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F74A3E36B54A933B5D11D34A92C3" ma:contentTypeVersion="10" ma:contentTypeDescription="Create a new document." ma:contentTypeScope="" ma:versionID="3368da2349ef19fa8aa9dc752123ed05">
  <xsd:schema xmlns:xsd="http://www.w3.org/2001/XMLSchema" xmlns:xs="http://www.w3.org/2001/XMLSchema" xmlns:p="http://schemas.microsoft.com/office/2006/metadata/properties" xmlns:ns3="7811131d-a9ac-46d5-a19b-b7b888dbd65c" targetNamespace="http://schemas.microsoft.com/office/2006/metadata/properties" ma:root="true" ma:fieldsID="244d8827628f5e19dc031097755b17aa" ns3:_="">
    <xsd:import namespace="7811131d-a9ac-46d5-a19b-b7b888dbd6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1131d-a9ac-46d5-a19b-b7b888dbd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93413-B964-4043-8E47-665312715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1131d-a9ac-46d5-a19b-b7b888dbd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BAA9D-0F2A-4167-A82D-1B76D3C355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90F801-539F-42E7-9807-88DCE7D08B7F}">
  <ds:schemaRefs>
    <ds:schemaRef ds:uri="http://schemas.openxmlformats.org/officeDocument/2006/bibliography"/>
  </ds:schemaRefs>
</ds:datastoreItem>
</file>

<file path=customXml/itemProps4.xml><?xml version="1.0" encoding="utf-8"?>
<ds:datastoreItem xmlns:ds="http://schemas.openxmlformats.org/officeDocument/2006/customXml" ds:itemID="{77B756D2-2572-4B83-A3D1-A2B933D15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6262</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7143432</vt:i4>
      </vt:variant>
      <vt:variant>
        <vt:i4>18</vt:i4>
      </vt:variant>
      <vt:variant>
        <vt:i4>0</vt:i4>
      </vt:variant>
      <vt:variant>
        <vt:i4>5</vt:i4>
      </vt:variant>
      <vt:variant>
        <vt:lpwstr>mailto:rachel@ngage.co.za</vt:lpwstr>
      </vt:variant>
      <vt:variant>
        <vt:lpwstr/>
      </vt:variant>
      <vt:variant>
        <vt:i4>8192112</vt:i4>
      </vt:variant>
      <vt:variant>
        <vt:i4>15</vt:i4>
      </vt:variant>
      <vt:variant>
        <vt:i4>0</vt:i4>
      </vt:variant>
      <vt:variant>
        <vt:i4>5</vt:i4>
      </vt:variant>
      <vt:variant>
        <vt:lpwstr>http://www.jetdemolition.co.za/</vt:lpwstr>
      </vt:variant>
      <vt:variant>
        <vt:lpwstr/>
      </vt:variant>
      <vt:variant>
        <vt:i4>327696</vt:i4>
      </vt:variant>
      <vt:variant>
        <vt:i4>12</vt:i4>
      </vt:variant>
      <vt:variant>
        <vt:i4>0</vt:i4>
      </vt:variant>
      <vt:variant>
        <vt:i4>5</vt:i4>
      </vt:variant>
      <vt:variant>
        <vt:lpwstr>http://media.ngage.co.za/</vt:lpwstr>
      </vt:variant>
      <vt:variant>
        <vt:lpwstr/>
      </vt:variant>
      <vt:variant>
        <vt:i4>1507411</vt:i4>
      </vt:variant>
      <vt:variant>
        <vt:i4>9</vt:i4>
      </vt:variant>
      <vt:variant>
        <vt:i4>0</vt:i4>
      </vt:variant>
      <vt:variant>
        <vt:i4>5</vt:i4>
      </vt:variant>
      <vt:variant>
        <vt:lpwstr>https://www.linkedin.com/company/jet-demolition-pty-ltd/</vt:lpwstr>
      </vt:variant>
      <vt:variant>
        <vt:lpwstr/>
      </vt:variant>
      <vt:variant>
        <vt:i4>5963835</vt:i4>
      </vt:variant>
      <vt:variant>
        <vt:i4>6</vt:i4>
      </vt:variant>
      <vt:variant>
        <vt:i4>0</vt:i4>
      </vt:variant>
      <vt:variant>
        <vt:i4>5</vt:i4>
      </vt:variant>
      <vt:variant>
        <vt:lpwstr>https://www.facebook.com/JetDemolition/?ref=br_rs</vt:lpwstr>
      </vt:variant>
      <vt:variant>
        <vt:lpwstr/>
      </vt:variant>
      <vt:variant>
        <vt:i4>8192112</vt:i4>
      </vt:variant>
      <vt:variant>
        <vt:i4>3</vt:i4>
      </vt:variant>
      <vt:variant>
        <vt:i4>0</vt:i4>
      </vt:variant>
      <vt:variant>
        <vt:i4>5</vt:i4>
      </vt:variant>
      <vt:variant>
        <vt:lpwstr>http://www.jetdemolition.co.za/</vt:lpwstr>
      </vt:variant>
      <vt:variant>
        <vt:lpwstr/>
      </vt:variant>
      <vt:variant>
        <vt:i4>5242905</vt:i4>
      </vt:variant>
      <vt:variant>
        <vt:i4>0</vt:i4>
      </vt:variant>
      <vt:variant>
        <vt:i4>0</vt:i4>
      </vt:variant>
      <vt:variant>
        <vt:i4>5</vt:i4>
      </vt:variant>
      <vt:variant>
        <vt:lpwstr>https://www.gov.za/womens-day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Richalda De Wet</cp:lastModifiedBy>
  <cp:revision>3</cp:revision>
  <cp:lastPrinted>2024-11-13T10:57:00Z</cp:lastPrinted>
  <dcterms:created xsi:type="dcterms:W3CDTF">2026-05-27T09:23:00Z</dcterms:created>
  <dcterms:modified xsi:type="dcterms:W3CDTF">2026-05-28T13:08:00Z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0x0101001F02F74A3E36B54A933B5D11D34A92C3</vt:lpwstr>
  </property>
  <property fmtid="{D5CDD505-2E9C-101B-9397-08002B2CF9AE}" pid="3" name="GrammarlyDocumentId">
    <vt:lpwstr>1e00bb8bedce5795281fbef809aab2e22885b7f4053562dc17d28e5ec9e2f443</vt:lpwstr>
  </property>
</Properties>
</file>