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623C" w14:textId="23CE005F" w:rsidR="002B4619" w:rsidRPr="002B4619" w:rsidRDefault="00B501F7" w:rsidP="002B4619">
      <w:pPr>
        <w:jc w:val="both"/>
        <w:rPr>
          <w:rFonts w:eastAsia="Times New Roman" w:cstheme="minorHAnsi"/>
          <w:b/>
          <w:bCs/>
          <w:color w:val="212121" w:themeColor="text1"/>
          <w:sz w:val="52"/>
          <w:szCs w:val="52"/>
          <w:lang w:val="en-US" w:eastAsia="zh-CN"/>
        </w:rPr>
      </w:pPr>
      <w:r>
        <w:rPr>
          <w:rFonts w:eastAsia="Times New Roman" w:cstheme="minorHAnsi"/>
          <w:b/>
          <w:color w:val="212121" w:themeColor="text1"/>
          <w:sz w:val="52"/>
          <w:szCs w:val="52"/>
          <w:lang w:eastAsia="zh-CN"/>
        </w:rPr>
        <w:t>PRESS RELEASE</w:t>
      </w:r>
    </w:p>
    <w:p w14:paraId="56836F9C" w14:textId="59EEB833" w:rsidR="00053A64" w:rsidRDefault="002B23E6" w:rsidP="002B23E6">
      <w:pPr>
        <w:rPr>
          <w:rFonts w:ascii="Arial" w:hAnsi="Arial" w:cs="Arial"/>
          <w:sz w:val="28"/>
          <w:szCs w:val="28"/>
        </w:rPr>
      </w:pPr>
      <w:r w:rsidRPr="002B23E6">
        <w:rPr>
          <w:rFonts w:ascii="Arial" w:hAnsi="Arial" w:cs="Arial"/>
          <w:sz w:val="28"/>
          <w:szCs w:val="28"/>
        </w:rPr>
        <w:t>Engineering the Polihali Transfer Tunnel in Lesotho Highlands Water Project Phase II</w:t>
      </w:r>
    </w:p>
    <w:p w14:paraId="401FD4A6" w14:textId="414EDD9D" w:rsidR="002B23E6" w:rsidRPr="002B23E6" w:rsidRDefault="002B23E6" w:rsidP="002B23E6">
      <w:pPr>
        <w:rPr>
          <w:rFonts w:ascii="Aptos" w:hAnsi="Aptos" w:cs="Arial"/>
          <w:b/>
          <w:bCs/>
        </w:rPr>
      </w:pPr>
      <w:r w:rsidRPr="002B23E6">
        <w:rPr>
          <w:rFonts w:ascii="Aptos" w:hAnsi="Aptos" w:cs="Arial"/>
          <w:b/>
          <w:bCs/>
        </w:rPr>
        <w:t>The 34 km underground tunnel enables water transfer between the Polihali and Katse reservoirs, forming a critical link in the system</w:t>
      </w:r>
      <w:r>
        <w:rPr>
          <w:rFonts w:ascii="Aptos" w:hAnsi="Aptos" w:cs="Arial"/>
          <w:b/>
          <w:bCs/>
        </w:rPr>
        <w:t>.</w:t>
      </w:r>
    </w:p>
    <w:p w14:paraId="2C947F1B" w14:textId="24AC4810" w:rsidR="00A22404" w:rsidRPr="00065154" w:rsidRDefault="00000000" w:rsidP="00065154">
      <w:pPr>
        <w:jc w:val="both"/>
        <w:rPr>
          <w:rFonts w:ascii="Arial" w:hAnsi="Arial" w:cs="Arial"/>
          <w:sz w:val="28"/>
          <w:szCs w:val="28"/>
          <w:lang w:val="en-GB"/>
        </w:rPr>
      </w:pPr>
      <w:sdt>
        <w:sdtPr>
          <w:rPr>
            <w:rFonts w:ascii="Arial" w:hAnsi="Arial" w:cs="Arial"/>
            <w:lang w:val="en-GB"/>
          </w:rPr>
          <w:alias w:val="Date"/>
          <w:tag w:val="bodyDate"/>
          <w:id w:val="1124964302"/>
          <w:placeholder>
            <w:docPart w:val="6565B6B752C440AA9818330D6933CA61"/>
          </w:placeholder>
          <w:dataBinding w:xpath="/root[1]/project[1]/date[1]" w:storeItemID="{1D66D2BE-7B68-473C-9102-48D2C8BB6581}"/>
          <w:date w:fullDate="2026-04-15T00:00:00Z">
            <w:dateFormat w:val="d MMMM yyyy"/>
            <w:lid w:val="en-US"/>
            <w:storeMappedDataAs w:val="dateTime"/>
            <w:calendar w:val="gregorian"/>
          </w:date>
        </w:sdtPr>
        <w:sdtContent>
          <w:r w:rsidR="00C032E1">
            <w:rPr>
              <w:rFonts w:ascii="Arial" w:hAnsi="Arial" w:cs="Arial"/>
              <w:lang w:val="en-US"/>
            </w:rPr>
            <w:t>15 April 2026</w:t>
          </w:r>
        </w:sdtContent>
      </w:sdt>
    </w:p>
    <w:p w14:paraId="1606AA6A" w14:textId="77777777" w:rsidR="00B501F7" w:rsidRDefault="00B501F7" w:rsidP="00B501F7">
      <w:pPr>
        <w:spacing w:after="160" w:line="240" w:lineRule="auto"/>
        <w:rPr>
          <w:rFonts w:eastAsia="Times New Roman" w:cstheme="minorHAnsi"/>
          <w:bCs/>
          <w:iCs/>
          <w:kern w:val="0"/>
          <w:lang w:eastAsia="zh-CN"/>
          <w14:ligatures w14:val="none"/>
        </w:rPr>
      </w:pPr>
    </w:p>
    <w:p w14:paraId="44D74CF4" w14:textId="77777777" w:rsidR="00553910" w:rsidRDefault="00B501F7" w:rsidP="00BD62F1">
      <w:pPr>
        <w:spacing w:after="160" w:line="240" w:lineRule="auto"/>
        <w:jc w:val="both"/>
      </w:pPr>
      <w:r w:rsidRPr="00B501F7">
        <w:rPr>
          <w:rFonts w:eastAsia="Times New Roman" w:cstheme="minorHAnsi"/>
          <w:bCs/>
          <w:iCs/>
          <w:kern w:val="0"/>
          <w:lang w:eastAsia="zh-CN"/>
          <w14:ligatures w14:val="none"/>
        </w:rPr>
        <w:t xml:space="preserve">Multinational, buildings and infrastructure engineering consultancy </w:t>
      </w:r>
      <w:hyperlink r:id="rId13" w:history="1">
        <w:r w:rsidRPr="00B501F7">
          <w:rPr>
            <w:rStyle w:val="Hyperlink"/>
            <w:rFonts w:eastAsia="Times New Roman" w:cstheme="minorHAnsi"/>
            <w:bCs/>
            <w:iCs/>
            <w:kern w:val="0"/>
            <w:lang w:val="en-ZA" w:eastAsia="zh-CN"/>
            <w14:ligatures w14:val="none"/>
          </w:rPr>
          <w:t>Zutari</w:t>
        </w:r>
      </w:hyperlink>
      <w:r w:rsidRPr="00B501F7">
        <w:rPr>
          <w:rFonts w:eastAsia="Times New Roman" w:cstheme="minorHAnsi"/>
          <w:bCs/>
          <w:iCs/>
          <w:kern w:val="0"/>
          <w:lang w:eastAsia="zh-CN"/>
          <w14:ligatures w14:val="none"/>
        </w:rPr>
        <w:t xml:space="preserve"> is contributing to one of the most technically complex components of the Lesotho Highlands Water Project (LHWP) Phase II through its role in the </w:t>
      </w:r>
      <w:r w:rsidR="00653AE4">
        <w:rPr>
          <w:rFonts w:eastAsia="Times New Roman" w:cstheme="minorHAnsi"/>
          <w:bCs/>
          <w:iCs/>
          <w:kern w:val="0"/>
          <w:lang w:eastAsia="zh-CN"/>
          <w14:ligatures w14:val="none"/>
        </w:rPr>
        <w:t xml:space="preserve">Metsi a Senqu-Khubelu Consultants (MSKC) Joint Venture for the </w:t>
      </w:r>
      <w:r w:rsidRPr="00B501F7">
        <w:rPr>
          <w:rFonts w:eastAsia="Times New Roman" w:cstheme="minorHAnsi"/>
          <w:bCs/>
          <w:iCs/>
          <w:kern w:val="0"/>
          <w:lang w:eastAsia="zh-CN"/>
          <w14:ligatures w14:val="none"/>
        </w:rPr>
        <w:t>design and construction supervision of the Polihali Transfer Tunnel.</w:t>
      </w:r>
    </w:p>
    <w:p w14:paraId="6A4EBACB" w14:textId="4C357008" w:rsidR="00B501F7" w:rsidRPr="00B501F7" w:rsidRDefault="00553910" w:rsidP="00BD62F1">
      <w:pPr>
        <w:spacing w:after="160" w:line="240" w:lineRule="auto"/>
        <w:jc w:val="both"/>
        <w:rPr>
          <w:rFonts w:eastAsia="Times New Roman" w:cstheme="minorHAnsi"/>
          <w:bCs/>
          <w:iCs/>
          <w:kern w:val="0"/>
          <w:lang w:eastAsia="zh-CN"/>
          <w14:ligatures w14:val="none"/>
        </w:rPr>
      </w:pPr>
      <w:r w:rsidRPr="00553910">
        <w:rPr>
          <w:rFonts w:eastAsia="Times New Roman" w:cstheme="minorHAnsi"/>
          <w:bCs/>
          <w:iCs/>
          <w:kern w:val="0"/>
          <w:lang w:eastAsia="zh-CN"/>
          <w14:ligatures w14:val="none"/>
        </w:rPr>
        <w:t>The project is being undertaken in the Kingdom of Lesotho by the Lesotho Highlands Development Authority (LHDA), the implementing and management authority of the LHWP, on behalf of the government</w:t>
      </w:r>
      <w:r w:rsidR="00071DBE">
        <w:rPr>
          <w:rFonts w:eastAsia="Times New Roman" w:cstheme="minorHAnsi"/>
          <w:bCs/>
          <w:iCs/>
          <w:kern w:val="0"/>
          <w:lang w:eastAsia="zh-CN"/>
          <w14:ligatures w14:val="none"/>
        </w:rPr>
        <w:t>s</w:t>
      </w:r>
      <w:r w:rsidRPr="00553910">
        <w:rPr>
          <w:rFonts w:eastAsia="Times New Roman" w:cstheme="minorHAnsi"/>
          <w:bCs/>
          <w:iCs/>
          <w:kern w:val="0"/>
          <w:lang w:eastAsia="zh-CN"/>
          <w14:ligatures w14:val="none"/>
        </w:rPr>
        <w:t xml:space="preserve"> of Lesotho</w:t>
      </w:r>
      <w:r w:rsidR="00071DBE">
        <w:rPr>
          <w:rFonts w:eastAsia="Times New Roman" w:cstheme="minorHAnsi"/>
          <w:bCs/>
          <w:iCs/>
          <w:kern w:val="0"/>
          <w:lang w:eastAsia="zh-CN"/>
          <w14:ligatures w14:val="none"/>
        </w:rPr>
        <w:t xml:space="preserve"> and South Africa</w:t>
      </w:r>
      <w:r w:rsidRPr="00553910">
        <w:rPr>
          <w:rFonts w:eastAsia="Times New Roman" w:cstheme="minorHAnsi"/>
          <w:bCs/>
          <w:iCs/>
          <w:kern w:val="0"/>
          <w:lang w:eastAsia="zh-CN"/>
          <w14:ligatures w14:val="none"/>
        </w:rPr>
        <w:t>.</w:t>
      </w:r>
    </w:p>
    <w:p w14:paraId="6960FD46" w14:textId="68959B12" w:rsidR="00B501F7" w:rsidRPr="00B501F7" w:rsidRDefault="002B23E6" w:rsidP="00BD62F1">
      <w:pPr>
        <w:spacing w:after="160" w:line="240" w:lineRule="auto"/>
        <w:jc w:val="both"/>
        <w:rPr>
          <w:rFonts w:eastAsia="Times New Roman" w:cstheme="minorHAnsi"/>
          <w:bCs/>
          <w:iCs/>
          <w:kern w:val="0"/>
          <w:lang w:eastAsia="zh-CN"/>
          <w14:ligatures w14:val="none"/>
        </w:rPr>
      </w:pPr>
      <w:r w:rsidRPr="002B23E6">
        <w:rPr>
          <w:rFonts w:eastAsia="Times New Roman" w:cstheme="minorHAnsi"/>
          <w:bCs/>
          <w:iCs/>
          <w:kern w:val="0"/>
          <w:lang w:eastAsia="zh-CN"/>
          <w14:ligatures w14:val="none"/>
        </w:rPr>
        <w:t>Stretching approximately 34 km beneath Lesotho’s mountainous highlands, the Polihali Transfer Tunnel forms a critical link between the Polihali and Katse reservoirs</w:t>
      </w:r>
      <w:r w:rsidR="00B501F7" w:rsidRPr="00B501F7">
        <w:rPr>
          <w:rFonts w:eastAsia="Times New Roman" w:cstheme="minorHAnsi"/>
          <w:bCs/>
          <w:iCs/>
          <w:kern w:val="0"/>
          <w:lang w:eastAsia="zh-CN"/>
          <w14:ligatures w14:val="none"/>
        </w:rPr>
        <w:t xml:space="preserve">, strengthening the water transfer system that supports regional water </w:t>
      </w:r>
      <w:r w:rsidR="00653AE4">
        <w:rPr>
          <w:rFonts w:eastAsia="Times New Roman" w:cstheme="minorHAnsi"/>
          <w:bCs/>
          <w:iCs/>
          <w:kern w:val="0"/>
          <w:lang w:eastAsia="zh-CN"/>
          <w14:ligatures w14:val="none"/>
        </w:rPr>
        <w:t xml:space="preserve">and hydropower </w:t>
      </w:r>
      <w:r w:rsidR="00B501F7" w:rsidRPr="00B501F7">
        <w:rPr>
          <w:rFonts w:eastAsia="Times New Roman" w:cstheme="minorHAnsi"/>
          <w:bCs/>
          <w:iCs/>
          <w:kern w:val="0"/>
          <w:lang w:eastAsia="zh-CN"/>
          <w14:ligatures w14:val="none"/>
        </w:rPr>
        <w:t>security.</w:t>
      </w:r>
    </w:p>
    <w:p w14:paraId="48E1461D" w14:textId="73ECBD14" w:rsidR="00B501F7" w:rsidRPr="00B501F7" w:rsidRDefault="00653AE4" w:rsidP="00BD62F1">
      <w:pPr>
        <w:spacing w:after="160" w:line="240" w:lineRule="auto"/>
        <w:jc w:val="both"/>
        <w:rPr>
          <w:rFonts w:eastAsia="Times New Roman" w:cstheme="minorHAnsi"/>
          <w:bCs/>
          <w:iCs/>
          <w:kern w:val="0"/>
          <w:lang w:eastAsia="zh-CN"/>
          <w14:ligatures w14:val="none"/>
        </w:rPr>
      </w:pPr>
      <w:r>
        <w:rPr>
          <w:rFonts w:eastAsia="Times New Roman" w:cstheme="minorHAnsi"/>
          <w:bCs/>
          <w:iCs/>
          <w:kern w:val="0"/>
          <w:lang w:eastAsia="zh-CN"/>
          <w14:ligatures w14:val="none"/>
        </w:rPr>
        <w:t>T</w:t>
      </w:r>
      <w:r w:rsidR="00B501F7" w:rsidRPr="00B501F7">
        <w:rPr>
          <w:rFonts w:eastAsia="Times New Roman" w:cstheme="minorHAnsi"/>
          <w:bCs/>
          <w:iCs/>
          <w:kern w:val="0"/>
          <w:lang w:eastAsia="zh-CN"/>
          <w14:ligatures w14:val="none"/>
        </w:rPr>
        <w:t xml:space="preserve">he tunnel incorporates a sophisticated design comprising a five-metre-diameter segmentally lined </w:t>
      </w:r>
      <w:r>
        <w:rPr>
          <w:rFonts w:eastAsia="Times New Roman" w:cstheme="minorHAnsi"/>
          <w:bCs/>
          <w:iCs/>
          <w:kern w:val="0"/>
          <w:lang w:eastAsia="zh-CN"/>
          <w14:ligatures w14:val="none"/>
        </w:rPr>
        <w:t xml:space="preserve">hard-rock TBM </w:t>
      </w:r>
      <w:r w:rsidR="00B501F7" w:rsidRPr="00B501F7">
        <w:rPr>
          <w:rFonts w:eastAsia="Times New Roman" w:cstheme="minorHAnsi"/>
          <w:bCs/>
          <w:iCs/>
          <w:kern w:val="0"/>
          <w:lang w:eastAsia="zh-CN"/>
          <w14:ligatures w14:val="none"/>
        </w:rPr>
        <w:t>bored tunnel, intake works and gate shaft</w:t>
      </w:r>
      <w:r>
        <w:rPr>
          <w:rFonts w:eastAsia="Times New Roman" w:cstheme="minorHAnsi"/>
          <w:bCs/>
          <w:iCs/>
          <w:kern w:val="0"/>
          <w:lang w:eastAsia="zh-CN"/>
          <w14:ligatures w14:val="none"/>
        </w:rPr>
        <w:t xml:space="preserve"> upstream of the new 165</w:t>
      </w:r>
      <w:r w:rsidR="002B23E6">
        <w:rPr>
          <w:rFonts w:eastAsia="Times New Roman" w:cstheme="minorHAnsi"/>
          <w:bCs/>
          <w:iCs/>
          <w:kern w:val="0"/>
          <w:lang w:eastAsia="zh-CN"/>
          <w14:ligatures w14:val="none"/>
        </w:rPr>
        <w:t xml:space="preserve"> </w:t>
      </w:r>
      <w:r>
        <w:rPr>
          <w:rFonts w:eastAsia="Times New Roman" w:cstheme="minorHAnsi"/>
          <w:bCs/>
          <w:iCs/>
          <w:kern w:val="0"/>
          <w:lang w:eastAsia="zh-CN"/>
          <w14:ligatures w14:val="none"/>
        </w:rPr>
        <w:t>m high</w:t>
      </w:r>
      <w:r w:rsidR="00B501F7" w:rsidRPr="00B501F7">
        <w:rPr>
          <w:rFonts w:eastAsia="Times New Roman" w:cstheme="minorHAnsi"/>
          <w:bCs/>
          <w:iCs/>
          <w:kern w:val="0"/>
          <w:lang w:eastAsia="zh-CN"/>
          <w14:ligatures w14:val="none"/>
        </w:rPr>
        <w:t xml:space="preserve"> Polihali</w:t>
      </w:r>
      <w:r>
        <w:rPr>
          <w:rFonts w:eastAsia="Times New Roman" w:cstheme="minorHAnsi"/>
          <w:bCs/>
          <w:iCs/>
          <w:kern w:val="0"/>
          <w:lang w:eastAsia="zh-CN"/>
          <w14:ligatures w14:val="none"/>
        </w:rPr>
        <w:t xml:space="preserve"> Dam</w:t>
      </w:r>
      <w:r w:rsidR="00B501F7" w:rsidRPr="00B501F7">
        <w:rPr>
          <w:rFonts w:eastAsia="Times New Roman" w:cstheme="minorHAnsi"/>
          <w:bCs/>
          <w:iCs/>
          <w:kern w:val="0"/>
          <w:lang w:eastAsia="zh-CN"/>
          <w14:ligatures w14:val="none"/>
        </w:rPr>
        <w:t xml:space="preserve">, as well as outlet works and lake-tap </w:t>
      </w:r>
      <w:r>
        <w:rPr>
          <w:rFonts w:eastAsia="Times New Roman" w:cstheme="minorHAnsi"/>
          <w:bCs/>
          <w:iCs/>
          <w:kern w:val="0"/>
          <w:lang w:eastAsia="zh-CN"/>
          <w14:ligatures w14:val="none"/>
        </w:rPr>
        <w:t>into the</w:t>
      </w:r>
      <w:r w:rsidR="00B501F7" w:rsidRPr="00B501F7">
        <w:rPr>
          <w:rFonts w:eastAsia="Times New Roman" w:cstheme="minorHAnsi"/>
          <w:bCs/>
          <w:iCs/>
          <w:kern w:val="0"/>
          <w:lang w:eastAsia="zh-CN"/>
          <w14:ligatures w14:val="none"/>
        </w:rPr>
        <w:t xml:space="preserve"> Katse Reservoir. Additional access tunnels and associated infrastructure support the construction and </w:t>
      </w:r>
      <w:r>
        <w:rPr>
          <w:rFonts w:eastAsia="Times New Roman" w:cstheme="minorHAnsi"/>
          <w:bCs/>
          <w:iCs/>
          <w:kern w:val="0"/>
          <w:lang w:eastAsia="zh-CN"/>
          <w14:ligatures w14:val="none"/>
        </w:rPr>
        <w:t>future</w:t>
      </w:r>
      <w:r w:rsidR="00B501F7" w:rsidRPr="00B501F7">
        <w:rPr>
          <w:rFonts w:eastAsia="Times New Roman" w:cstheme="minorHAnsi"/>
          <w:bCs/>
          <w:iCs/>
          <w:kern w:val="0"/>
          <w:lang w:eastAsia="zh-CN"/>
          <w14:ligatures w14:val="none"/>
        </w:rPr>
        <w:t xml:space="preserve"> operation of the system. </w:t>
      </w:r>
    </w:p>
    <w:p w14:paraId="054B9EA8" w14:textId="77777777" w:rsidR="00B501F7" w:rsidRPr="00B501F7" w:rsidRDefault="00B501F7" w:rsidP="00BD62F1">
      <w:pPr>
        <w:spacing w:after="160" w:line="240" w:lineRule="auto"/>
        <w:jc w:val="both"/>
        <w:rPr>
          <w:rFonts w:eastAsia="Times New Roman" w:cstheme="minorHAnsi"/>
          <w:b/>
          <w:bCs/>
          <w:iCs/>
          <w:kern w:val="0"/>
          <w:lang w:eastAsia="zh-CN"/>
          <w14:ligatures w14:val="none"/>
        </w:rPr>
      </w:pPr>
      <w:r w:rsidRPr="00B501F7">
        <w:rPr>
          <w:rFonts w:eastAsia="Times New Roman" w:cstheme="minorHAnsi"/>
          <w:b/>
          <w:bCs/>
          <w:iCs/>
          <w:kern w:val="0"/>
          <w:lang w:eastAsia="zh-CN"/>
          <w14:ligatures w14:val="none"/>
        </w:rPr>
        <w:t>Engineering beneath the Highlands</w:t>
      </w:r>
    </w:p>
    <w:p w14:paraId="41123786"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Unlike visible infrastructure such as bridges or dams, the Polihali Transfer Tunnel represents an engineering achievement largely hidden from view. Yet the underground system is among the most significant elements of the entire LHWP Phase II programme.</w:t>
      </w:r>
    </w:p>
    <w:p w14:paraId="72E8D4C3"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
          <w:bCs/>
          <w:iCs/>
          <w:kern w:val="0"/>
          <w:lang w:eastAsia="zh-CN"/>
          <w14:ligatures w14:val="none"/>
        </w:rPr>
        <w:t>Freddie Laas</w:t>
      </w:r>
      <w:r w:rsidRPr="00B501F7">
        <w:rPr>
          <w:rFonts w:eastAsia="Times New Roman" w:cstheme="minorHAnsi"/>
          <w:bCs/>
          <w:iCs/>
          <w:kern w:val="0"/>
          <w:lang w:eastAsia="zh-CN"/>
          <w14:ligatures w14:val="none"/>
        </w:rPr>
        <w:t>, Project Manager for the MSKC Joint Venture overseeing the tunnel’s implementation, says the project requires a high level of coordination, planning and technical precision. “The Polihali Transfer Tunnel is one of the most technically demanding components of the Lesotho Highlands Water Project Phase II. Delivering infrastructure at this scale requires careful coordination across engineering disciplines, contractors and project stakeholders to ensure that safety, quality and environmental stewardship remain central throughout the construction process.”</w:t>
      </w:r>
    </w:p>
    <w:p w14:paraId="693728CF"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Laas adds that projects of this complexity extend beyond engineering alone. “Large-scale infrastructure programmes involve many moving parts, from geological conditions and environmental considerations to social and economic responsibilities. Successfully managing these elements is what ultimately ensures that the project delivers long-term value for both Lesotho and the broader region.”</w:t>
      </w:r>
    </w:p>
    <w:p w14:paraId="042583AA" w14:textId="77777777" w:rsidR="00B501F7" w:rsidRPr="00B501F7" w:rsidRDefault="00B501F7" w:rsidP="00BD62F1">
      <w:pPr>
        <w:spacing w:after="160" w:line="240" w:lineRule="auto"/>
        <w:jc w:val="both"/>
        <w:rPr>
          <w:rFonts w:eastAsia="Times New Roman" w:cstheme="minorHAnsi"/>
          <w:b/>
          <w:bCs/>
          <w:iCs/>
          <w:kern w:val="0"/>
          <w:lang w:eastAsia="zh-CN"/>
          <w14:ligatures w14:val="none"/>
        </w:rPr>
      </w:pPr>
      <w:r w:rsidRPr="00B501F7">
        <w:rPr>
          <w:rFonts w:eastAsia="Times New Roman" w:cstheme="minorHAnsi"/>
          <w:b/>
          <w:bCs/>
          <w:iCs/>
          <w:kern w:val="0"/>
          <w:lang w:eastAsia="zh-CN"/>
          <w14:ligatures w14:val="none"/>
        </w:rPr>
        <w:t>Strengthening regional water security</w:t>
      </w:r>
    </w:p>
    <w:p w14:paraId="2E38CAE7"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The LHWP is a multi-phase bi-national initiative between the Kingdom of Lesotho and the Republic of South Africa designed to harness the water resources of Lesotho’s highlands through a network of dams, tunnels and associated infrastructure.</w:t>
      </w:r>
    </w:p>
    <w:p w14:paraId="53CCD7F5"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lastRenderedPageBreak/>
        <w:t>While the project supports water supply to South Africa’s economic hub, it also generates substantial economic benefits for Lesotho through royalties, infrastructure development and long-term employment opportunities.</w:t>
      </w:r>
    </w:p>
    <w:p w14:paraId="7485BC40"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Projects of this scale also create opportunities for collaboration between international engineering specialists and local professionals, contributing to skills development and long-term technical capacity within the region.</w:t>
      </w:r>
    </w:p>
    <w:p w14:paraId="4993D2D1"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Zutari has been involved in infrastructure development in Lesotho for decades, supporting projects across water, transport and environmental sectors. The company’s participation in the Polihali Transfer Tunnel forms part of its broader contribution to the LHWP programme and to infrastructure development across the region.</w:t>
      </w:r>
    </w:p>
    <w:p w14:paraId="470B8799" w14:textId="77777777" w:rsidR="00B501F7" w:rsidRPr="00B501F7" w:rsidRDefault="00B501F7" w:rsidP="00BD62F1">
      <w:pPr>
        <w:spacing w:after="160" w:line="240" w:lineRule="auto"/>
        <w:jc w:val="both"/>
        <w:rPr>
          <w:rFonts w:eastAsia="Times New Roman" w:cstheme="minorHAnsi"/>
          <w:b/>
          <w:bCs/>
          <w:iCs/>
          <w:kern w:val="0"/>
          <w:lang w:eastAsia="zh-CN"/>
          <w14:ligatures w14:val="none"/>
        </w:rPr>
      </w:pPr>
      <w:r w:rsidRPr="00B501F7">
        <w:rPr>
          <w:rFonts w:eastAsia="Times New Roman" w:cstheme="minorHAnsi"/>
          <w:b/>
          <w:bCs/>
          <w:iCs/>
          <w:kern w:val="0"/>
          <w:lang w:eastAsia="zh-CN"/>
          <w14:ligatures w14:val="none"/>
        </w:rPr>
        <w:t>Engineering partnerships that deliver impact</w:t>
      </w:r>
    </w:p>
    <w:p w14:paraId="205DD319"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
          <w:bCs/>
          <w:iCs/>
          <w:kern w:val="0"/>
          <w:lang w:eastAsia="zh-CN"/>
          <w14:ligatures w14:val="none"/>
        </w:rPr>
        <w:t>Tlhabeli Ralebitso</w:t>
      </w:r>
      <w:r w:rsidRPr="00B501F7">
        <w:rPr>
          <w:rFonts w:eastAsia="Times New Roman" w:cstheme="minorHAnsi"/>
          <w:bCs/>
          <w:iCs/>
          <w:kern w:val="0"/>
          <w:lang w:eastAsia="zh-CN"/>
          <w14:ligatures w14:val="none"/>
        </w:rPr>
        <w:t>, Chief Executive Officer for Africa at Zutari, says projects such as the Polihali Transfer Tunnel highlight the importance of collaboration in delivering infrastructure of national and regional significance.</w:t>
      </w:r>
    </w:p>
    <w:p w14:paraId="4A7829BE"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“The LHWP is one of Africa’s most important examples of infrastructure delivered through partnership. Complex engineering programmes such as the Polihali Transfer Tunnel require the combined expertise of governments, engineering firms and local professionals working toward a shared goal. Through these collaborations, infrastructure can deliver lasting benefits, strengthening water security, supporting economic growth and building technical capacity across the region.”</w:t>
      </w:r>
    </w:p>
    <w:p w14:paraId="7EE638AF" w14:textId="77777777" w:rsidR="00B501F7" w:rsidRPr="00B501F7"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Although largely invisible once completed, the Polihali Transfer Tunnel will play a vital role in the long-term operation of the LHWP, ensuring the efficient transfer of water through the system while supporting the continued development of water infrastructure across Southern Africa.</w:t>
      </w:r>
    </w:p>
    <w:p w14:paraId="1B08EC36" w14:textId="6952BBAF" w:rsidR="002B4619" w:rsidRPr="002B4619" w:rsidRDefault="00B501F7" w:rsidP="00BD62F1">
      <w:pPr>
        <w:spacing w:after="160" w:line="240" w:lineRule="auto"/>
        <w:jc w:val="both"/>
        <w:rPr>
          <w:rFonts w:eastAsia="Times New Roman" w:cstheme="minorHAnsi"/>
          <w:bCs/>
          <w:iCs/>
          <w:kern w:val="0"/>
          <w:lang w:eastAsia="zh-CN"/>
          <w14:ligatures w14:val="none"/>
        </w:rPr>
      </w:pPr>
      <w:r w:rsidRPr="00B501F7">
        <w:rPr>
          <w:rFonts w:eastAsia="Times New Roman" w:cstheme="minorHAnsi"/>
          <w:bCs/>
          <w:iCs/>
          <w:kern w:val="0"/>
          <w:lang w:eastAsia="zh-CN"/>
          <w14:ligatures w14:val="none"/>
        </w:rPr>
        <w:t>As construction progresses on Phase II of the project, the tunnel stands as a powerful example of the engineering innovation and strategic collaboration required to deliver infrastructure on a truly regional scale.</w:t>
      </w:r>
    </w:p>
    <w:p w14:paraId="405A9C73" w14:textId="77777777" w:rsidR="002B4619" w:rsidRPr="002B4619" w:rsidRDefault="002B4619" w:rsidP="00BD62F1">
      <w:pPr>
        <w:spacing w:after="160" w:line="240" w:lineRule="auto"/>
        <w:jc w:val="both"/>
        <w:rPr>
          <w:rFonts w:eastAsia="Times New Roman" w:cstheme="minorHAnsi"/>
          <w:bCs/>
          <w:iCs/>
          <w:kern w:val="0"/>
          <w:lang w:eastAsia="zh-CN"/>
          <w14:ligatures w14:val="none"/>
        </w:rPr>
      </w:pPr>
      <w:r w:rsidRPr="002B4619">
        <w:rPr>
          <w:rFonts w:eastAsia="Times New Roman" w:cstheme="minorHAnsi"/>
          <w:b/>
          <w:bCs/>
          <w:i/>
          <w:iCs/>
          <w:kern w:val="0"/>
          <w:lang w:eastAsia="zh-CN"/>
          <w14:ligatures w14:val="none"/>
        </w:rPr>
        <w:t>Ends</w:t>
      </w:r>
    </w:p>
    <w:p w14:paraId="2BA4BC9C" w14:textId="77777777" w:rsidR="00065154" w:rsidRPr="00D65D72" w:rsidRDefault="00065154" w:rsidP="00290747">
      <w:pPr>
        <w:spacing w:after="160" w:line="240" w:lineRule="auto"/>
        <w:rPr>
          <w:rFonts w:eastAsia="Times New Roman" w:cstheme="minorHAnsi"/>
          <w:bCs/>
          <w:iCs/>
          <w:kern w:val="0"/>
          <w:lang w:eastAsia="zh-CN"/>
          <w14:ligatures w14:val="none"/>
        </w:rPr>
      </w:pPr>
      <w:r w:rsidRPr="00D65D72">
        <w:rPr>
          <w:rFonts w:eastAsia="Times New Roman" w:cstheme="minorHAnsi"/>
          <w:b/>
          <w:iCs/>
          <w:color w:val="212121" w:themeColor="text1"/>
          <w:kern w:val="0"/>
          <w:lang w:eastAsia="zh-CN"/>
          <w14:ligatures w14:val="none"/>
        </w:rPr>
        <w:t>Notes to the Editor</w:t>
      </w:r>
      <w:r w:rsidRPr="00D65D72">
        <w:rPr>
          <w:rFonts w:eastAsia="Times New Roman" w:cstheme="minorHAnsi"/>
          <w:b/>
          <w:iCs/>
          <w:color w:val="212121" w:themeColor="text1"/>
          <w:kern w:val="0"/>
          <w:lang w:eastAsia="zh-CN"/>
          <w14:ligatures w14:val="none"/>
        </w:rPr>
        <w:br/>
      </w:r>
      <w:r w:rsidRPr="00D65D72">
        <w:rPr>
          <w:rFonts w:eastAsia="Times New Roman" w:cstheme="minorHAnsi"/>
          <w:iCs/>
          <w:color w:val="212121" w:themeColor="text1"/>
          <w:kern w:val="0"/>
          <w:lang w:eastAsia="zh-CN"/>
          <w14:ligatures w14:val="none"/>
        </w:rPr>
        <w:t xml:space="preserve">To download hi-res images for this news article, please visit </w:t>
      </w:r>
      <w:hyperlink r:id="rId14" w:history="1">
        <w:r w:rsidRPr="00D65D72">
          <w:rPr>
            <w:rFonts w:eastAsia="Times New Roman" w:cstheme="minorHAnsi"/>
            <w:iCs/>
            <w:color w:val="0070C0"/>
            <w:kern w:val="0"/>
            <w:u w:val="single"/>
            <w:lang w:eastAsia="zh-CN"/>
            <w14:ligatures w14:val="none"/>
          </w:rPr>
          <w:t>http://media.ngage.co.za</w:t>
        </w:r>
      </w:hyperlink>
      <w:r w:rsidRPr="00D65D72">
        <w:rPr>
          <w:rFonts w:eastAsia="Times New Roman" w:cstheme="minorHAnsi"/>
          <w:iCs/>
          <w:color w:val="212121" w:themeColor="text1"/>
          <w:kern w:val="0"/>
          <w:lang w:eastAsia="zh-CN"/>
          <w14:ligatures w14:val="none"/>
        </w:rPr>
        <w:t xml:space="preserve"> and click the Zutari link to view the company's press office.</w:t>
      </w:r>
    </w:p>
    <w:p w14:paraId="69E465FD" w14:textId="77777777" w:rsidR="00065154" w:rsidRPr="00D65D72" w:rsidRDefault="00065154" w:rsidP="00290747">
      <w:pPr>
        <w:spacing w:after="0" w:line="240" w:lineRule="auto"/>
        <w:rPr>
          <w:rFonts w:eastAsia="Times New Roman" w:cstheme="minorHAnsi"/>
          <w:b/>
          <w:iCs/>
          <w:color w:val="212121" w:themeColor="text1"/>
          <w:kern w:val="0"/>
          <w:lang w:eastAsia="zh-CN"/>
          <w14:ligatures w14:val="none"/>
        </w:rPr>
      </w:pPr>
      <w:r w:rsidRPr="00D65D72">
        <w:rPr>
          <w:rFonts w:eastAsia="Times New Roman" w:cstheme="minorHAnsi"/>
          <w:b/>
          <w:iCs/>
          <w:color w:val="212121" w:themeColor="text1"/>
          <w:kern w:val="0"/>
          <w:lang w:eastAsia="zh-CN"/>
          <w14:ligatures w14:val="none"/>
        </w:rPr>
        <w:t>About Zutari</w:t>
      </w:r>
      <w:r w:rsidRPr="00D65D72">
        <w:rPr>
          <w:rFonts w:eastAsia="Times New Roman" w:cstheme="minorHAnsi"/>
          <w:b/>
          <w:iCs/>
          <w:color w:val="212121" w:themeColor="text1"/>
          <w:kern w:val="0"/>
          <w:lang w:eastAsia="zh-CN"/>
          <w14:ligatures w14:val="none"/>
        </w:rPr>
        <w:br/>
      </w:r>
    </w:p>
    <w:p w14:paraId="7A299963" w14:textId="77777777" w:rsidR="00065154" w:rsidRPr="00D65D72" w:rsidRDefault="00065154" w:rsidP="00BD62F1">
      <w:pPr>
        <w:spacing w:after="0" w:line="240" w:lineRule="auto"/>
        <w:jc w:val="both"/>
        <w:rPr>
          <w:rFonts w:cstheme="minorHAnsi"/>
          <w:kern w:val="0"/>
          <w:lang w:val="en-AU"/>
          <w14:ligatures w14:val="none"/>
        </w:rPr>
      </w:pPr>
      <w:r w:rsidRPr="00D65D72">
        <w:rPr>
          <w:rFonts w:cstheme="minorHAnsi"/>
          <w:kern w:val="0"/>
          <w:lang w:val="en-AU"/>
          <w14:ligatures w14:val="none"/>
        </w:rPr>
        <w:t xml:space="preserve">Zutari is a multinational buildings, infrastructure </w:t>
      </w:r>
      <w:proofErr w:type="gramStart"/>
      <w:r w:rsidRPr="00D65D72">
        <w:rPr>
          <w:rFonts w:cstheme="minorHAnsi"/>
          <w:kern w:val="0"/>
          <w:lang w:val="en-AU"/>
          <w14:ligatures w14:val="none"/>
        </w:rPr>
        <w:t>engineering</w:t>
      </w:r>
      <w:proofErr w:type="gramEnd"/>
      <w:r w:rsidRPr="00D65D72">
        <w:rPr>
          <w:rFonts w:cstheme="minorHAnsi"/>
          <w:kern w:val="0"/>
          <w:lang w:val="en-AU"/>
          <w14:ligatures w14:val="none"/>
        </w:rPr>
        <w:t xml:space="preserve"> and advisory firm with a proud legacy of over 90 years across Africa and the Middle East. We partner with clients throughout the infrastructure lifecycle, delivering innovative, digitally enabled solutions from schools to stadiums, dams to bridges. </w:t>
      </w:r>
      <w:r w:rsidRPr="00D65D72">
        <w:rPr>
          <w:rFonts w:cstheme="minorHAnsi"/>
          <w:kern w:val="0"/>
          <w:lang w:val="en-AU"/>
          <w14:ligatures w14:val="none"/>
        </w:rPr>
        <w:br/>
      </w:r>
    </w:p>
    <w:p w14:paraId="28EE5C2F" w14:textId="77777777" w:rsidR="00065154" w:rsidRPr="00D65D72" w:rsidRDefault="00065154" w:rsidP="00BD62F1">
      <w:pPr>
        <w:spacing w:after="0" w:line="240" w:lineRule="auto"/>
        <w:jc w:val="both"/>
        <w:rPr>
          <w:rFonts w:cstheme="minorHAnsi"/>
          <w:kern w:val="0"/>
          <w:lang w:val="en-AU"/>
          <w14:ligatures w14:val="none"/>
        </w:rPr>
      </w:pPr>
      <w:r w:rsidRPr="00D65D72">
        <w:rPr>
          <w:rFonts w:cstheme="minorHAnsi"/>
          <w:kern w:val="0"/>
          <w:lang w:val="en-AU"/>
          <w14:ligatures w14:val="none"/>
        </w:rPr>
        <w:t>Our multidisciplinary expertise enables us to co-create infrastructure that is technically excellent, socially meaningful, and environmentally responsible, maximising value through advanced engineering principles and a commitment to sustainability.</w:t>
      </w:r>
    </w:p>
    <w:p w14:paraId="5B533C3B" w14:textId="77777777" w:rsidR="00065154" w:rsidRPr="00D65D72" w:rsidRDefault="00065154" w:rsidP="00BD62F1">
      <w:pPr>
        <w:spacing w:after="0" w:line="240" w:lineRule="auto"/>
        <w:jc w:val="both"/>
        <w:rPr>
          <w:rFonts w:cstheme="minorHAnsi"/>
          <w:kern w:val="0"/>
          <w:lang w:val="en-AU"/>
          <w14:ligatures w14:val="none"/>
        </w:rPr>
      </w:pPr>
    </w:p>
    <w:p w14:paraId="233A9660" w14:textId="77777777" w:rsidR="00065154" w:rsidRPr="00D65D72" w:rsidRDefault="00065154" w:rsidP="00BD62F1">
      <w:pPr>
        <w:spacing w:after="0" w:line="240" w:lineRule="auto"/>
        <w:jc w:val="both"/>
        <w:rPr>
          <w:rFonts w:cstheme="minorHAnsi"/>
          <w:kern w:val="0"/>
          <w:lang w:val="en-AU"/>
          <w14:ligatures w14:val="none"/>
        </w:rPr>
      </w:pPr>
      <w:r w:rsidRPr="00D65D72">
        <w:rPr>
          <w:rFonts w:cstheme="minorHAnsi"/>
          <w:b/>
          <w:bCs/>
          <w:kern w:val="0"/>
          <w:lang w:val="en-AU"/>
          <w14:ligatures w14:val="none"/>
        </w:rPr>
        <w:t xml:space="preserve">Purpose-led work. </w:t>
      </w:r>
      <w:r w:rsidRPr="00D65D72">
        <w:rPr>
          <w:rFonts w:cstheme="minorHAnsi"/>
          <w:kern w:val="0"/>
          <w:lang w:val="en-AU"/>
          <w14:ligatures w14:val="none"/>
        </w:rPr>
        <w:t>From renewable energy to resilient infrastructure, our projects solve real-world challenges. Every day is an opportunity to design with purpose and innovate with intent.</w:t>
      </w:r>
    </w:p>
    <w:p w14:paraId="19A7ACC8" w14:textId="77777777" w:rsidR="00065154" w:rsidRPr="00D65D72" w:rsidRDefault="00065154" w:rsidP="00BD62F1">
      <w:pPr>
        <w:spacing w:after="0" w:line="240" w:lineRule="auto"/>
        <w:jc w:val="both"/>
        <w:rPr>
          <w:rFonts w:cstheme="minorHAnsi"/>
          <w:b/>
          <w:bCs/>
          <w:kern w:val="0"/>
          <w:lang w:val="en-AU"/>
          <w14:ligatures w14:val="none"/>
        </w:rPr>
      </w:pPr>
    </w:p>
    <w:p w14:paraId="509C2835" w14:textId="77777777" w:rsidR="00065154" w:rsidRPr="00D65D72" w:rsidRDefault="00065154" w:rsidP="00BD62F1">
      <w:pPr>
        <w:spacing w:after="0" w:line="240" w:lineRule="auto"/>
        <w:jc w:val="both"/>
        <w:rPr>
          <w:rFonts w:cstheme="minorHAnsi"/>
          <w:b/>
          <w:bCs/>
          <w:kern w:val="0"/>
          <w:lang w:val="en-AU"/>
          <w14:ligatures w14:val="none"/>
        </w:rPr>
      </w:pPr>
      <w:r w:rsidRPr="00D65D72">
        <w:rPr>
          <w:rFonts w:cstheme="minorHAnsi"/>
          <w:b/>
          <w:bCs/>
          <w:kern w:val="0"/>
          <w:lang w:val="en-AU"/>
          <w14:ligatures w14:val="none"/>
        </w:rPr>
        <w:t>People-first culture</w:t>
      </w:r>
      <w:r w:rsidRPr="00D65D72">
        <w:rPr>
          <w:rFonts w:cstheme="minorHAnsi"/>
          <w:kern w:val="0"/>
          <w:lang w:val="en-AU"/>
          <w14:ligatures w14:val="none"/>
        </w:rPr>
        <w:t xml:space="preserve">. We bring together diverse thinkers, creators, and </w:t>
      </w:r>
      <w:proofErr w:type="gramStart"/>
      <w:r w:rsidRPr="00D65D72">
        <w:rPr>
          <w:rFonts w:cstheme="minorHAnsi"/>
          <w:kern w:val="0"/>
          <w:lang w:val="en-AU"/>
          <w14:ligatures w14:val="none"/>
        </w:rPr>
        <w:t>problem-solvers</w:t>
      </w:r>
      <w:proofErr w:type="gramEnd"/>
      <w:r w:rsidRPr="00D65D72">
        <w:rPr>
          <w:rFonts w:cstheme="minorHAnsi"/>
          <w:kern w:val="0"/>
          <w:lang w:val="en-AU"/>
          <w14:ligatures w14:val="none"/>
        </w:rPr>
        <w:t xml:space="preserve">; all driven by a shared commitment to impact. Here, your voice </w:t>
      </w:r>
      <w:proofErr w:type="gramStart"/>
      <w:r w:rsidRPr="00D65D72">
        <w:rPr>
          <w:rFonts w:cstheme="minorHAnsi"/>
          <w:kern w:val="0"/>
          <w:lang w:val="en-AU"/>
          <w14:ligatures w14:val="none"/>
        </w:rPr>
        <w:t>is heard</w:t>
      </w:r>
      <w:proofErr w:type="gramEnd"/>
      <w:r w:rsidRPr="00D65D72">
        <w:rPr>
          <w:rFonts w:cstheme="minorHAnsi"/>
          <w:kern w:val="0"/>
          <w:lang w:val="en-AU"/>
          <w14:ligatures w14:val="none"/>
        </w:rPr>
        <w:t xml:space="preserve">, your growth </w:t>
      </w:r>
      <w:proofErr w:type="gramStart"/>
      <w:r w:rsidRPr="00D65D72">
        <w:rPr>
          <w:rFonts w:cstheme="minorHAnsi"/>
          <w:kern w:val="0"/>
          <w:lang w:val="en-AU"/>
          <w14:ligatures w14:val="none"/>
        </w:rPr>
        <w:t>is supported</w:t>
      </w:r>
      <w:proofErr w:type="gramEnd"/>
      <w:r w:rsidRPr="00D65D72">
        <w:rPr>
          <w:rFonts w:cstheme="minorHAnsi"/>
          <w:kern w:val="0"/>
          <w:lang w:val="en-AU"/>
          <w14:ligatures w14:val="none"/>
        </w:rPr>
        <w:t>, and your well-being matters.</w:t>
      </w:r>
      <w:r w:rsidRPr="00D65D72">
        <w:rPr>
          <w:rFonts w:cstheme="minorHAnsi"/>
          <w:kern w:val="0"/>
          <w:lang w:val="en-AU"/>
          <w14:ligatures w14:val="none"/>
        </w:rPr>
        <w:br/>
      </w:r>
    </w:p>
    <w:p w14:paraId="11BF51E6" w14:textId="77777777" w:rsidR="00065154" w:rsidRPr="00D65D72" w:rsidRDefault="00065154" w:rsidP="00BD62F1">
      <w:pPr>
        <w:spacing w:after="0" w:line="240" w:lineRule="auto"/>
        <w:jc w:val="both"/>
        <w:rPr>
          <w:rFonts w:cstheme="minorHAnsi"/>
          <w:kern w:val="0"/>
          <w:lang w:val="en-AU"/>
          <w14:ligatures w14:val="none"/>
        </w:rPr>
      </w:pPr>
      <w:r w:rsidRPr="00D65D72">
        <w:rPr>
          <w:rFonts w:cstheme="minorHAnsi"/>
          <w:b/>
          <w:bCs/>
          <w:kern w:val="0"/>
          <w:lang w:val="en-AU"/>
          <w14:ligatures w14:val="none"/>
        </w:rPr>
        <w:t>Connected by design</w:t>
      </w:r>
      <w:r w:rsidRPr="00D65D72">
        <w:rPr>
          <w:rFonts w:cstheme="minorHAnsi"/>
          <w:kern w:val="0"/>
          <w:lang w:val="en-AU"/>
          <w14:ligatures w14:val="none"/>
        </w:rPr>
        <w:t xml:space="preserve">. We connect differently; across disciplines, geographies, and perspectives, to unlock better outcomes. Our collaborative model breaks silos, integrates global expertise, and brings creativity and digital innovation into every stage of the project lifecycle. </w:t>
      </w:r>
      <w:proofErr w:type="gramStart"/>
      <w:r w:rsidRPr="00D65D72">
        <w:rPr>
          <w:rFonts w:cstheme="minorHAnsi"/>
          <w:kern w:val="0"/>
          <w:lang w:val="en-AU"/>
          <w14:ligatures w14:val="none"/>
        </w:rPr>
        <w:t>It's</w:t>
      </w:r>
      <w:proofErr w:type="gramEnd"/>
      <w:r w:rsidRPr="00D65D72">
        <w:rPr>
          <w:rFonts w:cstheme="minorHAnsi"/>
          <w:kern w:val="0"/>
          <w:lang w:val="en-AU"/>
          <w14:ligatures w14:val="none"/>
        </w:rPr>
        <w:t xml:space="preserve"> how we deliver real impact, together.</w:t>
      </w:r>
      <w:r w:rsidRPr="00D65D72">
        <w:rPr>
          <w:rFonts w:cstheme="minorHAnsi"/>
          <w:kern w:val="0"/>
          <w:lang w:val="en-AU"/>
          <w14:ligatures w14:val="none"/>
        </w:rPr>
        <w:br/>
      </w:r>
    </w:p>
    <w:p w14:paraId="73B59375" w14:textId="77777777" w:rsidR="00065154" w:rsidRPr="00D65D72" w:rsidRDefault="00065154" w:rsidP="00BD62F1">
      <w:pPr>
        <w:spacing w:after="0" w:line="240" w:lineRule="auto"/>
        <w:jc w:val="both"/>
        <w:rPr>
          <w:rFonts w:cstheme="minorHAnsi"/>
          <w:b/>
          <w:bCs/>
          <w:kern w:val="0"/>
          <w:lang w:val="en-AU"/>
          <w14:ligatures w14:val="none"/>
        </w:rPr>
      </w:pPr>
      <w:r w:rsidRPr="00D65D72">
        <w:rPr>
          <w:rFonts w:cstheme="minorHAnsi"/>
          <w:b/>
          <w:bCs/>
          <w:kern w:val="0"/>
          <w:lang w:val="en-AU"/>
          <w14:ligatures w14:val="none"/>
        </w:rPr>
        <w:t xml:space="preserve">We are Zutari. We are engineering impact. </w:t>
      </w:r>
    </w:p>
    <w:p w14:paraId="17E6E478" w14:textId="77777777" w:rsidR="00065154" w:rsidRPr="00D65D72" w:rsidRDefault="00065154" w:rsidP="00BD62F1">
      <w:pPr>
        <w:spacing w:after="0" w:line="240" w:lineRule="auto"/>
        <w:jc w:val="both"/>
        <w:rPr>
          <w:rFonts w:eastAsia="Times New Roman" w:cstheme="minorHAnsi"/>
          <w:b/>
          <w:iCs/>
          <w:color w:val="212121" w:themeColor="text1"/>
          <w:kern w:val="0"/>
          <w:lang w:eastAsia="zh-CN"/>
          <w14:ligatures w14:val="none"/>
        </w:rPr>
      </w:pPr>
    </w:p>
    <w:p w14:paraId="0FD797E7" w14:textId="77777777" w:rsidR="00065154" w:rsidRPr="00D65D72" w:rsidRDefault="00065154" w:rsidP="00BD62F1">
      <w:pPr>
        <w:spacing w:after="0" w:line="240" w:lineRule="auto"/>
        <w:jc w:val="both"/>
        <w:rPr>
          <w:rFonts w:eastAsia="Times New Roman" w:cstheme="minorHAnsi"/>
          <w:iCs/>
          <w:color w:val="212121" w:themeColor="text1"/>
          <w:kern w:val="0"/>
          <w:lang w:eastAsia="zh-CN"/>
          <w14:ligatures w14:val="none"/>
        </w:rPr>
      </w:pPr>
      <w:r w:rsidRPr="00D65D72">
        <w:rPr>
          <w:rFonts w:eastAsia="Times New Roman" w:cstheme="minorHAnsi"/>
          <w:b/>
          <w:iCs/>
          <w:kern w:val="0"/>
          <w:lang w:eastAsia="zh-CN"/>
          <w14:ligatures w14:val="none"/>
        </w:rPr>
        <w:t>Zutari Contact</w:t>
      </w:r>
    </w:p>
    <w:p w14:paraId="5CEB3742" w14:textId="77777777" w:rsidR="00065154" w:rsidRPr="00D65D72" w:rsidRDefault="00065154" w:rsidP="00BD62F1">
      <w:pPr>
        <w:spacing w:after="0" w:line="240" w:lineRule="auto"/>
        <w:jc w:val="both"/>
        <w:rPr>
          <w:rFonts w:eastAsia="Times New Roman" w:cstheme="minorHAnsi"/>
          <w:iCs/>
          <w:kern w:val="0"/>
          <w:lang w:eastAsia="zh-CN"/>
          <w14:ligatures w14:val="none"/>
        </w:rPr>
      </w:pPr>
      <w:r w:rsidRPr="00D65D72">
        <w:rPr>
          <w:rFonts w:eastAsia="Times New Roman" w:cstheme="minorHAnsi"/>
          <w:iCs/>
          <w:kern w:val="0"/>
          <w:lang w:eastAsia="zh-CN"/>
          <w14:ligatures w14:val="none"/>
        </w:rPr>
        <w:t>Cambridge Mokanyane</w:t>
      </w:r>
    </w:p>
    <w:p w14:paraId="46B3BD9C" w14:textId="77777777" w:rsidR="00065154" w:rsidRPr="00D65D72" w:rsidRDefault="00065154" w:rsidP="00BD62F1">
      <w:pPr>
        <w:spacing w:after="0" w:line="240" w:lineRule="auto"/>
        <w:jc w:val="both"/>
        <w:rPr>
          <w:rFonts w:eastAsia="Times New Roman" w:cstheme="minorHAnsi"/>
          <w:iCs/>
          <w:kern w:val="0"/>
          <w:lang w:eastAsia="zh-CN"/>
          <w14:ligatures w14:val="none"/>
        </w:rPr>
      </w:pPr>
      <w:r w:rsidRPr="00D65D72">
        <w:rPr>
          <w:rFonts w:eastAsia="Times New Roman" w:cstheme="minorHAnsi"/>
          <w:iCs/>
          <w:kern w:val="0"/>
          <w:lang w:eastAsia="zh-CN"/>
          <w14:ligatures w14:val="none"/>
        </w:rPr>
        <w:lastRenderedPageBreak/>
        <w:t xml:space="preserve">Chief Marketing Officer  </w:t>
      </w:r>
    </w:p>
    <w:p w14:paraId="787DF351" w14:textId="77777777" w:rsidR="00065154" w:rsidRPr="00D65D72" w:rsidRDefault="00065154" w:rsidP="00BD62F1">
      <w:pPr>
        <w:spacing w:after="0" w:line="240" w:lineRule="auto"/>
        <w:jc w:val="both"/>
        <w:rPr>
          <w:rFonts w:eastAsia="Times New Roman" w:cstheme="minorHAnsi"/>
          <w:iCs/>
          <w:kern w:val="0"/>
          <w:lang w:val="pt-PT" w:eastAsia="zh-CN"/>
          <w14:ligatures w14:val="none"/>
        </w:rPr>
      </w:pPr>
      <w:r w:rsidRPr="00D65D72">
        <w:rPr>
          <w:rFonts w:eastAsia="Times New Roman" w:cstheme="minorHAnsi"/>
          <w:iCs/>
          <w:kern w:val="0"/>
          <w:lang w:val="pt-PT" w:eastAsia="zh-CN"/>
          <w14:ligatures w14:val="none"/>
        </w:rPr>
        <w:t>Zutari</w:t>
      </w:r>
    </w:p>
    <w:p w14:paraId="12EC6EFA" w14:textId="77777777" w:rsidR="00065154" w:rsidRPr="00D65D72" w:rsidRDefault="00065154" w:rsidP="00BD62F1">
      <w:pPr>
        <w:spacing w:after="0" w:line="240" w:lineRule="auto"/>
        <w:jc w:val="both"/>
        <w:rPr>
          <w:rFonts w:eastAsia="Times New Roman" w:cstheme="minorHAnsi"/>
          <w:iCs/>
          <w:color w:val="0070C0"/>
          <w:kern w:val="0"/>
          <w:lang w:val="pt-PT" w:eastAsia="zh-CN"/>
          <w14:ligatures w14:val="none"/>
        </w:rPr>
      </w:pPr>
      <w:r w:rsidRPr="00D65D72">
        <w:rPr>
          <w:rFonts w:eastAsia="Times New Roman" w:cstheme="minorHAnsi"/>
          <w:iCs/>
          <w:kern w:val="0"/>
          <w:lang w:val="pt-PT" w:eastAsia="zh-CN"/>
          <w14:ligatures w14:val="none"/>
        </w:rPr>
        <w:t xml:space="preserve">Email: </w:t>
      </w:r>
      <w:hyperlink r:id="rId15" w:history="1">
        <w:r w:rsidRPr="00D65D72">
          <w:rPr>
            <w:rFonts w:eastAsia="Times New Roman" w:cstheme="minorHAnsi"/>
            <w:iCs/>
            <w:color w:val="0070C0"/>
            <w:kern w:val="0"/>
            <w:u w:val="single"/>
            <w:lang w:val="pt-PT" w:eastAsia="zh-CN"/>
            <w14:ligatures w14:val="none"/>
          </w:rPr>
          <w:t>Cambridge.Mokanyane@zutari.com</w:t>
        </w:r>
      </w:hyperlink>
      <w:r w:rsidRPr="00D65D72">
        <w:rPr>
          <w:rFonts w:cstheme="minorHAnsi"/>
          <w:kern w:val="0"/>
          <w:lang w:val="pt-PT"/>
          <w14:ligatures w14:val="none"/>
        </w:rPr>
        <w:t xml:space="preserve"> </w:t>
      </w:r>
      <w:r w:rsidRPr="00D65D72">
        <w:rPr>
          <w:rFonts w:eastAsia="Times New Roman" w:cstheme="minorHAnsi"/>
          <w:iCs/>
          <w:kern w:val="0"/>
          <w:lang w:val="pt-PT" w:eastAsia="zh-CN"/>
          <w14:ligatures w14:val="none"/>
        </w:rPr>
        <w:t xml:space="preserve"> </w:t>
      </w:r>
      <w:r w:rsidRPr="00D65D72">
        <w:rPr>
          <w:rFonts w:eastAsia="Times New Roman" w:cstheme="minorHAnsi"/>
          <w:iCs/>
          <w:color w:val="0070C0"/>
          <w:kern w:val="0"/>
          <w:lang w:val="pt-PT" w:eastAsia="zh-CN"/>
          <w14:ligatures w14:val="none"/>
        </w:rPr>
        <w:t xml:space="preserve"> </w:t>
      </w:r>
    </w:p>
    <w:p w14:paraId="136A2CBD" w14:textId="77777777" w:rsidR="00065154" w:rsidRPr="00D65D72" w:rsidRDefault="00065154" w:rsidP="00BD62F1">
      <w:pPr>
        <w:spacing w:after="0" w:line="240" w:lineRule="auto"/>
        <w:jc w:val="both"/>
        <w:rPr>
          <w:rFonts w:eastAsia="Times New Roman" w:cstheme="minorHAnsi"/>
          <w:iCs/>
          <w:kern w:val="0"/>
          <w:lang w:eastAsia="zh-CN"/>
          <w14:ligatures w14:val="none"/>
        </w:rPr>
      </w:pPr>
      <w:r w:rsidRPr="00D65D72">
        <w:rPr>
          <w:rFonts w:eastAsia="Times New Roman" w:cstheme="minorHAnsi"/>
          <w:iCs/>
          <w:kern w:val="0"/>
          <w:lang w:eastAsia="zh-CN"/>
          <w14:ligatures w14:val="none"/>
        </w:rPr>
        <w:t xml:space="preserve">Tel: (012) 427 2000 </w:t>
      </w:r>
    </w:p>
    <w:p w14:paraId="6B42FFD0" w14:textId="77777777" w:rsidR="00065154" w:rsidRPr="00D65D72" w:rsidRDefault="00065154" w:rsidP="00BD62F1">
      <w:pPr>
        <w:spacing w:after="160" w:line="240" w:lineRule="auto"/>
        <w:jc w:val="both"/>
        <w:rPr>
          <w:rFonts w:eastAsia="Times New Roman" w:cstheme="minorHAnsi"/>
          <w:iCs/>
          <w:kern w:val="0"/>
          <w:lang w:eastAsia="zh-CN"/>
          <w14:ligatures w14:val="none"/>
        </w:rPr>
      </w:pPr>
      <w:r w:rsidRPr="00D65D72">
        <w:rPr>
          <w:rFonts w:eastAsia="Times New Roman" w:cstheme="minorHAnsi"/>
          <w:iCs/>
          <w:kern w:val="0"/>
          <w:lang w:eastAsia="zh-CN"/>
          <w14:ligatures w14:val="none"/>
        </w:rPr>
        <w:t xml:space="preserve">Web: </w:t>
      </w:r>
      <w:hyperlink r:id="rId16" w:history="1">
        <w:r w:rsidRPr="00D65D72">
          <w:rPr>
            <w:rFonts w:eastAsia="Times New Roman" w:cstheme="minorHAnsi"/>
            <w:iCs/>
            <w:color w:val="0070C0"/>
            <w:kern w:val="0"/>
            <w:u w:val="single"/>
            <w:lang w:eastAsia="zh-CN"/>
            <w14:ligatures w14:val="none"/>
          </w:rPr>
          <w:t>https://www.zutari.com</w:t>
        </w:r>
      </w:hyperlink>
      <w:r w:rsidRPr="00D65D72">
        <w:rPr>
          <w:rFonts w:eastAsia="Times New Roman" w:cstheme="minorHAnsi"/>
          <w:iCs/>
          <w:color w:val="0070C0"/>
          <w:kern w:val="0"/>
          <w:lang w:eastAsia="zh-CN"/>
          <w14:ligatures w14:val="none"/>
        </w:rPr>
        <w:t xml:space="preserve"> </w:t>
      </w:r>
    </w:p>
    <w:p w14:paraId="045CAE66" w14:textId="77777777" w:rsidR="00065154" w:rsidRPr="00D65D72" w:rsidRDefault="00065154" w:rsidP="00BD62F1">
      <w:pPr>
        <w:spacing w:after="0" w:line="240" w:lineRule="auto"/>
        <w:jc w:val="both"/>
        <w:rPr>
          <w:rFonts w:eastAsia="Calibri" w:cstheme="minorHAnsi"/>
          <w:color w:val="212121" w:themeColor="text1"/>
          <w:kern w:val="0"/>
          <w14:ligatures w14:val="none"/>
        </w:rPr>
      </w:pPr>
      <w:r w:rsidRPr="00D65D72">
        <w:rPr>
          <w:rFonts w:eastAsia="Calibri" w:cstheme="minorHAnsi"/>
          <w:b/>
          <w:color w:val="212121" w:themeColor="text1"/>
          <w:kern w:val="0"/>
          <w14:ligatures w14:val="none"/>
        </w:rPr>
        <w:t>Media Contact</w:t>
      </w:r>
    </w:p>
    <w:p w14:paraId="729B3ED1" w14:textId="77777777" w:rsidR="00065154" w:rsidRPr="00D65D72" w:rsidRDefault="00065154" w:rsidP="00BD62F1">
      <w:pPr>
        <w:spacing w:after="0" w:line="240" w:lineRule="auto"/>
        <w:jc w:val="both"/>
        <w:rPr>
          <w:rFonts w:eastAsia="Calibri" w:cstheme="minorHAnsi"/>
          <w:color w:val="212121" w:themeColor="text1"/>
          <w:kern w:val="0"/>
          <w:u w:val="single"/>
          <w14:ligatures w14:val="none"/>
        </w:rPr>
      </w:pPr>
      <w:r w:rsidRPr="00D65D72">
        <w:rPr>
          <w:rFonts w:eastAsia="Calibri" w:cstheme="minorHAnsi"/>
          <w:color w:val="212121" w:themeColor="text1"/>
          <w:kern w:val="0"/>
          <w14:ligatures w14:val="none"/>
        </w:rPr>
        <w:t>Rachel Mekgwe</w:t>
      </w:r>
    </w:p>
    <w:p w14:paraId="48C5C7DE" w14:textId="77777777" w:rsidR="00065154" w:rsidRPr="00D65D72" w:rsidRDefault="00065154" w:rsidP="00BD62F1">
      <w:pPr>
        <w:spacing w:after="0" w:line="240" w:lineRule="auto"/>
        <w:jc w:val="both"/>
        <w:rPr>
          <w:rFonts w:eastAsia="Calibri" w:cstheme="minorHAnsi"/>
          <w:color w:val="212121" w:themeColor="text1"/>
          <w:kern w:val="0"/>
          <w14:ligatures w14:val="none"/>
        </w:rPr>
      </w:pPr>
      <w:r w:rsidRPr="00D65D72">
        <w:rPr>
          <w:rFonts w:eastAsia="Calibri" w:cstheme="minorHAnsi"/>
          <w:color w:val="212121" w:themeColor="text1"/>
          <w:kern w:val="0"/>
          <w14:ligatures w14:val="none"/>
        </w:rPr>
        <w:t>Senior Account Executive</w:t>
      </w:r>
    </w:p>
    <w:p w14:paraId="669177DF" w14:textId="77777777" w:rsidR="00065154" w:rsidRPr="00D65D72" w:rsidRDefault="00065154" w:rsidP="00BD62F1">
      <w:pPr>
        <w:spacing w:after="0" w:line="240" w:lineRule="auto"/>
        <w:jc w:val="both"/>
        <w:rPr>
          <w:rFonts w:eastAsia="Calibri" w:cstheme="minorHAnsi"/>
          <w:color w:val="212121" w:themeColor="text1"/>
          <w:kern w:val="0"/>
          <w:u w:val="single"/>
          <w:lang w:val="fr-CD"/>
          <w14:ligatures w14:val="none"/>
        </w:rPr>
      </w:pPr>
      <w:r w:rsidRPr="00D65D72">
        <w:rPr>
          <w:rFonts w:eastAsia="Calibri" w:cstheme="minorHAnsi"/>
          <w:color w:val="212121" w:themeColor="text1"/>
          <w:kern w:val="0"/>
          <w:lang w:val="fr-CD"/>
          <w14:ligatures w14:val="none"/>
        </w:rPr>
        <w:t>NGAGE Public Relations</w:t>
      </w:r>
    </w:p>
    <w:p w14:paraId="75B09940" w14:textId="77777777" w:rsidR="00065154" w:rsidRPr="00D65D72" w:rsidRDefault="00065154" w:rsidP="00BD62F1">
      <w:pPr>
        <w:spacing w:after="0" w:line="240" w:lineRule="auto"/>
        <w:jc w:val="both"/>
        <w:rPr>
          <w:rFonts w:eastAsia="Calibri" w:cstheme="minorHAnsi"/>
          <w:color w:val="212121" w:themeColor="text1"/>
          <w:kern w:val="0"/>
          <w:u w:val="single"/>
          <w:lang w:val="fr-CD"/>
          <w14:ligatures w14:val="none"/>
        </w:rPr>
      </w:pPr>
      <w:proofErr w:type="gramStart"/>
      <w:r w:rsidRPr="00D65D72">
        <w:rPr>
          <w:rFonts w:eastAsia="Calibri" w:cstheme="minorHAnsi"/>
          <w:color w:val="212121" w:themeColor="text1"/>
          <w:kern w:val="0"/>
          <w:lang w:val="fr-CD"/>
          <w14:ligatures w14:val="none"/>
        </w:rPr>
        <w:t>Phone:</w:t>
      </w:r>
      <w:proofErr w:type="gramEnd"/>
      <w:r w:rsidRPr="00D65D72">
        <w:rPr>
          <w:rFonts w:eastAsia="Calibri" w:cstheme="minorHAnsi"/>
          <w:color w:val="212121" w:themeColor="text1"/>
          <w:kern w:val="0"/>
          <w:lang w:val="fr-CD"/>
          <w14:ligatures w14:val="none"/>
        </w:rPr>
        <w:t xml:space="preserve"> (011) 867 7763</w:t>
      </w:r>
    </w:p>
    <w:p w14:paraId="12F41407" w14:textId="77777777" w:rsidR="00065154" w:rsidRPr="00D65D72" w:rsidRDefault="00065154" w:rsidP="00BD62F1">
      <w:pPr>
        <w:spacing w:after="0" w:line="240" w:lineRule="auto"/>
        <w:jc w:val="both"/>
        <w:rPr>
          <w:rFonts w:eastAsia="Calibri" w:cstheme="minorHAnsi"/>
          <w:color w:val="212121" w:themeColor="text1"/>
          <w:kern w:val="0"/>
          <w:u w:val="single"/>
          <w14:ligatures w14:val="none"/>
        </w:rPr>
      </w:pPr>
      <w:r w:rsidRPr="00D65D72">
        <w:rPr>
          <w:rFonts w:eastAsia="Calibri" w:cstheme="minorHAnsi"/>
          <w:color w:val="212121" w:themeColor="text1"/>
          <w:kern w:val="0"/>
          <w14:ligatures w14:val="none"/>
        </w:rPr>
        <w:t>Cell: 074 212 1422</w:t>
      </w:r>
    </w:p>
    <w:p w14:paraId="38B11A0C" w14:textId="77777777" w:rsidR="00065154" w:rsidRPr="00D65D72" w:rsidRDefault="00065154" w:rsidP="00BD62F1">
      <w:pPr>
        <w:spacing w:after="0" w:line="240" w:lineRule="auto"/>
        <w:jc w:val="both"/>
        <w:rPr>
          <w:rFonts w:eastAsia="Calibri" w:cstheme="minorHAnsi"/>
          <w:color w:val="212121" w:themeColor="text1"/>
          <w:kern w:val="0"/>
          <w:u w:val="single"/>
          <w14:ligatures w14:val="none"/>
        </w:rPr>
      </w:pPr>
      <w:r w:rsidRPr="00D65D72">
        <w:rPr>
          <w:rFonts w:eastAsia="Calibri" w:cstheme="minorHAnsi"/>
          <w:color w:val="212121" w:themeColor="text1"/>
          <w:kern w:val="0"/>
          <w14:ligatures w14:val="none"/>
        </w:rPr>
        <w:t xml:space="preserve">Email: </w:t>
      </w:r>
      <w:hyperlink r:id="rId17" w:history="1">
        <w:r w:rsidRPr="00D65D72">
          <w:rPr>
            <w:rFonts w:eastAsia="Calibri" w:cstheme="minorHAnsi"/>
            <w:color w:val="0070C0"/>
            <w:kern w:val="0"/>
            <w:u w:val="single"/>
            <w14:ligatures w14:val="none"/>
          </w:rPr>
          <w:t>rachel@ngage.co.za</w:t>
        </w:r>
      </w:hyperlink>
    </w:p>
    <w:p w14:paraId="7D411F77" w14:textId="77777777" w:rsidR="00065154" w:rsidRPr="00D65D72" w:rsidRDefault="00065154" w:rsidP="00BD62F1">
      <w:pPr>
        <w:spacing w:after="160" w:line="240" w:lineRule="auto"/>
        <w:jc w:val="both"/>
        <w:rPr>
          <w:rFonts w:eastAsia="Calibri" w:cstheme="minorHAnsi"/>
          <w:color w:val="212121" w:themeColor="text1"/>
          <w:kern w:val="0"/>
          <w:u w:val="single"/>
          <w14:ligatures w14:val="none"/>
        </w:rPr>
      </w:pPr>
      <w:r w:rsidRPr="00D65D72">
        <w:rPr>
          <w:rFonts w:eastAsia="Calibri" w:cstheme="minorHAnsi"/>
          <w:color w:val="212121" w:themeColor="text1"/>
          <w:kern w:val="0"/>
          <w14:ligatures w14:val="none"/>
        </w:rPr>
        <w:t xml:space="preserve">Web: </w:t>
      </w:r>
      <w:hyperlink r:id="rId18" w:history="1">
        <w:r w:rsidRPr="00D65D72">
          <w:rPr>
            <w:rFonts w:eastAsia="Calibri" w:cstheme="minorHAnsi"/>
            <w:color w:val="0070C0"/>
            <w:kern w:val="0"/>
            <w:u w:val="single"/>
            <w14:ligatures w14:val="none"/>
          </w:rPr>
          <w:t>www.ngage.co.za</w:t>
        </w:r>
      </w:hyperlink>
    </w:p>
    <w:p w14:paraId="466101A8" w14:textId="77777777" w:rsidR="00065154" w:rsidRPr="00065154" w:rsidRDefault="00065154" w:rsidP="005D171D">
      <w:pPr>
        <w:spacing w:after="160" w:line="240" w:lineRule="auto"/>
        <w:rPr>
          <w:rFonts w:ascii="Calibri" w:eastAsia="Calibri" w:hAnsi="Calibri" w:cs="Calibri"/>
          <w:color w:val="0070C0"/>
          <w:kern w:val="0"/>
          <w:sz w:val="22"/>
          <w:szCs w:val="22"/>
          <w:u w:val="single"/>
          <w14:ligatures w14:val="none"/>
        </w:rPr>
      </w:pPr>
      <w:r w:rsidRPr="00D65D72">
        <w:rPr>
          <w:rFonts w:eastAsia="Calibri" w:cstheme="minorHAnsi"/>
          <w:color w:val="212121" w:themeColor="text1"/>
          <w:kern w:val="0"/>
          <w14:ligatures w14:val="none"/>
        </w:rPr>
        <w:t xml:space="preserve">Browse the </w:t>
      </w:r>
      <w:r w:rsidRPr="00D65D72">
        <w:rPr>
          <w:rFonts w:eastAsia="Calibri" w:cstheme="minorHAnsi"/>
          <w:b/>
          <w:color w:val="212121" w:themeColor="text1"/>
          <w:kern w:val="0"/>
          <w14:ligatures w14:val="none"/>
        </w:rPr>
        <w:t>NGAGE Media Zone</w:t>
      </w:r>
      <w:r w:rsidRPr="00D65D72">
        <w:rPr>
          <w:rFonts w:eastAsia="Calibri" w:cstheme="minorHAnsi"/>
          <w:color w:val="212121" w:themeColor="text1"/>
          <w:kern w:val="0"/>
          <w14:ligatures w14:val="none"/>
        </w:rPr>
        <w:t xml:space="preserve"> for more client news articles and photographs at </w:t>
      </w:r>
      <w:hyperlink r:id="rId19" w:history="1">
        <w:r w:rsidRPr="00D65D72">
          <w:rPr>
            <w:rFonts w:eastAsia="Calibri" w:cstheme="minorHAnsi"/>
            <w:color w:val="0070C0"/>
            <w:kern w:val="0"/>
            <w:u w:val="single"/>
            <w14:ligatures w14:val="none"/>
          </w:rPr>
          <w:t>http://media.ngage.co.za</w:t>
        </w:r>
      </w:hyperlink>
    </w:p>
    <w:p w14:paraId="4F9D363C" w14:textId="7075BF24" w:rsidR="00406393" w:rsidRPr="00184967" w:rsidRDefault="00406393" w:rsidP="00065154">
      <w:pPr>
        <w:spacing w:after="160" w:line="360" w:lineRule="auto"/>
        <w:jc w:val="both"/>
        <w:rPr>
          <w:rFonts w:cstheme="minorHAnsi"/>
          <w:b/>
          <w:bCs/>
          <w:color w:val="007BB8"/>
        </w:rPr>
      </w:pPr>
    </w:p>
    <w:sectPr w:rsidR="00406393" w:rsidRPr="00184967"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B211" w14:textId="77777777" w:rsidR="00DD3355" w:rsidRDefault="00DD3355" w:rsidP="006A5EA5">
      <w:r>
        <w:separator/>
      </w:r>
    </w:p>
  </w:endnote>
  <w:endnote w:type="continuationSeparator" w:id="0">
    <w:p w14:paraId="6817BFC7" w14:textId="77777777" w:rsidR="00DD3355" w:rsidRDefault="00DD3355"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4D3B0769"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665BF9">
            <w:rPr>
              <w:rFonts w:ascii="Arial" w:hAnsi="Arial" w:cs="Arial"/>
              <w:noProof/>
              <w:sz w:val="12"/>
              <w:szCs w:val="12"/>
            </w:rPr>
            <w:t>Engineering beneath Lesothos Highlands inside the Polihali Transfer Tunnel_not approved 6 Mar_ (mrm track changes).docx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52722B6" w:rsidR="00AD2B73" w:rsidRPr="00DC5E4A" w:rsidRDefault="00000000"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Content>
              <w:r w:rsidR="007F49E4" w:rsidRPr="007F49E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Content>
              <w:r w:rsidR="007F49E4" w:rsidRPr="007F49E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7F49E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7F49E4" w:rsidRPr="007F49E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Content>
              <w:r w:rsidR="007F49E4" w:rsidRPr="007F49E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Content>
              <w:r w:rsidR="007F49E4" w:rsidRPr="007F49E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C786" w14:textId="77777777" w:rsidR="00DD3355" w:rsidRDefault="00DD3355" w:rsidP="006A5EA5">
      <w:r>
        <w:separator/>
      </w:r>
    </w:p>
  </w:footnote>
  <w:footnote w:type="continuationSeparator" w:id="0">
    <w:p w14:paraId="6EC3F4A8" w14:textId="77777777" w:rsidR="00DD3355" w:rsidRDefault="00DD3355"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49338693" w:displacedByCustomXml="next"/>
  <w:bookmarkStart w:id="1" w:name="_Hlk49338694" w:displacedByCustomXml="next"/>
  <w:sdt>
    <w:sdtPr>
      <w:rPr>
        <w:rFonts w:ascii="Arial" w:hAnsi="Arial" w:cs="Arial"/>
        <w:sz w:val="16"/>
        <w:szCs w:val="16"/>
      </w:rPr>
      <w:alias w:val="logozutari_small_black"/>
      <w:tag w:val="logozutari_small_black"/>
      <w:id w:val="-2140712908"/>
      <w15:color w:val="000000"/>
      <w:picture/>
    </w:sdt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1"/>
  <w:bookmarkEnd w:id="0"/>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9F2CB0" w14:paraId="7F647407" w14:textId="77777777" w:rsidTr="00A96A26">
      <w:sdt>
        <w:sdtPr>
          <w:rPr>
            <w:rFonts w:ascii="Arial" w:eastAsiaTheme="majorEastAsia" w:hAnsi="Arial" w:cs="Arial"/>
          </w:rPr>
          <w:alias w:val="logozutari_big_black"/>
          <w:tag w:val="logozutari_big_black"/>
          <w:id w:val="-384482787"/>
          <w15:color w:val="000000"/>
          <w:picture/>
        </w:sdt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CBB0FE8" w:rsidR="00134056" w:rsidRPr="006A0601" w:rsidRDefault="00000000" w:rsidP="00134056">
          <w:pPr>
            <w:spacing w:before="60" w:after="60"/>
            <w:jc w:val="right"/>
            <w:rPr>
              <w:rFonts w:ascii="Arial" w:hAnsi="Arial" w:cs="Arial"/>
              <w:sz w:val="13"/>
              <w:szCs w:val="13"/>
              <w:lang w:val="fr-FR"/>
            </w:rPr>
          </w:pPr>
          <w:sdt>
            <w:sdtPr>
              <w:rPr>
                <w:rFonts w:ascii="Arial" w:hAnsi="Arial" w:cs="Arial"/>
                <w:b/>
                <w:bCs/>
                <w:sz w:val="13"/>
                <w:szCs w:val="13"/>
              </w:rPr>
              <w:tag w:val="label_Telephone"/>
              <w:id w:val="1843121107"/>
              <w:lock w:val="contentLocked"/>
              <w:placeholder>
                <w:docPart w:val="757C996FC4A3449CB9F351F0949136B0"/>
              </w:placeholder>
            </w:sdtPr>
            <w:sdtContent>
              <w:r w:rsidR="007F49E4" w:rsidRPr="007F49E4">
                <w:rPr>
                  <w:rFonts w:ascii="Arial" w:hAnsi="Arial" w:cs="Arial"/>
                  <w:b/>
                  <w:bCs/>
                  <w:sz w:val="13"/>
                  <w:szCs w:val="13"/>
                </w:rPr>
                <w:t>T</w:t>
              </w:r>
            </w:sdtContent>
          </w:sdt>
          <w:r w:rsidR="00134056" w:rsidRPr="006A0601">
            <w:rPr>
              <w:rFonts w:ascii="Arial" w:hAnsi="Arial" w:cs="Arial"/>
              <w:sz w:val="13"/>
              <w:szCs w:val="13"/>
              <w:lang w:val="fr-FR"/>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Content>
              <w:r w:rsidR="007F49E4">
                <w:rPr>
                  <w:rFonts w:ascii="Arial" w:hAnsi="Arial" w:cs="Arial"/>
                  <w:sz w:val="13"/>
                  <w:szCs w:val="13"/>
                </w:rPr>
                <w:t>+27 12 427 2000</w:t>
              </w:r>
            </w:sdtContent>
          </w:sdt>
          <w:r w:rsidR="00134056" w:rsidRPr="006A0601">
            <w:rPr>
              <w:rFonts w:ascii="Arial" w:hAnsi="Arial" w:cs="Arial"/>
              <w:sz w:val="13"/>
              <w:szCs w:val="13"/>
              <w:lang w:val="fr-FR"/>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7F49E4" w:rsidRPr="007F49E4">
                <w:rPr>
                  <w:rFonts w:ascii="Arial" w:hAnsi="Arial" w:cs="Arial"/>
                  <w:b/>
                  <w:bCs/>
                  <w:sz w:val="13"/>
                  <w:szCs w:val="13"/>
                </w:rPr>
                <w:t>F</w:t>
              </w:r>
            </w:sdtContent>
          </w:sdt>
          <w:r w:rsidR="00134056" w:rsidRPr="006A0601">
            <w:rPr>
              <w:rFonts w:ascii="Arial" w:hAnsi="Arial" w:cs="Arial"/>
              <w:sz w:val="13"/>
              <w:szCs w:val="13"/>
              <w:lang w:val="fr-FR"/>
            </w:rPr>
            <w:t xml:space="preserve"> </w:t>
          </w:r>
          <w:sdt>
            <w:sdtPr>
              <w:rPr>
                <w:rFonts w:ascii="Arial" w:hAnsi="Arial" w:cs="Arial"/>
                <w:sz w:val="13"/>
                <w:szCs w:val="13"/>
              </w:rPr>
              <w:alias w:val="Fax"/>
              <w:tag w:val="comp_Fax"/>
              <w:id w:val="58531126"/>
              <w:lock w:val="contentLocked"/>
              <w:placeholder>
                <w:docPart w:val="A3E5ADF26DF94FBEBF391E4C2555B798"/>
              </w:placeholder>
            </w:sdtPr>
            <w:sdtContent>
              <w:r w:rsidR="007F49E4">
                <w:rPr>
                  <w:rFonts w:ascii="Arial" w:hAnsi="Arial" w:cs="Arial"/>
                  <w:sz w:val="13"/>
                  <w:szCs w:val="13"/>
                </w:rPr>
                <w:t>+27 86 556 0521</w:t>
              </w:r>
            </w:sdtContent>
          </w:sdt>
          <w:r w:rsidR="00134056" w:rsidRPr="006A0601">
            <w:rPr>
              <w:rFonts w:ascii="Arial" w:hAnsi="Arial" w:cs="Arial"/>
              <w:sz w:val="13"/>
              <w:szCs w:val="13"/>
              <w:lang w:val="fr-FR"/>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7F49E4" w:rsidRPr="007F49E4">
                <w:rPr>
                  <w:rFonts w:ascii="Arial" w:hAnsi="Arial" w:cs="Arial"/>
                  <w:b/>
                  <w:bCs/>
                  <w:sz w:val="13"/>
                  <w:szCs w:val="13"/>
                </w:rPr>
                <w:t>E</w:t>
              </w:r>
            </w:sdtContent>
          </w:sdt>
          <w:r w:rsidR="00134056" w:rsidRPr="006A0601">
            <w:rPr>
              <w:rFonts w:ascii="Arial" w:hAnsi="Arial" w:cs="Arial"/>
              <w:sz w:val="13"/>
              <w:szCs w:val="13"/>
              <w:lang w:val="fr-FR"/>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Content>
              <w:r w:rsidR="007F49E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0601" w:rsidRDefault="00134056" w:rsidP="00134056">
          <w:pPr>
            <w:jc w:val="right"/>
            <w:rPr>
              <w:rFonts w:ascii="Arial" w:hAnsi="Arial" w:cs="Arial"/>
              <w:sz w:val="13"/>
              <w:szCs w:val="13"/>
              <w:lang w:val="fr-FR"/>
            </w:rPr>
          </w:pPr>
        </w:p>
      </w:tc>
      <w:tc>
        <w:tcPr>
          <w:tcW w:w="3552" w:type="pct"/>
        </w:tcPr>
        <w:p w14:paraId="41DF31ED" w14:textId="4974D5B5" w:rsidR="00134056" w:rsidRPr="008C127B" w:rsidRDefault="0000000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Content>
              <w:r w:rsidR="007F49E4" w:rsidRPr="007F49E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Content>
              <w:r w:rsidR="007F49E4">
                <w:rPr>
                  <w:rFonts w:ascii="Arial" w:hAnsi="Arial" w:cs="Arial"/>
                  <w:sz w:val="13"/>
                  <w:szCs w:val="13"/>
                </w:rPr>
                <w:t>Riverwalk Office Park</w:t>
              </w:r>
              <w:r w:rsidR="007F49E4">
                <w:rPr>
                  <w:rFonts w:ascii="Arial" w:hAnsi="Arial" w:cs="Arial"/>
                  <w:sz w:val="13"/>
                  <w:szCs w:val="13"/>
                </w:rPr>
                <w:br/>
                <w:t>41 Matroosberg Road</w:t>
              </w:r>
              <w:r w:rsidR="007F49E4">
                <w:rPr>
                  <w:rFonts w:ascii="Arial" w:hAnsi="Arial" w:cs="Arial"/>
                  <w:sz w:val="13"/>
                  <w:szCs w:val="13"/>
                </w:rPr>
                <w:br/>
                <w:t>Ashlea Gardens</w:t>
              </w:r>
              <w:r w:rsidR="007F49E4">
                <w:rPr>
                  <w:rFonts w:ascii="Arial" w:hAnsi="Arial" w:cs="Arial"/>
                  <w:sz w:val="13"/>
                  <w:szCs w:val="13"/>
                </w:rPr>
                <w:br/>
                <w:t>Extension 6</w:t>
              </w:r>
              <w:r w:rsidR="007F49E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Content>
              <w:r w:rsidR="007F49E4">
                <w:rPr>
                  <w:rFonts w:ascii="Arial" w:hAnsi="Arial" w:cs="Arial"/>
                  <w:sz w:val="13"/>
                  <w:szCs w:val="13"/>
                </w:rPr>
                <w:t>South Africa</w:t>
              </w:r>
            </w:sdtContent>
          </w:sdt>
        </w:p>
        <w:p w14:paraId="2A8B3B0C" w14:textId="38B1B2D6" w:rsidR="00134056" w:rsidRPr="00142A3B" w:rsidRDefault="00000000"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Content>
              <w:r w:rsidR="007F49E4" w:rsidRPr="007F49E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Content>
              <w:r w:rsidR="007F49E4">
                <w:rPr>
                  <w:rFonts w:ascii="Arial" w:hAnsi="Arial" w:cs="Arial"/>
                  <w:sz w:val="13"/>
                  <w:szCs w:val="13"/>
                </w:rPr>
                <w:t>PO Box 74381</w:t>
              </w:r>
              <w:r w:rsidR="007F49E4">
                <w:rPr>
                  <w:rFonts w:ascii="Arial" w:hAnsi="Arial" w:cs="Arial"/>
                  <w:sz w:val="13"/>
                  <w:szCs w:val="13"/>
                </w:rPr>
                <w:br/>
                <w:t>Lynnwood Ridge</w:t>
              </w:r>
              <w:r w:rsidR="007F49E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16cid:durableId="875774213">
    <w:abstractNumId w:val="5"/>
  </w:num>
  <w:num w:numId="2" w16cid:durableId="1067071593">
    <w:abstractNumId w:val="11"/>
  </w:num>
  <w:num w:numId="3" w16cid:durableId="1718970280">
    <w:abstractNumId w:val="7"/>
  </w:num>
  <w:num w:numId="4" w16cid:durableId="353191670">
    <w:abstractNumId w:val="4"/>
  </w:num>
  <w:num w:numId="5" w16cid:durableId="488714892">
    <w:abstractNumId w:val="0"/>
  </w:num>
  <w:num w:numId="6" w16cid:durableId="1307664555">
    <w:abstractNumId w:val="13"/>
  </w:num>
  <w:num w:numId="7" w16cid:durableId="1608656762">
    <w:abstractNumId w:val="15"/>
  </w:num>
  <w:num w:numId="8" w16cid:durableId="1828747348">
    <w:abstractNumId w:val="8"/>
  </w:num>
  <w:num w:numId="9" w16cid:durableId="535509072">
    <w:abstractNumId w:val="6"/>
  </w:num>
  <w:num w:numId="10" w16cid:durableId="1643577616">
    <w:abstractNumId w:val="1"/>
  </w:num>
  <w:num w:numId="11" w16cid:durableId="1745444768">
    <w:abstractNumId w:val="10"/>
  </w:num>
  <w:num w:numId="12" w16cid:durableId="307247970">
    <w:abstractNumId w:val="12"/>
  </w:num>
  <w:num w:numId="13" w16cid:durableId="348527498">
    <w:abstractNumId w:val="9"/>
  </w:num>
  <w:num w:numId="14" w16cid:durableId="1423065983">
    <w:abstractNumId w:val="2"/>
  </w:num>
  <w:num w:numId="15" w16cid:durableId="209656911">
    <w:abstractNumId w:val="3"/>
  </w:num>
  <w:num w:numId="16" w16cid:durableId="45911051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16773"/>
    <w:rsid w:val="0002560B"/>
    <w:rsid w:val="00037AE6"/>
    <w:rsid w:val="00045B62"/>
    <w:rsid w:val="00053922"/>
    <w:rsid w:val="00053A64"/>
    <w:rsid w:val="00054028"/>
    <w:rsid w:val="00065154"/>
    <w:rsid w:val="00071DBE"/>
    <w:rsid w:val="00083AA3"/>
    <w:rsid w:val="00092880"/>
    <w:rsid w:val="0009446E"/>
    <w:rsid w:val="000951ED"/>
    <w:rsid w:val="000B681A"/>
    <w:rsid w:val="000C40C0"/>
    <w:rsid w:val="000D3E77"/>
    <w:rsid w:val="000F765A"/>
    <w:rsid w:val="00105176"/>
    <w:rsid w:val="00110FE1"/>
    <w:rsid w:val="00120207"/>
    <w:rsid w:val="0013003F"/>
    <w:rsid w:val="00132460"/>
    <w:rsid w:val="00133808"/>
    <w:rsid w:val="00134056"/>
    <w:rsid w:val="0013562C"/>
    <w:rsid w:val="00140673"/>
    <w:rsid w:val="00143954"/>
    <w:rsid w:val="0016260A"/>
    <w:rsid w:val="00171048"/>
    <w:rsid w:val="00171B2D"/>
    <w:rsid w:val="00173D52"/>
    <w:rsid w:val="00180095"/>
    <w:rsid w:val="00184967"/>
    <w:rsid w:val="00186872"/>
    <w:rsid w:val="001B363E"/>
    <w:rsid w:val="001B5010"/>
    <w:rsid w:val="001B5BD8"/>
    <w:rsid w:val="001C009F"/>
    <w:rsid w:val="001C1E41"/>
    <w:rsid w:val="001D5E4E"/>
    <w:rsid w:val="001E3314"/>
    <w:rsid w:val="001F3334"/>
    <w:rsid w:val="001F5BE1"/>
    <w:rsid w:val="00226B63"/>
    <w:rsid w:val="0023263A"/>
    <w:rsid w:val="00237FEC"/>
    <w:rsid w:val="00276F22"/>
    <w:rsid w:val="00287D1F"/>
    <w:rsid w:val="00290747"/>
    <w:rsid w:val="002B23E6"/>
    <w:rsid w:val="002B4619"/>
    <w:rsid w:val="002D253F"/>
    <w:rsid w:val="002E40AE"/>
    <w:rsid w:val="002F4A59"/>
    <w:rsid w:val="00301032"/>
    <w:rsid w:val="003024AA"/>
    <w:rsid w:val="00305420"/>
    <w:rsid w:val="00306B4C"/>
    <w:rsid w:val="003222C2"/>
    <w:rsid w:val="00326125"/>
    <w:rsid w:val="00326EBC"/>
    <w:rsid w:val="00331758"/>
    <w:rsid w:val="0034696D"/>
    <w:rsid w:val="003773B7"/>
    <w:rsid w:val="003820E7"/>
    <w:rsid w:val="00394141"/>
    <w:rsid w:val="00394212"/>
    <w:rsid w:val="0039646C"/>
    <w:rsid w:val="003A2E64"/>
    <w:rsid w:val="003B4257"/>
    <w:rsid w:val="003B4553"/>
    <w:rsid w:val="003D2A98"/>
    <w:rsid w:val="003F4A8A"/>
    <w:rsid w:val="003F4DA7"/>
    <w:rsid w:val="003F6FB2"/>
    <w:rsid w:val="004033E9"/>
    <w:rsid w:val="00406393"/>
    <w:rsid w:val="00417110"/>
    <w:rsid w:val="004249F2"/>
    <w:rsid w:val="00427F64"/>
    <w:rsid w:val="00440131"/>
    <w:rsid w:val="004462E5"/>
    <w:rsid w:val="004601CA"/>
    <w:rsid w:val="004602F5"/>
    <w:rsid w:val="00463378"/>
    <w:rsid w:val="00473ACB"/>
    <w:rsid w:val="0048246A"/>
    <w:rsid w:val="004869FB"/>
    <w:rsid w:val="00486AD7"/>
    <w:rsid w:val="0049044A"/>
    <w:rsid w:val="00490B0F"/>
    <w:rsid w:val="004951B1"/>
    <w:rsid w:val="00496C59"/>
    <w:rsid w:val="00497CE2"/>
    <w:rsid w:val="00497FAA"/>
    <w:rsid w:val="004A494F"/>
    <w:rsid w:val="004A4F54"/>
    <w:rsid w:val="004B0C39"/>
    <w:rsid w:val="004B5842"/>
    <w:rsid w:val="004E4502"/>
    <w:rsid w:val="005034E2"/>
    <w:rsid w:val="00515984"/>
    <w:rsid w:val="00515CC3"/>
    <w:rsid w:val="00515D5A"/>
    <w:rsid w:val="005163EE"/>
    <w:rsid w:val="005329DB"/>
    <w:rsid w:val="00537B46"/>
    <w:rsid w:val="00542086"/>
    <w:rsid w:val="0055353F"/>
    <w:rsid w:val="00553910"/>
    <w:rsid w:val="005574B7"/>
    <w:rsid w:val="00563FFA"/>
    <w:rsid w:val="005735C9"/>
    <w:rsid w:val="00573FC4"/>
    <w:rsid w:val="00581C4A"/>
    <w:rsid w:val="00583D64"/>
    <w:rsid w:val="005C4093"/>
    <w:rsid w:val="005D171D"/>
    <w:rsid w:val="005D7580"/>
    <w:rsid w:val="005F21B8"/>
    <w:rsid w:val="005F535F"/>
    <w:rsid w:val="006015E1"/>
    <w:rsid w:val="00641C64"/>
    <w:rsid w:val="0064780F"/>
    <w:rsid w:val="006532DA"/>
    <w:rsid w:val="00653AE4"/>
    <w:rsid w:val="00665BF9"/>
    <w:rsid w:val="00676086"/>
    <w:rsid w:val="00695783"/>
    <w:rsid w:val="006A0601"/>
    <w:rsid w:val="006A4BE9"/>
    <w:rsid w:val="006A548B"/>
    <w:rsid w:val="006A5EA5"/>
    <w:rsid w:val="006A6C2F"/>
    <w:rsid w:val="006A7C45"/>
    <w:rsid w:val="006C087C"/>
    <w:rsid w:val="006C2245"/>
    <w:rsid w:val="006C718D"/>
    <w:rsid w:val="006D452A"/>
    <w:rsid w:val="006D5A28"/>
    <w:rsid w:val="006E0468"/>
    <w:rsid w:val="006F1E94"/>
    <w:rsid w:val="006F3691"/>
    <w:rsid w:val="007043A1"/>
    <w:rsid w:val="007117F5"/>
    <w:rsid w:val="007357EE"/>
    <w:rsid w:val="00736CED"/>
    <w:rsid w:val="00764BC4"/>
    <w:rsid w:val="00765452"/>
    <w:rsid w:val="00776CF1"/>
    <w:rsid w:val="00784F57"/>
    <w:rsid w:val="007A18AA"/>
    <w:rsid w:val="007A3CD7"/>
    <w:rsid w:val="007F49E4"/>
    <w:rsid w:val="008040FB"/>
    <w:rsid w:val="008070AA"/>
    <w:rsid w:val="00814AD1"/>
    <w:rsid w:val="0083047E"/>
    <w:rsid w:val="00844778"/>
    <w:rsid w:val="00845ABF"/>
    <w:rsid w:val="00852D68"/>
    <w:rsid w:val="0085631D"/>
    <w:rsid w:val="008A0BED"/>
    <w:rsid w:val="008B3942"/>
    <w:rsid w:val="008C6183"/>
    <w:rsid w:val="008C6E3C"/>
    <w:rsid w:val="008D3DAF"/>
    <w:rsid w:val="008D4218"/>
    <w:rsid w:val="008D4546"/>
    <w:rsid w:val="008E0776"/>
    <w:rsid w:val="008E2527"/>
    <w:rsid w:val="008F17B4"/>
    <w:rsid w:val="00903BA1"/>
    <w:rsid w:val="009108ED"/>
    <w:rsid w:val="00910F16"/>
    <w:rsid w:val="00921043"/>
    <w:rsid w:val="009219CE"/>
    <w:rsid w:val="00924B87"/>
    <w:rsid w:val="009255B2"/>
    <w:rsid w:val="009305E8"/>
    <w:rsid w:val="00930C0E"/>
    <w:rsid w:val="009362DB"/>
    <w:rsid w:val="00940574"/>
    <w:rsid w:val="00941681"/>
    <w:rsid w:val="0094729C"/>
    <w:rsid w:val="0095612E"/>
    <w:rsid w:val="0099195F"/>
    <w:rsid w:val="0099618E"/>
    <w:rsid w:val="009A7F5D"/>
    <w:rsid w:val="009B0637"/>
    <w:rsid w:val="009C4A30"/>
    <w:rsid w:val="009D688A"/>
    <w:rsid w:val="009D7ABF"/>
    <w:rsid w:val="009E63A5"/>
    <w:rsid w:val="009F2CB0"/>
    <w:rsid w:val="009F376D"/>
    <w:rsid w:val="00A13075"/>
    <w:rsid w:val="00A14AD1"/>
    <w:rsid w:val="00A22404"/>
    <w:rsid w:val="00A24FF0"/>
    <w:rsid w:val="00A3318E"/>
    <w:rsid w:val="00A33664"/>
    <w:rsid w:val="00A341CA"/>
    <w:rsid w:val="00A34BF1"/>
    <w:rsid w:val="00A42EB2"/>
    <w:rsid w:val="00A44109"/>
    <w:rsid w:val="00A50101"/>
    <w:rsid w:val="00A53F88"/>
    <w:rsid w:val="00A563E6"/>
    <w:rsid w:val="00A64FEB"/>
    <w:rsid w:val="00A65353"/>
    <w:rsid w:val="00A673AA"/>
    <w:rsid w:val="00A74C9C"/>
    <w:rsid w:val="00A766EB"/>
    <w:rsid w:val="00A77687"/>
    <w:rsid w:val="00A96A26"/>
    <w:rsid w:val="00AA43A7"/>
    <w:rsid w:val="00AB253E"/>
    <w:rsid w:val="00AC6AF9"/>
    <w:rsid w:val="00AD2B73"/>
    <w:rsid w:val="00AE2D96"/>
    <w:rsid w:val="00AF1264"/>
    <w:rsid w:val="00B07E70"/>
    <w:rsid w:val="00B24751"/>
    <w:rsid w:val="00B333FE"/>
    <w:rsid w:val="00B368EF"/>
    <w:rsid w:val="00B501F7"/>
    <w:rsid w:val="00B61EB7"/>
    <w:rsid w:val="00B63D08"/>
    <w:rsid w:val="00B72527"/>
    <w:rsid w:val="00B7576E"/>
    <w:rsid w:val="00B764BD"/>
    <w:rsid w:val="00B84DFC"/>
    <w:rsid w:val="00B913FB"/>
    <w:rsid w:val="00BA5FDB"/>
    <w:rsid w:val="00BD0427"/>
    <w:rsid w:val="00BD3A40"/>
    <w:rsid w:val="00BD5E84"/>
    <w:rsid w:val="00BD62F1"/>
    <w:rsid w:val="00BD6A23"/>
    <w:rsid w:val="00BD7379"/>
    <w:rsid w:val="00BE7C84"/>
    <w:rsid w:val="00C032E1"/>
    <w:rsid w:val="00C04FF0"/>
    <w:rsid w:val="00C151A6"/>
    <w:rsid w:val="00C16AAE"/>
    <w:rsid w:val="00C17A63"/>
    <w:rsid w:val="00C17D79"/>
    <w:rsid w:val="00C20963"/>
    <w:rsid w:val="00C32B05"/>
    <w:rsid w:val="00C41E27"/>
    <w:rsid w:val="00C45CD8"/>
    <w:rsid w:val="00C63514"/>
    <w:rsid w:val="00C6750D"/>
    <w:rsid w:val="00C90BB5"/>
    <w:rsid w:val="00C94EFC"/>
    <w:rsid w:val="00C95A40"/>
    <w:rsid w:val="00C9625D"/>
    <w:rsid w:val="00CA0F92"/>
    <w:rsid w:val="00CA7160"/>
    <w:rsid w:val="00CB1110"/>
    <w:rsid w:val="00CB244E"/>
    <w:rsid w:val="00CE036C"/>
    <w:rsid w:val="00CE1C1F"/>
    <w:rsid w:val="00CE5F52"/>
    <w:rsid w:val="00CF4494"/>
    <w:rsid w:val="00D01287"/>
    <w:rsid w:val="00D01B94"/>
    <w:rsid w:val="00D0647B"/>
    <w:rsid w:val="00D078FE"/>
    <w:rsid w:val="00D10DD1"/>
    <w:rsid w:val="00D24091"/>
    <w:rsid w:val="00D24245"/>
    <w:rsid w:val="00D40217"/>
    <w:rsid w:val="00D50579"/>
    <w:rsid w:val="00D57852"/>
    <w:rsid w:val="00D64527"/>
    <w:rsid w:val="00D65D72"/>
    <w:rsid w:val="00D83AC1"/>
    <w:rsid w:val="00DB03EB"/>
    <w:rsid w:val="00DB625A"/>
    <w:rsid w:val="00DD20BE"/>
    <w:rsid w:val="00DD3355"/>
    <w:rsid w:val="00DF3FB8"/>
    <w:rsid w:val="00E03515"/>
    <w:rsid w:val="00E0386B"/>
    <w:rsid w:val="00E2214F"/>
    <w:rsid w:val="00E230E2"/>
    <w:rsid w:val="00E30B97"/>
    <w:rsid w:val="00E318C2"/>
    <w:rsid w:val="00E335F9"/>
    <w:rsid w:val="00E3759A"/>
    <w:rsid w:val="00E54A8F"/>
    <w:rsid w:val="00E569EE"/>
    <w:rsid w:val="00E92DAA"/>
    <w:rsid w:val="00E970FE"/>
    <w:rsid w:val="00EA6748"/>
    <w:rsid w:val="00EA7AAC"/>
    <w:rsid w:val="00EB7486"/>
    <w:rsid w:val="00EC0F51"/>
    <w:rsid w:val="00EC4205"/>
    <w:rsid w:val="00EC7641"/>
    <w:rsid w:val="00EC7D50"/>
    <w:rsid w:val="00ED181D"/>
    <w:rsid w:val="00ED1BA3"/>
    <w:rsid w:val="00EE287B"/>
    <w:rsid w:val="00EE38EE"/>
    <w:rsid w:val="00EE6B10"/>
    <w:rsid w:val="00F00D46"/>
    <w:rsid w:val="00F0116F"/>
    <w:rsid w:val="00F1459A"/>
    <w:rsid w:val="00F2360D"/>
    <w:rsid w:val="00F2784C"/>
    <w:rsid w:val="00F5417C"/>
    <w:rsid w:val="00F60703"/>
    <w:rsid w:val="00F722E2"/>
    <w:rsid w:val="00F73611"/>
    <w:rsid w:val="00F828C9"/>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5574B7"/>
    <w:pPr>
      <w:spacing w:after="0" w:line="240" w:lineRule="auto"/>
    </w:pPr>
    <w:rPr>
      <w:kern w:val="2"/>
      <w:lang w:val="en-ZA"/>
      <w14:ligatures w14:val="standardContextual"/>
    </w:rPr>
  </w:style>
  <w:style w:type="character" w:styleId="UnresolvedMention">
    <w:name w:val="Unresolved Mention"/>
    <w:basedOn w:val="DefaultParagraphFont"/>
    <w:uiPriority w:val="99"/>
    <w:semiHidden/>
    <w:unhideWhenUsed/>
    <w:rsid w:val="009D7ABF"/>
    <w:rPr>
      <w:color w:val="605E5C"/>
      <w:shd w:val="clear" w:color="auto" w:fill="E1DFDD"/>
    </w:rPr>
  </w:style>
  <w:style w:type="character" w:styleId="CommentReference">
    <w:name w:val="annotation reference"/>
    <w:basedOn w:val="DefaultParagraphFont"/>
    <w:uiPriority w:val="99"/>
    <w:semiHidden/>
    <w:unhideWhenUsed/>
    <w:rsid w:val="00CE5F52"/>
    <w:rPr>
      <w:sz w:val="16"/>
      <w:szCs w:val="16"/>
    </w:rPr>
  </w:style>
  <w:style w:type="paragraph" w:styleId="CommentSubject">
    <w:name w:val="annotation subject"/>
    <w:basedOn w:val="CommentText"/>
    <w:next w:val="CommentText"/>
    <w:link w:val="CommentSubjectChar"/>
    <w:uiPriority w:val="99"/>
    <w:semiHidden/>
    <w:unhideWhenUsed/>
    <w:rsid w:val="00CE5F52"/>
    <w:pPr>
      <w:spacing w:line="240" w:lineRule="auto"/>
    </w:pPr>
    <w:rPr>
      <w:b/>
      <w:bCs/>
    </w:rPr>
  </w:style>
  <w:style w:type="character" w:customStyle="1" w:styleId="CommentSubjectChar">
    <w:name w:val="Comment Subject Char"/>
    <w:basedOn w:val="CommentTextChar"/>
    <w:link w:val="CommentSubject"/>
    <w:uiPriority w:val="99"/>
    <w:semiHidden/>
    <w:rsid w:val="00CE5F52"/>
    <w:rPr>
      <w:b/>
      <w:bCs/>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372462876">
      <w:bodyDiv w:val="1"/>
      <w:marLeft w:val="0"/>
      <w:marRight w:val="0"/>
      <w:marTop w:val="0"/>
      <w:marBottom w:val="0"/>
      <w:divBdr>
        <w:top w:val="none" w:sz="0" w:space="0" w:color="auto"/>
        <w:left w:val="none" w:sz="0" w:space="0" w:color="auto"/>
        <w:bottom w:val="none" w:sz="0" w:space="0" w:color="auto"/>
        <w:right w:val="none" w:sz="0" w:space="0" w:color="auto"/>
      </w:divBdr>
      <w:divsChild>
        <w:div w:id="1551725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edia.ngage.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6565B6B752C440AA9818330D6933CA61"/>
        <w:category>
          <w:name w:val="General"/>
          <w:gallery w:val="placeholder"/>
        </w:category>
        <w:types>
          <w:type w:val="bbPlcHdr"/>
        </w:types>
        <w:behaviors>
          <w:behavior w:val="content"/>
        </w:behaviors>
        <w:guid w:val="{15B11113-2728-4B66-A8E2-3FA0F4906A7F}"/>
      </w:docPartPr>
      <w:docPartBody>
        <w:p w:rsidR="00427DE7" w:rsidRDefault="00427DE7" w:rsidP="00427DE7">
          <w:pPr>
            <w:pStyle w:val="6565B6B752C440AA9818330D6933CA6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B62"/>
    <w:rsid w:val="00045C3B"/>
    <w:rsid w:val="000623C7"/>
    <w:rsid w:val="00076A94"/>
    <w:rsid w:val="000B3DDE"/>
    <w:rsid w:val="000C6A20"/>
    <w:rsid w:val="0012261B"/>
    <w:rsid w:val="001A1FB9"/>
    <w:rsid w:val="001B363E"/>
    <w:rsid w:val="001D2BD7"/>
    <w:rsid w:val="00201E01"/>
    <w:rsid w:val="00216F0D"/>
    <w:rsid w:val="002A30DE"/>
    <w:rsid w:val="002A6A96"/>
    <w:rsid w:val="002E40AE"/>
    <w:rsid w:val="002F66D4"/>
    <w:rsid w:val="00326125"/>
    <w:rsid w:val="0034696D"/>
    <w:rsid w:val="00372E2E"/>
    <w:rsid w:val="003A0D74"/>
    <w:rsid w:val="003A5E31"/>
    <w:rsid w:val="003D5A68"/>
    <w:rsid w:val="00413104"/>
    <w:rsid w:val="00416738"/>
    <w:rsid w:val="0042734F"/>
    <w:rsid w:val="00427DE7"/>
    <w:rsid w:val="004462E5"/>
    <w:rsid w:val="004519BD"/>
    <w:rsid w:val="0046586B"/>
    <w:rsid w:val="00465907"/>
    <w:rsid w:val="00472A42"/>
    <w:rsid w:val="004869FB"/>
    <w:rsid w:val="004A7A4E"/>
    <w:rsid w:val="004F361C"/>
    <w:rsid w:val="00506A46"/>
    <w:rsid w:val="00543CD0"/>
    <w:rsid w:val="0055215B"/>
    <w:rsid w:val="005C3DCF"/>
    <w:rsid w:val="005C5740"/>
    <w:rsid w:val="005D0F62"/>
    <w:rsid w:val="005F2347"/>
    <w:rsid w:val="00637388"/>
    <w:rsid w:val="00676086"/>
    <w:rsid w:val="0068560C"/>
    <w:rsid w:val="00695783"/>
    <w:rsid w:val="006C718D"/>
    <w:rsid w:val="006D043E"/>
    <w:rsid w:val="006F05FF"/>
    <w:rsid w:val="007060C3"/>
    <w:rsid w:val="007368CE"/>
    <w:rsid w:val="00764BC4"/>
    <w:rsid w:val="0076711F"/>
    <w:rsid w:val="008334A8"/>
    <w:rsid w:val="008427F9"/>
    <w:rsid w:val="008A0BED"/>
    <w:rsid w:val="008C4DC5"/>
    <w:rsid w:val="008F149B"/>
    <w:rsid w:val="008F292B"/>
    <w:rsid w:val="00903BA1"/>
    <w:rsid w:val="009047AD"/>
    <w:rsid w:val="00936E4D"/>
    <w:rsid w:val="00937B6C"/>
    <w:rsid w:val="00991C2B"/>
    <w:rsid w:val="0099597F"/>
    <w:rsid w:val="009C509D"/>
    <w:rsid w:val="00A13682"/>
    <w:rsid w:val="00A24FF0"/>
    <w:rsid w:val="00AE4BA2"/>
    <w:rsid w:val="00B07E70"/>
    <w:rsid w:val="00B31290"/>
    <w:rsid w:val="00C1437E"/>
    <w:rsid w:val="00C23D85"/>
    <w:rsid w:val="00C32B05"/>
    <w:rsid w:val="00C40EB4"/>
    <w:rsid w:val="00C53B58"/>
    <w:rsid w:val="00C73946"/>
    <w:rsid w:val="00C81D26"/>
    <w:rsid w:val="00C8276C"/>
    <w:rsid w:val="00C94EFC"/>
    <w:rsid w:val="00CC0862"/>
    <w:rsid w:val="00CF74B4"/>
    <w:rsid w:val="00D00476"/>
    <w:rsid w:val="00D45BEE"/>
    <w:rsid w:val="00D61CF8"/>
    <w:rsid w:val="00DB03EB"/>
    <w:rsid w:val="00DD0813"/>
    <w:rsid w:val="00E2214F"/>
    <w:rsid w:val="00E478EE"/>
    <w:rsid w:val="00E5163C"/>
    <w:rsid w:val="00E56C46"/>
    <w:rsid w:val="00EC272A"/>
    <w:rsid w:val="00EC44BB"/>
    <w:rsid w:val="00EF2365"/>
    <w:rsid w:val="00F23DD4"/>
    <w:rsid w:val="00F5605D"/>
    <w:rsid w:val="00F953AB"/>
    <w:rsid w:val="00FA21A6"/>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6565B6B752C440AA9818330D6933CA61">
    <w:name w:val="6565B6B752C440AA9818330D6933CA61"/>
    <w:rsid w:val="00427DE7"/>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company>
    <name/>
    <label/>
    <contacts/>
  </company>
  <document>
    <title/>
    <disclaimer>Aurecon</disclaimer>
  </document>
  <project>
    <name/>
    <number/>
    <date>2026-04-15T00:00:00</date>
    <revision>0</revision>
    <client/>
  </project>
</root>
</file>

<file path=customXml/item2.xml><?xml version="1.0" encoding="utf-8"?>
<p:properties xmlns:p="http://schemas.microsoft.com/office/2006/metadata/properties" xmlns:xsi="http://www.w3.org/2001/XMLSchema-instance" xmlns:pc="http://schemas.microsoft.com/office/infopath/2007/PartnerControls">
  <documentManagement>
    <SharedWithUsers xmlns="0c2db366-e3d3-4c62-99ba-14c0cc509d2a">
      <UserInfo>
        <DisplayName/>
        <AccountId xsi:nil="true"/>
        <AccountType/>
      </UserInfo>
    </SharedWithUsers>
    <_ip_UnifiedCompliancePolicyUIAction xmlns="http://schemas.microsoft.com/sharepoint/v3" xsi:nil="true"/>
    <LikesCount xmlns="http://schemas.microsoft.com/sharepoint/v3" xsi:nil="true"/>
    <lcf76f155ced4ddcb4097134ff3c332f xmlns="4d8f2724-053a-49b7-aebb-2c2704c0288f">
      <Terms xmlns="http://schemas.microsoft.com/office/infopath/2007/PartnerControls"/>
    </lcf76f155ced4ddcb4097134ff3c332f>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b587f270-5343-468f-874f-e7b5a707415b" xsi:nil="true"/>
    <ArchiverLinkFileType xmlns="4d8f2724-053a-49b7-aebb-2c2704c0288f" xsi:nil="true"/>
    <Articlestatus xmlns="4d8f2724-053a-49b7-aebb-2c2704c0288f">For review</Articlestatus>
    <RatedBy xmlns="http://schemas.microsoft.com/sharepoint/v3">
      <UserInfo>
        <DisplayName/>
        <AccountId xsi:nil="true"/>
        <AccountType/>
      </UserInfo>
    </RatedBy>
  </documentManagement>
</p:properties>
</file>

<file path=customXml/item3.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4.xml><?xml version="1.0" encoding="utf-8"?>
<root>
  <company>
    <name/>
    <label/>
    <contacts/>
  </company>
  <document>
    <title/>
    <disclaimer>Aurecon</disclaimer>
  </document>
  <project>
    <name/>
    <number/>
    <date>2026-04-15T00:00:00</date>
    <revision>0</revision>
    <client/>
  </project>
</root>
</file>

<file path=customXml/item5.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32" ma:contentTypeDescription="Create a new document." ma:contentTypeScope="" ma:versionID="585564ef92281ac33229c6fa956fec3e">
  <xsd:schema xmlns:xsd="http://www.w3.org/2001/XMLSchema" xmlns:xs="http://www.w3.org/2001/XMLSchema" xmlns:p="http://schemas.microsoft.com/office/2006/metadata/properties" xmlns:ns1="http://schemas.microsoft.com/sharepoint/v3" xmlns:ns2="0c2db366-e3d3-4c62-99ba-14c0cc509d2a" xmlns:ns3="4d8f2724-053a-49b7-aebb-2c2704c0288f" xmlns:ns4="b587f270-5343-468f-874f-e7b5a707415b" targetNamespace="http://schemas.microsoft.com/office/2006/metadata/properties" ma:root="true" ma:fieldsID="12fb06c3de96d9a97edfbb9bfb90c23a" ns1:_="" ns2:_="" ns3:_="" ns4:_="">
    <xsd:import namespace="http://schemas.microsoft.com/sharepoint/v3"/>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Articlestatus" minOccurs="0"/>
                <xsd:element ref="ns3:MediaServiceSearchProperties" minOccurs="0"/>
                <xsd:element ref="ns3:MediaServiceBillingMetadata"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element name="AverageRating" ma:index="30" nillable="true" ma:displayName="Rating (0-5)" ma:decimals="2" ma:description="Average value of all the ratings that have been submitted" ma:internalName="AverageRating" ma:readOnly="true">
      <xsd:simpleType>
        <xsd:restriction base="dms:Number"/>
      </xsd:simpleType>
    </xsd:element>
    <xsd:element name="RatingCount" ma:index="31" nillable="true" ma:displayName="Number of Ratings" ma:decimals="0" ma:description="Number of ratings submitted" ma:internalName="RatingCount" ma:readOnly="true">
      <xsd:simpleType>
        <xsd:restriction base="dms:Number"/>
      </xsd:simpleType>
    </xsd:element>
    <xsd:element name="RatedBy" ma:index="3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3" nillable="true" ma:displayName="User ratings" ma:description="User ratings for the item" ma:hidden="true" ma:internalName="Ratings">
      <xsd:simpleType>
        <xsd:restriction base="dms:Note"/>
      </xsd:simpleType>
    </xsd:element>
    <xsd:element name="LikesCount" ma:index="34" nillable="true" ma:displayName="Number of Likes" ma:internalName="LikesCount">
      <xsd:simpleType>
        <xsd:restriction base="dms:Unknown"/>
      </xsd:simpleType>
    </xsd:element>
    <xsd:element name="LikedBy" ma:index="3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ticlestatus" ma:index="25" nillable="true" ma:displayName="Article status" ma:default="For review" ma:format="Dropdown" ma:indexed="true" ma:internalName="Articlestatus">
      <xsd:simpleType>
        <xsd:restriction base="dms:Choice">
          <xsd:enumeration value="For review"/>
          <xsd:enumeration value="For approval"/>
          <xsd:enumeration value="Done"/>
          <xsd:enumeration value="On hold"/>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rchiverLinkFileType" ma:index="3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6D2BE-7B68-473C-9102-48D2C8BB6581}">
  <ds:schemaRefs/>
</ds:datastoreItem>
</file>

<file path=customXml/itemProps2.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0c2db366-e3d3-4c62-99ba-14c0cc509d2a"/>
    <ds:schemaRef ds:uri="http://schemas.microsoft.com/sharepoint/v3"/>
    <ds:schemaRef ds:uri="4d8f2724-053a-49b7-aebb-2c2704c0288f"/>
    <ds:schemaRef ds:uri="b587f270-5343-468f-874f-e7b5a707415b"/>
  </ds:schemaRefs>
</ds:datastoreItem>
</file>

<file path=customXml/itemProps3.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4.xml><?xml version="1.0" encoding="utf-8"?>
<ds:datastoreItem xmlns:ds="http://schemas.openxmlformats.org/officeDocument/2006/customXml" ds:itemID="{1D66D2BE-7B68-473C-9102-48D2C8BB6581}">
  <ds:schemaRefs/>
</ds:datastoreItem>
</file>

<file path=customXml/itemProps5.xml><?xml version="1.0" encoding="utf-8"?>
<ds:datastoreItem xmlns:ds="http://schemas.openxmlformats.org/officeDocument/2006/customXml" ds:itemID="{616D6802-1AA2-41B7-8F3F-4542C740F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AAFA60-43C5-411D-8B2C-81AFFD454FE2}">
  <ds:schemaRefs>
    <ds:schemaRef ds:uri="http://schemas.microsoft.com/sharepoint/v3/contenttype/forms"/>
  </ds:schemaRefs>
</ds:datastoreItem>
</file>

<file path=docMetadata/LabelInfo.xml><?xml version="1.0" encoding="utf-8"?>
<clbl:labelList xmlns:clbl="http://schemas.microsoft.com/office/2020/mipLabelMetadata">
  <clbl:label id="{ec70463a-2197-4d47-acba-24978ef8e24a}" enabled="0" method="" siteId="{ec70463a-2197-4d47-acba-24978ef8e24a}" removed="1"/>
</clbl:labelList>
</file>

<file path=docProps/app.xml><?xml version="1.0" encoding="utf-8"?>
<Properties xmlns="http://schemas.openxmlformats.org/officeDocument/2006/extended-properties" xmlns:vt="http://schemas.openxmlformats.org/officeDocument/2006/docPropsVTypes">
  <Template>19_Memorandum.dotm</Template>
  <TotalTime>5</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Gerhard Hope</cp:lastModifiedBy>
  <cp:revision>3</cp:revision>
  <dcterms:created xsi:type="dcterms:W3CDTF">2026-04-15T09:41:00Z</dcterms:created>
  <dcterms:modified xsi:type="dcterms:W3CDTF">2026-04-15T09:41:00Z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d6642990-cfba-4b8b-8452-f696c6f74bb4</vt:lpwstr>
  </property>
</Properties>
</file>