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B64D" w14:textId="4E141B91" w:rsidR="00F53822" w:rsidRPr="00D44B6A" w:rsidRDefault="002E2B1C" w:rsidP="006C37EB">
      <w:pPr>
        <w:tabs>
          <w:tab w:val="left" w:pos="4934"/>
        </w:tabs>
        <w:spacing w:after="160" w:line="259" w:lineRule="auto"/>
        <w:rPr>
          <w:rFonts w:eastAsia="Times New Roman" w:cstheme="minorHAnsi"/>
          <w:b/>
          <w:bCs/>
          <w:color w:val="212121" w:themeColor="text1"/>
          <w:sz w:val="52"/>
          <w:szCs w:val="52"/>
          <w:lang w:val="en-US" w:eastAsia="zh-CN"/>
        </w:rPr>
      </w:pPr>
      <w:r>
        <w:rPr>
          <w:rFonts w:eastAsia="Times New Roman" w:cstheme="minorHAnsi"/>
          <w:b/>
          <w:color w:val="212121" w:themeColor="text1"/>
          <w:sz w:val="52"/>
          <w:szCs w:val="52"/>
          <w:lang w:val="en-ZA" w:eastAsia="zh-CN"/>
        </w:rPr>
        <w:t xml:space="preserve">NEWS </w:t>
      </w:r>
      <w:r w:rsidR="00A20CD5">
        <w:rPr>
          <w:rFonts w:eastAsia="Times New Roman" w:cstheme="minorHAnsi"/>
          <w:b/>
          <w:color w:val="212121" w:themeColor="text1"/>
          <w:sz w:val="52"/>
          <w:szCs w:val="52"/>
          <w:lang w:val="en-ZA" w:eastAsia="zh-CN"/>
        </w:rPr>
        <w:t>ARTICLE</w:t>
      </w:r>
    </w:p>
    <w:p w14:paraId="32EB7CD4" w14:textId="41D27663" w:rsidR="0016151E" w:rsidRDefault="0075045F" w:rsidP="0016151E">
      <w:pPr>
        <w:spacing w:after="160"/>
        <w:rPr>
          <w:rFonts w:ascii="Arial" w:eastAsia="Times New Roman" w:hAnsi="Arial" w:cs="Arial"/>
          <w:sz w:val="28"/>
          <w:szCs w:val="28"/>
          <w:lang w:val="en-ZA" w:eastAsia="zh-CN"/>
        </w:rPr>
      </w:pPr>
      <w:r w:rsidRPr="0075045F">
        <w:rPr>
          <w:rFonts w:ascii="Arial" w:eastAsia="Times New Roman" w:hAnsi="Arial" w:cs="Arial"/>
          <w:sz w:val="28"/>
          <w:szCs w:val="28"/>
          <w:lang w:val="en-ZA" w:eastAsia="zh-CN"/>
        </w:rPr>
        <w:t>Zutari calls for water reuse to become a cornerstone of South Africa’s water resilience</w:t>
      </w:r>
    </w:p>
    <w:p w14:paraId="0681B642" w14:textId="3C4EDAF0" w:rsidR="0075045F" w:rsidRPr="0075045F" w:rsidRDefault="000C3389" w:rsidP="0075045F">
      <w:pPr>
        <w:spacing w:after="160"/>
        <w:rPr>
          <w:rFonts w:ascii="Calibri" w:eastAsia="Times New Roman" w:hAnsi="Calibri" w:cs="Arial"/>
          <w:bCs/>
          <w:iCs/>
          <w:sz w:val="22"/>
          <w:szCs w:val="22"/>
          <w:lang w:val="en-ZA" w:eastAsia="zh-CN"/>
        </w:rPr>
      </w:pPr>
      <w:r>
        <w:rPr>
          <w:rFonts w:ascii="Calibri" w:eastAsia="Times New Roman" w:hAnsi="Calibri" w:cs="Arial"/>
          <w:b/>
          <w:iCs/>
          <w:sz w:val="22"/>
          <w:szCs w:val="22"/>
          <w:lang w:val="en-ZA" w:eastAsia="zh-CN"/>
        </w:rPr>
        <w:t xml:space="preserve">03 March </w:t>
      </w:r>
      <w:r w:rsidR="00D13E66">
        <w:rPr>
          <w:rFonts w:ascii="Calibri" w:eastAsia="Times New Roman" w:hAnsi="Calibri" w:cs="Arial"/>
          <w:b/>
          <w:iCs/>
          <w:sz w:val="22"/>
          <w:szCs w:val="22"/>
          <w:lang w:val="en-ZA" w:eastAsia="zh-CN"/>
        </w:rPr>
        <w:t>202</w:t>
      </w:r>
      <w:r w:rsidR="00E277FC">
        <w:rPr>
          <w:rFonts w:ascii="Calibri" w:hAnsi="Calibri" w:cs="Arial"/>
          <w:b/>
          <w:iCs/>
          <w:sz w:val="22"/>
          <w:szCs w:val="22"/>
          <w:lang w:eastAsia="zh-CN"/>
        </w:rPr>
        <w:t>6</w:t>
      </w:r>
      <w:r w:rsidR="001F7D75" w:rsidRPr="00ED4E11">
        <w:rPr>
          <w:rFonts w:ascii="Calibri" w:eastAsia="Times New Roman" w:hAnsi="Calibri" w:cs="Arial"/>
          <w:b/>
          <w:iCs/>
          <w:sz w:val="22"/>
          <w:szCs w:val="22"/>
          <w:lang w:val="en-ZA" w:eastAsia="zh-CN"/>
        </w:rPr>
        <w:t xml:space="preserve">: </w:t>
      </w:r>
      <w:r w:rsidR="0075045F" w:rsidRPr="0075045F">
        <w:rPr>
          <w:rFonts w:ascii="Calibri" w:eastAsia="Times New Roman" w:hAnsi="Calibri" w:cs="Arial"/>
          <w:bCs/>
          <w:iCs/>
          <w:sz w:val="22"/>
          <w:szCs w:val="22"/>
          <w:lang w:val="en-ZA" w:eastAsia="zh-CN"/>
        </w:rPr>
        <w:t xml:space="preserve">As the world marks </w:t>
      </w:r>
      <w:hyperlink r:id="rId12" w:history="1">
        <w:r w:rsidR="0075045F" w:rsidRPr="0075045F">
          <w:rPr>
            <w:rStyle w:val="Hyperlink"/>
            <w:rFonts w:ascii="Calibri" w:eastAsia="Times New Roman" w:hAnsi="Calibri" w:cs="Arial"/>
            <w:bCs/>
            <w:iCs/>
            <w:color w:val="0070C0"/>
            <w:sz w:val="22"/>
            <w:szCs w:val="22"/>
            <w:lang w:val="en-ZA" w:eastAsia="zh-CN"/>
          </w:rPr>
          <w:t>World Water Day</w:t>
        </w:r>
      </w:hyperlink>
      <w:r w:rsidR="0075045F" w:rsidRPr="0075045F">
        <w:rPr>
          <w:rFonts w:ascii="Calibri" w:eastAsia="Times New Roman" w:hAnsi="Calibri" w:cs="Arial"/>
          <w:bCs/>
          <w:iCs/>
          <w:sz w:val="22"/>
          <w:szCs w:val="22"/>
          <w:lang w:val="en-ZA" w:eastAsia="zh-CN"/>
        </w:rPr>
        <w:t xml:space="preserve"> on 22 March, </w:t>
      </w:r>
      <w:hyperlink r:id="rId13" w:history="1">
        <w:r w:rsidR="0075045F" w:rsidRPr="0075045F">
          <w:rPr>
            <w:rStyle w:val="Hyperlink"/>
            <w:rFonts w:ascii="Calibri" w:eastAsia="Times New Roman" w:hAnsi="Calibri" w:cs="Arial"/>
            <w:bCs/>
            <w:iCs/>
            <w:color w:val="0070C0"/>
            <w:sz w:val="22"/>
            <w:szCs w:val="22"/>
            <w:lang w:val="en-ZA" w:eastAsia="zh-CN"/>
          </w:rPr>
          <w:t>Zutari</w:t>
        </w:r>
      </w:hyperlink>
      <w:r w:rsidR="0075045F" w:rsidRPr="0075045F">
        <w:rPr>
          <w:rFonts w:ascii="Calibri" w:eastAsia="Times New Roman" w:hAnsi="Calibri" w:cs="Arial"/>
          <w:bCs/>
          <w:iCs/>
          <w:sz w:val="22"/>
          <w:szCs w:val="22"/>
          <w:lang w:val="en-ZA" w:eastAsia="zh-CN"/>
        </w:rPr>
        <w:t xml:space="preserve"> is calling for water reuse to shift from being viewed as an emergency drought intervention to becoming a mainstream, long-term component of South Africa’s water mix.</w:t>
      </w:r>
    </w:p>
    <w:p w14:paraId="738EB05B" w14:textId="4591E6A8"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World Water Day, established by the United Nations in 1993, focuses global attention on freshwater challenges and the importance of sustainable water management. In South Africa, where climate volatility, ag</w:t>
      </w:r>
      <w:r>
        <w:rPr>
          <w:rFonts w:ascii="Calibri" w:eastAsia="Times New Roman" w:hAnsi="Calibri" w:cs="Arial"/>
          <w:bCs/>
          <w:iCs/>
          <w:sz w:val="22"/>
          <w:szCs w:val="22"/>
          <w:lang w:val="en-ZA" w:eastAsia="zh-CN"/>
        </w:rPr>
        <w:t>e</w:t>
      </w:r>
      <w:r w:rsidRPr="0075045F">
        <w:rPr>
          <w:rFonts w:ascii="Calibri" w:eastAsia="Times New Roman" w:hAnsi="Calibri" w:cs="Arial"/>
          <w:bCs/>
          <w:iCs/>
          <w:sz w:val="22"/>
          <w:szCs w:val="22"/>
          <w:lang w:val="en-ZA" w:eastAsia="zh-CN"/>
        </w:rPr>
        <w:t>ing infrastructure</w:t>
      </w:r>
      <w:r>
        <w:rPr>
          <w:rFonts w:ascii="Calibri" w:eastAsia="Times New Roman" w:hAnsi="Calibri" w:cs="Arial"/>
          <w:bCs/>
          <w:iCs/>
          <w:sz w:val="22"/>
          <w:szCs w:val="22"/>
          <w:lang w:val="en-ZA" w:eastAsia="zh-CN"/>
        </w:rPr>
        <w:t>,</w:t>
      </w:r>
      <w:r w:rsidRPr="0075045F">
        <w:rPr>
          <w:rFonts w:ascii="Calibri" w:eastAsia="Times New Roman" w:hAnsi="Calibri" w:cs="Arial"/>
          <w:bCs/>
          <w:iCs/>
          <w:sz w:val="22"/>
          <w:szCs w:val="22"/>
          <w:lang w:val="en-ZA" w:eastAsia="zh-CN"/>
        </w:rPr>
        <w:t xml:space="preserve"> and financial strain are placing increasing pressure on water </w:t>
      </w:r>
      <w:r w:rsidR="00FC4A90">
        <w:rPr>
          <w:rFonts w:ascii="Calibri" w:eastAsia="Times New Roman" w:hAnsi="Calibri" w:cs="Arial"/>
          <w:bCs/>
          <w:iCs/>
          <w:sz w:val="22"/>
          <w:szCs w:val="22"/>
          <w:lang w:val="en-ZA" w:eastAsia="zh-CN"/>
        </w:rPr>
        <w:t>infrastructure</w:t>
      </w:r>
      <w:r w:rsidRPr="0075045F">
        <w:rPr>
          <w:rFonts w:ascii="Calibri" w:eastAsia="Times New Roman" w:hAnsi="Calibri" w:cs="Arial"/>
          <w:bCs/>
          <w:iCs/>
          <w:sz w:val="22"/>
          <w:szCs w:val="22"/>
          <w:lang w:val="en-ZA" w:eastAsia="zh-CN"/>
        </w:rPr>
        <w:t>, the day serves as a timely reminder that business as usual is no longer sufficient.</w:t>
      </w:r>
    </w:p>
    <w:p w14:paraId="067B5D77" w14:textId="77777777" w:rsidR="006C37EB" w:rsidRDefault="0075045F" w:rsidP="0075045F">
      <w:pPr>
        <w:spacing w:after="160"/>
        <w:rPr>
          <w:rFonts w:ascii="Calibri" w:eastAsia="Times New Roman" w:hAnsi="Calibri" w:cs="Arial"/>
          <w:bCs/>
          <w:iCs/>
          <w:sz w:val="22"/>
          <w:szCs w:val="22"/>
          <w:lang w:val="en-ZA" w:eastAsia="zh-CN"/>
        </w:rPr>
      </w:pPr>
      <w:bookmarkStart w:id="0" w:name="_Hlk223337162"/>
      <w:r w:rsidRPr="0075045F">
        <w:rPr>
          <w:rFonts w:ascii="Calibri" w:eastAsia="Times New Roman" w:hAnsi="Calibri" w:cs="Arial"/>
          <w:b/>
          <w:iCs/>
          <w:sz w:val="22"/>
          <w:szCs w:val="22"/>
          <w:lang w:val="en-ZA" w:eastAsia="zh-CN"/>
        </w:rPr>
        <w:t>Mpho Ramphao</w:t>
      </w:r>
      <w:r w:rsidRPr="0075045F">
        <w:rPr>
          <w:rFonts w:ascii="Calibri" w:eastAsia="Times New Roman" w:hAnsi="Calibri" w:cs="Arial"/>
          <w:bCs/>
          <w:iCs/>
          <w:sz w:val="22"/>
          <w:szCs w:val="22"/>
          <w:lang w:val="en-ZA" w:eastAsia="zh-CN"/>
        </w:rPr>
        <w:t xml:space="preserve"> (PrEng, MSc Eng), Managing Director: Water at Zutari</w:t>
      </w:r>
      <w:bookmarkEnd w:id="0"/>
      <w:r w:rsidRPr="0075045F">
        <w:rPr>
          <w:rFonts w:ascii="Calibri" w:eastAsia="Times New Roman" w:hAnsi="Calibri" w:cs="Arial"/>
          <w:bCs/>
          <w:iCs/>
          <w:sz w:val="22"/>
          <w:szCs w:val="22"/>
          <w:lang w:val="en-ZA" w:eastAsia="zh-CN"/>
        </w:rPr>
        <w:t>, says the country must fundamentally rethink how it manages wastewater. “Water reuse is moving beyond crisis response because climate volatility is persistent.</w:t>
      </w:r>
      <w:r w:rsidR="006C37EB">
        <w:rPr>
          <w:rFonts w:ascii="Calibri" w:eastAsia="Times New Roman" w:hAnsi="Calibri" w:cs="Arial"/>
          <w:bCs/>
          <w:iCs/>
          <w:sz w:val="22"/>
          <w:szCs w:val="22"/>
          <w:lang w:val="en-ZA" w:eastAsia="zh-CN"/>
        </w:rPr>
        <w:t>”</w:t>
      </w:r>
    </w:p>
    <w:p w14:paraId="4A2DABAD" w14:textId="37DA565C"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Droughts, floods and variable rainfall will keep disrupting traditional surface and groundwater supplies, while water infrastructure is ag</w:t>
      </w:r>
      <w:r w:rsidR="0006684F">
        <w:rPr>
          <w:rFonts w:ascii="Calibri" w:eastAsia="Times New Roman" w:hAnsi="Calibri" w:cs="Arial"/>
          <w:bCs/>
          <w:iCs/>
          <w:sz w:val="22"/>
          <w:szCs w:val="22"/>
          <w:lang w:val="en-ZA" w:eastAsia="zh-CN"/>
        </w:rPr>
        <w:t>e</w:t>
      </w:r>
      <w:r w:rsidRPr="0075045F">
        <w:rPr>
          <w:rFonts w:ascii="Calibri" w:eastAsia="Times New Roman" w:hAnsi="Calibri" w:cs="Arial"/>
          <w:bCs/>
          <w:iCs/>
          <w:sz w:val="22"/>
          <w:szCs w:val="22"/>
          <w:lang w:val="en-ZA" w:eastAsia="zh-CN"/>
        </w:rPr>
        <w:t>ing faster than it is being upgraded and replaced,” he explains.</w:t>
      </w:r>
      <w:r w:rsidR="006C37EB">
        <w:rPr>
          <w:rFonts w:ascii="Calibri" w:eastAsia="Times New Roman" w:hAnsi="Calibri" w:cs="Arial"/>
          <w:bCs/>
          <w:iCs/>
          <w:sz w:val="22"/>
          <w:szCs w:val="22"/>
          <w:lang w:val="en-ZA" w:eastAsia="zh-CN"/>
        </w:rPr>
        <w:t xml:space="preserve"> </w:t>
      </w:r>
      <w:r w:rsidRPr="0075045F">
        <w:rPr>
          <w:rFonts w:ascii="Calibri" w:eastAsia="Times New Roman" w:hAnsi="Calibri" w:cs="Arial"/>
          <w:bCs/>
          <w:iCs/>
          <w:sz w:val="22"/>
          <w:szCs w:val="22"/>
          <w:lang w:val="en-ZA" w:eastAsia="zh-CN"/>
        </w:rPr>
        <w:t>“</w:t>
      </w:r>
      <w:bookmarkStart w:id="1" w:name="_Hlk223337026"/>
      <w:r w:rsidRPr="0075045F">
        <w:rPr>
          <w:rFonts w:ascii="Calibri" w:eastAsia="Times New Roman" w:hAnsi="Calibri" w:cs="Arial"/>
          <w:bCs/>
          <w:iCs/>
          <w:sz w:val="22"/>
          <w:szCs w:val="22"/>
          <w:lang w:val="en-ZA" w:eastAsia="zh-CN"/>
        </w:rPr>
        <w:t>Reuse transforms wastewater from an undesirable waste into a dependable, locally controlled resource factory</w:t>
      </w:r>
      <w:r w:rsidR="00100049">
        <w:rPr>
          <w:rFonts w:ascii="Calibri" w:eastAsia="Times New Roman" w:hAnsi="Calibri" w:cs="Arial"/>
          <w:bCs/>
          <w:iCs/>
          <w:sz w:val="22"/>
          <w:szCs w:val="22"/>
          <w:lang w:val="en-ZA" w:eastAsia="zh-CN"/>
        </w:rPr>
        <w:t xml:space="preserve"> </w:t>
      </w:r>
      <w:r w:rsidRPr="0075045F">
        <w:rPr>
          <w:rFonts w:ascii="Calibri" w:eastAsia="Times New Roman" w:hAnsi="Calibri" w:cs="Arial"/>
          <w:bCs/>
          <w:iCs/>
          <w:sz w:val="22"/>
          <w:szCs w:val="22"/>
          <w:lang w:val="en-ZA" w:eastAsia="zh-CN"/>
        </w:rPr>
        <w:t xml:space="preserve">if </w:t>
      </w:r>
      <w:r w:rsidR="00100049">
        <w:rPr>
          <w:rFonts w:ascii="Calibri" w:eastAsia="Times New Roman" w:hAnsi="Calibri" w:cs="Arial"/>
          <w:bCs/>
          <w:iCs/>
          <w:sz w:val="22"/>
          <w:szCs w:val="22"/>
          <w:lang w:val="en-ZA" w:eastAsia="zh-CN"/>
        </w:rPr>
        <w:t>wastewater treatment plants</w:t>
      </w:r>
      <w:r w:rsidR="00100049" w:rsidRPr="0075045F">
        <w:rPr>
          <w:rFonts w:ascii="Calibri" w:eastAsia="Times New Roman" w:hAnsi="Calibri" w:cs="Arial"/>
          <w:bCs/>
          <w:iCs/>
          <w:sz w:val="22"/>
          <w:szCs w:val="22"/>
          <w:lang w:val="en-ZA" w:eastAsia="zh-CN"/>
        </w:rPr>
        <w:t xml:space="preserve"> </w:t>
      </w:r>
      <w:r w:rsidRPr="0075045F">
        <w:rPr>
          <w:rFonts w:ascii="Calibri" w:eastAsia="Times New Roman" w:hAnsi="Calibri" w:cs="Arial"/>
          <w:bCs/>
          <w:iCs/>
          <w:sz w:val="22"/>
          <w:szCs w:val="22"/>
          <w:lang w:val="en-ZA" w:eastAsia="zh-CN"/>
        </w:rPr>
        <w:t>are run to the required effluent discharge standard</w:t>
      </w:r>
      <w:r w:rsidR="006C37EB">
        <w:rPr>
          <w:rFonts w:ascii="Calibri" w:eastAsia="Times New Roman" w:hAnsi="Calibri" w:cs="Arial"/>
          <w:bCs/>
          <w:iCs/>
          <w:sz w:val="22"/>
          <w:szCs w:val="22"/>
          <w:lang w:val="en-ZA" w:eastAsia="zh-CN"/>
        </w:rPr>
        <w:t>,</w:t>
      </w:r>
      <w:bookmarkEnd w:id="1"/>
      <w:r w:rsidRPr="0075045F">
        <w:rPr>
          <w:rFonts w:ascii="Calibri" w:eastAsia="Times New Roman" w:hAnsi="Calibri" w:cs="Arial"/>
          <w:bCs/>
          <w:iCs/>
          <w:sz w:val="22"/>
          <w:szCs w:val="22"/>
          <w:lang w:val="en-ZA" w:eastAsia="zh-CN"/>
        </w:rPr>
        <w:t>”</w:t>
      </w:r>
      <w:r w:rsidR="006C37EB">
        <w:rPr>
          <w:rFonts w:ascii="Calibri" w:eastAsia="Times New Roman" w:hAnsi="Calibri" w:cs="Arial"/>
          <w:bCs/>
          <w:iCs/>
          <w:sz w:val="22"/>
          <w:szCs w:val="22"/>
          <w:lang w:val="en-ZA" w:eastAsia="zh-CN"/>
        </w:rPr>
        <w:t xml:space="preserve"> says Ramphao.</w:t>
      </w:r>
    </w:p>
    <w:p w14:paraId="44CC7653" w14:textId="1387A19E" w:rsidR="0075045F" w:rsidRPr="0075045F" w:rsidRDefault="0075045F" w:rsidP="0075045F">
      <w:pPr>
        <w:spacing w:after="160"/>
        <w:rPr>
          <w:rFonts w:ascii="Calibri" w:eastAsia="Times New Roman" w:hAnsi="Calibri" w:cs="Arial"/>
          <w:b/>
          <w:iCs/>
          <w:sz w:val="22"/>
          <w:szCs w:val="22"/>
          <w:lang w:val="en-ZA" w:eastAsia="zh-CN"/>
        </w:rPr>
      </w:pPr>
      <w:r w:rsidRPr="0075045F">
        <w:rPr>
          <w:rFonts w:ascii="Calibri" w:eastAsia="Times New Roman" w:hAnsi="Calibri" w:cs="Arial"/>
          <w:b/>
          <w:iCs/>
          <w:sz w:val="22"/>
          <w:szCs w:val="22"/>
          <w:lang w:val="en-ZA" w:eastAsia="zh-CN"/>
        </w:rPr>
        <w:t>Institutional barriers, not technology, are the primary constraint</w:t>
      </w:r>
    </w:p>
    <w:p w14:paraId="349FFB4D" w14:textId="7607F4A3"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According to Ramphao, the greatest obstacles to scaling reuse in South Africa are not technological. “</w:t>
      </w:r>
      <w:bookmarkStart w:id="2" w:name="_Hlk223337062"/>
      <w:r w:rsidRPr="0075045F">
        <w:rPr>
          <w:rFonts w:ascii="Calibri" w:eastAsia="Times New Roman" w:hAnsi="Calibri" w:cs="Arial"/>
          <w:bCs/>
          <w:iCs/>
          <w:sz w:val="22"/>
          <w:szCs w:val="22"/>
          <w:lang w:val="en-ZA" w:eastAsia="zh-CN"/>
        </w:rPr>
        <w:t>The main barriers to water reuse stem from poorly maintained wastewater treatment plants rather than technology,” he says. “Ag</w:t>
      </w:r>
      <w:r>
        <w:rPr>
          <w:rFonts w:ascii="Calibri" w:eastAsia="Times New Roman" w:hAnsi="Calibri" w:cs="Arial"/>
          <w:bCs/>
          <w:iCs/>
          <w:sz w:val="22"/>
          <w:szCs w:val="22"/>
          <w:lang w:val="en-ZA" w:eastAsia="zh-CN"/>
        </w:rPr>
        <w:t>e</w:t>
      </w:r>
      <w:r w:rsidRPr="0075045F">
        <w:rPr>
          <w:rFonts w:ascii="Calibri" w:eastAsia="Times New Roman" w:hAnsi="Calibri" w:cs="Arial"/>
          <w:bCs/>
          <w:iCs/>
          <w:sz w:val="22"/>
          <w:szCs w:val="22"/>
          <w:lang w:val="en-ZA" w:eastAsia="zh-CN"/>
        </w:rPr>
        <w:t>ing infrastructure, inconsistent plant operations and governance gaps at municipal level make regulators cautious about approving reuse schemes.”</w:t>
      </w:r>
    </w:p>
    <w:bookmarkEnd w:id="2"/>
    <w:p w14:paraId="6E4C7299" w14:textId="77777777" w:rsid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He notes that responsibilities remain fragmented between national government, which sets policy and regulation, and local government, which is responsible for basic service delivery. This fragmentation slows decision-making and blurs accountability.</w:t>
      </w:r>
    </w:p>
    <w:p w14:paraId="1392907C" w14:textId="05D54D86"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Chronic under-collection of water revenue further limits maintenance and upgrades, while regulatory guidance for risk-based potable reuse, including emerging contaminants, remains insufficiently clear.</w:t>
      </w:r>
      <w:r>
        <w:rPr>
          <w:rFonts w:ascii="Calibri" w:eastAsia="Times New Roman" w:hAnsi="Calibri" w:cs="Arial"/>
          <w:bCs/>
          <w:iCs/>
          <w:sz w:val="22"/>
          <w:szCs w:val="22"/>
          <w:lang w:val="en-ZA" w:eastAsia="zh-CN"/>
        </w:rPr>
        <w:t xml:space="preserve"> </w:t>
      </w:r>
      <w:r w:rsidRPr="0075045F">
        <w:rPr>
          <w:rFonts w:ascii="Calibri" w:eastAsia="Times New Roman" w:hAnsi="Calibri" w:cs="Arial"/>
          <w:bCs/>
          <w:iCs/>
          <w:sz w:val="22"/>
          <w:szCs w:val="22"/>
          <w:lang w:val="en-ZA" w:eastAsia="zh-CN"/>
        </w:rPr>
        <w:t>“Without stronger institutional capacity and predictable rules, reuse struggles to move from pilots to scale,” Ramphao cautions.</w:t>
      </w:r>
    </w:p>
    <w:p w14:paraId="1F31C017" w14:textId="630BBD8F" w:rsidR="0075045F" w:rsidRPr="0075045F" w:rsidRDefault="0075045F" w:rsidP="0075045F">
      <w:pPr>
        <w:spacing w:after="160"/>
        <w:rPr>
          <w:rFonts w:ascii="Calibri" w:eastAsia="Times New Roman" w:hAnsi="Calibri" w:cs="Arial"/>
          <w:b/>
          <w:iCs/>
          <w:sz w:val="22"/>
          <w:szCs w:val="22"/>
          <w:lang w:val="en-ZA" w:eastAsia="zh-CN"/>
        </w:rPr>
      </w:pPr>
      <w:r w:rsidRPr="0075045F">
        <w:rPr>
          <w:rFonts w:ascii="Calibri" w:eastAsia="Times New Roman" w:hAnsi="Calibri" w:cs="Arial"/>
          <w:b/>
          <w:iCs/>
          <w:sz w:val="22"/>
          <w:szCs w:val="22"/>
          <w:lang w:val="en-ZA" w:eastAsia="zh-CN"/>
        </w:rPr>
        <w:t>Perception versus scientific reality</w:t>
      </w:r>
    </w:p>
    <w:p w14:paraId="533D35AA" w14:textId="5473F369"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Public resistance to reuse remains a factor, but Ramphao stresses that it is largely perception-driven. “Much of the resistance to water reuse is driven by perception rather than science,” he says. “Public concern is shaped by visible failures at wastewater treatment plants and low trust in local service delivery, leading to the assumption that reuse means ‘drinking sewage’.”</w:t>
      </w:r>
    </w:p>
    <w:p w14:paraId="151D2DD2" w14:textId="6555312F" w:rsidR="00A01C9C" w:rsidRPr="0075045F" w:rsidRDefault="0075045F" w:rsidP="0075045F">
      <w:pPr>
        <w:spacing w:after="160"/>
        <w:rPr>
          <w:rFonts w:ascii="Calibri" w:eastAsia="Times New Roman" w:hAnsi="Calibri" w:cs="Arial"/>
          <w:bCs/>
          <w:iCs/>
          <w:sz w:val="22"/>
          <w:szCs w:val="22"/>
          <w:lang w:val="en-ZA" w:eastAsia="zh-CN"/>
        </w:rPr>
      </w:pPr>
      <w:bookmarkStart w:id="3" w:name="_Hlk223337130"/>
      <w:proofErr w:type="gramStart"/>
      <w:r w:rsidRPr="0075045F">
        <w:rPr>
          <w:rFonts w:ascii="Calibri" w:eastAsia="Times New Roman" w:hAnsi="Calibri" w:cs="Arial"/>
          <w:bCs/>
          <w:iCs/>
          <w:sz w:val="22"/>
          <w:szCs w:val="22"/>
          <w:lang w:val="en-ZA" w:eastAsia="zh-CN"/>
        </w:rPr>
        <w:t>In reality, potable</w:t>
      </w:r>
      <w:proofErr w:type="gramEnd"/>
      <w:r w:rsidRPr="0075045F">
        <w:rPr>
          <w:rFonts w:ascii="Calibri" w:eastAsia="Times New Roman" w:hAnsi="Calibri" w:cs="Arial"/>
          <w:bCs/>
          <w:iCs/>
          <w:sz w:val="22"/>
          <w:szCs w:val="22"/>
          <w:lang w:val="en-ZA" w:eastAsia="zh-CN"/>
        </w:rPr>
        <w:t xml:space="preserve"> reuse requires treatment standards that are often higher than those applied to conventional surface or borehole </w:t>
      </w:r>
      <w:r w:rsidR="00FB1E70" w:rsidRPr="0075045F">
        <w:rPr>
          <w:rFonts w:ascii="Calibri" w:eastAsia="Times New Roman" w:hAnsi="Calibri" w:cs="Arial"/>
          <w:bCs/>
          <w:iCs/>
          <w:sz w:val="22"/>
          <w:szCs w:val="22"/>
          <w:lang w:val="en-ZA" w:eastAsia="zh-CN"/>
        </w:rPr>
        <w:t xml:space="preserve">water </w:t>
      </w:r>
      <w:r w:rsidRPr="0075045F">
        <w:rPr>
          <w:rFonts w:ascii="Calibri" w:eastAsia="Times New Roman" w:hAnsi="Calibri" w:cs="Arial"/>
          <w:bCs/>
          <w:iCs/>
          <w:sz w:val="22"/>
          <w:szCs w:val="22"/>
          <w:lang w:val="en-ZA" w:eastAsia="zh-CN"/>
        </w:rPr>
        <w:t xml:space="preserve">sources. </w:t>
      </w:r>
      <w:bookmarkEnd w:id="3"/>
      <w:r w:rsidRPr="0075045F">
        <w:rPr>
          <w:rFonts w:ascii="Calibri" w:eastAsia="Times New Roman" w:hAnsi="Calibri" w:cs="Arial"/>
          <w:bCs/>
          <w:iCs/>
          <w:sz w:val="22"/>
          <w:szCs w:val="22"/>
          <w:lang w:val="en-ZA" w:eastAsia="zh-CN"/>
        </w:rPr>
        <w:t xml:space="preserve">“There are multiple safety barriers, continuous online monitoring and verification steps to intercept failures before water reaches consumers,” he </w:t>
      </w:r>
      <w:r w:rsidRPr="0075045F">
        <w:rPr>
          <w:rFonts w:ascii="Calibri" w:eastAsia="Times New Roman" w:hAnsi="Calibri" w:cs="Arial"/>
          <w:bCs/>
          <w:iCs/>
          <w:sz w:val="22"/>
          <w:szCs w:val="22"/>
          <w:lang w:val="en-ZA" w:eastAsia="zh-CN"/>
        </w:rPr>
        <w:lastRenderedPageBreak/>
        <w:t>explains. “The real risk lies not in the technology itself, but in implementing reuse without strong governance, transparent performance data and early, meaningful public engagement where trust is already fragile.”</w:t>
      </w:r>
    </w:p>
    <w:p w14:paraId="18E31A68" w14:textId="69F837A5" w:rsidR="0075045F" w:rsidRPr="0075045F" w:rsidRDefault="0075045F" w:rsidP="0075045F">
      <w:pPr>
        <w:spacing w:after="160"/>
        <w:rPr>
          <w:rFonts w:ascii="Calibri" w:eastAsia="Times New Roman" w:hAnsi="Calibri" w:cs="Arial"/>
          <w:b/>
          <w:iCs/>
          <w:sz w:val="22"/>
          <w:szCs w:val="22"/>
          <w:lang w:val="en-ZA" w:eastAsia="zh-CN"/>
        </w:rPr>
      </w:pPr>
      <w:r w:rsidRPr="0075045F">
        <w:rPr>
          <w:rFonts w:ascii="Calibri" w:eastAsia="Times New Roman" w:hAnsi="Calibri" w:cs="Arial"/>
          <w:b/>
          <w:iCs/>
          <w:sz w:val="22"/>
          <w:szCs w:val="22"/>
          <w:lang w:val="en-ZA" w:eastAsia="zh-CN"/>
        </w:rPr>
        <w:t>Industry and agriculture: critical partners in scaling reuse</w:t>
      </w:r>
    </w:p>
    <w:p w14:paraId="446C455A" w14:textId="000775BC"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 xml:space="preserve">Industrial water reuse, including zero-liquid-discharge approaches where viable, is increasingly important in relieving pressure on municipal systems. “By investing in reuse, industries can secure climate-resilient supplies while reducing demand on potable water networks,” </w:t>
      </w:r>
      <w:r>
        <w:rPr>
          <w:rFonts w:ascii="Calibri" w:eastAsia="Times New Roman" w:hAnsi="Calibri" w:cs="Arial"/>
          <w:bCs/>
          <w:iCs/>
          <w:sz w:val="22"/>
          <w:szCs w:val="22"/>
          <w:lang w:val="en-ZA" w:eastAsia="zh-CN"/>
        </w:rPr>
        <w:t xml:space="preserve">says </w:t>
      </w:r>
      <w:r w:rsidRPr="0075045F">
        <w:rPr>
          <w:rFonts w:ascii="Calibri" w:eastAsia="Times New Roman" w:hAnsi="Calibri" w:cs="Arial"/>
          <w:bCs/>
          <w:iCs/>
          <w:sz w:val="22"/>
          <w:szCs w:val="22"/>
          <w:lang w:val="en-ZA" w:eastAsia="zh-CN"/>
        </w:rPr>
        <w:t>Ramphao.</w:t>
      </w:r>
    </w:p>
    <w:p w14:paraId="7F5E44F5" w14:textId="393C63FF"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However, he warns that this shift must be carefully governed. “Without tariff reform and strong oversight, reduced industrial offtake can worsen municipal finances. Reuse must therefore be integrated into broader infrastructure planning that anticipates climate shocks and protects basic service delivery.”</w:t>
      </w:r>
    </w:p>
    <w:p w14:paraId="2F2D088B" w14:textId="104CD582"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Municipal effluent reuse also presents a major opportunity to support industry and agriculture, strengthening food security through a non-rainfall-dependent supply. Ramphao emphasises that fundamentals must first be addressed</w:t>
      </w:r>
      <w:r>
        <w:rPr>
          <w:rFonts w:ascii="Calibri" w:eastAsia="Times New Roman" w:hAnsi="Calibri" w:cs="Arial"/>
          <w:bCs/>
          <w:iCs/>
          <w:sz w:val="22"/>
          <w:szCs w:val="22"/>
          <w:lang w:val="en-ZA" w:eastAsia="zh-CN"/>
        </w:rPr>
        <w:t xml:space="preserve"> such as</w:t>
      </w:r>
      <w:r w:rsidRPr="0075045F">
        <w:rPr>
          <w:rFonts w:ascii="Calibri" w:eastAsia="Times New Roman" w:hAnsi="Calibri" w:cs="Arial"/>
          <w:bCs/>
          <w:iCs/>
          <w:sz w:val="22"/>
          <w:szCs w:val="22"/>
          <w:lang w:val="en-ZA" w:eastAsia="zh-CN"/>
        </w:rPr>
        <w:t xml:space="preserve"> upgrading ag</w:t>
      </w:r>
      <w:r>
        <w:rPr>
          <w:rFonts w:ascii="Calibri" w:eastAsia="Times New Roman" w:hAnsi="Calibri" w:cs="Arial"/>
          <w:bCs/>
          <w:iCs/>
          <w:sz w:val="22"/>
          <w:szCs w:val="22"/>
          <w:lang w:val="en-ZA" w:eastAsia="zh-CN"/>
        </w:rPr>
        <w:t>e</w:t>
      </w:r>
      <w:r w:rsidRPr="0075045F">
        <w:rPr>
          <w:rFonts w:ascii="Calibri" w:eastAsia="Times New Roman" w:hAnsi="Calibri" w:cs="Arial"/>
          <w:bCs/>
          <w:iCs/>
          <w:sz w:val="22"/>
          <w:szCs w:val="22"/>
          <w:lang w:val="en-ZA" w:eastAsia="zh-CN"/>
        </w:rPr>
        <w:t>ing wastewater treatment works, improving operational skills, ensuring stable energy supply, and securing sustainable revenue collection.</w:t>
      </w:r>
    </w:p>
    <w:p w14:paraId="32B8C91A" w14:textId="0733717F"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With water and sanitation infrastructure backlogs estimated at around R400 billion, underperformance continues to limit construction of reuse plants at scale. “Once reliability is restored, reuse can be expanded through dedicated distribution systems that serve multiple users and communities, ensuring equitable access and building confidence in the safety and value of reclaimed water,” explains</w:t>
      </w:r>
      <w:r w:rsidR="006C37EB">
        <w:rPr>
          <w:rFonts w:ascii="Calibri" w:eastAsia="Times New Roman" w:hAnsi="Calibri" w:cs="Arial"/>
          <w:bCs/>
          <w:iCs/>
          <w:sz w:val="22"/>
          <w:szCs w:val="22"/>
          <w:lang w:val="en-ZA" w:eastAsia="zh-CN"/>
        </w:rPr>
        <w:t xml:space="preserve"> Ramphao</w:t>
      </w:r>
      <w:r w:rsidRPr="0075045F">
        <w:rPr>
          <w:rFonts w:ascii="Calibri" w:eastAsia="Times New Roman" w:hAnsi="Calibri" w:cs="Arial"/>
          <w:bCs/>
          <w:iCs/>
          <w:sz w:val="22"/>
          <w:szCs w:val="22"/>
          <w:lang w:val="en-ZA" w:eastAsia="zh-CN"/>
        </w:rPr>
        <w:t>.</w:t>
      </w:r>
    </w:p>
    <w:p w14:paraId="2301F632" w14:textId="06D4EB0C" w:rsidR="0075045F" w:rsidRPr="0075045F" w:rsidRDefault="0075045F" w:rsidP="0075045F">
      <w:pPr>
        <w:spacing w:after="160"/>
        <w:rPr>
          <w:rFonts w:ascii="Calibri" w:eastAsia="Times New Roman" w:hAnsi="Calibri" w:cs="Arial"/>
          <w:b/>
          <w:iCs/>
          <w:sz w:val="22"/>
          <w:szCs w:val="22"/>
          <w:lang w:val="en-ZA" w:eastAsia="zh-CN"/>
        </w:rPr>
      </w:pPr>
      <w:r w:rsidRPr="0075045F">
        <w:rPr>
          <w:rFonts w:ascii="Calibri" w:eastAsia="Times New Roman" w:hAnsi="Calibri" w:cs="Arial"/>
          <w:b/>
          <w:iCs/>
          <w:sz w:val="22"/>
          <w:szCs w:val="22"/>
          <w:lang w:val="en-ZA" w:eastAsia="zh-CN"/>
        </w:rPr>
        <w:t>From acknowledgement to delivery</w:t>
      </w:r>
    </w:p>
    <w:p w14:paraId="69DDD8C4" w14:textId="3149CF07"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While existing national strategies recognise the need for adaptation and resilience, Ramphao believes stronger integration is required. “South Africa still lacks a unified National Water Resilience Strategy that embeds reuse in long-term planning within a single, delivery-focused framework,” he says.</w:t>
      </w:r>
    </w:p>
    <w:p w14:paraId="4FE8E8FE" w14:textId="32F8CB9A"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 xml:space="preserve">For Zutari, success would mean reuse becoming routine rather than reactive. “Success would mean water reuse functioning as a trusted part of South Africa’s water mix rather than a crisis intervention,” </w:t>
      </w:r>
      <w:r>
        <w:rPr>
          <w:rFonts w:ascii="Calibri" w:eastAsia="Times New Roman" w:hAnsi="Calibri" w:cs="Arial"/>
          <w:bCs/>
          <w:iCs/>
          <w:sz w:val="22"/>
          <w:szCs w:val="22"/>
          <w:lang w:val="en-ZA" w:eastAsia="zh-CN"/>
        </w:rPr>
        <w:t xml:space="preserve">concludes </w:t>
      </w:r>
      <w:r w:rsidRPr="0075045F">
        <w:rPr>
          <w:rFonts w:ascii="Calibri" w:eastAsia="Times New Roman" w:hAnsi="Calibri" w:cs="Arial"/>
          <w:bCs/>
          <w:iCs/>
          <w:sz w:val="22"/>
          <w:szCs w:val="22"/>
          <w:lang w:val="en-ZA" w:eastAsia="zh-CN"/>
        </w:rPr>
        <w:t xml:space="preserve">Ramphao. “Wastewater </w:t>
      </w:r>
      <w:r w:rsidR="00923B6F">
        <w:rPr>
          <w:rFonts w:ascii="Calibri" w:eastAsia="Times New Roman" w:hAnsi="Calibri" w:cs="Arial"/>
          <w:bCs/>
          <w:iCs/>
          <w:sz w:val="22"/>
          <w:szCs w:val="22"/>
          <w:lang w:val="en-ZA" w:eastAsia="zh-CN"/>
        </w:rPr>
        <w:t xml:space="preserve">treatment </w:t>
      </w:r>
      <w:r w:rsidRPr="0075045F">
        <w:rPr>
          <w:rFonts w:ascii="Calibri" w:eastAsia="Times New Roman" w:hAnsi="Calibri" w:cs="Arial"/>
          <w:bCs/>
          <w:iCs/>
          <w:sz w:val="22"/>
          <w:szCs w:val="22"/>
          <w:lang w:val="en-ZA" w:eastAsia="zh-CN"/>
        </w:rPr>
        <w:t>plants would be upgraded, climate-resilient and consistently compliant with discharge standards, supported by stable financing and improved revenue collection that is ring-fenced for operation and maintenance.”</w:t>
      </w:r>
    </w:p>
    <w:p w14:paraId="54725435" w14:textId="1799248D" w:rsidR="0075045F" w:rsidRPr="0075045F"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He adds that both potable and non-potable reuse schemes must operate with rigorous safety checks and transparent reporting. “Because the stakes are higher than conventional treatment, openness and visible performance are critical. Potable reuse water should be distributed equitably across communities, reducing fear and misinformation while delivering tangible benefits to water security.”</w:t>
      </w:r>
    </w:p>
    <w:p w14:paraId="3696D533" w14:textId="70BA95AD" w:rsidR="004F6DF0" w:rsidRPr="00B3311B" w:rsidRDefault="0075045F" w:rsidP="0075045F">
      <w:pPr>
        <w:spacing w:after="160"/>
        <w:rPr>
          <w:rFonts w:ascii="Calibri" w:eastAsia="Times New Roman" w:hAnsi="Calibri" w:cs="Arial"/>
          <w:bCs/>
          <w:iCs/>
          <w:sz w:val="22"/>
          <w:szCs w:val="22"/>
          <w:lang w:val="en-ZA" w:eastAsia="zh-CN"/>
        </w:rPr>
      </w:pPr>
      <w:r w:rsidRPr="0075045F">
        <w:rPr>
          <w:rFonts w:ascii="Calibri" w:eastAsia="Times New Roman" w:hAnsi="Calibri" w:cs="Arial"/>
          <w:bCs/>
          <w:iCs/>
          <w:sz w:val="22"/>
          <w:szCs w:val="22"/>
          <w:lang w:val="en-ZA" w:eastAsia="zh-CN"/>
        </w:rPr>
        <w:t>As World Water Day places water security firmly in the global spotlight, Zutari is urging South Africa to seize the opportunity to embed water reuse at the heart of a future-fit, climate-resilient water strategy.</w:t>
      </w:r>
    </w:p>
    <w:p w14:paraId="7FBFF116" w14:textId="77777777" w:rsid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
          <w:iCs/>
          <w:color w:val="212121" w:themeColor="text1"/>
          <w:sz w:val="22"/>
          <w:szCs w:val="22"/>
          <w:lang w:val="en-ZA" w:eastAsia="zh-CN"/>
        </w:rPr>
        <w:t>Ends</w:t>
      </w:r>
    </w:p>
    <w:p w14:paraId="284EE0D9" w14:textId="5156B662" w:rsidR="0092700C" w:rsidRP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Cs/>
          <w:color w:val="212121" w:themeColor="text1"/>
          <w:sz w:val="22"/>
          <w:szCs w:val="22"/>
          <w:lang w:val="en-ZA" w:eastAsia="zh-CN"/>
        </w:rPr>
        <w:t>Notes to the Editor</w:t>
      </w:r>
      <w:r w:rsidRPr="00D44B6A">
        <w:rPr>
          <w:rFonts w:ascii="Calibri" w:eastAsia="Times New Roman" w:hAnsi="Calibri" w:cs="Calibri"/>
          <w:b/>
          <w:iCs/>
          <w:color w:val="212121" w:themeColor="text1"/>
          <w:sz w:val="22"/>
          <w:szCs w:val="22"/>
          <w:lang w:val="en-ZA" w:eastAsia="zh-CN"/>
        </w:rPr>
        <w:br/>
      </w:r>
      <w:r w:rsidRPr="00D44B6A">
        <w:rPr>
          <w:rFonts w:ascii="Calibri" w:eastAsia="Times New Roman" w:hAnsi="Calibri" w:cs="Calibri"/>
          <w:iCs/>
          <w:color w:val="212121" w:themeColor="text1"/>
          <w:sz w:val="22"/>
          <w:szCs w:val="22"/>
          <w:lang w:val="en-ZA" w:eastAsia="zh-CN"/>
        </w:rPr>
        <w:t xml:space="preserve">To download hi-res images for this news article, please visit </w:t>
      </w:r>
      <w:hyperlink r:id="rId14" w:history="1">
        <w:r w:rsidRPr="00043FC0">
          <w:rPr>
            <w:rFonts w:ascii="Calibri" w:eastAsia="Times New Roman" w:hAnsi="Calibri" w:cs="Calibri"/>
            <w:iCs/>
            <w:color w:val="0070C0"/>
            <w:sz w:val="22"/>
            <w:szCs w:val="22"/>
            <w:u w:val="single"/>
            <w:lang w:val="en-ZA" w:eastAsia="zh-CN"/>
          </w:rPr>
          <w:t>http://media.ngage.co.za</w:t>
        </w:r>
      </w:hyperlink>
      <w:r w:rsidRPr="00D44B6A">
        <w:rPr>
          <w:rFonts w:ascii="Calibri" w:eastAsia="Times New Roman" w:hAnsi="Calibri" w:cs="Calibri"/>
          <w:iCs/>
          <w:color w:val="212121" w:themeColor="text1"/>
          <w:sz w:val="22"/>
          <w:szCs w:val="22"/>
          <w:lang w:val="en-ZA" w:eastAsia="zh-CN"/>
        </w:rPr>
        <w:t xml:space="preserve"> and click the Zutari link to view the </w:t>
      </w:r>
      <w:r w:rsidR="001132EA" w:rsidRPr="00D44B6A">
        <w:rPr>
          <w:rFonts w:ascii="Calibri" w:eastAsia="Times New Roman" w:hAnsi="Calibri" w:cs="Calibri"/>
          <w:iCs/>
          <w:color w:val="212121" w:themeColor="text1"/>
          <w:sz w:val="22"/>
          <w:szCs w:val="22"/>
          <w:lang w:val="en-ZA" w:eastAsia="zh-CN"/>
        </w:rPr>
        <w:t>company</w:t>
      </w:r>
      <w:r w:rsidR="001132EA">
        <w:rPr>
          <w:rFonts w:ascii="Calibri" w:eastAsia="Times New Roman" w:hAnsi="Calibri" w:cs="Calibri"/>
          <w:iCs/>
          <w:color w:val="212121" w:themeColor="text1"/>
          <w:sz w:val="22"/>
          <w:szCs w:val="22"/>
          <w:lang w:val="en-ZA" w:eastAsia="zh-CN"/>
        </w:rPr>
        <w:t>'</w:t>
      </w:r>
      <w:r w:rsidR="001132EA" w:rsidRPr="00D44B6A">
        <w:rPr>
          <w:rFonts w:ascii="Calibri" w:eastAsia="Times New Roman" w:hAnsi="Calibri" w:cs="Calibri"/>
          <w:iCs/>
          <w:color w:val="212121" w:themeColor="text1"/>
          <w:sz w:val="22"/>
          <w:szCs w:val="22"/>
          <w:lang w:val="en-ZA" w:eastAsia="zh-CN"/>
        </w:rPr>
        <w:t xml:space="preserve">s </w:t>
      </w:r>
      <w:r w:rsidRPr="00D44B6A">
        <w:rPr>
          <w:rFonts w:ascii="Calibri" w:eastAsia="Times New Roman" w:hAnsi="Calibri" w:cs="Calibri"/>
          <w:iCs/>
          <w:color w:val="212121" w:themeColor="text1"/>
          <w:sz w:val="22"/>
          <w:szCs w:val="22"/>
          <w:lang w:val="en-ZA" w:eastAsia="zh-CN"/>
        </w:rPr>
        <w:t>press office.</w:t>
      </w:r>
    </w:p>
    <w:p w14:paraId="7514B54D" w14:textId="77777777" w:rsidR="0092700C" w:rsidRDefault="0092700C" w:rsidP="0092700C">
      <w:pPr>
        <w:rPr>
          <w:rFonts w:ascii="Calibri" w:eastAsia="Times New Roman" w:hAnsi="Calibri" w:cs="Calibri"/>
          <w:b/>
          <w:iCs/>
          <w:color w:val="212121" w:themeColor="text1"/>
          <w:sz w:val="22"/>
          <w:szCs w:val="22"/>
          <w:lang w:val="en-ZA" w:eastAsia="zh-CN"/>
        </w:rPr>
      </w:pPr>
      <w:r w:rsidRPr="00D44B6A">
        <w:rPr>
          <w:rFonts w:ascii="Calibri" w:eastAsia="Times New Roman" w:hAnsi="Calibri" w:cs="Calibri"/>
          <w:b/>
          <w:iCs/>
          <w:color w:val="212121" w:themeColor="text1"/>
          <w:sz w:val="22"/>
          <w:szCs w:val="22"/>
          <w:lang w:val="en-ZA" w:eastAsia="zh-CN"/>
        </w:rPr>
        <w:t>About Zutari</w:t>
      </w:r>
    </w:p>
    <w:p w14:paraId="16A52302" w14:textId="60D9719E"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Cs/>
          <w:iCs/>
          <w:color w:val="212121" w:themeColor="text1"/>
          <w:sz w:val="22"/>
          <w:szCs w:val="22"/>
          <w:lang w:val="en-ZA" w:eastAsia="zh-CN"/>
        </w:rPr>
        <w:t xml:space="preserve">As an infrastructure, engineering and advisory practice, we believe infrastructure has unparalleled potential to create enduring impact. Never more relevant, this potential can be </w:t>
      </w:r>
      <w:r w:rsidR="001F48D1" w:rsidRPr="003532E3">
        <w:rPr>
          <w:rFonts w:ascii="Calibri" w:eastAsia="Times New Roman" w:hAnsi="Calibri" w:cs="Calibri"/>
          <w:bCs/>
          <w:iCs/>
          <w:color w:val="212121" w:themeColor="text1"/>
          <w:sz w:val="22"/>
          <w:szCs w:val="22"/>
          <w:lang w:val="en-ZA" w:eastAsia="zh-CN"/>
        </w:rPr>
        <w:t>reali</w:t>
      </w:r>
      <w:r w:rsidR="001F48D1">
        <w:rPr>
          <w:rFonts w:ascii="Calibri" w:eastAsia="Times New Roman" w:hAnsi="Calibri" w:cs="Calibri"/>
          <w:bCs/>
          <w:iCs/>
          <w:color w:val="212121" w:themeColor="text1"/>
          <w:sz w:val="22"/>
          <w:szCs w:val="22"/>
          <w:lang w:val="en-ZA" w:eastAsia="zh-CN"/>
        </w:rPr>
        <w:t>s</w:t>
      </w:r>
      <w:r w:rsidR="001F48D1" w:rsidRPr="003532E3">
        <w:rPr>
          <w:rFonts w:ascii="Calibri" w:eastAsia="Times New Roman" w:hAnsi="Calibri" w:cs="Calibri"/>
          <w:bCs/>
          <w:iCs/>
          <w:color w:val="212121" w:themeColor="text1"/>
          <w:sz w:val="22"/>
          <w:szCs w:val="22"/>
          <w:lang w:val="en-ZA" w:eastAsia="zh-CN"/>
        </w:rPr>
        <w:t xml:space="preserve">ed </w:t>
      </w:r>
      <w:r w:rsidRPr="003532E3">
        <w:rPr>
          <w:rFonts w:ascii="Calibri" w:eastAsia="Times New Roman" w:hAnsi="Calibri" w:cs="Calibri"/>
          <w:bCs/>
          <w:iCs/>
          <w:color w:val="212121" w:themeColor="text1"/>
          <w:sz w:val="22"/>
          <w:szCs w:val="22"/>
          <w:lang w:val="en-ZA" w:eastAsia="zh-CN"/>
        </w:rPr>
        <w:t xml:space="preserve">only if we plan, design, deliver and manage infrastructure in ways that maximise its value. Our work in water, </w:t>
      </w:r>
      <w:r w:rsidRPr="003532E3">
        <w:rPr>
          <w:rFonts w:ascii="Calibri" w:eastAsia="Times New Roman" w:hAnsi="Calibri" w:cs="Calibri"/>
          <w:bCs/>
          <w:iCs/>
          <w:color w:val="212121" w:themeColor="text1"/>
          <w:sz w:val="22"/>
          <w:szCs w:val="22"/>
          <w:lang w:val="en-ZA" w:eastAsia="zh-CN"/>
        </w:rPr>
        <w:lastRenderedPageBreak/>
        <w:t xml:space="preserve">transport, energy, resources, and built-environment infrastructure does just this – helping to nurture thriving communities, growing economies, and healthy environments.  </w:t>
      </w:r>
    </w:p>
    <w:p w14:paraId="78B952A0" w14:textId="77777777" w:rsidR="003532E3" w:rsidRDefault="003532E3" w:rsidP="003532E3">
      <w:pPr>
        <w:rPr>
          <w:rFonts w:ascii="Calibri" w:eastAsia="Times New Roman" w:hAnsi="Calibri" w:cs="Calibri"/>
          <w:bCs/>
          <w:iCs/>
          <w:color w:val="212121" w:themeColor="text1"/>
          <w:sz w:val="22"/>
          <w:szCs w:val="22"/>
          <w:lang w:val="en-ZA" w:eastAsia="zh-CN"/>
        </w:rPr>
      </w:pPr>
    </w:p>
    <w:p w14:paraId="583CC9C9" w14:textId="10E8A8D9"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Cs/>
          <w:iCs/>
          <w:color w:val="212121" w:themeColor="text1"/>
          <w:sz w:val="22"/>
          <w:szCs w:val="22"/>
          <w:lang w:val="en-ZA" w:eastAsia="zh-CN"/>
        </w:rPr>
        <w:t xml:space="preserve">At Zutari we understand that radical impact </w:t>
      </w:r>
      <w:r w:rsidR="002215DE" w:rsidRPr="003532E3">
        <w:rPr>
          <w:rFonts w:ascii="Calibri" w:eastAsia="Times New Roman" w:hAnsi="Calibri" w:cs="Calibri"/>
          <w:bCs/>
          <w:iCs/>
          <w:color w:val="212121" w:themeColor="text1"/>
          <w:sz w:val="22"/>
          <w:szCs w:val="22"/>
          <w:lang w:val="en-ZA" w:eastAsia="zh-CN"/>
        </w:rPr>
        <w:t>doesn</w:t>
      </w:r>
      <w:r w:rsidR="002215DE">
        <w:rPr>
          <w:rFonts w:ascii="Calibri" w:eastAsia="Times New Roman" w:hAnsi="Calibri" w:cs="Calibri"/>
          <w:bCs/>
          <w:iCs/>
          <w:color w:val="212121" w:themeColor="text1"/>
          <w:sz w:val="22"/>
          <w:szCs w:val="22"/>
          <w:lang w:val="en-ZA" w:eastAsia="zh-CN"/>
        </w:rPr>
        <w:t>'</w:t>
      </w:r>
      <w:r w:rsidR="002215DE" w:rsidRPr="003532E3">
        <w:rPr>
          <w:rFonts w:ascii="Calibri" w:eastAsia="Times New Roman" w:hAnsi="Calibri" w:cs="Calibri"/>
          <w:bCs/>
          <w:iCs/>
          <w:color w:val="212121" w:themeColor="text1"/>
          <w:sz w:val="22"/>
          <w:szCs w:val="22"/>
          <w:lang w:val="en-ZA" w:eastAsia="zh-CN"/>
        </w:rPr>
        <w:t xml:space="preserve">t </w:t>
      </w:r>
      <w:r w:rsidRPr="003532E3">
        <w:rPr>
          <w:rFonts w:ascii="Calibri" w:eastAsia="Times New Roman" w:hAnsi="Calibri" w:cs="Calibri"/>
          <w:bCs/>
          <w:iCs/>
          <w:color w:val="212121" w:themeColor="text1"/>
          <w:sz w:val="22"/>
          <w:szCs w:val="22"/>
          <w:lang w:val="en-ZA" w:eastAsia="zh-CN"/>
        </w:rPr>
        <w:t>just happen; it requires more of us to connect differently, work smarter, and stay rooted.</w:t>
      </w:r>
    </w:p>
    <w:p w14:paraId="35F241C3" w14:textId="77777777" w:rsidR="003532E3" w:rsidRDefault="003532E3" w:rsidP="003532E3">
      <w:pPr>
        <w:rPr>
          <w:rFonts w:ascii="Calibri" w:eastAsia="Times New Roman" w:hAnsi="Calibri" w:cs="Calibri"/>
          <w:bCs/>
          <w:iCs/>
          <w:color w:val="212121" w:themeColor="text1"/>
          <w:sz w:val="22"/>
          <w:szCs w:val="22"/>
          <w:lang w:val="en-ZA" w:eastAsia="zh-CN"/>
        </w:rPr>
      </w:pPr>
    </w:p>
    <w:p w14:paraId="2F15F77E" w14:textId="5F742599"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
          <w:iCs/>
          <w:color w:val="212121" w:themeColor="text1"/>
          <w:sz w:val="22"/>
          <w:szCs w:val="22"/>
          <w:lang w:val="en-ZA" w:eastAsia="zh-CN"/>
        </w:rPr>
        <w:t>We connect differently</w:t>
      </w:r>
      <w:r w:rsidRPr="003532E3">
        <w:rPr>
          <w:rFonts w:ascii="Calibri" w:eastAsia="Times New Roman" w:hAnsi="Calibri" w:cs="Calibri"/>
          <w:bCs/>
          <w:iCs/>
          <w:color w:val="212121" w:themeColor="text1"/>
          <w:sz w:val="22"/>
          <w:szCs w:val="22"/>
          <w:lang w:val="en-ZA" w:eastAsia="zh-CN"/>
        </w:rPr>
        <w:t>. Our broad collective of in-house experts connects across traditional disciplines to provide integrated results. We collaborate with clients, partners, and end-users, leaning into diverse perspectives to create superior solutions – together.</w:t>
      </w:r>
    </w:p>
    <w:p w14:paraId="6ADAA890" w14:textId="77777777" w:rsidR="003532E3" w:rsidRDefault="003532E3" w:rsidP="003532E3">
      <w:pPr>
        <w:rPr>
          <w:rFonts w:ascii="Calibri" w:eastAsia="Times New Roman" w:hAnsi="Calibri" w:cs="Calibri"/>
          <w:bCs/>
          <w:iCs/>
          <w:color w:val="212121" w:themeColor="text1"/>
          <w:sz w:val="22"/>
          <w:szCs w:val="22"/>
          <w:lang w:val="en-ZA" w:eastAsia="zh-CN"/>
        </w:rPr>
      </w:pPr>
    </w:p>
    <w:p w14:paraId="78C45D95" w14:textId="15086350"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
          <w:iCs/>
          <w:color w:val="212121" w:themeColor="text1"/>
          <w:sz w:val="22"/>
          <w:szCs w:val="22"/>
          <w:lang w:val="en-ZA" w:eastAsia="zh-CN"/>
        </w:rPr>
        <w:t>We work smarter</w:t>
      </w:r>
      <w:r w:rsidRPr="003532E3">
        <w:rPr>
          <w:rFonts w:ascii="Calibri" w:eastAsia="Times New Roman" w:hAnsi="Calibri" w:cs="Calibri"/>
          <w:bCs/>
          <w:iCs/>
          <w:color w:val="212121" w:themeColor="text1"/>
          <w:sz w:val="22"/>
          <w:szCs w:val="22"/>
          <w:lang w:val="en-ZA" w:eastAsia="zh-CN"/>
        </w:rPr>
        <w:t>. Our people lead the industry. We draw from deep technical skills, accrued over decades, and embrace the transformative power of digital technology to find simpler, better, and more innovative ways to deliver value.</w:t>
      </w:r>
    </w:p>
    <w:p w14:paraId="437B2FD8" w14:textId="77777777" w:rsidR="003532E3" w:rsidRDefault="003532E3" w:rsidP="003532E3">
      <w:pPr>
        <w:rPr>
          <w:rFonts w:ascii="Calibri" w:eastAsia="Times New Roman" w:hAnsi="Calibri" w:cs="Calibri"/>
          <w:bCs/>
          <w:iCs/>
          <w:color w:val="212121" w:themeColor="text1"/>
          <w:sz w:val="22"/>
          <w:szCs w:val="22"/>
          <w:lang w:val="en-ZA" w:eastAsia="zh-CN"/>
        </w:rPr>
      </w:pPr>
    </w:p>
    <w:p w14:paraId="204721E7" w14:textId="48A23644"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
          <w:iCs/>
          <w:color w:val="212121" w:themeColor="text1"/>
          <w:sz w:val="22"/>
          <w:szCs w:val="22"/>
          <w:lang w:val="en-ZA" w:eastAsia="zh-CN"/>
        </w:rPr>
        <w:t>We stay rooted</w:t>
      </w:r>
      <w:r w:rsidRPr="003532E3">
        <w:rPr>
          <w:rFonts w:ascii="Calibri" w:eastAsia="Times New Roman" w:hAnsi="Calibri" w:cs="Calibri"/>
          <w:bCs/>
          <w:iCs/>
          <w:color w:val="212121" w:themeColor="text1"/>
          <w:sz w:val="22"/>
          <w:szCs w:val="22"/>
          <w:lang w:val="en-ZA" w:eastAsia="zh-CN"/>
        </w:rPr>
        <w:t>. Few can rival our local capacity and understanding. Building on solid foundations, now 90 years in the making, we are trusted to shape locally relevant solutions through our extensive footprint in Africa and the Middle East.</w:t>
      </w:r>
    </w:p>
    <w:p w14:paraId="2C3BAA29" w14:textId="77777777" w:rsidR="003532E3" w:rsidRDefault="003532E3" w:rsidP="003532E3">
      <w:pPr>
        <w:rPr>
          <w:rFonts w:ascii="Calibri" w:eastAsia="Times New Roman" w:hAnsi="Calibri" w:cs="Calibri"/>
          <w:bCs/>
          <w:iCs/>
          <w:color w:val="212121" w:themeColor="text1"/>
          <w:sz w:val="22"/>
          <w:szCs w:val="22"/>
          <w:lang w:val="en-ZA" w:eastAsia="zh-CN"/>
        </w:rPr>
      </w:pPr>
    </w:p>
    <w:p w14:paraId="547E36D0" w14:textId="1208B9B4"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Cs/>
          <w:iCs/>
          <w:color w:val="212121" w:themeColor="text1"/>
          <w:sz w:val="22"/>
          <w:szCs w:val="22"/>
          <w:lang w:val="en-ZA" w:eastAsia="zh-CN"/>
        </w:rPr>
        <w:t>At Zutari our people connect differently, work smarter, and stay rooted. Working in this way, we reliably deliver impact through infrastructure, making the world a better place – one project at a time.</w:t>
      </w:r>
    </w:p>
    <w:p w14:paraId="53FC1F00" w14:textId="77777777" w:rsidR="003532E3" w:rsidRPr="00D44B6A" w:rsidRDefault="003532E3" w:rsidP="0092700C">
      <w:pPr>
        <w:rPr>
          <w:rFonts w:ascii="Calibri" w:eastAsia="Times New Roman" w:hAnsi="Calibri" w:cs="Calibri"/>
          <w:b/>
          <w:iCs/>
          <w:color w:val="212121" w:themeColor="text1"/>
          <w:sz w:val="22"/>
          <w:szCs w:val="22"/>
          <w:lang w:val="en-ZA" w:eastAsia="zh-CN"/>
        </w:rPr>
      </w:pPr>
    </w:p>
    <w:p w14:paraId="3B8AC92C" w14:textId="596F44C8" w:rsidR="0092700C" w:rsidRPr="0092700C" w:rsidRDefault="0092700C" w:rsidP="0092700C">
      <w:pPr>
        <w:rPr>
          <w:rFonts w:ascii="Calibri" w:eastAsia="Times New Roman" w:hAnsi="Calibri" w:cs="Calibri"/>
          <w:iCs/>
          <w:color w:val="212121" w:themeColor="text1"/>
          <w:sz w:val="22"/>
          <w:szCs w:val="22"/>
          <w:lang w:val="en-ZA" w:eastAsia="zh-CN"/>
        </w:rPr>
      </w:pPr>
      <w:r w:rsidRPr="00ED4E11">
        <w:rPr>
          <w:rFonts w:ascii="Calibri" w:eastAsia="Times New Roman" w:hAnsi="Calibri" w:cs="Arial"/>
          <w:b/>
          <w:iCs/>
          <w:sz w:val="22"/>
          <w:szCs w:val="22"/>
          <w:lang w:val="en-ZA" w:eastAsia="zh-CN"/>
        </w:rPr>
        <w:t>Zutari Contact</w:t>
      </w:r>
    </w:p>
    <w:p w14:paraId="483BA1B2" w14:textId="77777777" w:rsidR="00DB4410" w:rsidRPr="00DB4410" w:rsidRDefault="00DB4410" w:rsidP="00DB4410">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Cambridge Mokanyane</w:t>
      </w:r>
    </w:p>
    <w:p w14:paraId="1F0C3A58" w14:textId="017B2645" w:rsidR="00592CB2" w:rsidRDefault="00DB4410" w:rsidP="0092700C">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 xml:space="preserve">Chief Marketing Officer  </w:t>
      </w:r>
    </w:p>
    <w:p w14:paraId="3891F22E" w14:textId="49F0341E" w:rsidR="0092700C" w:rsidRPr="00E17CE0" w:rsidRDefault="0092700C" w:rsidP="0092700C">
      <w:pPr>
        <w:rPr>
          <w:rFonts w:ascii="Calibri" w:eastAsia="Times New Roman" w:hAnsi="Calibri" w:cs="Arial"/>
          <w:iCs/>
          <w:sz w:val="22"/>
          <w:szCs w:val="22"/>
          <w:lang w:val="pt-PT" w:eastAsia="zh-CN"/>
        </w:rPr>
      </w:pPr>
      <w:r w:rsidRPr="00E17CE0">
        <w:rPr>
          <w:rFonts w:ascii="Calibri" w:eastAsia="Times New Roman" w:hAnsi="Calibri" w:cs="Arial"/>
          <w:iCs/>
          <w:sz w:val="22"/>
          <w:szCs w:val="22"/>
          <w:lang w:val="pt-PT" w:eastAsia="zh-CN"/>
        </w:rPr>
        <w:t>Zutari</w:t>
      </w:r>
    </w:p>
    <w:p w14:paraId="07DB70C7" w14:textId="4C293FBC" w:rsidR="00DB4410" w:rsidRDefault="0092700C" w:rsidP="0092700C">
      <w:pPr>
        <w:rPr>
          <w:rFonts w:ascii="Calibri" w:eastAsia="Times New Roman" w:hAnsi="Calibri" w:cs="Arial"/>
          <w:iCs/>
          <w:color w:val="0070C0"/>
          <w:sz w:val="22"/>
          <w:szCs w:val="22"/>
          <w:lang w:val="pt-PT" w:eastAsia="zh-CN"/>
        </w:rPr>
      </w:pPr>
      <w:r w:rsidRPr="00E17CE0">
        <w:rPr>
          <w:rFonts w:ascii="Calibri" w:eastAsia="Times New Roman" w:hAnsi="Calibri" w:cs="Arial"/>
          <w:iCs/>
          <w:sz w:val="22"/>
          <w:szCs w:val="22"/>
          <w:lang w:val="pt-PT" w:eastAsia="zh-CN"/>
        </w:rPr>
        <w:t>Email:</w:t>
      </w:r>
      <w:r w:rsidR="00232B8E">
        <w:rPr>
          <w:rFonts w:ascii="Calibri" w:eastAsia="Times New Roman" w:hAnsi="Calibri" w:cs="Arial"/>
          <w:iCs/>
          <w:sz w:val="22"/>
          <w:szCs w:val="22"/>
          <w:lang w:val="pt-PT" w:eastAsia="zh-CN"/>
        </w:rPr>
        <w:t xml:space="preserve"> </w:t>
      </w:r>
      <w:hyperlink r:id="rId15" w:history="1">
        <w:r w:rsidR="00232B8E" w:rsidRPr="004352DA">
          <w:rPr>
            <w:rStyle w:val="Hyperlink"/>
            <w:rFonts w:ascii="Calibri" w:eastAsia="Times New Roman" w:hAnsi="Calibri" w:cs="Arial"/>
            <w:iCs/>
            <w:color w:val="0070C0"/>
            <w:sz w:val="22"/>
            <w:szCs w:val="22"/>
            <w:lang w:val="pt-PT" w:eastAsia="zh-CN"/>
          </w:rPr>
          <w:t>Cambridge.Mokanyane@zutari.com</w:t>
        </w:r>
      </w:hyperlink>
      <w:r w:rsidR="004352DA" w:rsidRPr="00A32367">
        <w:rPr>
          <w:lang w:val="pt-PT"/>
        </w:rPr>
        <w:t xml:space="preserve"> </w:t>
      </w:r>
      <w:r w:rsidR="00232B8E">
        <w:rPr>
          <w:rFonts w:ascii="Calibri" w:eastAsia="Times New Roman" w:hAnsi="Calibri" w:cs="Arial"/>
          <w:iCs/>
          <w:sz w:val="22"/>
          <w:szCs w:val="22"/>
          <w:lang w:val="pt-PT" w:eastAsia="zh-CN"/>
        </w:rPr>
        <w:t xml:space="preserve"> </w:t>
      </w:r>
      <w:r w:rsidR="00232B8E">
        <w:rPr>
          <w:rFonts w:ascii="Calibri" w:eastAsia="Times New Roman" w:hAnsi="Calibri" w:cs="Arial"/>
          <w:iCs/>
          <w:color w:val="0070C0"/>
          <w:sz w:val="22"/>
          <w:szCs w:val="22"/>
          <w:lang w:val="pt-PT" w:eastAsia="zh-CN"/>
        </w:rPr>
        <w:t xml:space="preserve"> </w:t>
      </w:r>
    </w:p>
    <w:p w14:paraId="1755CB47" w14:textId="6565A798" w:rsidR="0092700C" w:rsidRPr="00644D5A" w:rsidRDefault="0092700C" w:rsidP="0092700C">
      <w:pPr>
        <w:rPr>
          <w:rFonts w:ascii="Calibri" w:eastAsia="Times New Roman" w:hAnsi="Calibri" w:cs="Arial"/>
          <w:iCs/>
          <w:sz w:val="22"/>
          <w:szCs w:val="22"/>
          <w:lang w:val="en-ZA" w:eastAsia="zh-CN"/>
        </w:rPr>
      </w:pPr>
      <w:r w:rsidRPr="00644D5A">
        <w:rPr>
          <w:rFonts w:ascii="Calibri" w:eastAsia="Times New Roman" w:hAnsi="Calibri" w:cs="Arial"/>
          <w:iCs/>
          <w:sz w:val="22"/>
          <w:szCs w:val="22"/>
          <w:lang w:val="en-ZA" w:eastAsia="zh-CN"/>
        </w:rPr>
        <w:t>Tel: (012) 427 2000</w:t>
      </w:r>
      <w:r w:rsidR="00DB4410" w:rsidRPr="00644D5A">
        <w:rPr>
          <w:rFonts w:ascii="Calibri" w:eastAsia="Times New Roman" w:hAnsi="Calibri" w:cs="Arial"/>
          <w:iCs/>
          <w:sz w:val="22"/>
          <w:szCs w:val="22"/>
          <w:lang w:val="en-ZA" w:eastAsia="zh-CN"/>
        </w:rPr>
        <w:t xml:space="preserve"> </w:t>
      </w:r>
    </w:p>
    <w:p w14:paraId="06EB0FED" w14:textId="3F4812FD" w:rsidR="0092700C" w:rsidRPr="006B3705" w:rsidRDefault="0092700C" w:rsidP="0092700C">
      <w:pPr>
        <w:spacing w:after="160"/>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 xml:space="preserve">Web: </w:t>
      </w:r>
      <w:hyperlink r:id="rId16" w:history="1">
        <w:r w:rsidRPr="006B3705">
          <w:rPr>
            <w:rStyle w:val="Hyperlink"/>
            <w:rFonts w:ascii="Calibri" w:eastAsia="Times New Roman" w:hAnsi="Calibri" w:cs="Arial"/>
            <w:iCs/>
            <w:color w:val="0070C0"/>
            <w:sz w:val="22"/>
            <w:szCs w:val="22"/>
            <w:lang w:val="en-ZA" w:eastAsia="zh-CN"/>
          </w:rPr>
          <w:t>https://www.zutari.com</w:t>
        </w:r>
      </w:hyperlink>
      <w:r>
        <w:rPr>
          <w:rFonts w:ascii="Calibri" w:eastAsia="Times New Roman" w:hAnsi="Calibri" w:cs="Arial"/>
          <w:iCs/>
          <w:color w:val="0070C0"/>
          <w:sz w:val="22"/>
          <w:szCs w:val="22"/>
          <w:lang w:val="en-ZA" w:eastAsia="zh-CN"/>
        </w:rPr>
        <w:t xml:space="preserve"> </w:t>
      </w:r>
    </w:p>
    <w:p w14:paraId="02CE9BD1"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b/>
          <w:color w:val="212121" w:themeColor="text1"/>
          <w:sz w:val="22"/>
          <w:szCs w:val="22"/>
          <w:lang w:val="en-ZA"/>
        </w:rPr>
        <w:t>Media Contact</w:t>
      </w:r>
    </w:p>
    <w:p w14:paraId="4B3C548D"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Rachel Mekgwe</w:t>
      </w:r>
    </w:p>
    <w:p w14:paraId="648484D5"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color w:val="212121" w:themeColor="text1"/>
          <w:sz w:val="22"/>
          <w:szCs w:val="22"/>
          <w:lang w:val="en-ZA"/>
        </w:rPr>
        <w:t>Senior Account Executive</w:t>
      </w:r>
    </w:p>
    <w:p w14:paraId="4AE8C787"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NGAGE Public Relations</w:t>
      </w:r>
    </w:p>
    <w:p w14:paraId="5F3B7250"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Phone: (011) 867 7763</w:t>
      </w:r>
    </w:p>
    <w:p w14:paraId="069D52F7"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Cell: 074 212 1422</w:t>
      </w:r>
    </w:p>
    <w:p w14:paraId="5C84706C"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Email: </w:t>
      </w:r>
      <w:hyperlink r:id="rId17" w:history="1">
        <w:r w:rsidRPr="00D44B6A">
          <w:rPr>
            <w:rFonts w:ascii="Calibri" w:eastAsia="Calibri" w:hAnsi="Calibri" w:cs="Calibri"/>
            <w:color w:val="0070C0"/>
            <w:sz w:val="22"/>
            <w:szCs w:val="22"/>
            <w:u w:val="single"/>
            <w:lang w:val="en-ZA"/>
          </w:rPr>
          <w:t>rachel@ngage.co.za</w:t>
        </w:r>
      </w:hyperlink>
    </w:p>
    <w:p w14:paraId="5FD9BCE5" w14:textId="77777777" w:rsidR="0092700C" w:rsidRPr="00D44B6A" w:rsidRDefault="0092700C" w:rsidP="0092700C">
      <w:pPr>
        <w:spacing w:after="160"/>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Web: </w:t>
      </w:r>
      <w:hyperlink r:id="rId18" w:history="1">
        <w:r w:rsidRPr="00D44B6A">
          <w:rPr>
            <w:rFonts w:ascii="Calibri" w:eastAsia="Calibri" w:hAnsi="Calibri" w:cs="Calibri"/>
            <w:color w:val="0070C0"/>
            <w:sz w:val="22"/>
            <w:szCs w:val="22"/>
            <w:u w:val="single"/>
            <w:lang w:val="en-ZA"/>
          </w:rPr>
          <w:t>www.ngage.co.za</w:t>
        </w:r>
      </w:hyperlink>
    </w:p>
    <w:p w14:paraId="734C26EF" w14:textId="2F03C923" w:rsidR="0081592E" w:rsidRPr="00D44B6A" w:rsidRDefault="0092700C" w:rsidP="0092700C">
      <w:pPr>
        <w:spacing w:after="160"/>
        <w:rPr>
          <w:rFonts w:ascii="Calibri" w:eastAsia="Calibri" w:hAnsi="Calibri" w:cs="Calibri"/>
          <w:color w:val="0070C0"/>
          <w:sz w:val="22"/>
          <w:szCs w:val="22"/>
          <w:u w:val="single"/>
          <w:lang w:val="en-ZA"/>
        </w:rPr>
      </w:pPr>
      <w:r w:rsidRPr="00D44B6A">
        <w:rPr>
          <w:rFonts w:ascii="Calibri" w:eastAsia="Calibri" w:hAnsi="Calibri" w:cs="Calibri"/>
          <w:color w:val="212121" w:themeColor="text1"/>
          <w:sz w:val="22"/>
          <w:szCs w:val="22"/>
          <w:lang w:val="en-ZA"/>
        </w:rPr>
        <w:t xml:space="preserve">Browse the </w:t>
      </w:r>
      <w:r w:rsidRPr="00D44B6A">
        <w:rPr>
          <w:rFonts w:ascii="Calibri" w:eastAsia="Calibri" w:hAnsi="Calibri" w:cs="Calibri"/>
          <w:b/>
          <w:color w:val="212121" w:themeColor="text1"/>
          <w:sz w:val="22"/>
          <w:szCs w:val="22"/>
          <w:lang w:val="en-ZA"/>
        </w:rPr>
        <w:t>NGAGE Media Zone</w:t>
      </w:r>
      <w:r w:rsidRPr="00D44B6A">
        <w:rPr>
          <w:rFonts w:ascii="Calibri" w:eastAsia="Calibri" w:hAnsi="Calibri" w:cs="Calibri"/>
          <w:color w:val="212121" w:themeColor="text1"/>
          <w:sz w:val="22"/>
          <w:szCs w:val="22"/>
          <w:lang w:val="en-ZA"/>
        </w:rPr>
        <w:t xml:space="preserve"> for more client news articles and photographs at </w:t>
      </w:r>
      <w:hyperlink r:id="rId19" w:history="1">
        <w:r w:rsidRPr="00D44B6A">
          <w:rPr>
            <w:rFonts w:ascii="Calibri" w:eastAsia="Calibri" w:hAnsi="Calibri" w:cs="Calibri"/>
            <w:color w:val="0070C0"/>
            <w:sz w:val="22"/>
            <w:szCs w:val="22"/>
            <w:u w:val="single"/>
            <w:lang w:val="en-ZA"/>
          </w:rPr>
          <w:t>http://media.ngage.co.za</w:t>
        </w:r>
      </w:hyperlink>
    </w:p>
    <w:sectPr w:rsidR="0081592E" w:rsidRPr="00D44B6A" w:rsidSect="00DC7A3F">
      <w:headerReference w:type="default" r:id="rId20"/>
      <w:footerReference w:type="default" r:id="rId21"/>
      <w:headerReference w:type="first" r:id="rId22"/>
      <w:footerReference w:type="first" r:id="rId23"/>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C9EA" w14:textId="77777777" w:rsidR="0052136C" w:rsidRDefault="0052136C" w:rsidP="006A5EA5">
      <w:r>
        <w:separator/>
      </w:r>
    </w:p>
  </w:endnote>
  <w:endnote w:type="continuationSeparator" w:id="0">
    <w:p w14:paraId="50AFA7D7" w14:textId="77777777" w:rsidR="0052136C" w:rsidRDefault="0052136C" w:rsidP="006A5EA5">
      <w:r>
        <w:continuationSeparator/>
      </w:r>
    </w:p>
  </w:endnote>
  <w:endnote w:type="continuationNotice" w:id="1">
    <w:p w14:paraId="4AF2711B" w14:textId="77777777" w:rsidR="0052136C" w:rsidRDefault="0052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520521">
      <w:trPr>
        <w:trHeight w:val="284"/>
      </w:trPr>
      <w:tc>
        <w:tcPr>
          <w:tcW w:w="4611" w:type="pct"/>
          <w:vAlign w:val="center"/>
          <w:hideMark/>
        </w:tcPr>
        <w:p w14:paraId="2011BB21" w14:textId="7234A62D" w:rsidR="005034E2" w:rsidRPr="00FF77E6" w:rsidRDefault="005034E2" w:rsidP="005034E2">
          <w:pPr>
            <w:tabs>
              <w:tab w:val="right" w:pos="9218"/>
            </w:tabs>
            <w:rPr>
              <w:rFonts w:ascii="Arial" w:hAnsi="Arial" w:cs="Arial"/>
              <w:sz w:val="12"/>
              <w:szCs w:val="12"/>
            </w:rPr>
          </w:pPr>
        </w:p>
      </w:tc>
      <w:tc>
        <w:tcPr>
          <w:tcW w:w="174" w:type="pct"/>
          <w:vAlign w:val="center"/>
        </w:tcPr>
        <w:p w14:paraId="6344B0C9" w14:textId="639EB1F5"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00A92E86" w:rsidRPr="00A92E86">
            <w:rPr>
              <w:noProof/>
              <w:sz w:val="12"/>
              <w:szCs w:val="12"/>
            </w:rPr>
            <w:t>3</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lang w:val="en-ZA" w:eastAsia="en-ZA"/>
                </w:rPr>
                <w:drawing>
                  <wp:inline distT="0" distB="0" distL="0" distR="0" wp14:anchorId="2B448692" wp14:editId="37E4DDD3">
                    <wp:extent cx="315250" cy="234000"/>
                    <wp:effectExtent l="0" t="0" r="889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0C61A661" w:rsidR="00AD2B73" w:rsidRPr="00DC5E4A" w:rsidRDefault="00000000"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Content>
              <w:r w:rsidR="004F4675" w:rsidRPr="004F4675">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Content>
              <w:r w:rsidR="004F4675" w:rsidRPr="004F4675">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4F4675">
                <w:rPr>
                  <w:rFonts w:ascii="Arial" w:hAnsi="Arial" w:cs="Arial"/>
                  <w:sz w:val="10"/>
                  <w:szCs w:val="10"/>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4F4675" w:rsidRPr="004F4675">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Content>
              <w:r w:rsidR="004F4675" w:rsidRPr="004F4675">
                <w:rPr>
                  <w:rFonts w:ascii="Arial" w:hAnsi="Arial" w:cs="Arial"/>
                  <w:sz w:val="12"/>
                  <w:szCs w:val="12"/>
                </w:rPr>
                <w:t>(07/2022)</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Content>
              <w:r w:rsidR="004F4675" w:rsidRPr="004F4675">
                <w:rPr>
                  <w:rFonts w:ascii="Arial" w:hAnsi="Arial" w:cs="Arial"/>
                  <w:sz w:val="12"/>
                  <w:szCs w:val="12"/>
                </w:rPr>
                <w:t xml:space="preserve">*NN Gwagwa (Chairperson), T Daka, *AC Discala, *PJ </w:t>
              </w:r>
              <w:proofErr w:type="gramStart"/>
              <w:r w:rsidR="004F4675" w:rsidRPr="004F4675">
                <w:rPr>
                  <w:rFonts w:ascii="Arial" w:hAnsi="Arial" w:cs="Arial"/>
                  <w:sz w:val="12"/>
                  <w:szCs w:val="12"/>
                </w:rPr>
                <w:t xml:space="preserve">Hendricks,   </w:t>
              </w:r>
              <w:proofErr w:type="gramEnd"/>
              <w:r w:rsidR="004F4675" w:rsidRPr="004F4675">
                <w:rPr>
                  <w:rFonts w:ascii="Arial" w:hAnsi="Arial" w:cs="Arial"/>
                  <w:sz w:val="12"/>
                  <w:szCs w:val="12"/>
                </w:rPr>
                <w:t xml:space="preserve">         *NDL Motsei, J Ndala, GT Rohde (*Non-Executive Director)</w:t>
              </w:r>
            </w:sdtContent>
          </w:sdt>
        </w:p>
      </w:tc>
      <w:sdt>
        <w:sdtPr>
          <w:rPr>
            <w:rFonts w:ascii="Arial" w:hAnsi="Arial" w:cs="Arial"/>
            <w:sz w:val="12"/>
            <w:szCs w:val="12"/>
          </w:rPr>
          <w:id w:val="332722691"/>
          <w15:color w:val="000000"/>
          <w:picture/>
        </w:sdt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lang w:val="en-ZA" w:eastAsia="en-ZA"/>
                </w:rPr>
                <w:drawing>
                  <wp:inline distT="0" distB="0" distL="0" distR="0" wp14:anchorId="2D043D20" wp14:editId="16A9D1C4">
                    <wp:extent cx="318223" cy="23336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4E8F" w14:textId="77777777" w:rsidR="0052136C" w:rsidRDefault="0052136C" w:rsidP="006A5EA5">
      <w:r>
        <w:separator/>
      </w:r>
    </w:p>
  </w:footnote>
  <w:footnote w:type="continuationSeparator" w:id="0">
    <w:p w14:paraId="2E547502" w14:textId="77777777" w:rsidR="0052136C" w:rsidRDefault="0052136C" w:rsidP="006A5EA5">
      <w:r>
        <w:continuationSeparator/>
      </w:r>
    </w:p>
  </w:footnote>
  <w:footnote w:type="continuationNotice" w:id="1">
    <w:p w14:paraId="64BD5FB2" w14:textId="77777777" w:rsidR="0052136C" w:rsidRDefault="00521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49338694" w:displacedByCustomXml="next"/>
  <w:bookmarkStart w:id="5" w:name="_Hlk49338693" w:displacedByCustomXml="next"/>
  <w:sdt>
    <w:sdtPr>
      <w:rPr>
        <w:rFonts w:ascii="Arial" w:hAnsi="Arial" w:cs="Arial"/>
        <w:sz w:val="16"/>
        <w:szCs w:val="16"/>
      </w:rPr>
      <w:alias w:val="letterheadlogo"/>
      <w:tag w:val="letterheadlogo"/>
      <w:id w:val="-2140712908"/>
      <w15:color w:val="000000"/>
      <w:picture/>
    </w:sdt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lang w:val="en-ZA" w:eastAsia="en-ZA"/>
          </w:rPr>
          <w:drawing>
            <wp:inline distT="0" distB="0" distL="0" distR="0" wp14:anchorId="083B1B51" wp14:editId="16CD9862">
              <wp:extent cx="941921" cy="230398"/>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5"/>
  <w:bookmarkEnd w:id="4"/>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6F381F" w14:paraId="7F647407" w14:textId="77777777" w:rsidTr="00A96A26">
      <w:sdt>
        <w:sdtPr>
          <w:rPr>
            <w:rFonts w:ascii="Arial" w:eastAsiaTheme="majorEastAsia" w:hAnsi="Arial" w:cs="Arial"/>
          </w:rPr>
          <w:alias w:val="letterheadlogo"/>
          <w:tag w:val="letterheadlogo"/>
          <w:id w:val="-384482787"/>
          <w15:color w:val="000000"/>
          <w:picture/>
        </w:sdt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lang w:eastAsia="en-ZA"/>
                </w:rPr>
                <w:drawing>
                  <wp:inline distT="0" distB="0" distL="0" distR="0" wp14:anchorId="52A91E21" wp14:editId="2FBF5695">
                    <wp:extent cx="1533857" cy="608833"/>
                    <wp:effectExtent l="0" t="0" r="0" b="1270"/>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3D070522" w:rsidR="00134056" w:rsidRPr="006A419D" w:rsidRDefault="00000000"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Content>
              <w:r w:rsidR="004F4675" w:rsidRPr="004F4675">
                <w:rPr>
                  <w:rFonts w:ascii="Arial" w:hAnsi="Arial" w:cs="Arial"/>
                  <w:b/>
                  <w:bCs/>
                  <w:sz w:val="13"/>
                  <w:szCs w:val="13"/>
                </w:rPr>
                <w:t>T</w:t>
              </w:r>
            </w:sdtContent>
          </w:sdt>
          <w:r w:rsidR="00134056" w:rsidRPr="006A419D">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Content>
              <w:r w:rsidR="004F4675">
                <w:rPr>
                  <w:rFonts w:ascii="Arial" w:hAnsi="Arial" w:cs="Arial"/>
                  <w:sz w:val="13"/>
                  <w:szCs w:val="13"/>
                </w:rPr>
                <w:t>+27 12 427 2000</w:t>
              </w:r>
            </w:sdtContent>
          </w:sdt>
          <w:r w:rsidR="00134056" w:rsidRPr="006A419D">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4F4675" w:rsidRPr="004F4675">
                <w:rPr>
                  <w:rFonts w:ascii="Arial" w:hAnsi="Arial" w:cs="Arial"/>
                  <w:b/>
                  <w:bCs/>
                  <w:sz w:val="13"/>
                  <w:szCs w:val="13"/>
                </w:rPr>
                <w:t>F</w:t>
              </w:r>
            </w:sdtContent>
          </w:sdt>
          <w:r w:rsidR="00134056" w:rsidRPr="006A419D">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Content>
              <w:r w:rsidR="004F4675">
                <w:rPr>
                  <w:rFonts w:ascii="Arial" w:hAnsi="Arial" w:cs="Arial"/>
                  <w:sz w:val="13"/>
                  <w:szCs w:val="13"/>
                </w:rPr>
                <w:t>+27 86 556 0521</w:t>
              </w:r>
            </w:sdtContent>
          </w:sdt>
          <w:r w:rsidR="00134056" w:rsidRPr="006A419D">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4F4675" w:rsidRPr="004F4675">
                <w:rPr>
                  <w:rFonts w:ascii="Arial" w:hAnsi="Arial" w:cs="Arial"/>
                  <w:b/>
                  <w:bCs/>
                  <w:sz w:val="13"/>
                  <w:szCs w:val="13"/>
                </w:rPr>
                <w:t>E</w:t>
              </w:r>
            </w:sdtContent>
          </w:sdt>
          <w:r w:rsidR="00134056" w:rsidRPr="006A419D">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Content>
              <w:r w:rsidR="004F4675">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419D" w:rsidRDefault="00134056" w:rsidP="00134056">
          <w:pPr>
            <w:jc w:val="right"/>
            <w:rPr>
              <w:rFonts w:ascii="Arial" w:hAnsi="Arial" w:cs="Arial"/>
              <w:sz w:val="13"/>
              <w:szCs w:val="13"/>
              <w:lang w:val="pt-PT"/>
            </w:rPr>
          </w:pPr>
        </w:p>
      </w:tc>
      <w:tc>
        <w:tcPr>
          <w:tcW w:w="3552" w:type="pct"/>
        </w:tcPr>
        <w:p w14:paraId="41DF31ED" w14:textId="07E7BBB5" w:rsidR="00134056" w:rsidRPr="008C127B" w:rsidRDefault="0000000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Content>
              <w:r w:rsidR="004F4675" w:rsidRPr="004F4675">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Content>
              <w:r w:rsidR="004F4675">
                <w:rPr>
                  <w:rFonts w:ascii="Arial" w:hAnsi="Arial" w:cs="Arial"/>
                  <w:sz w:val="13"/>
                  <w:szCs w:val="13"/>
                </w:rPr>
                <w:t>Riverwalk Office Park</w:t>
              </w:r>
              <w:r w:rsidR="004F4675">
                <w:rPr>
                  <w:rFonts w:ascii="Arial" w:hAnsi="Arial" w:cs="Arial"/>
                  <w:sz w:val="13"/>
                  <w:szCs w:val="13"/>
                </w:rPr>
                <w:br/>
                <w:t>41 Matroosberg Road</w:t>
              </w:r>
              <w:r w:rsidR="004F4675">
                <w:rPr>
                  <w:rFonts w:ascii="Arial" w:hAnsi="Arial" w:cs="Arial"/>
                  <w:sz w:val="13"/>
                  <w:szCs w:val="13"/>
                </w:rPr>
                <w:br/>
                <w:t>Ashlea Gardens</w:t>
              </w:r>
              <w:r w:rsidR="004F4675">
                <w:rPr>
                  <w:rFonts w:ascii="Arial" w:hAnsi="Arial" w:cs="Arial"/>
                  <w:sz w:val="13"/>
                  <w:szCs w:val="13"/>
                </w:rPr>
                <w:br/>
                <w:t>Extension 6</w:t>
              </w:r>
              <w:r w:rsidR="004F4675">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Content>
              <w:r w:rsidR="004F4675">
                <w:rPr>
                  <w:rFonts w:ascii="Arial" w:hAnsi="Arial" w:cs="Arial"/>
                  <w:sz w:val="13"/>
                  <w:szCs w:val="13"/>
                </w:rPr>
                <w:t>South Africa</w:t>
              </w:r>
            </w:sdtContent>
          </w:sdt>
        </w:p>
        <w:p w14:paraId="2A8B3B0C" w14:textId="7B86DCD9" w:rsidR="00134056" w:rsidRPr="00142A3B" w:rsidRDefault="00000000"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Content>
              <w:r w:rsidR="004F4675" w:rsidRPr="004F4675">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Content>
              <w:r w:rsidR="004F4675">
                <w:rPr>
                  <w:rFonts w:ascii="Arial" w:hAnsi="Arial" w:cs="Arial"/>
                  <w:sz w:val="13"/>
                  <w:szCs w:val="13"/>
                </w:rPr>
                <w:t>PO Box 74381</w:t>
              </w:r>
              <w:r w:rsidR="004F4675">
                <w:rPr>
                  <w:rFonts w:ascii="Arial" w:hAnsi="Arial" w:cs="Arial"/>
                  <w:sz w:val="13"/>
                  <w:szCs w:val="13"/>
                </w:rPr>
                <w:br/>
                <w:t>Lynnwood Ridge</w:t>
              </w:r>
              <w:r w:rsidR="004F4675">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intelligence2.xml><?xml version="1.0" encoding="utf-8"?>
<int2:intelligence xmlns:int2="http://schemas.microsoft.com/office/intelligence/2020/intelligence" xmlns:oel="http://schemas.microsoft.com/office/2019/extlst">
  <int2:observations>
    <int2:textHash int2:hashCode="2B2pbhAw8rfezy" int2:id="VyGiiL7k">
      <int2:state int2:value="Rejected" int2:type="AugLoop_Text_Critique"/>
    </int2:textHash>
    <int2:textHash int2:hashCode="BC3EUS+j05HFFw" int2:id="woIPus2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65B2"/>
    <w:multiLevelType w:val="hybridMultilevel"/>
    <w:tmpl w:val="D9AEA14C"/>
    <w:lvl w:ilvl="0" w:tplc="73DC3F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252171"/>
    <w:multiLevelType w:val="multilevel"/>
    <w:tmpl w:val="B05C4658"/>
    <w:numStyleLink w:val="ZutariListBullet"/>
  </w:abstractNum>
  <w:abstractNum w:abstractNumId="2"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64E459A3"/>
    <w:multiLevelType w:val="hybridMultilevel"/>
    <w:tmpl w:val="0BE2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935CEE"/>
    <w:multiLevelType w:val="hybridMultilevel"/>
    <w:tmpl w:val="66367AC8"/>
    <w:lvl w:ilvl="0" w:tplc="A572AE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EE5ADF"/>
    <w:multiLevelType w:val="hybridMultilevel"/>
    <w:tmpl w:val="AD622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16cid:durableId="1344941548">
    <w:abstractNumId w:val="2"/>
  </w:num>
  <w:num w:numId="2" w16cid:durableId="411322153">
    <w:abstractNumId w:val="4"/>
  </w:num>
  <w:num w:numId="3" w16cid:durableId="1388651423">
    <w:abstractNumId w:val="3"/>
  </w:num>
  <w:num w:numId="4" w16cid:durableId="1591691991">
    <w:abstractNumId w:val="5"/>
  </w:num>
  <w:num w:numId="5" w16cid:durableId="661352760">
    <w:abstractNumId w:val="1"/>
  </w:num>
  <w:num w:numId="6" w16cid:durableId="735125458">
    <w:abstractNumId w:val="8"/>
  </w:num>
  <w:num w:numId="7" w16cid:durableId="1442410502">
    <w:abstractNumId w:val="10"/>
  </w:num>
  <w:num w:numId="8" w16cid:durableId="2135442735">
    <w:abstractNumId w:val="0"/>
  </w:num>
  <w:num w:numId="9" w16cid:durableId="1658652357">
    <w:abstractNumId w:val="7"/>
  </w:num>
  <w:num w:numId="10" w16cid:durableId="653948354">
    <w:abstractNumId w:val="9"/>
  </w:num>
  <w:num w:numId="11" w16cid:durableId="141389067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OwNLA0tTAzszQ1tDRQ0lEKTi0uzszPAykwNKkFAKTJpj8tAAAA"/>
  </w:docVars>
  <w:rsids>
    <w:rsidRoot w:val="00D01287"/>
    <w:rsid w:val="000025CD"/>
    <w:rsid w:val="000033A8"/>
    <w:rsid w:val="00010984"/>
    <w:rsid w:val="0001181F"/>
    <w:rsid w:val="000132DE"/>
    <w:rsid w:val="00014C62"/>
    <w:rsid w:val="00015456"/>
    <w:rsid w:val="000210F6"/>
    <w:rsid w:val="0002560B"/>
    <w:rsid w:val="0002630D"/>
    <w:rsid w:val="00034D08"/>
    <w:rsid w:val="00036CCF"/>
    <w:rsid w:val="00037AE6"/>
    <w:rsid w:val="00043B21"/>
    <w:rsid w:val="00043FC0"/>
    <w:rsid w:val="00045D5E"/>
    <w:rsid w:val="00053922"/>
    <w:rsid w:val="00054028"/>
    <w:rsid w:val="000575F8"/>
    <w:rsid w:val="00061665"/>
    <w:rsid w:val="0006684F"/>
    <w:rsid w:val="000670AB"/>
    <w:rsid w:val="00075833"/>
    <w:rsid w:val="00076578"/>
    <w:rsid w:val="00080010"/>
    <w:rsid w:val="00092880"/>
    <w:rsid w:val="0009446E"/>
    <w:rsid w:val="000951ED"/>
    <w:rsid w:val="000A0E81"/>
    <w:rsid w:val="000A5E23"/>
    <w:rsid w:val="000B0903"/>
    <w:rsid w:val="000B249C"/>
    <w:rsid w:val="000B2EB7"/>
    <w:rsid w:val="000B4770"/>
    <w:rsid w:val="000B681A"/>
    <w:rsid w:val="000B6A72"/>
    <w:rsid w:val="000C3389"/>
    <w:rsid w:val="000C40C0"/>
    <w:rsid w:val="000C56A9"/>
    <w:rsid w:val="000D1085"/>
    <w:rsid w:val="000D1CD7"/>
    <w:rsid w:val="000D37DA"/>
    <w:rsid w:val="000D3E77"/>
    <w:rsid w:val="000D6030"/>
    <w:rsid w:val="000D7A5C"/>
    <w:rsid w:val="000E091A"/>
    <w:rsid w:val="000E4AD2"/>
    <w:rsid w:val="000E55DF"/>
    <w:rsid w:val="000F765A"/>
    <w:rsid w:val="00100049"/>
    <w:rsid w:val="00102F3F"/>
    <w:rsid w:val="00105176"/>
    <w:rsid w:val="00112501"/>
    <w:rsid w:val="001132EA"/>
    <w:rsid w:val="00114FD0"/>
    <w:rsid w:val="00120207"/>
    <w:rsid w:val="001257A5"/>
    <w:rsid w:val="00125A94"/>
    <w:rsid w:val="00127F4B"/>
    <w:rsid w:val="00132460"/>
    <w:rsid w:val="0013329B"/>
    <w:rsid w:val="00134056"/>
    <w:rsid w:val="0013562C"/>
    <w:rsid w:val="001372DD"/>
    <w:rsid w:val="00137B71"/>
    <w:rsid w:val="00140673"/>
    <w:rsid w:val="001412D5"/>
    <w:rsid w:val="00143954"/>
    <w:rsid w:val="001441C8"/>
    <w:rsid w:val="00150AF0"/>
    <w:rsid w:val="00156854"/>
    <w:rsid w:val="0016151E"/>
    <w:rsid w:val="00161C03"/>
    <w:rsid w:val="0016260A"/>
    <w:rsid w:val="00163336"/>
    <w:rsid w:val="001638E7"/>
    <w:rsid w:val="00165AA8"/>
    <w:rsid w:val="00172BC5"/>
    <w:rsid w:val="00173D52"/>
    <w:rsid w:val="00173E13"/>
    <w:rsid w:val="00175610"/>
    <w:rsid w:val="00175EAE"/>
    <w:rsid w:val="00177D37"/>
    <w:rsid w:val="00180095"/>
    <w:rsid w:val="00194316"/>
    <w:rsid w:val="0019507D"/>
    <w:rsid w:val="00196C89"/>
    <w:rsid w:val="001A407E"/>
    <w:rsid w:val="001B5010"/>
    <w:rsid w:val="001B5C8C"/>
    <w:rsid w:val="001B6747"/>
    <w:rsid w:val="001C009F"/>
    <w:rsid w:val="001C6539"/>
    <w:rsid w:val="001D15DC"/>
    <w:rsid w:val="001D4796"/>
    <w:rsid w:val="001D5E4E"/>
    <w:rsid w:val="001E13CE"/>
    <w:rsid w:val="001E265C"/>
    <w:rsid w:val="001E3314"/>
    <w:rsid w:val="001E400A"/>
    <w:rsid w:val="001E5121"/>
    <w:rsid w:val="001E5151"/>
    <w:rsid w:val="001E5F16"/>
    <w:rsid w:val="001F1057"/>
    <w:rsid w:val="001F3334"/>
    <w:rsid w:val="001F48D1"/>
    <w:rsid w:val="001F5BE1"/>
    <w:rsid w:val="001F7D75"/>
    <w:rsid w:val="002029E3"/>
    <w:rsid w:val="00202AF4"/>
    <w:rsid w:val="00202B68"/>
    <w:rsid w:val="00204214"/>
    <w:rsid w:val="00205A1C"/>
    <w:rsid w:val="002113E4"/>
    <w:rsid w:val="00212981"/>
    <w:rsid w:val="0021524D"/>
    <w:rsid w:val="00215F08"/>
    <w:rsid w:val="002215DE"/>
    <w:rsid w:val="00221798"/>
    <w:rsid w:val="0022488A"/>
    <w:rsid w:val="00224E76"/>
    <w:rsid w:val="00226B63"/>
    <w:rsid w:val="00227657"/>
    <w:rsid w:val="002309AA"/>
    <w:rsid w:val="0023263A"/>
    <w:rsid w:val="00232B8E"/>
    <w:rsid w:val="00233B51"/>
    <w:rsid w:val="00235F50"/>
    <w:rsid w:val="002360A3"/>
    <w:rsid w:val="002409DF"/>
    <w:rsid w:val="002416A5"/>
    <w:rsid w:val="00245ACF"/>
    <w:rsid w:val="00251B05"/>
    <w:rsid w:val="00252447"/>
    <w:rsid w:val="002556BA"/>
    <w:rsid w:val="002563FB"/>
    <w:rsid w:val="00266CA8"/>
    <w:rsid w:val="00270B68"/>
    <w:rsid w:val="002760B6"/>
    <w:rsid w:val="002815BA"/>
    <w:rsid w:val="00287D1F"/>
    <w:rsid w:val="002909B9"/>
    <w:rsid w:val="002B0061"/>
    <w:rsid w:val="002B58B5"/>
    <w:rsid w:val="002B638D"/>
    <w:rsid w:val="002C3E25"/>
    <w:rsid w:val="002C4A01"/>
    <w:rsid w:val="002C5DA4"/>
    <w:rsid w:val="002C7ECF"/>
    <w:rsid w:val="002D0B96"/>
    <w:rsid w:val="002D253F"/>
    <w:rsid w:val="002D6DA9"/>
    <w:rsid w:val="002E110A"/>
    <w:rsid w:val="002E2B1C"/>
    <w:rsid w:val="002E4355"/>
    <w:rsid w:val="002F15D3"/>
    <w:rsid w:val="002F4A59"/>
    <w:rsid w:val="002F4D84"/>
    <w:rsid w:val="002F758B"/>
    <w:rsid w:val="002F7600"/>
    <w:rsid w:val="002F7A18"/>
    <w:rsid w:val="00301032"/>
    <w:rsid w:val="00301936"/>
    <w:rsid w:val="003024AA"/>
    <w:rsid w:val="00302E02"/>
    <w:rsid w:val="00305276"/>
    <w:rsid w:val="00306C75"/>
    <w:rsid w:val="00313341"/>
    <w:rsid w:val="003222C2"/>
    <w:rsid w:val="00325F66"/>
    <w:rsid w:val="00326EBC"/>
    <w:rsid w:val="0033145D"/>
    <w:rsid w:val="00331758"/>
    <w:rsid w:val="0033480D"/>
    <w:rsid w:val="00337DA3"/>
    <w:rsid w:val="00340E9A"/>
    <w:rsid w:val="0034285A"/>
    <w:rsid w:val="003527D9"/>
    <w:rsid w:val="003532E3"/>
    <w:rsid w:val="00361C2A"/>
    <w:rsid w:val="00363F7D"/>
    <w:rsid w:val="003655BD"/>
    <w:rsid w:val="00366AB8"/>
    <w:rsid w:val="00373020"/>
    <w:rsid w:val="0037345A"/>
    <w:rsid w:val="00373FC8"/>
    <w:rsid w:val="003773B7"/>
    <w:rsid w:val="0038041A"/>
    <w:rsid w:val="00381102"/>
    <w:rsid w:val="00390DCF"/>
    <w:rsid w:val="00392ACB"/>
    <w:rsid w:val="00394141"/>
    <w:rsid w:val="00394212"/>
    <w:rsid w:val="003943EE"/>
    <w:rsid w:val="00395F83"/>
    <w:rsid w:val="00396BF8"/>
    <w:rsid w:val="003A0F9C"/>
    <w:rsid w:val="003A2E64"/>
    <w:rsid w:val="003A48DD"/>
    <w:rsid w:val="003A7DD3"/>
    <w:rsid w:val="003B4257"/>
    <w:rsid w:val="003B5854"/>
    <w:rsid w:val="003C2238"/>
    <w:rsid w:val="003C3BCB"/>
    <w:rsid w:val="003C3EB0"/>
    <w:rsid w:val="003C545A"/>
    <w:rsid w:val="003C5B57"/>
    <w:rsid w:val="003C60B1"/>
    <w:rsid w:val="003D2A98"/>
    <w:rsid w:val="003D53D6"/>
    <w:rsid w:val="003D5832"/>
    <w:rsid w:val="003E0C10"/>
    <w:rsid w:val="003E132F"/>
    <w:rsid w:val="003E4020"/>
    <w:rsid w:val="003F0ED6"/>
    <w:rsid w:val="003F4A8A"/>
    <w:rsid w:val="003F4DA7"/>
    <w:rsid w:val="003F6FB2"/>
    <w:rsid w:val="00406393"/>
    <w:rsid w:val="00406A13"/>
    <w:rsid w:val="00410131"/>
    <w:rsid w:val="004111D0"/>
    <w:rsid w:val="00412622"/>
    <w:rsid w:val="00412C87"/>
    <w:rsid w:val="00414C6D"/>
    <w:rsid w:val="00415653"/>
    <w:rsid w:val="00417110"/>
    <w:rsid w:val="00420B0B"/>
    <w:rsid w:val="004249F2"/>
    <w:rsid w:val="00425DFB"/>
    <w:rsid w:val="00427F64"/>
    <w:rsid w:val="004352DA"/>
    <w:rsid w:val="004361DA"/>
    <w:rsid w:val="00440131"/>
    <w:rsid w:val="00440186"/>
    <w:rsid w:val="00443D6D"/>
    <w:rsid w:val="00444556"/>
    <w:rsid w:val="00450A06"/>
    <w:rsid w:val="00454F9A"/>
    <w:rsid w:val="00456482"/>
    <w:rsid w:val="004601CA"/>
    <w:rsid w:val="00462EAD"/>
    <w:rsid w:val="00465907"/>
    <w:rsid w:val="00465921"/>
    <w:rsid w:val="00465F6D"/>
    <w:rsid w:val="00473ACB"/>
    <w:rsid w:val="00474251"/>
    <w:rsid w:val="004754DC"/>
    <w:rsid w:val="00484A5D"/>
    <w:rsid w:val="00486AD7"/>
    <w:rsid w:val="0049044A"/>
    <w:rsid w:val="00490B0F"/>
    <w:rsid w:val="004951B1"/>
    <w:rsid w:val="004963D3"/>
    <w:rsid w:val="00496C59"/>
    <w:rsid w:val="00497CE2"/>
    <w:rsid w:val="00497FAA"/>
    <w:rsid w:val="004A2614"/>
    <w:rsid w:val="004A2C81"/>
    <w:rsid w:val="004A4F54"/>
    <w:rsid w:val="004A5F6D"/>
    <w:rsid w:val="004A7EDC"/>
    <w:rsid w:val="004B0C39"/>
    <w:rsid w:val="004B2145"/>
    <w:rsid w:val="004B55DF"/>
    <w:rsid w:val="004B5842"/>
    <w:rsid w:val="004B6C59"/>
    <w:rsid w:val="004C03B0"/>
    <w:rsid w:val="004C1728"/>
    <w:rsid w:val="004C3081"/>
    <w:rsid w:val="004C3602"/>
    <w:rsid w:val="004C6FA2"/>
    <w:rsid w:val="004C7192"/>
    <w:rsid w:val="004D18F1"/>
    <w:rsid w:val="004D532E"/>
    <w:rsid w:val="004E1659"/>
    <w:rsid w:val="004E4502"/>
    <w:rsid w:val="004F033C"/>
    <w:rsid w:val="004F1B60"/>
    <w:rsid w:val="004F1D4F"/>
    <w:rsid w:val="004F1D6F"/>
    <w:rsid w:val="004F4675"/>
    <w:rsid w:val="004F6DF0"/>
    <w:rsid w:val="005034E2"/>
    <w:rsid w:val="00504083"/>
    <w:rsid w:val="00504E12"/>
    <w:rsid w:val="005052D2"/>
    <w:rsid w:val="00506C5E"/>
    <w:rsid w:val="00513E31"/>
    <w:rsid w:val="00514D2B"/>
    <w:rsid w:val="00515984"/>
    <w:rsid w:val="00515CC3"/>
    <w:rsid w:val="00515D5A"/>
    <w:rsid w:val="005163EE"/>
    <w:rsid w:val="00517129"/>
    <w:rsid w:val="00520521"/>
    <w:rsid w:val="0052136C"/>
    <w:rsid w:val="00524F21"/>
    <w:rsid w:val="00525A08"/>
    <w:rsid w:val="00530DB2"/>
    <w:rsid w:val="005310C5"/>
    <w:rsid w:val="005322EA"/>
    <w:rsid w:val="00532D85"/>
    <w:rsid w:val="00537B46"/>
    <w:rsid w:val="00542086"/>
    <w:rsid w:val="00543FAE"/>
    <w:rsid w:val="005448A7"/>
    <w:rsid w:val="005548AE"/>
    <w:rsid w:val="00560004"/>
    <w:rsid w:val="00562151"/>
    <w:rsid w:val="00563FFA"/>
    <w:rsid w:val="00565FC8"/>
    <w:rsid w:val="00567520"/>
    <w:rsid w:val="005735C9"/>
    <w:rsid w:val="00581C4A"/>
    <w:rsid w:val="00583887"/>
    <w:rsid w:val="00583D64"/>
    <w:rsid w:val="00592CB2"/>
    <w:rsid w:val="005971E7"/>
    <w:rsid w:val="005A2550"/>
    <w:rsid w:val="005B041F"/>
    <w:rsid w:val="005B2605"/>
    <w:rsid w:val="005B42B0"/>
    <w:rsid w:val="005B7AEF"/>
    <w:rsid w:val="005C17A1"/>
    <w:rsid w:val="005C3FFE"/>
    <w:rsid w:val="005C4093"/>
    <w:rsid w:val="005C45E4"/>
    <w:rsid w:val="005C7736"/>
    <w:rsid w:val="005C7F8C"/>
    <w:rsid w:val="005D338C"/>
    <w:rsid w:val="005D7580"/>
    <w:rsid w:val="005E2244"/>
    <w:rsid w:val="005F0083"/>
    <w:rsid w:val="005F07C6"/>
    <w:rsid w:val="005F4DC3"/>
    <w:rsid w:val="005F535F"/>
    <w:rsid w:val="005F61C0"/>
    <w:rsid w:val="005F6238"/>
    <w:rsid w:val="00601299"/>
    <w:rsid w:val="006015E1"/>
    <w:rsid w:val="00602F9D"/>
    <w:rsid w:val="00607688"/>
    <w:rsid w:val="006111E3"/>
    <w:rsid w:val="00613C60"/>
    <w:rsid w:val="0062093B"/>
    <w:rsid w:val="00622E71"/>
    <w:rsid w:val="00631B85"/>
    <w:rsid w:val="0063445F"/>
    <w:rsid w:val="00634791"/>
    <w:rsid w:val="00637AFA"/>
    <w:rsid w:val="00637FF1"/>
    <w:rsid w:val="0064092F"/>
    <w:rsid w:val="00641C64"/>
    <w:rsid w:val="00644D5A"/>
    <w:rsid w:val="006472C3"/>
    <w:rsid w:val="00651BB6"/>
    <w:rsid w:val="006532DA"/>
    <w:rsid w:val="00656C3C"/>
    <w:rsid w:val="00660D13"/>
    <w:rsid w:val="00660F27"/>
    <w:rsid w:val="0067781E"/>
    <w:rsid w:val="006801B0"/>
    <w:rsid w:val="00681133"/>
    <w:rsid w:val="00686EB2"/>
    <w:rsid w:val="00691D54"/>
    <w:rsid w:val="006920C6"/>
    <w:rsid w:val="006935AE"/>
    <w:rsid w:val="0069654E"/>
    <w:rsid w:val="006A419D"/>
    <w:rsid w:val="006A4565"/>
    <w:rsid w:val="006A4BE9"/>
    <w:rsid w:val="006A5066"/>
    <w:rsid w:val="006A548B"/>
    <w:rsid w:val="006A5EA5"/>
    <w:rsid w:val="006A78A2"/>
    <w:rsid w:val="006B32CB"/>
    <w:rsid w:val="006B4AE4"/>
    <w:rsid w:val="006B62B9"/>
    <w:rsid w:val="006C052A"/>
    <w:rsid w:val="006C087C"/>
    <w:rsid w:val="006C37EB"/>
    <w:rsid w:val="006D164A"/>
    <w:rsid w:val="006D452A"/>
    <w:rsid w:val="006D5A28"/>
    <w:rsid w:val="006D652A"/>
    <w:rsid w:val="006E0468"/>
    <w:rsid w:val="006E6C7A"/>
    <w:rsid w:val="006F3691"/>
    <w:rsid w:val="006F381F"/>
    <w:rsid w:val="006F5DA4"/>
    <w:rsid w:val="006F7029"/>
    <w:rsid w:val="006F73AB"/>
    <w:rsid w:val="007043A1"/>
    <w:rsid w:val="00704859"/>
    <w:rsid w:val="007048C8"/>
    <w:rsid w:val="00710896"/>
    <w:rsid w:val="007117F5"/>
    <w:rsid w:val="007153C7"/>
    <w:rsid w:val="00726C6D"/>
    <w:rsid w:val="00735901"/>
    <w:rsid w:val="00736CED"/>
    <w:rsid w:val="00737272"/>
    <w:rsid w:val="00744EAD"/>
    <w:rsid w:val="00746FD0"/>
    <w:rsid w:val="0075045F"/>
    <w:rsid w:val="00761E24"/>
    <w:rsid w:val="00763394"/>
    <w:rsid w:val="00764630"/>
    <w:rsid w:val="00765452"/>
    <w:rsid w:val="007707FE"/>
    <w:rsid w:val="00770E3A"/>
    <w:rsid w:val="00775985"/>
    <w:rsid w:val="0077639F"/>
    <w:rsid w:val="00776CF1"/>
    <w:rsid w:val="007778AE"/>
    <w:rsid w:val="007804D5"/>
    <w:rsid w:val="00784F57"/>
    <w:rsid w:val="00787EC2"/>
    <w:rsid w:val="00790ADB"/>
    <w:rsid w:val="00791B05"/>
    <w:rsid w:val="007A2B41"/>
    <w:rsid w:val="007A3355"/>
    <w:rsid w:val="007A3CD7"/>
    <w:rsid w:val="007B1DBF"/>
    <w:rsid w:val="007C37A7"/>
    <w:rsid w:val="007C6618"/>
    <w:rsid w:val="007C6DFE"/>
    <w:rsid w:val="007C7067"/>
    <w:rsid w:val="007C7B62"/>
    <w:rsid w:val="007D090A"/>
    <w:rsid w:val="007D312A"/>
    <w:rsid w:val="007D526D"/>
    <w:rsid w:val="007D5C95"/>
    <w:rsid w:val="007D640A"/>
    <w:rsid w:val="007E353D"/>
    <w:rsid w:val="007E508E"/>
    <w:rsid w:val="007E66B4"/>
    <w:rsid w:val="007E690E"/>
    <w:rsid w:val="007F2673"/>
    <w:rsid w:val="007F48B1"/>
    <w:rsid w:val="007F501E"/>
    <w:rsid w:val="007F7B2C"/>
    <w:rsid w:val="007F7E39"/>
    <w:rsid w:val="00806AEF"/>
    <w:rsid w:val="00810919"/>
    <w:rsid w:val="00810E70"/>
    <w:rsid w:val="00814AD1"/>
    <w:rsid w:val="00815638"/>
    <w:rsid w:val="0081592E"/>
    <w:rsid w:val="008219C7"/>
    <w:rsid w:val="008254BB"/>
    <w:rsid w:val="00825713"/>
    <w:rsid w:val="00825758"/>
    <w:rsid w:val="00825B86"/>
    <w:rsid w:val="00843997"/>
    <w:rsid w:val="00844778"/>
    <w:rsid w:val="00845ABF"/>
    <w:rsid w:val="00853B28"/>
    <w:rsid w:val="0085631D"/>
    <w:rsid w:val="00863DC5"/>
    <w:rsid w:val="008653FF"/>
    <w:rsid w:val="0086569F"/>
    <w:rsid w:val="00871032"/>
    <w:rsid w:val="008712B8"/>
    <w:rsid w:val="00873B5F"/>
    <w:rsid w:val="0087599A"/>
    <w:rsid w:val="008773B4"/>
    <w:rsid w:val="008875EF"/>
    <w:rsid w:val="00891411"/>
    <w:rsid w:val="00891EBA"/>
    <w:rsid w:val="00895558"/>
    <w:rsid w:val="00897F7E"/>
    <w:rsid w:val="008A2B37"/>
    <w:rsid w:val="008A5F48"/>
    <w:rsid w:val="008A74A6"/>
    <w:rsid w:val="008B5DB0"/>
    <w:rsid w:val="008C1604"/>
    <w:rsid w:val="008C4418"/>
    <w:rsid w:val="008C4DC5"/>
    <w:rsid w:val="008C6183"/>
    <w:rsid w:val="008C6E3C"/>
    <w:rsid w:val="008C7408"/>
    <w:rsid w:val="008C75FF"/>
    <w:rsid w:val="008D3DAF"/>
    <w:rsid w:val="008D4218"/>
    <w:rsid w:val="008D4546"/>
    <w:rsid w:val="008D4641"/>
    <w:rsid w:val="008E0776"/>
    <w:rsid w:val="008E403F"/>
    <w:rsid w:val="008E7371"/>
    <w:rsid w:val="008F0C2A"/>
    <w:rsid w:val="008F5BD8"/>
    <w:rsid w:val="00904592"/>
    <w:rsid w:val="00905009"/>
    <w:rsid w:val="00907917"/>
    <w:rsid w:val="009108ED"/>
    <w:rsid w:val="00914D31"/>
    <w:rsid w:val="009178B6"/>
    <w:rsid w:val="00920090"/>
    <w:rsid w:val="00921586"/>
    <w:rsid w:val="009219CE"/>
    <w:rsid w:val="00923125"/>
    <w:rsid w:val="00923B6F"/>
    <w:rsid w:val="009255B2"/>
    <w:rsid w:val="00926B99"/>
    <w:rsid w:val="0092700C"/>
    <w:rsid w:val="009305E8"/>
    <w:rsid w:val="009325CD"/>
    <w:rsid w:val="009334CF"/>
    <w:rsid w:val="00934C92"/>
    <w:rsid w:val="0093575E"/>
    <w:rsid w:val="00935F75"/>
    <w:rsid w:val="009362DB"/>
    <w:rsid w:val="00937206"/>
    <w:rsid w:val="00941681"/>
    <w:rsid w:val="00947685"/>
    <w:rsid w:val="00947844"/>
    <w:rsid w:val="00955802"/>
    <w:rsid w:val="0095612E"/>
    <w:rsid w:val="00956F3D"/>
    <w:rsid w:val="009619FC"/>
    <w:rsid w:val="009649AE"/>
    <w:rsid w:val="009653A3"/>
    <w:rsid w:val="009728C7"/>
    <w:rsid w:val="00972A4D"/>
    <w:rsid w:val="009763AA"/>
    <w:rsid w:val="00987B72"/>
    <w:rsid w:val="0099195F"/>
    <w:rsid w:val="00992224"/>
    <w:rsid w:val="0099236F"/>
    <w:rsid w:val="009930CC"/>
    <w:rsid w:val="0099618E"/>
    <w:rsid w:val="00996E9B"/>
    <w:rsid w:val="00997EEE"/>
    <w:rsid w:val="009A3990"/>
    <w:rsid w:val="009A7F5D"/>
    <w:rsid w:val="009B0637"/>
    <w:rsid w:val="009B0F7E"/>
    <w:rsid w:val="009C0FBE"/>
    <w:rsid w:val="009C1DA4"/>
    <w:rsid w:val="009C4D7C"/>
    <w:rsid w:val="009C568F"/>
    <w:rsid w:val="009C6C60"/>
    <w:rsid w:val="009D2B01"/>
    <w:rsid w:val="009D5131"/>
    <w:rsid w:val="009D56EB"/>
    <w:rsid w:val="009D5F74"/>
    <w:rsid w:val="009D720D"/>
    <w:rsid w:val="009E4155"/>
    <w:rsid w:val="009E5656"/>
    <w:rsid w:val="009E62FB"/>
    <w:rsid w:val="009E63A5"/>
    <w:rsid w:val="009F0BD4"/>
    <w:rsid w:val="009F2345"/>
    <w:rsid w:val="009F376D"/>
    <w:rsid w:val="009F43B6"/>
    <w:rsid w:val="009F5CF6"/>
    <w:rsid w:val="009F6F8E"/>
    <w:rsid w:val="00A01C9C"/>
    <w:rsid w:val="00A02A48"/>
    <w:rsid w:val="00A03943"/>
    <w:rsid w:val="00A047BF"/>
    <w:rsid w:val="00A05BEF"/>
    <w:rsid w:val="00A05F6E"/>
    <w:rsid w:val="00A06E31"/>
    <w:rsid w:val="00A13075"/>
    <w:rsid w:val="00A14AD1"/>
    <w:rsid w:val="00A16F41"/>
    <w:rsid w:val="00A201F6"/>
    <w:rsid w:val="00A20CD5"/>
    <w:rsid w:val="00A22A93"/>
    <w:rsid w:val="00A24535"/>
    <w:rsid w:val="00A27346"/>
    <w:rsid w:val="00A3139B"/>
    <w:rsid w:val="00A32367"/>
    <w:rsid w:val="00A3318E"/>
    <w:rsid w:val="00A33664"/>
    <w:rsid w:val="00A341CA"/>
    <w:rsid w:val="00A34281"/>
    <w:rsid w:val="00A34BF1"/>
    <w:rsid w:val="00A34CAE"/>
    <w:rsid w:val="00A37A66"/>
    <w:rsid w:val="00A417B6"/>
    <w:rsid w:val="00A42EB2"/>
    <w:rsid w:val="00A43000"/>
    <w:rsid w:val="00A43666"/>
    <w:rsid w:val="00A46AAD"/>
    <w:rsid w:val="00A47CE2"/>
    <w:rsid w:val="00A50101"/>
    <w:rsid w:val="00A52FC5"/>
    <w:rsid w:val="00A53F88"/>
    <w:rsid w:val="00A563E6"/>
    <w:rsid w:val="00A5787D"/>
    <w:rsid w:val="00A63E66"/>
    <w:rsid w:val="00A64FEB"/>
    <w:rsid w:val="00A65353"/>
    <w:rsid w:val="00A72390"/>
    <w:rsid w:val="00A7321E"/>
    <w:rsid w:val="00A74C9C"/>
    <w:rsid w:val="00A75754"/>
    <w:rsid w:val="00A766EB"/>
    <w:rsid w:val="00A77687"/>
    <w:rsid w:val="00A820D6"/>
    <w:rsid w:val="00A84601"/>
    <w:rsid w:val="00A8711F"/>
    <w:rsid w:val="00A92E86"/>
    <w:rsid w:val="00A96A26"/>
    <w:rsid w:val="00AA089E"/>
    <w:rsid w:val="00AA35E1"/>
    <w:rsid w:val="00AA3BF1"/>
    <w:rsid w:val="00AA6750"/>
    <w:rsid w:val="00AB253E"/>
    <w:rsid w:val="00AC6AF9"/>
    <w:rsid w:val="00AC6F8E"/>
    <w:rsid w:val="00AC74B4"/>
    <w:rsid w:val="00AD124C"/>
    <w:rsid w:val="00AD2B73"/>
    <w:rsid w:val="00AE042D"/>
    <w:rsid w:val="00AE2D96"/>
    <w:rsid w:val="00AF1E28"/>
    <w:rsid w:val="00AF3B01"/>
    <w:rsid w:val="00AF3C5E"/>
    <w:rsid w:val="00AF44C4"/>
    <w:rsid w:val="00AF5CA4"/>
    <w:rsid w:val="00B00162"/>
    <w:rsid w:val="00B04DD8"/>
    <w:rsid w:val="00B11009"/>
    <w:rsid w:val="00B12817"/>
    <w:rsid w:val="00B166F3"/>
    <w:rsid w:val="00B208E8"/>
    <w:rsid w:val="00B222A3"/>
    <w:rsid w:val="00B24751"/>
    <w:rsid w:val="00B31097"/>
    <w:rsid w:val="00B3311B"/>
    <w:rsid w:val="00B34CF0"/>
    <w:rsid w:val="00B368EF"/>
    <w:rsid w:val="00B36D25"/>
    <w:rsid w:val="00B37E95"/>
    <w:rsid w:val="00B52F35"/>
    <w:rsid w:val="00B55C77"/>
    <w:rsid w:val="00B57F79"/>
    <w:rsid w:val="00B61EB7"/>
    <w:rsid w:val="00B63EBE"/>
    <w:rsid w:val="00B714DF"/>
    <w:rsid w:val="00B72527"/>
    <w:rsid w:val="00B7576E"/>
    <w:rsid w:val="00B764BD"/>
    <w:rsid w:val="00B809FF"/>
    <w:rsid w:val="00B84DFC"/>
    <w:rsid w:val="00B8628D"/>
    <w:rsid w:val="00B90288"/>
    <w:rsid w:val="00B913FB"/>
    <w:rsid w:val="00B91729"/>
    <w:rsid w:val="00B92BF5"/>
    <w:rsid w:val="00B934B7"/>
    <w:rsid w:val="00B96B76"/>
    <w:rsid w:val="00BA0FA9"/>
    <w:rsid w:val="00BA1468"/>
    <w:rsid w:val="00BA44A3"/>
    <w:rsid w:val="00BA7BD1"/>
    <w:rsid w:val="00BB0555"/>
    <w:rsid w:val="00BC085B"/>
    <w:rsid w:val="00BC1837"/>
    <w:rsid w:val="00BC49A4"/>
    <w:rsid w:val="00BC671D"/>
    <w:rsid w:val="00BD0077"/>
    <w:rsid w:val="00BD2993"/>
    <w:rsid w:val="00BD3395"/>
    <w:rsid w:val="00BD4679"/>
    <w:rsid w:val="00BD46A2"/>
    <w:rsid w:val="00BD4C0E"/>
    <w:rsid w:val="00BD54BA"/>
    <w:rsid w:val="00BD5715"/>
    <w:rsid w:val="00BD6A23"/>
    <w:rsid w:val="00BD73E9"/>
    <w:rsid w:val="00BE4C22"/>
    <w:rsid w:val="00BE517F"/>
    <w:rsid w:val="00BE7C84"/>
    <w:rsid w:val="00BF6B3D"/>
    <w:rsid w:val="00C01E26"/>
    <w:rsid w:val="00C029B8"/>
    <w:rsid w:val="00C03107"/>
    <w:rsid w:val="00C03573"/>
    <w:rsid w:val="00C04FF0"/>
    <w:rsid w:val="00C05797"/>
    <w:rsid w:val="00C17D79"/>
    <w:rsid w:val="00C20963"/>
    <w:rsid w:val="00C23CFC"/>
    <w:rsid w:val="00C24058"/>
    <w:rsid w:val="00C25396"/>
    <w:rsid w:val="00C27AC7"/>
    <w:rsid w:val="00C32F73"/>
    <w:rsid w:val="00C37826"/>
    <w:rsid w:val="00C45B21"/>
    <w:rsid w:val="00C45B35"/>
    <w:rsid w:val="00C45CD8"/>
    <w:rsid w:val="00C47C22"/>
    <w:rsid w:val="00C501F4"/>
    <w:rsid w:val="00C50D15"/>
    <w:rsid w:val="00C51309"/>
    <w:rsid w:val="00C53B58"/>
    <w:rsid w:val="00C570AB"/>
    <w:rsid w:val="00C6096D"/>
    <w:rsid w:val="00C60E89"/>
    <w:rsid w:val="00C61A05"/>
    <w:rsid w:val="00C63514"/>
    <w:rsid w:val="00C6750D"/>
    <w:rsid w:val="00C76205"/>
    <w:rsid w:val="00C76992"/>
    <w:rsid w:val="00C82157"/>
    <w:rsid w:val="00C84BCF"/>
    <w:rsid w:val="00C84D82"/>
    <w:rsid w:val="00C90BB5"/>
    <w:rsid w:val="00C9304C"/>
    <w:rsid w:val="00C9333D"/>
    <w:rsid w:val="00C94B0D"/>
    <w:rsid w:val="00C95A40"/>
    <w:rsid w:val="00C9625D"/>
    <w:rsid w:val="00CA0F92"/>
    <w:rsid w:val="00CA1B90"/>
    <w:rsid w:val="00CA3AE9"/>
    <w:rsid w:val="00CA608D"/>
    <w:rsid w:val="00CA7160"/>
    <w:rsid w:val="00CA7BC1"/>
    <w:rsid w:val="00CB1110"/>
    <w:rsid w:val="00CB244E"/>
    <w:rsid w:val="00CC26CE"/>
    <w:rsid w:val="00CC2959"/>
    <w:rsid w:val="00CC513A"/>
    <w:rsid w:val="00CD3CEA"/>
    <w:rsid w:val="00CD5DB4"/>
    <w:rsid w:val="00CD6188"/>
    <w:rsid w:val="00CE1C1F"/>
    <w:rsid w:val="00CE79EB"/>
    <w:rsid w:val="00CF148F"/>
    <w:rsid w:val="00CF1521"/>
    <w:rsid w:val="00CF4231"/>
    <w:rsid w:val="00CF4494"/>
    <w:rsid w:val="00CF48CC"/>
    <w:rsid w:val="00D01287"/>
    <w:rsid w:val="00D01B94"/>
    <w:rsid w:val="00D02EC2"/>
    <w:rsid w:val="00D04259"/>
    <w:rsid w:val="00D0744D"/>
    <w:rsid w:val="00D078FE"/>
    <w:rsid w:val="00D10DD1"/>
    <w:rsid w:val="00D13E66"/>
    <w:rsid w:val="00D201AA"/>
    <w:rsid w:val="00D22F61"/>
    <w:rsid w:val="00D24091"/>
    <w:rsid w:val="00D24245"/>
    <w:rsid w:val="00D24368"/>
    <w:rsid w:val="00D27B4A"/>
    <w:rsid w:val="00D30A72"/>
    <w:rsid w:val="00D3200A"/>
    <w:rsid w:val="00D3612F"/>
    <w:rsid w:val="00D39119"/>
    <w:rsid w:val="00D40217"/>
    <w:rsid w:val="00D40276"/>
    <w:rsid w:val="00D41608"/>
    <w:rsid w:val="00D44B6A"/>
    <w:rsid w:val="00D4681E"/>
    <w:rsid w:val="00D47E67"/>
    <w:rsid w:val="00D47F0C"/>
    <w:rsid w:val="00D50579"/>
    <w:rsid w:val="00D540C1"/>
    <w:rsid w:val="00D54340"/>
    <w:rsid w:val="00D54AA8"/>
    <w:rsid w:val="00D55E4D"/>
    <w:rsid w:val="00D56879"/>
    <w:rsid w:val="00D57218"/>
    <w:rsid w:val="00D574CB"/>
    <w:rsid w:val="00D57852"/>
    <w:rsid w:val="00D64009"/>
    <w:rsid w:val="00D64527"/>
    <w:rsid w:val="00D65185"/>
    <w:rsid w:val="00D6541B"/>
    <w:rsid w:val="00D70DB5"/>
    <w:rsid w:val="00D71586"/>
    <w:rsid w:val="00D74F5C"/>
    <w:rsid w:val="00D777D8"/>
    <w:rsid w:val="00D815CF"/>
    <w:rsid w:val="00D83AC1"/>
    <w:rsid w:val="00D8496F"/>
    <w:rsid w:val="00D8588A"/>
    <w:rsid w:val="00D86505"/>
    <w:rsid w:val="00D873BB"/>
    <w:rsid w:val="00D94140"/>
    <w:rsid w:val="00D9780D"/>
    <w:rsid w:val="00DA36FC"/>
    <w:rsid w:val="00DA39AD"/>
    <w:rsid w:val="00DB07D5"/>
    <w:rsid w:val="00DB344F"/>
    <w:rsid w:val="00DB4410"/>
    <w:rsid w:val="00DB5300"/>
    <w:rsid w:val="00DB542B"/>
    <w:rsid w:val="00DB625A"/>
    <w:rsid w:val="00DC0928"/>
    <w:rsid w:val="00DC0A22"/>
    <w:rsid w:val="00DC3146"/>
    <w:rsid w:val="00DC7A3F"/>
    <w:rsid w:val="00DD346E"/>
    <w:rsid w:val="00DE55A1"/>
    <w:rsid w:val="00DF3FB8"/>
    <w:rsid w:val="00DF7E3F"/>
    <w:rsid w:val="00E0002F"/>
    <w:rsid w:val="00E00671"/>
    <w:rsid w:val="00E008DC"/>
    <w:rsid w:val="00E01250"/>
    <w:rsid w:val="00E03515"/>
    <w:rsid w:val="00E03619"/>
    <w:rsid w:val="00E0386B"/>
    <w:rsid w:val="00E03A4B"/>
    <w:rsid w:val="00E04733"/>
    <w:rsid w:val="00E06C01"/>
    <w:rsid w:val="00E12E32"/>
    <w:rsid w:val="00E16F91"/>
    <w:rsid w:val="00E17CE0"/>
    <w:rsid w:val="00E17F48"/>
    <w:rsid w:val="00E230E2"/>
    <w:rsid w:val="00E25547"/>
    <w:rsid w:val="00E25DFA"/>
    <w:rsid w:val="00E277FC"/>
    <w:rsid w:val="00E30B97"/>
    <w:rsid w:val="00E318C2"/>
    <w:rsid w:val="00E335F9"/>
    <w:rsid w:val="00E3374E"/>
    <w:rsid w:val="00E3696F"/>
    <w:rsid w:val="00E424D5"/>
    <w:rsid w:val="00E451C8"/>
    <w:rsid w:val="00E54A8F"/>
    <w:rsid w:val="00E569EE"/>
    <w:rsid w:val="00E6218C"/>
    <w:rsid w:val="00E642F5"/>
    <w:rsid w:val="00E66DA6"/>
    <w:rsid w:val="00E76D3F"/>
    <w:rsid w:val="00E77A1E"/>
    <w:rsid w:val="00E80235"/>
    <w:rsid w:val="00E841AA"/>
    <w:rsid w:val="00E91EB3"/>
    <w:rsid w:val="00E92DAA"/>
    <w:rsid w:val="00E970FE"/>
    <w:rsid w:val="00EA6748"/>
    <w:rsid w:val="00EA6A6A"/>
    <w:rsid w:val="00EA712A"/>
    <w:rsid w:val="00EA7AAC"/>
    <w:rsid w:val="00EB0E69"/>
    <w:rsid w:val="00EB330E"/>
    <w:rsid w:val="00EC0153"/>
    <w:rsid w:val="00EC2371"/>
    <w:rsid w:val="00EC4205"/>
    <w:rsid w:val="00EC4AF9"/>
    <w:rsid w:val="00EC6491"/>
    <w:rsid w:val="00EC7641"/>
    <w:rsid w:val="00EC7D50"/>
    <w:rsid w:val="00ED181D"/>
    <w:rsid w:val="00ED1BA3"/>
    <w:rsid w:val="00ED77CB"/>
    <w:rsid w:val="00EE480B"/>
    <w:rsid w:val="00EE506E"/>
    <w:rsid w:val="00EE6B10"/>
    <w:rsid w:val="00EF0F49"/>
    <w:rsid w:val="00EF71DB"/>
    <w:rsid w:val="00F00D46"/>
    <w:rsid w:val="00F059A0"/>
    <w:rsid w:val="00F06698"/>
    <w:rsid w:val="00F1128B"/>
    <w:rsid w:val="00F1459A"/>
    <w:rsid w:val="00F17389"/>
    <w:rsid w:val="00F202FD"/>
    <w:rsid w:val="00F21694"/>
    <w:rsid w:val="00F2331E"/>
    <w:rsid w:val="00F2360D"/>
    <w:rsid w:val="00F25D5E"/>
    <w:rsid w:val="00F2784C"/>
    <w:rsid w:val="00F312FE"/>
    <w:rsid w:val="00F34419"/>
    <w:rsid w:val="00F36CC4"/>
    <w:rsid w:val="00F417AE"/>
    <w:rsid w:val="00F41DBD"/>
    <w:rsid w:val="00F42656"/>
    <w:rsid w:val="00F43350"/>
    <w:rsid w:val="00F451E9"/>
    <w:rsid w:val="00F45218"/>
    <w:rsid w:val="00F50F40"/>
    <w:rsid w:val="00F533F9"/>
    <w:rsid w:val="00F53822"/>
    <w:rsid w:val="00F53F7F"/>
    <w:rsid w:val="00F5417C"/>
    <w:rsid w:val="00F65273"/>
    <w:rsid w:val="00F66D68"/>
    <w:rsid w:val="00F67A69"/>
    <w:rsid w:val="00F720A3"/>
    <w:rsid w:val="00F722E2"/>
    <w:rsid w:val="00F736DC"/>
    <w:rsid w:val="00F74158"/>
    <w:rsid w:val="00F84881"/>
    <w:rsid w:val="00F85BAE"/>
    <w:rsid w:val="00F87872"/>
    <w:rsid w:val="00F87B43"/>
    <w:rsid w:val="00FA4902"/>
    <w:rsid w:val="00FA6472"/>
    <w:rsid w:val="00FB1BEA"/>
    <w:rsid w:val="00FB1E70"/>
    <w:rsid w:val="00FB2165"/>
    <w:rsid w:val="00FB2A4F"/>
    <w:rsid w:val="00FB4155"/>
    <w:rsid w:val="00FB60EF"/>
    <w:rsid w:val="00FB666A"/>
    <w:rsid w:val="00FB7357"/>
    <w:rsid w:val="00FC4A90"/>
    <w:rsid w:val="00FC6192"/>
    <w:rsid w:val="00FD1CC1"/>
    <w:rsid w:val="00FD5165"/>
    <w:rsid w:val="00FD73E7"/>
    <w:rsid w:val="00FD77A0"/>
    <w:rsid w:val="00FE37B4"/>
    <w:rsid w:val="00FE592F"/>
    <w:rsid w:val="00FE624B"/>
    <w:rsid w:val="00FF168A"/>
    <w:rsid w:val="00FF1DE0"/>
    <w:rsid w:val="00FF3D90"/>
    <w:rsid w:val="00FF5DFF"/>
    <w:rsid w:val="00FF77E6"/>
    <w:rsid w:val="01274D7F"/>
    <w:rsid w:val="01A15CD6"/>
    <w:rsid w:val="01E45E9D"/>
    <w:rsid w:val="02C8CE2D"/>
    <w:rsid w:val="0342A6A1"/>
    <w:rsid w:val="0346C582"/>
    <w:rsid w:val="0376502B"/>
    <w:rsid w:val="038E1E11"/>
    <w:rsid w:val="039CD4AB"/>
    <w:rsid w:val="04A41738"/>
    <w:rsid w:val="052EE55B"/>
    <w:rsid w:val="053CBCC7"/>
    <w:rsid w:val="07E23DAA"/>
    <w:rsid w:val="08883159"/>
    <w:rsid w:val="08CE0A37"/>
    <w:rsid w:val="08D9E7DD"/>
    <w:rsid w:val="09478989"/>
    <w:rsid w:val="0A75B83E"/>
    <w:rsid w:val="0A857FF5"/>
    <w:rsid w:val="0CA5D610"/>
    <w:rsid w:val="0CF8F208"/>
    <w:rsid w:val="0D146CE3"/>
    <w:rsid w:val="0D2A5000"/>
    <w:rsid w:val="0E471509"/>
    <w:rsid w:val="0F492961"/>
    <w:rsid w:val="0FAD17A2"/>
    <w:rsid w:val="109E3B4B"/>
    <w:rsid w:val="109EC95F"/>
    <w:rsid w:val="122513AB"/>
    <w:rsid w:val="13071F20"/>
    <w:rsid w:val="14D9E7AC"/>
    <w:rsid w:val="15EDF28E"/>
    <w:rsid w:val="15F5D995"/>
    <w:rsid w:val="167D24A0"/>
    <w:rsid w:val="16F9D0AB"/>
    <w:rsid w:val="178BAC92"/>
    <w:rsid w:val="179C4FD3"/>
    <w:rsid w:val="17FCE1FE"/>
    <w:rsid w:val="188C0B1C"/>
    <w:rsid w:val="189D0C03"/>
    <w:rsid w:val="18BFB294"/>
    <w:rsid w:val="19CFF975"/>
    <w:rsid w:val="19E3060B"/>
    <w:rsid w:val="19FA78F3"/>
    <w:rsid w:val="1A093DCE"/>
    <w:rsid w:val="1A6412F6"/>
    <w:rsid w:val="1B01E07F"/>
    <w:rsid w:val="1B375090"/>
    <w:rsid w:val="1B77EA5F"/>
    <w:rsid w:val="1BB0FFF5"/>
    <w:rsid w:val="1CB9377E"/>
    <w:rsid w:val="1CC1772F"/>
    <w:rsid w:val="1D25AE83"/>
    <w:rsid w:val="1DF96CFB"/>
    <w:rsid w:val="1E775CD2"/>
    <w:rsid w:val="1F7617A8"/>
    <w:rsid w:val="21D83E95"/>
    <w:rsid w:val="21ECCFA8"/>
    <w:rsid w:val="2320C9F8"/>
    <w:rsid w:val="23A69B9B"/>
    <w:rsid w:val="242A453F"/>
    <w:rsid w:val="26F702CC"/>
    <w:rsid w:val="288E8341"/>
    <w:rsid w:val="2A40E057"/>
    <w:rsid w:val="2A88964F"/>
    <w:rsid w:val="2BD0FEBB"/>
    <w:rsid w:val="2BD5C2FB"/>
    <w:rsid w:val="2CACF396"/>
    <w:rsid w:val="2E5846D7"/>
    <w:rsid w:val="2E6FA372"/>
    <w:rsid w:val="2F276CAA"/>
    <w:rsid w:val="30F33B18"/>
    <w:rsid w:val="31438D75"/>
    <w:rsid w:val="316E0268"/>
    <w:rsid w:val="3175E64B"/>
    <w:rsid w:val="3188B0AF"/>
    <w:rsid w:val="322AB905"/>
    <w:rsid w:val="322C1A74"/>
    <w:rsid w:val="33CCBC8E"/>
    <w:rsid w:val="34BDFFCF"/>
    <w:rsid w:val="3519B4AD"/>
    <w:rsid w:val="3575B050"/>
    <w:rsid w:val="35DC60A8"/>
    <w:rsid w:val="36305B76"/>
    <w:rsid w:val="367C1EBD"/>
    <w:rsid w:val="368135B3"/>
    <w:rsid w:val="36C7E4AE"/>
    <w:rsid w:val="37346686"/>
    <w:rsid w:val="37477949"/>
    <w:rsid w:val="38021CE3"/>
    <w:rsid w:val="380C012E"/>
    <w:rsid w:val="381491F4"/>
    <w:rsid w:val="382CEFE8"/>
    <w:rsid w:val="3900318C"/>
    <w:rsid w:val="39E575FD"/>
    <w:rsid w:val="3B51E5F3"/>
    <w:rsid w:val="3B9AABB8"/>
    <w:rsid w:val="3BC738A6"/>
    <w:rsid w:val="3C4B6504"/>
    <w:rsid w:val="3D61088E"/>
    <w:rsid w:val="3E6C50C4"/>
    <w:rsid w:val="3F79611F"/>
    <w:rsid w:val="3F8244EA"/>
    <w:rsid w:val="40116F17"/>
    <w:rsid w:val="40A49ADB"/>
    <w:rsid w:val="416DF5EE"/>
    <w:rsid w:val="4254FB2F"/>
    <w:rsid w:val="42B01F62"/>
    <w:rsid w:val="42C368AE"/>
    <w:rsid w:val="43618ADD"/>
    <w:rsid w:val="45CD69D2"/>
    <w:rsid w:val="46E9DF49"/>
    <w:rsid w:val="47641D04"/>
    <w:rsid w:val="47AB60B5"/>
    <w:rsid w:val="47C2E395"/>
    <w:rsid w:val="47F8A7B7"/>
    <w:rsid w:val="4814580A"/>
    <w:rsid w:val="48940492"/>
    <w:rsid w:val="49C8161A"/>
    <w:rsid w:val="4A8430C7"/>
    <w:rsid w:val="4AB9DC46"/>
    <w:rsid w:val="4B54E639"/>
    <w:rsid w:val="4C26E040"/>
    <w:rsid w:val="4C914E45"/>
    <w:rsid w:val="4CE1F5E2"/>
    <w:rsid w:val="4CFF9C0E"/>
    <w:rsid w:val="4D925DD1"/>
    <w:rsid w:val="4E11F719"/>
    <w:rsid w:val="4E73F3E3"/>
    <w:rsid w:val="4E7B9A49"/>
    <w:rsid w:val="4F6620CC"/>
    <w:rsid w:val="4FDF4CF3"/>
    <w:rsid w:val="503F7C87"/>
    <w:rsid w:val="50755CC9"/>
    <w:rsid w:val="51718869"/>
    <w:rsid w:val="517A21F0"/>
    <w:rsid w:val="521EAE2B"/>
    <w:rsid w:val="52E84EFA"/>
    <w:rsid w:val="52FB73D5"/>
    <w:rsid w:val="530598D1"/>
    <w:rsid w:val="530E5149"/>
    <w:rsid w:val="53339F40"/>
    <w:rsid w:val="535DD2ED"/>
    <w:rsid w:val="544DF059"/>
    <w:rsid w:val="54D61E15"/>
    <w:rsid w:val="56760D7F"/>
    <w:rsid w:val="572EC31A"/>
    <w:rsid w:val="5731E849"/>
    <w:rsid w:val="576BA35E"/>
    <w:rsid w:val="57DEDE06"/>
    <w:rsid w:val="580776CE"/>
    <w:rsid w:val="58088E38"/>
    <w:rsid w:val="58F2B833"/>
    <w:rsid w:val="58F4DD22"/>
    <w:rsid w:val="5981AE69"/>
    <w:rsid w:val="59C0D1CD"/>
    <w:rsid w:val="59DE5574"/>
    <w:rsid w:val="5C64C665"/>
    <w:rsid w:val="5CDDCD13"/>
    <w:rsid w:val="5EEA95A8"/>
    <w:rsid w:val="5F228109"/>
    <w:rsid w:val="5FC7C006"/>
    <w:rsid w:val="5FCB29C6"/>
    <w:rsid w:val="5FDA95E0"/>
    <w:rsid w:val="60180755"/>
    <w:rsid w:val="61151831"/>
    <w:rsid w:val="61B4CCD1"/>
    <w:rsid w:val="623F20DD"/>
    <w:rsid w:val="6252BCB2"/>
    <w:rsid w:val="634906D1"/>
    <w:rsid w:val="6354AB7D"/>
    <w:rsid w:val="636211F7"/>
    <w:rsid w:val="63B116FF"/>
    <w:rsid w:val="6438BB4F"/>
    <w:rsid w:val="646801F1"/>
    <w:rsid w:val="64A86777"/>
    <w:rsid w:val="64CAF366"/>
    <w:rsid w:val="64D1A5F8"/>
    <w:rsid w:val="65E44BC7"/>
    <w:rsid w:val="66CA2765"/>
    <w:rsid w:val="66EAC91D"/>
    <w:rsid w:val="674311CA"/>
    <w:rsid w:val="67EC2E0F"/>
    <w:rsid w:val="6833E065"/>
    <w:rsid w:val="68D6239C"/>
    <w:rsid w:val="6924FD85"/>
    <w:rsid w:val="6957A5F0"/>
    <w:rsid w:val="6994240C"/>
    <w:rsid w:val="6A3D7F91"/>
    <w:rsid w:val="6A87D078"/>
    <w:rsid w:val="6C978CB5"/>
    <w:rsid w:val="6CE26432"/>
    <w:rsid w:val="6D170CDE"/>
    <w:rsid w:val="6DAEE24D"/>
    <w:rsid w:val="6E2E5E44"/>
    <w:rsid w:val="6E529B7E"/>
    <w:rsid w:val="6E58A9E5"/>
    <w:rsid w:val="6EAACEEC"/>
    <w:rsid w:val="717D0F82"/>
    <w:rsid w:val="71C508CA"/>
    <w:rsid w:val="72774D83"/>
    <w:rsid w:val="72B3B4F4"/>
    <w:rsid w:val="72C76994"/>
    <w:rsid w:val="733B4FAC"/>
    <w:rsid w:val="7383AE06"/>
    <w:rsid w:val="74801D3C"/>
    <w:rsid w:val="7486BC26"/>
    <w:rsid w:val="750F20EE"/>
    <w:rsid w:val="75D43A13"/>
    <w:rsid w:val="772C0AC3"/>
    <w:rsid w:val="78F28EA4"/>
    <w:rsid w:val="7995F4A7"/>
    <w:rsid w:val="79A859C5"/>
    <w:rsid w:val="7B25CA76"/>
    <w:rsid w:val="7C77EB63"/>
    <w:rsid w:val="7DD9361F"/>
    <w:rsid w:val="7E9A906B"/>
    <w:rsid w:val="7F07D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F86F5"/>
  <w15:chartTrackingRefBased/>
  <w15:docId w15:val="{D11C16B1-1C78-41B3-B4A2-26E22740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59A"/>
    <w:pPr>
      <w:spacing w:after="0" w:line="240" w:lineRule="auto"/>
    </w:p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szCs w:val="24"/>
      <w:lang w:val="en-ZA"/>
    </w:rPr>
  </w:style>
  <w:style w:type="paragraph" w:styleId="Heading4">
    <w:name w:val="heading 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 w:val="24"/>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C4BFB6"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semiHidden/>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qFormat/>
    <w:rsid w:val="00394141"/>
    <w:rPr>
      <w:b/>
      <w:bCs/>
    </w:rPr>
  </w:style>
  <w:style w:type="character" w:styleId="Emphasis">
    <w:name w:val="Emphasis"/>
    <w:uiPriority w:val="20"/>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rPr>
      <w:lang w:val="en-GB"/>
    </w:rPr>
  </w:style>
  <w:style w:type="paragraph" w:styleId="List">
    <w:name w:val="List"/>
    <w:basedOn w:val="Normal"/>
    <w:uiPriority w:val="99"/>
    <w:semiHidden/>
    <w:unhideWhenUsed/>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rPr>
      <w:lang w:val="en-GB"/>
    </w:r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DF3FB8"/>
    <w:pPr>
      <w:numPr>
        <w:ilvl w:val="1"/>
        <w:numId w:val="5"/>
      </w:numPr>
      <w:tabs>
        <w:tab w:val="left" w:pos="1134"/>
      </w:tabs>
      <w:spacing w:after="120" w:line="276" w:lineRule="auto"/>
      <w:contextualSpacing/>
    </w:pPr>
    <w:rPr>
      <w:rFonts w:ascii="Arial" w:hAnsi="Arial"/>
      <w:color w:val="212121" w:themeColor="text1"/>
      <w:szCs w:val="22"/>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character" w:styleId="Hyperlink">
    <w:name w:val="Hyperlink"/>
    <w:basedOn w:val="DefaultParagraphFont"/>
    <w:uiPriority w:val="99"/>
    <w:unhideWhenUsed/>
    <w:rsid w:val="00F53822"/>
    <w:rPr>
      <w:color w:val="181818" w:themeColor="hyperlink"/>
      <w:u w:val="single"/>
    </w:rPr>
  </w:style>
  <w:style w:type="character" w:customStyle="1" w:styleId="UnresolvedMention1">
    <w:name w:val="Unresolved Mention1"/>
    <w:basedOn w:val="DefaultParagraphFont"/>
    <w:uiPriority w:val="99"/>
    <w:semiHidden/>
    <w:unhideWhenUsed/>
    <w:rsid w:val="00BC1837"/>
    <w:rPr>
      <w:color w:val="605E5C"/>
      <w:shd w:val="clear" w:color="auto" w:fill="E1DFDD"/>
    </w:rPr>
  </w:style>
  <w:style w:type="character" w:styleId="CommentReference">
    <w:name w:val="annotation reference"/>
    <w:basedOn w:val="DefaultParagraphFont"/>
    <w:uiPriority w:val="99"/>
    <w:semiHidden/>
    <w:unhideWhenUsed/>
    <w:rsid w:val="00D56879"/>
    <w:rPr>
      <w:sz w:val="16"/>
      <w:szCs w:val="16"/>
    </w:rPr>
  </w:style>
  <w:style w:type="paragraph" w:styleId="CommentText">
    <w:name w:val="annotation text"/>
    <w:basedOn w:val="Normal"/>
    <w:link w:val="CommentTextChar"/>
    <w:uiPriority w:val="99"/>
    <w:unhideWhenUsed/>
    <w:rsid w:val="00D56879"/>
  </w:style>
  <w:style w:type="character" w:customStyle="1" w:styleId="CommentTextChar">
    <w:name w:val="Comment Text Char"/>
    <w:basedOn w:val="DefaultParagraphFont"/>
    <w:link w:val="CommentText"/>
    <w:uiPriority w:val="99"/>
    <w:rsid w:val="00D56879"/>
  </w:style>
  <w:style w:type="paragraph" w:styleId="CommentSubject">
    <w:name w:val="annotation subject"/>
    <w:basedOn w:val="CommentText"/>
    <w:next w:val="CommentText"/>
    <w:link w:val="CommentSubjectChar"/>
    <w:uiPriority w:val="99"/>
    <w:semiHidden/>
    <w:unhideWhenUsed/>
    <w:rsid w:val="00D56879"/>
    <w:rPr>
      <w:b/>
      <w:bCs/>
    </w:rPr>
  </w:style>
  <w:style w:type="character" w:customStyle="1" w:styleId="CommentSubjectChar">
    <w:name w:val="Comment Subject Char"/>
    <w:basedOn w:val="CommentTextChar"/>
    <w:link w:val="CommentSubject"/>
    <w:uiPriority w:val="99"/>
    <w:semiHidden/>
    <w:rsid w:val="00D56879"/>
    <w:rPr>
      <w:b/>
      <w:bCs/>
    </w:rPr>
  </w:style>
  <w:style w:type="paragraph" w:styleId="Revision">
    <w:name w:val="Revision"/>
    <w:hidden/>
    <w:uiPriority w:val="99"/>
    <w:semiHidden/>
    <w:rsid w:val="002C5DA4"/>
    <w:pPr>
      <w:spacing w:after="0" w:line="240" w:lineRule="auto"/>
    </w:pPr>
  </w:style>
  <w:style w:type="character" w:customStyle="1" w:styleId="UnresolvedMention2">
    <w:name w:val="Unresolved Mention2"/>
    <w:basedOn w:val="DefaultParagraphFont"/>
    <w:uiPriority w:val="99"/>
    <w:semiHidden/>
    <w:unhideWhenUsed/>
    <w:rsid w:val="00DB344F"/>
    <w:rPr>
      <w:color w:val="605E5C"/>
      <w:shd w:val="clear" w:color="auto" w:fill="E1DFDD"/>
    </w:rPr>
  </w:style>
  <w:style w:type="character" w:styleId="UnresolvedMention">
    <w:name w:val="Unresolved Mention"/>
    <w:basedOn w:val="DefaultParagraphFont"/>
    <w:uiPriority w:val="99"/>
    <w:semiHidden/>
    <w:unhideWhenUsed/>
    <w:rsid w:val="00C9333D"/>
    <w:rPr>
      <w:color w:val="605E5C"/>
      <w:shd w:val="clear" w:color="auto" w:fill="E1DFDD"/>
    </w:rPr>
  </w:style>
  <w:style w:type="paragraph" w:styleId="NormalWeb">
    <w:name w:val="Normal (Web)"/>
    <w:basedOn w:val="Normal"/>
    <w:uiPriority w:val="99"/>
    <w:unhideWhenUsed/>
    <w:rsid w:val="00955802"/>
    <w:pPr>
      <w:spacing w:before="100" w:beforeAutospacing="1" w:after="100" w:afterAutospacing="1"/>
    </w:pPr>
    <w:rPr>
      <w:rFonts w:ascii="Times New Roman" w:eastAsia="Times New Roman" w:hAnsi="Times New Roman" w:cs="Times New Roman"/>
      <w:sz w:val="24"/>
      <w:szCs w:val="24"/>
      <w:lang w:val="en-ZA" w:eastAsia="en-ZA"/>
    </w:rPr>
  </w:style>
  <w:style w:type="character" w:styleId="Mention">
    <w:name w:val="Mention"/>
    <w:basedOn w:val="DefaultParagraphFont"/>
    <w:uiPriority w:val="99"/>
    <w:unhideWhenUsed/>
    <w:rsid w:val="003C6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39388914">
      <w:bodyDiv w:val="1"/>
      <w:marLeft w:val="0"/>
      <w:marRight w:val="0"/>
      <w:marTop w:val="0"/>
      <w:marBottom w:val="0"/>
      <w:divBdr>
        <w:top w:val="none" w:sz="0" w:space="0" w:color="auto"/>
        <w:left w:val="none" w:sz="0" w:space="0" w:color="auto"/>
        <w:bottom w:val="none" w:sz="0" w:space="0" w:color="auto"/>
        <w:right w:val="none" w:sz="0" w:space="0" w:color="auto"/>
      </w:divBdr>
    </w:div>
    <w:div w:id="97382708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875922784">
      <w:bodyDiv w:val="1"/>
      <w:marLeft w:val="0"/>
      <w:marRight w:val="0"/>
      <w:marTop w:val="0"/>
      <w:marBottom w:val="0"/>
      <w:divBdr>
        <w:top w:val="none" w:sz="0" w:space="0" w:color="auto"/>
        <w:left w:val="none" w:sz="0" w:space="0" w:color="auto"/>
        <w:bottom w:val="none" w:sz="0" w:space="0" w:color="auto"/>
        <w:right w:val="none" w:sz="0" w:space="0" w:color="auto"/>
      </w:divBdr>
    </w:div>
    <w:div w:id="20213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worldwaterday.org/" TargetMode="External"/><Relationship Id="rId17" Type="http://schemas.openxmlformats.org/officeDocument/2006/relationships/hyperlink" Target="mailto:rachel@ngage.co.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dia.ngage.co.za" TargetMode="External"/><Relationship Id="rId22" Type="http://schemas.openxmlformats.org/officeDocument/2006/relationships/header" Target="header2.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465907" w:rsidP="00465907">
          <w:pPr>
            <w:pStyle w:val="A3E5ADF26DF94FBEBF391E4C2555B798"/>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465907" w:rsidP="00465907">
          <w:pPr>
            <w:pStyle w:val="5B259BB51A554AB3BB4CB61E2A834644"/>
          </w:pPr>
          <w:r>
            <w:rPr>
              <w:rFonts w:ascii="Arial" w:hAnsi="Arial" w:cs="Arial"/>
              <w:sz w:val="10"/>
              <w:szCs w:val="10"/>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07866"/>
    <w:rsid w:val="00025D6B"/>
    <w:rsid w:val="00045C3B"/>
    <w:rsid w:val="000623C7"/>
    <w:rsid w:val="00070647"/>
    <w:rsid w:val="00070F81"/>
    <w:rsid w:val="00076A94"/>
    <w:rsid w:val="00084D00"/>
    <w:rsid w:val="000A6335"/>
    <w:rsid w:val="000B3DDE"/>
    <w:rsid w:val="000C56A9"/>
    <w:rsid w:val="000C6516"/>
    <w:rsid w:val="000C6A20"/>
    <w:rsid w:val="000D34BD"/>
    <w:rsid w:val="000F17AE"/>
    <w:rsid w:val="000F19F6"/>
    <w:rsid w:val="00105909"/>
    <w:rsid w:val="00114FD0"/>
    <w:rsid w:val="0012164C"/>
    <w:rsid w:val="0014523E"/>
    <w:rsid w:val="00154755"/>
    <w:rsid w:val="00156854"/>
    <w:rsid w:val="001A1FB9"/>
    <w:rsid w:val="001B09A8"/>
    <w:rsid w:val="001C4DE1"/>
    <w:rsid w:val="001D1699"/>
    <w:rsid w:val="001D2B54"/>
    <w:rsid w:val="001D2BD7"/>
    <w:rsid w:val="001F1F88"/>
    <w:rsid w:val="00201910"/>
    <w:rsid w:val="00201E01"/>
    <w:rsid w:val="00204214"/>
    <w:rsid w:val="002422E2"/>
    <w:rsid w:val="00250B7A"/>
    <w:rsid w:val="002A3701"/>
    <w:rsid w:val="002A6A96"/>
    <w:rsid w:val="002B51A9"/>
    <w:rsid w:val="002B638D"/>
    <w:rsid w:val="002F66D4"/>
    <w:rsid w:val="00326C09"/>
    <w:rsid w:val="003601F8"/>
    <w:rsid w:val="00366AB8"/>
    <w:rsid w:val="00372E2E"/>
    <w:rsid w:val="003854D4"/>
    <w:rsid w:val="00392BD2"/>
    <w:rsid w:val="003A48DD"/>
    <w:rsid w:val="003B2CAF"/>
    <w:rsid w:val="003B5DA0"/>
    <w:rsid w:val="003D5832"/>
    <w:rsid w:val="003F4B01"/>
    <w:rsid w:val="00416738"/>
    <w:rsid w:val="00420351"/>
    <w:rsid w:val="004224C3"/>
    <w:rsid w:val="00426291"/>
    <w:rsid w:val="0042734F"/>
    <w:rsid w:val="004605EA"/>
    <w:rsid w:val="00463041"/>
    <w:rsid w:val="0046586B"/>
    <w:rsid w:val="00465907"/>
    <w:rsid w:val="00472A42"/>
    <w:rsid w:val="004938DD"/>
    <w:rsid w:val="004A7A4E"/>
    <w:rsid w:val="004E1659"/>
    <w:rsid w:val="004E67E0"/>
    <w:rsid w:val="00506A46"/>
    <w:rsid w:val="00511F7E"/>
    <w:rsid w:val="00530DB2"/>
    <w:rsid w:val="00543CD0"/>
    <w:rsid w:val="00547BAD"/>
    <w:rsid w:val="0055215B"/>
    <w:rsid w:val="00566859"/>
    <w:rsid w:val="005C3DCF"/>
    <w:rsid w:val="005C4A3E"/>
    <w:rsid w:val="005C5740"/>
    <w:rsid w:val="005D2162"/>
    <w:rsid w:val="005F2347"/>
    <w:rsid w:val="006007C4"/>
    <w:rsid w:val="00613C60"/>
    <w:rsid w:val="006256A9"/>
    <w:rsid w:val="00636F23"/>
    <w:rsid w:val="00637388"/>
    <w:rsid w:val="00641E9C"/>
    <w:rsid w:val="00651159"/>
    <w:rsid w:val="006542B4"/>
    <w:rsid w:val="0067781E"/>
    <w:rsid w:val="00681133"/>
    <w:rsid w:val="0068560C"/>
    <w:rsid w:val="006E2CBD"/>
    <w:rsid w:val="006F05FF"/>
    <w:rsid w:val="007060C3"/>
    <w:rsid w:val="0073288D"/>
    <w:rsid w:val="007368CE"/>
    <w:rsid w:val="00745651"/>
    <w:rsid w:val="00753008"/>
    <w:rsid w:val="0076711F"/>
    <w:rsid w:val="0078550A"/>
    <w:rsid w:val="00790B45"/>
    <w:rsid w:val="007C4B40"/>
    <w:rsid w:val="007E486B"/>
    <w:rsid w:val="007F501E"/>
    <w:rsid w:val="00805BCC"/>
    <w:rsid w:val="008334A8"/>
    <w:rsid w:val="008427F9"/>
    <w:rsid w:val="00843997"/>
    <w:rsid w:val="00863D26"/>
    <w:rsid w:val="008C4DC5"/>
    <w:rsid w:val="008D4EF3"/>
    <w:rsid w:val="008F0957"/>
    <w:rsid w:val="009047AD"/>
    <w:rsid w:val="00912205"/>
    <w:rsid w:val="00920399"/>
    <w:rsid w:val="00924E15"/>
    <w:rsid w:val="00936E4D"/>
    <w:rsid w:val="00937B6C"/>
    <w:rsid w:val="0094577E"/>
    <w:rsid w:val="009603A7"/>
    <w:rsid w:val="00977A7E"/>
    <w:rsid w:val="0098640B"/>
    <w:rsid w:val="00986811"/>
    <w:rsid w:val="00991C2B"/>
    <w:rsid w:val="009C509D"/>
    <w:rsid w:val="009C749B"/>
    <w:rsid w:val="009D77FD"/>
    <w:rsid w:val="00A00A89"/>
    <w:rsid w:val="00A11C08"/>
    <w:rsid w:val="00A13682"/>
    <w:rsid w:val="00A153C3"/>
    <w:rsid w:val="00A33A57"/>
    <w:rsid w:val="00A379E0"/>
    <w:rsid w:val="00A553A1"/>
    <w:rsid w:val="00A83379"/>
    <w:rsid w:val="00A86859"/>
    <w:rsid w:val="00A939A8"/>
    <w:rsid w:val="00AB50C9"/>
    <w:rsid w:val="00AE4BA2"/>
    <w:rsid w:val="00AE73F7"/>
    <w:rsid w:val="00B70A37"/>
    <w:rsid w:val="00BC586D"/>
    <w:rsid w:val="00BF1BE5"/>
    <w:rsid w:val="00C13C09"/>
    <w:rsid w:val="00C207FC"/>
    <w:rsid w:val="00C40EB4"/>
    <w:rsid w:val="00C50D15"/>
    <w:rsid w:val="00C53B58"/>
    <w:rsid w:val="00C62980"/>
    <w:rsid w:val="00C76205"/>
    <w:rsid w:val="00C81D26"/>
    <w:rsid w:val="00C84BCF"/>
    <w:rsid w:val="00CC0862"/>
    <w:rsid w:val="00CC331E"/>
    <w:rsid w:val="00CD7FBA"/>
    <w:rsid w:val="00CE1527"/>
    <w:rsid w:val="00CF74B4"/>
    <w:rsid w:val="00D00476"/>
    <w:rsid w:val="00D61CF8"/>
    <w:rsid w:val="00D86505"/>
    <w:rsid w:val="00DD0271"/>
    <w:rsid w:val="00DD0813"/>
    <w:rsid w:val="00E04A5D"/>
    <w:rsid w:val="00E478EE"/>
    <w:rsid w:val="00E5163C"/>
    <w:rsid w:val="00E56C46"/>
    <w:rsid w:val="00E71CCB"/>
    <w:rsid w:val="00E87D9D"/>
    <w:rsid w:val="00E95BF0"/>
    <w:rsid w:val="00EA6B03"/>
    <w:rsid w:val="00EC272A"/>
    <w:rsid w:val="00EC44BB"/>
    <w:rsid w:val="00EE26D4"/>
    <w:rsid w:val="00EE5476"/>
    <w:rsid w:val="00EF2365"/>
    <w:rsid w:val="00F23DD4"/>
    <w:rsid w:val="00F25D5E"/>
    <w:rsid w:val="00F32255"/>
    <w:rsid w:val="00F42656"/>
    <w:rsid w:val="00F43350"/>
    <w:rsid w:val="00F61855"/>
    <w:rsid w:val="00F953AB"/>
    <w:rsid w:val="00FA2D2E"/>
    <w:rsid w:val="00FD0DE0"/>
    <w:rsid w:val="00FD6B6A"/>
    <w:rsid w:val="00FE0421"/>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813"/>
  </w:style>
  <w:style w:type="paragraph" w:customStyle="1" w:styleId="757C996FC4A3449CB9F351F0949136B0">
    <w:name w:val="757C996FC4A3449CB9F351F0949136B0"/>
    <w:rsid w:val="00C53B58"/>
    <w:rPr>
      <w:lang w:val="en-ZA" w:eastAsia="en-ZA"/>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A3E5ADF26DF94FBEBF391E4C2555B798">
    <w:name w:val="A3E5ADF26DF94FBEBF391E4C2555B79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793B348BFCDB4C59BBFF6CE70B0F1A3C">
    <w:name w:val="793B348BFCDB4C59BBFF6CE70B0F1A3C"/>
    <w:rsid w:val="008C4DC5"/>
    <w:rPr>
      <w:lang w:val="en-ZA" w:eastAsia="en-ZA"/>
    </w:rPr>
  </w:style>
  <w:style w:type="paragraph" w:customStyle="1" w:styleId="5B259BB51A554AB3BB4CB61E2A834644">
    <w:name w:val="5B259BB51A554AB3BB4CB61E2A834644"/>
    <w:rsid w:val="00465907"/>
    <w:pPr>
      <w:spacing w:after="0" w:line="240" w:lineRule="auto"/>
    </w:pPr>
    <w:rPr>
      <w:rFonts w:eastAsiaTheme="minorHAnsi"/>
      <w:sz w:val="20"/>
      <w:szCs w:val="20"/>
      <w:lang w:val="en-AU" w:eastAsia="en-US"/>
    </w:rPr>
  </w:style>
  <w:style w:type="paragraph" w:customStyle="1" w:styleId="3A94DEC7AFCF447294201619775FEBFB">
    <w:name w:val="3A94DEC7AFCF447294201619775FEBFB"/>
    <w:rsid w:val="00465907"/>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2.xml><?xml version="1.0" encoding="utf-8"?>
<root>
  <company>
    <name/>
    <label/>
    <contacts/>
  </company>
  <document>
    <title/>
    <disclaimer>Aurecon</disclaimer>
  </document>
  <project>
    <name/>
    <number/>
    <date/>
    <revision>0</revision>
    <client/>
  </project>
</root>
</file>

<file path=customXml/item3.xml><?xml version="1.0" encoding="utf-8"?>
<p:properties xmlns:p="http://schemas.microsoft.com/office/2006/metadata/properties" xmlns:xsi="http://www.w3.org/2001/XMLSchema-instance" xmlns:pc="http://schemas.microsoft.com/office/infopath/2007/PartnerControls">
  <documentManagement>
    <SharedWithUsers xmlns="0c2db366-e3d3-4c62-99ba-14c0cc509d2a">
      <UserInfo>
        <DisplayName>Sonja De Klerk</DisplayName>
        <AccountId>214</AccountId>
        <AccountType/>
      </UserInfo>
      <UserInfo>
        <DisplayName>Charmaine Achour</DisplayName>
        <AccountId>18</AccountId>
        <AccountType/>
      </UserInfo>
      <UserInfo>
        <DisplayName>Malebusa Sebatane</DisplayName>
        <AccountId>2071</AccountId>
        <AccountType/>
      </UserInfo>
      <UserInfo>
        <DisplayName>Gabi Wojtowitz</DisplayName>
        <AccountId>625</AccountId>
        <AccountType/>
      </UserInfo>
      <UserInfo>
        <DisplayName>Stiaan Myburgh</DisplayName>
        <AccountId>883</AccountId>
        <AccountType/>
      </UserInfo>
      <UserInfo>
        <DisplayName>Kristel Ortmann</DisplayName>
        <AccountId>2334</AccountId>
        <AccountType/>
      </UserInfo>
      <UserInfo>
        <DisplayName>Emmanuel Makhele</DisplayName>
        <AccountId>869</AccountId>
        <AccountType/>
      </UserInfo>
      <UserInfo>
        <DisplayName>Shaun Nel</DisplayName>
        <AccountId>2430</AccountId>
        <AccountType/>
      </UserInfo>
      <UserInfo>
        <DisplayName>Jana Jooste</DisplayName>
        <AccountId>550</AccountId>
        <AccountType/>
      </UserInfo>
      <UserInfo>
        <DisplayName>Charmaine Bettesworth</DisplayName>
        <AccountId>2333</AccountId>
        <AccountType/>
      </UserInfo>
      <UserInfo>
        <DisplayName>Charl Pretorius</DisplayName>
        <AccountId>2431</AccountId>
        <AccountType/>
      </UserInfo>
    </SharedWithUsers>
    <lcf76f155ced4ddcb4097134ff3c332f xmlns="4d8f2724-053a-49b7-aebb-2c2704c0288f">
      <Terms xmlns="http://schemas.microsoft.com/office/infopath/2007/PartnerControls"/>
    </lcf76f155ced4ddcb4097134ff3c332f>
    <TaxCatchAll xmlns="b587f270-5343-468f-874f-e7b5a707415b" xsi:nil="true"/>
    <Articlestatus xmlns="4d8f2724-053a-49b7-aebb-2c2704c0288f">For review</Article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23" ma:contentTypeDescription="Create a new document." ma:contentTypeScope="" ma:versionID="5fc7da8206666cb680a1397a95d1a06d">
  <xsd:schema xmlns:xsd="http://www.w3.org/2001/XMLSchema" xmlns:xs="http://www.w3.org/2001/XMLSchema" xmlns:p="http://schemas.microsoft.com/office/2006/metadata/properties" xmlns:ns2="0c2db366-e3d3-4c62-99ba-14c0cc509d2a" xmlns:ns3="4d8f2724-053a-49b7-aebb-2c2704c0288f" xmlns:ns4="b587f270-5343-468f-874f-e7b5a707415b" targetNamespace="http://schemas.microsoft.com/office/2006/metadata/properties" ma:root="true" ma:fieldsID="7389e9fdf87e6f753bf51b306376022e" ns2:_="" ns3:_="" ns4:_="">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Article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ticlestatus" ma:index="25" nillable="true" ma:displayName="Article status" ma:default="For review" ma:format="Dropdown" ma:indexed="true" ma:internalName="Articlestatus">
      <xsd:simpleType>
        <xsd:restriction base="dms:Choice">
          <xsd:enumeration value="For review"/>
          <xsd:enumeration value="For approval"/>
          <xsd:enumeration value="Done"/>
          <xsd:enumeration value="On hold"/>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2.xml><?xml version="1.0" encoding="utf-8"?>
<ds:datastoreItem xmlns:ds="http://schemas.openxmlformats.org/officeDocument/2006/customXml" ds:itemID="{1D66D2BE-7B68-473C-9102-48D2C8BB6581}">
  <ds:schemaRefs/>
</ds:datastoreItem>
</file>

<file path=customXml/itemProps3.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0c2db366-e3d3-4c62-99ba-14c0cc509d2a"/>
    <ds:schemaRef ds:uri="4d8f2724-053a-49b7-aebb-2c2704c0288f"/>
    <ds:schemaRef ds:uri="b587f270-5343-468f-874f-e7b5a707415b"/>
  </ds:schemaRefs>
</ds:datastoreItem>
</file>

<file path=customXml/itemProps4.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5.xml><?xml version="1.0" encoding="utf-8"?>
<ds:datastoreItem xmlns:ds="http://schemas.openxmlformats.org/officeDocument/2006/customXml" ds:itemID="{143FE714-7B3C-4A0B-BFF0-0EE5B5C5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70463a-2197-4d47-acba-24978ef8e24a}" enabled="0" method="" siteId="{ec70463a-2197-4d47-acba-24978ef8e24a}" removed="1"/>
</clbl:labelList>
</file>

<file path=docProps/app.xml><?xml version="1.0" encoding="utf-8"?>
<Properties xmlns="http://schemas.openxmlformats.org/officeDocument/2006/extended-properties" xmlns:vt="http://schemas.openxmlformats.org/officeDocument/2006/docPropsVTypes">
  <Template>19_Memorandum.dotm</Template>
  <TotalTime>7</TotalTime>
  <Pages>3</Pages>
  <Words>1232</Words>
  <Characters>7431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8627</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7143432</vt:i4>
      </vt:variant>
      <vt:variant>
        <vt:i4>12</vt:i4>
      </vt:variant>
      <vt:variant>
        <vt:i4>0</vt:i4>
      </vt:variant>
      <vt:variant>
        <vt:i4>5</vt:i4>
      </vt:variant>
      <vt:variant>
        <vt:lpwstr>mailto:rachel@ngage.co.za</vt:lpwstr>
      </vt:variant>
      <vt:variant>
        <vt:lpwstr/>
      </vt:variant>
      <vt:variant>
        <vt:i4>3866749</vt:i4>
      </vt:variant>
      <vt:variant>
        <vt:i4>9</vt:i4>
      </vt:variant>
      <vt:variant>
        <vt:i4>0</vt:i4>
      </vt:variant>
      <vt:variant>
        <vt:i4>5</vt:i4>
      </vt:variant>
      <vt:variant>
        <vt:lpwstr>https://www.zutari.com/</vt:lpwstr>
      </vt:variant>
      <vt:variant>
        <vt:lpwstr/>
      </vt:variant>
      <vt:variant>
        <vt:i4>327696</vt:i4>
      </vt:variant>
      <vt:variant>
        <vt:i4>6</vt:i4>
      </vt:variant>
      <vt:variant>
        <vt:i4>0</vt:i4>
      </vt:variant>
      <vt:variant>
        <vt:i4>5</vt:i4>
      </vt:variant>
      <vt:variant>
        <vt:lpwstr>http://media.ngage.co.za/</vt:lpwstr>
      </vt:variant>
      <vt:variant>
        <vt:lpwstr/>
      </vt:variant>
      <vt:variant>
        <vt:i4>3932194</vt:i4>
      </vt:variant>
      <vt:variant>
        <vt:i4>3</vt:i4>
      </vt:variant>
      <vt:variant>
        <vt:i4>0</vt:i4>
      </vt:variant>
      <vt:variant>
        <vt:i4>5</vt:i4>
      </vt:variant>
      <vt:variant>
        <vt:lpwstr>https://www.africadatacentres.com/</vt:lpwstr>
      </vt:variant>
      <vt:variant>
        <vt:lpwstr/>
      </vt:variant>
      <vt:variant>
        <vt:i4>3735587</vt:i4>
      </vt:variant>
      <vt:variant>
        <vt:i4>0</vt:i4>
      </vt:variant>
      <vt:variant>
        <vt:i4>0</vt:i4>
      </vt:variant>
      <vt:variant>
        <vt:i4>5</vt:i4>
      </vt:variant>
      <vt:variant>
        <vt:lpwstr>http://www.zutari.com/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Gerhard Hope</cp:lastModifiedBy>
  <cp:revision>2</cp:revision>
  <cp:lastPrinted>2024-04-24T00:35:00Z</cp:lastPrinted>
  <dcterms:created xsi:type="dcterms:W3CDTF">2026-03-02T10:23:00Z</dcterms:created>
  <dcterms:modified xsi:type="dcterms:W3CDTF">2026-03-02T10:23:00Z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2f6d427c45fcb8f8d62e1f10594e71045145380cfe091ce59020a04c6da92289</vt:lpwstr>
  </property>
  <property fmtid="{D5CDD505-2E9C-101B-9397-08002B2CF9AE}" pid="13" name="MediaServiceImageTags">
    <vt:lpwstr/>
  </property>
</Properties>
</file>