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BF8D7" w14:textId="145AC521" w:rsidR="005D234E" w:rsidRPr="005D234E" w:rsidRDefault="00E63932" w:rsidP="005D234E">
      <w:pPr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</w:rPr>
        <w:t>NEWS ARTICLE</w:t>
      </w:r>
    </w:p>
    <w:p w14:paraId="28EA3758" w14:textId="2AC992A0" w:rsidR="002E04B5" w:rsidRDefault="002E04B5" w:rsidP="002E04B5">
      <w:pPr>
        <w:rPr>
          <w:rFonts w:ascii="Arial" w:hAnsi="Arial" w:cs="Arial"/>
          <w:bCs/>
          <w:sz w:val="28"/>
          <w:szCs w:val="28"/>
        </w:rPr>
      </w:pPr>
      <w:r w:rsidRPr="002E04B5">
        <w:rPr>
          <w:rFonts w:ascii="Arial" w:hAnsi="Arial" w:cs="Arial"/>
          <w:bCs/>
          <w:sz w:val="28"/>
          <w:szCs w:val="28"/>
        </w:rPr>
        <w:t xml:space="preserve">Rosond </w:t>
      </w:r>
      <w:r>
        <w:rPr>
          <w:rFonts w:ascii="Arial" w:hAnsi="Arial" w:cs="Arial"/>
          <w:bCs/>
          <w:sz w:val="28"/>
          <w:szCs w:val="28"/>
        </w:rPr>
        <w:t>p</w:t>
      </w:r>
      <w:r w:rsidRPr="002E04B5">
        <w:rPr>
          <w:rFonts w:ascii="Arial" w:hAnsi="Arial" w:cs="Arial"/>
          <w:bCs/>
          <w:sz w:val="28"/>
          <w:szCs w:val="28"/>
        </w:rPr>
        <w:t xml:space="preserve">owers a </w:t>
      </w:r>
      <w:r>
        <w:rPr>
          <w:rFonts w:ascii="Arial" w:hAnsi="Arial" w:cs="Arial"/>
          <w:bCs/>
          <w:sz w:val="28"/>
          <w:szCs w:val="28"/>
        </w:rPr>
        <w:t>g</w:t>
      </w:r>
      <w:r w:rsidRPr="002E04B5">
        <w:rPr>
          <w:rFonts w:ascii="Arial" w:hAnsi="Arial" w:cs="Arial"/>
          <w:bCs/>
          <w:sz w:val="28"/>
          <w:szCs w:val="28"/>
        </w:rPr>
        <w:t xml:space="preserve">reener </w:t>
      </w:r>
      <w:r>
        <w:rPr>
          <w:rFonts w:ascii="Arial" w:hAnsi="Arial" w:cs="Arial"/>
          <w:bCs/>
          <w:sz w:val="28"/>
          <w:szCs w:val="28"/>
        </w:rPr>
        <w:t>f</w:t>
      </w:r>
      <w:r w:rsidRPr="002E04B5">
        <w:rPr>
          <w:rFonts w:ascii="Arial" w:hAnsi="Arial" w:cs="Arial"/>
          <w:bCs/>
          <w:sz w:val="28"/>
          <w:szCs w:val="28"/>
        </w:rPr>
        <w:t xml:space="preserve">uture in </w:t>
      </w:r>
      <w:r>
        <w:rPr>
          <w:rFonts w:ascii="Arial" w:hAnsi="Arial" w:cs="Arial"/>
          <w:bCs/>
          <w:sz w:val="28"/>
          <w:szCs w:val="28"/>
        </w:rPr>
        <w:t>d</w:t>
      </w:r>
      <w:r w:rsidRPr="002E04B5">
        <w:rPr>
          <w:rFonts w:ascii="Arial" w:hAnsi="Arial" w:cs="Arial"/>
          <w:bCs/>
          <w:sz w:val="28"/>
          <w:szCs w:val="28"/>
        </w:rPr>
        <w:t xml:space="preserve">rilling </w:t>
      </w:r>
      <w:r>
        <w:rPr>
          <w:rFonts w:ascii="Arial" w:hAnsi="Arial" w:cs="Arial"/>
          <w:bCs/>
          <w:sz w:val="28"/>
          <w:szCs w:val="28"/>
        </w:rPr>
        <w:t>t</w:t>
      </w:r>
      <w:r w:rsidRPr="002E04B5">
        <w:rPr>
          <w:rFonts w:ascii="Arial" w:hAnsi="Arial" w:cs="Arial"/>
          <w:bCs/>
          <w:sz w:val="28"/>
          <w:szCs w:val="28"/>
        </w:rPr>
        <w:t xml:space="preserve">hrough </w:t>
      </w:r>
      <w:r>
        <w:rPr>
          <w:rFonts w:ascii="Arial" w:hAnsi="Arial" w:cs="Arial"/>
          <w:bCs/>
          <w:sz w:val="28"/>
          <w:szCs w:val="28"/>
        </w:rPr>
        <w:t>s</w:t>
      </w:r>
      <w:r w:rsidRPr="002E04B5">
        <w:rPr>
          <w:rFonts w:ascii="Arial" w:hAnsi="Arial" w:cs="Arial"/>
          <w:bCs/>
          <w:sz w:val="28"/>
          <w:szCs w:val="28"/>
        </w:rPr>
        <w:t xml:space="preserve">ustainability and </w:t>
      </w:r>
      <w:r>
        <w:rPr>
          <w:rFonts w:ascii="Arial" w:hAnsi="Arial" w:cs="Arial"/>
          <w:bCs/>
          <w:sz w:val="28"/>
          <w:szCs w:val="28"/>
        </w:rPr>
        <w:t>i</w:t>
      </w:r>
      <w:r w:rsidRPr="002E04B5">
        <w:rPr>
          <w:rFonts w:ascii="Arial" w:hAnsi="Arial" w:cs="Arial"/>
          <w:bCs/>
          <w:sz w:val="28"/>
          <w:szCs w:val="28"/>
        </w:rPr>
        <w:t>nnovation</w:t>
      </w:r>
    </w:p>
    <w:p w14:paraId="5B3D8426" w14:textId="471C7300" w:rsidR="002E04B5" w:rsidRPr="002E04B5" w:rsidRDefault="00205404" w:rsidP="002E04B5">
      <w:pPr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>
        <w:rPr>
          <w:rFonts w:cstheme="minorHAnsi"/>
          <w:b/>
          <w:bCs/>
        </w:rPr>
        <w:t>12 November 2025</w:t>
      </w:r>
      <w:r w:rsidR="00F65BC2" w:rsidRPr="00F65BC2">
        <w:rPr>
          <w:rFonts w:cstheme="minorHAnsi"/>
        </w:rPr>
        <w:t xml:space="preserve"> </w:t>
      </w:r>
      <w:r w:rsidR="002E04B5" w:rsidRPr="002E04B5">
        <w:rPr>
          <w:rFonts w:cstheme="minorHAnsi"/>
        </w:rPr>
        <w:t xml:space="preserve">Leading </w:t>
      </w:r>
      <w:r w:rsidR="00E822A7">
        <w:rPr>
          <w:rFonts w:cstheme="minorHAnsi"/>
        </w:rPr>
        <w:t xml:space="preserve">geological and exploration </w:t>
      </w:r>
      <w:r w:rsidR="002E04B5" w:rsidRPr="002E04B5">
        <w:rPr>
          <w:rFonts w:cstheme="minorHAnsi"/>
        </w:rPr>
        <w:t xml:space="preserve">drilling solutions provider </w:t>
      </w:r>
      <w:hyperlink r:id="rId5" w:history="1">
        <w:r w:rsidR="002E04B5" w:rsidRPr="00367E4E">
          <w:rPr>
            <w:rStyle w:val="Hyperlink"/>
            <w:rFonts w:cstheme="minorHAnsi"/>
          </w:rPr>
          <w:t>Rosond</w:t>
        </w:r>
      </w:hyperlink>
      <w:r w:rsidR="002E04B5">
        <w:rPr>
          <w:rStyle w:val="Hyperlink"/>
          <w:rFonts w:cstheme="minorHAnsi"/>
        </w:rPr>
        <w:t xml:space="preserve"> </w:t>
      </w:r>
      <w:r w:rsidR="002E04B5" w:rsidRPr="002E04B5">
        <w:rPr>
          <w:rFonts w:cstheme="minorHAnsi"/>
        </w:rPr>
        <w:t xml:space="preserve">is driving innovation and sustainability in South Africa’s drilling industry through its latest investments in clean energy technologies. In an era where the </w:t>
      </w:r>
      <w:r w:rsidR="000A473E">
        <w:rPr>
          <w:rFonts w:cstheme="minorHAnsi"/>
        </w:rPr>
        <w:t>mining</w:t>
      </w:r>
      <w:r w:rsidR="002E04B5" w:rsidRPr="002E04B5">
        <w:rPr>
          <w:rFonts w:cstheme="minorHAnsi"/>
        </w:rPr>
        <w:t xml:space="preserve"> sector faces increasing scrutiny over its environmental impact, Rosond is demonstrating that advanced drilling operations and responsible environmental stewardship can go hand in hand.</w:t>
      </w:r>
    </w:p>
    <w:p w14:paraId="62037E85" w14:textId="3323BFBB" w:rsidR="002E04B5" w:rsidRPr="002E04B5" w:rsidRDefault="002E04B5" w:rsidP="002E04B5">
      <w:pPr>
        <w:rPr>
          <w:rFonts w:cstheme="minorHAnsi"/>
        </w:rPr>
      </w:pPr>
      <w:r w:rsidRPr="002E04B5">
        <w:rPr>
          <w:rFonts w:cstheme="minorHAnsi"/>
        </w:rPr>
        <w:t>As part of its ongoing commitment to environmentally responsible operations, Rosond has rolled out</w:t>
      </w:r>
      <w:r w:rsidR="007C6CE8">
        <w:rPr>
          <w:rFonts w:cstheme="minorHAnsi"/>
        </w:rPr>
        <w:t xml:space="preserve"> 13 (of 25)</w:t>
      </w:r>
      <w:r w:rsidRPr="002E04B5">
        <w:rPr>
          <w:rFonts w:cstheme="minorHAnsi"/>
        </w:rPr>
        <w:t xml:space="preserve"> solar-powered </w:t>
      </w:r>
      <w:r w:rsidR="007C6CE8">
        <w:rPr>
          <w:rFonts w:cstheme="minorHAnsi"/>
        </w:rPr>
        <w:t>command</w:t>
      </w:r>
      <w:r w:rsidRPr="002E04B5">
        <w:rPr>
          <w:rFonts w:cstheme="minorHAnsi"/>
        </w:rPr>
        <w:t xml:space="preserve"> units </w:t>
      </w:r>
      <w:r w:rsidR="007C6CE8">
        <w:rPr>
          <w:rFonts w:cstheme="minorHAnsi"/>
        </w:rPr>
        <w:t>in its Northern Cape operations</w:t>
      </w:r>
      <w:r w:rsidRPr="002E04B5">
        <w:rPr>
          <w:rFonts w:cstheme="minorHAnsi"/>
        </w:rPr>
        <w:t>.</w:t>
      </w:r>
      <w:r w:rsidR="007C6CE8">
        <w:rPr>
          <w:rFonts w:cstheme="minorHAnsi"/>
        </w:rPr>
        <w:t xml:space="preserve">  The Rosond exploration drilling fleet of diamond core and rotary percussion rigs are tele</w:t>
      </w:r>
      <w:r w:rsidR="000A473E">
        <w:rPr>
          <w:rFonts w:cstheme="minorHAnsi"/>
        </w:rPr>
        <w:t>-</w:t>
      </w:r>
      <w:r w:rsidR="007C6CE8">
        <w:rPr>
          <w:rFonts w:cstheme="minorHAnsi"/>
        </w:rPr>
        <w:t xml:space="preserve">remotely operated </w:t>
      </w:r>
      <w:r w:rsidR="00E822A7">
        <w:rPr>
          <w:rFonts w:cstheme="minorHAnsi"/>
        </w:rPr>
        <w:t xml:space="preserve">from the </w:t>
      </w:r>
      <w:r w:rsidR="007C6CE8">
        <w:rPr>
          <w:rFonts w:cstheme="minorHAnsi"/>
        </w:rPr>
        <w:t xml:space="preserve">command unit where the operators and assistants sit in a clean, </w:t>
      </w:r>
      <w:r w:rsidRPr="002E04B5">
        <w:rPr>
          <w:rFonts w:cstheme="minorHAnsi"/>
        </w:rPr>
        <w:t xml:space="preserve">temperature-controlled, and well-lit environment, </w:t>
      </w:r>
      <w:r w:rsidR="007C6CE8">
        <w:rPr>
          <w:rFonts w:cstheme="minorHAnsi"/>
        </w:rPr>
        <w:t xml:space="preserve">now </w:t>
      </w:r>
      <w:r w:rsidRPr="002E04B5">
        <w:rPr>
          <w:rFonts w:cstheme="minorHAnsi"/>
        </w:rPr>
        <w:t>entirely powered by solar energy.</w:t>
      </w:r>
    </w:p>
    <w:p w14:paraId="3B19908E" w14:textId="40C04FCC" w:rsidR="002E04B5" w:rsidRPr="002E04B5" w:rsidRDefault="002E04B5" w:rsidP="002E04B5">
      <w:pPr>
        <w:rPr>
          <w:rFonts w:cstheme="minorHAnsi"/>
        </w:rPr>
      </w:pPr>
      <w:r w:rsidRPr="002E04B5">
        <w:rPr>
          <w:rFonts w:cstheme="minorHAnsi"/>
        </w:rPr>
        <w:t>“</w:t>
      </w:r>
      <w:r w:rsidR="007C6CE8">
        <w:rPr>
          <w:rFonts w:cstheme="minorHAnsi"/>
        </w:rPr>
        <w:t xml:space="preserve">The new solar powered </w:t>
      </w:r>
      <w:r w:rsidRPr="002E04B5">
        <w:rPr>
          <w:rFonts w:cstheme="minorHAnsi"/>
        </w:rPr>
        <w:t xml:space="preserve">command units replace noisy, diesel-driven generators with a cleaner, quieter alternative,” says </w:t>
      </w:r>
      <w:r w:rsidRPr="002E04B5">
        <w:rPr>
          <w:rFonts w:cstheme="minorHAnsi"/>
          <w:b/>
          <w:bCs/>
        </w:rPr>
        <w:t>Glen McGavigan,</w:t>
      </w:r>
      <w:r w:rsidRPr="002E04B5">
        <w:rPr>
          <w:rFonts w:cstheme="minorHAnsi"/>
        </w:rPr>
        <w:t xml:space="preserve"> CEO of Rosond. “By using solar panels and inverters, supported by a battery backup system, we</w:t>
      </w:r>
      <w:r w:rsidR="00E96209">
        <w:rPr>
          <w:rFonts w:cstheme="minorHAnsi"/>
        </w:rPr>
        <w:t xml:space="preserve"> a</w:t>
      </w:r>
      <w:r w:rsidRPr="002E04B5">
        <w:rPr>
          <w:rFonts w:cstheme="minorHAnsi"/>
        </w:rPr>
        <w:t>re ensuring uninterrupted operations while reducing noise pollution and dependence on fossil fuels.</w:t>
      </w:r>
      <w:r w:rsidR="007C6CE8">
        <w:rPr>
          <w:rFonts w:cstheme="minorHAnsi"/>
        </w:rPr>
        <w:t xml:space="preserve">  When fully rolled out we will </w:t>
      </w:r>
      <w:r w:rsidR="00E822A7">
        <w:rPr>
          <w:rFonts w:cstheme="minorHAnsi"/>
        </w:rPr>
        <w:t>reduce</w:t>
      </w:r>
      <w:r w:rsidR="007C6CE8">
        <w:rPr>
          <w:rFonts w:cstheme="minorHAnsi"/>
        </w:rPr>
        <w:t xml:space="preserve"> o</w:t>
      </w:r>
      <w:r w:rsidR="00E822A7">
        <w:rPr>
          <w:rFonts w:cstheme="minorHAnsi"/>
        </w:rPr>
        <w:t>u</w:t>
      </w:r>
      <w:r w:rsidR="007C6CE8">
        <w:rPr>
          <w:rFonts w:cstheme="minorHAnsi"/>
        </w:rPr>
        <w:t>r diesel consumption by 64,000</w:t>
      </w:r>
      <w:r w:rsidR="00E822A7">
        <w:rPr>
          <w:rFonts w:cstheme="minorHAnsi"/>
        </w:rPr>
        <w:t xml:space="preserve"> litres</w:t>
      </w:r>
      <w:r w:rsidR="007C6CE8">
        <w:rPr>
          <w:rFonts w:cstheme="minorHAnsi"/>
        </w:rPr>
        <w:t xml:space="preserve"> per year</w:t>
      </w:r>
      <w:r w:rsidR="00E822A7">
        <w:rPr>
          <w:rFonts w:cstheme="minorHAnsi"/>
        </w:rPr>
        <w:t xml:space="preserve"> which equates to a </w:t>
      </w:r>
      <w:r w:rsidR="007C6CE8">
        <w:rPr>
          <w:rFonts w:cstheme="minorHAnsi"/>
        </w:rPr>
        <w:t>CO</w:t>
      </w:r>
      <w:r w:rsidR="007C6CE8">
        <w:rPr>
          <w:rFonts w:cstheme="minorHAnsi"/>
          <w:vertAlign w:val="subscript"/>
        </w:rPr>
        <w:t>2</w:t>
      </w:r>
      <w:r w:rsidR="007C6CE8">
        <w:rPr>
          <w:rFonts w:cstheme="minorHAnsi"/>
        </w:rPr>
        <w:t xml:space="preserve"> emissions </w:t>
      </w:r>
      <w:r w:rsidR="00E822A7">
        <w:rPr>
          <w:rFonts w:cstheme="minorHAnsi"/>
        </w:rPr>
        <w:t>reduction of</w:t>
      </w:r>
      <w:r w:rsidR="007C6CE8">
        <w:rPr>
          <w:rFonts w:cstheme="minorHAnsi"/>
        </w:rPr>
        <w:t xml:space="preserve"> 172t/annum</w:t>
      </w:r>
      <w:r w:rsidR="00E822A7">
        <w:rPr>
          <w:rFonts w:cstheme="minorHAnsi"/>
        </w:rPr>
        <w:t>.</w:t>
      </w:r>
      <w:r w:rsidRPr="002E04B5">
        <w:rPr>
          <w:rFonts w:cstheme="minorHAnsi"/>
        </w:rPr>
        <w:t>”</w:t>
      </w:r>
    </w:p>
    <w:p w14:paraId="5ECB6210" w14:textId="0AC8C3A5" w:rsidR="002E04B5" w:rsidRPr="002E04B5" w:rsidRDefault="002E04B5" w:rsidP="002E04B5">
      <w:pPr>
        <w:rPr>
          <w:rFonts w:cstheme="minorHAnsi"/>
        </w:rPr>
      </w:pPr>
      <w:r w:rsidRPr="002E04B5">
        <w:rPr>
          <w:rFonts w:cstheme="minorHAnsi"/>
        </w:rPr>
        <w:t>The solar-powered system is capable of running all essential daily operations</w:t>
      </w:r>
      <w:r>
        <w:rPr>
          <w:rFonts w:cstheme="minorHAnsi"/>
        </w:rPr>
        <w:t xml:space="preserve"> </w:t>
      </w:r>
      <w:r w:rsidRPr="002E04B5">
        <w:rPr>
          <w:rFonts w:cstheme="minorHAnsi"/>
        </w:rPr>
        <w:t>including lighting and air-conditioning</w:t>
      </w:r>
      <w:r>
        <w:rPr>
          <w:rFonts w:cstheme="minorHAnsi"/>
        </w:rPr>
        <w:t xml:space="preserve"> </w:t>
      </w:r>
      <w:r w:rsidRPr="002E04B5">
        <w:rPr>
          <w:rFonts w:cstheme="minorHAnsi"/>
        </w:rPr>
        <w:t>even on overcast days, thanks to its battery storage solution. This represents a key step forward in Rosond’s strategy to minimise environmental impact across all levels of operation.</w:t>
      </w:r>
    </w:p>
    <w:p w14:paraId="3B7DEEC8" w14:textId="23EB37BE" w:rsidR="002E04B5" w:rsidRPr="002E04B5" w:rsidRDefault="002E04B5" w:rsidP="002E04B5">
      <w:pPr>
        <w:rPr>
          <w:rFonts w:cstheme="minorHAnsi"/>
        </w:rPr>
      </w:pPr>
      <w:r w:rsidRPr="002E04B5">
        <w:rPr>
          <w:rFonts w:cstheme="minorHAnsi"/>
        </w:rPr>
        <w:t xml:space="preserve">In addition to greener energy, the company has introduced enhanced safety features such as built-in cameras to monitor drilling activities. This not only ensures safer working conditions but also optimises performance and provides vital tools for incident analysis and continuous improvement. </w:t>
      </w:r>
    </w:p>
    <w:p w14:paraId="693E48DE" w14:textId="14236F45" w:rsidR="002E04B5" w:rsidRPr="002E04B5" w:rsidRDefault="002E04B5" w:rsidP="002E04B5">
      <w:pPr>
        <w:rPr>
          <w:rFonts w:cstheme="minorHAnsi"/>
        </w:rPr>
      </w:pPr>
      <w:r w:rsidRPr="002E04B5">
        <w:rPr>
          <w:rFonts w:cstheme="minorHAnsi"/>
        </w:rPr>
        <w:t xml:space="preserve">“At Rosond, sustainability and innovation go hand in hand,” adds </w:t>
      </w:r>
      <w:proofErr w:type="spellStart"/>
      <w:r w:rsidRPr="002E04B5">
        <w:rPr>
          <w:rFonts w:cstheme="minorHAnsi"/>
        </w:rPr>
        <w:t>McGavigan</w:t>
      </w:r>
      <w:proofErr w:type="spellEnd"/>
      <w:r w:rsidRPr="002E04B5">
        <w:rPr>
          <w:rFonts w:cstheme="minorHAnsi"/>
        </w:rPr>
        <w:t>. “</w:t>
      </w:r>
      <w:r w:rsidR="00E822A7">
        <w:rPr>
          <w:rFonts w:cstheme="minorHAnsi"/>
        </w:rPr>
        <w:t xml:space="preserve">With our clients we </w:t>
      </w:r>
      <w:r w:rsidRPr="002E04B5">
        <w:rPr>
          <w:rFonts w:cstheme="minorHAnsi"/>
        </w:rPr>
        <w:t xml:space="preserve">constantly </w:t>
      </w:r>
      <w:r w:rsidR="00E822A7">
        <w:rPr>
          <w:rFonts w:cstheme="minorHAnsi"/>
        </w:rPr>
        <w:t xml:space="preserve">advancing safer, clean and more productive exploration.  We believe in Safe and Sustainable </w:t>
      </w:r>
      <w:r w:rsidR="000A473E">
        <w:rPr>
          <w:rFonts w:cstheme="minorHAnsi"/>
        </w:rPr>
        <w:t>Discovery</w:t>
      </w:r>
      <w:r w:rsidR="00E822A7">
        <w:rPr>
          <w:rFonts w:cstheme="minorHAnsi"/>
        </w:rPr>
        <w:t>.”</w:t>
      </w:r>
    </w:p>
    <w:p w14:paraId="157E612A" w14:textId="1DDE0327" w:rsidR="002E04B5" w:rsidRPr="002E04B5" w:rsidRDefault="002E04B5" w:rsidP="002E04B5">
      <w:pPr>
        <w:rPr>
          <w:rFonts w:cstheme="minorHAnsi"/>
        </w:rPr>
      </w:pPr>
      <w:r w:rsidRPr="002E04B5">
        <w:rPr>
          <w:rFonts w:cstheme="minorHAnsi"/>
        </w:rPr>
        <w:t>By combining clean energy solutions with cutting-edge drilling technology and safety enhancements, Rosond continues to play its part in building a more sustainable and resilient</w:t>
      </w:r>
      <w:r w:rsidR="00E822A7">
        <w:rPr>
          <w:rFonts w:cstheme="minorHAnsi"/>
        </w:rPr>
        <w:t xml:space="preserve"> exploration</w:t>
      </w:r>
      <w:r w:rsidRPr="002E04B5">
        <w:rPr>
          <w:rFonts w:cstheme="minorHAnsi"/>
        </w:rPr>
        <w:t xml:space="preserve"> future</w:t>
      </w:r>
      <w:r w:rsidR="00E96209">
        <w:rPr>
          <w:rFonts w:cstheme="minorHAnsi"/>
        </w:rPr>
        <w:t xml:space="preserve">, </w:t>
      </w:r>
      <w:r w:rsidRPr="002E04B5">
        <w:rPr>
          <w:rFonts w:cstheme="minorHAnsi"/>
        </w:rPr>
        <w:t xml:space="preserve">one drill </w:t>
      </w:r>
      <w:r w:rsidR="00E822A7">
        <w:rPr>
          <w:rFonts w:cstheme="minorHAnsi"/>
        </w:rPr>
        <w:t>hole</w:t>
      </w:r>
      <w:r w:rsidRPr="002E04B5">
        <w:rPr>
          <w:rFonts w:cstheme="minorHAnsi"/>
        </w:rPr>
        <w:t xml:space="preserve"> at a time.</w:t>
      </w:r>
    </w:p>
    <w:p w14:paraId="76F8AB43" w14:textId="2C624D0B" w:rsidR="00A8291F" w:rsidRPr="00F65BC2" w:rsidRDefault="00A8291F" w:rsidP="002E04B5">
      <w:pPr>
        <w:rPr>
          <w:rFonts w:cstheme="minorHAnsi"/>
        </w:rPr>
      </w:pPr>
      <w:r>
        <w:rPr>
          <w:b/>
          <w:i/>
        </w:rPr>
        <w:t>Ends</w:t>
      </w:r>
    </w:p>
    <w:p w14:paraId="3CCF17EF" w14:textId="77777777" w:rsidR="00A8291F" w:rsidRDefault="00A8291F" w:rsidP="00A8291F">
      <w:pPr>
        <w:spacing w:after="0" w:line="240" w:lineRule="auto"/>
        <w:rPr>
          <w:b/>
        </w:rPr>
      </w:pPr>
      <w:r>
        <w:rPr>
          <w:b/>
        </w:rPr>
        <w:t>Notes to the editor</w:t>
      </w:r>
    </w:p>
    <w:p w14:paraId="6FD6098F" w14:textId="77777777" w:rsidR="00A8291F" w:rsidRDefault="00A8291F" w:rsidP="00A8291F">
      <w:pPr>
        <w:spacing w:line="240" w:lineRule="auto"/>
        <w:rPr>
          <w:b/>
        </w:rPr>
      </w:pPr>
      <w:r>
        <w:t xml:space="preserve">To download hi-res images for this release, please visit </w:t>
      </w:r>
      <w:hyperlink r:id="rId6" w:history="1">
        <w:r>
          <w:rPr>
            <w:rStyle w:val="Hyperlink"/>
          </w:rPr>
          <w:t>http://media.ngage.co.za</w:t>
        </w:r>
      </w:hyperlink>
      <w:r>
        <w:t xml:space="preserve"> and click on the Rosond link to view the company’s press office.</w:t>
      </w:r>
    </w:p>
    <w:p w14:paraId="013995B5" w14:textId="77777777" w:rsidR="00A8291F" w:rsidRDefault="00A8291F" w:rsidP="00A8291F">
      <w:pPr>
        <w:rPr>
          <w:bCs/>
        </w:rPr>
      </w:pPr>
      <w:r>
        <w:rPr>
          <w:b/>
        </w:rPr>
        <w:t>About Rosond</w:t>
      </w:r>
      <w:r>
        <w:rPr>
          <w:b/>
        </w:rPr>
        <w:br/>
      </w:r>
      <w:r>
        <w:rPr>
          <w:bCs/>
        </w:rPr>
        <w:t>Rosond provides fast, efficient, safe, and cost-effective drilling and grouting services to mining and exploration industries throughout Africa. For over 65 years, Rosond has applied advanced design and engineering disciplines to create client-specific solutions. State-of-the-art, in-house manufacturing facilities provide products designed and engineered to meet clients’ specific demands, while an experienced team of engineers and artisans ensure a solution in keeping with global best practice.</w:t>
      </w:r>
    </w:p>
    <w:p w14:paraId="2F6A75EB" w14:textId="77777777" w:rsidR="000609FA" w:rsidRDefault="000609FA" w:rsidP="00A8291F">
      <w:pPr>
        <w:spacing w:after="0"/>
        <w:rPr>
          <w:b/>
          <w:bCs/>
        </w:rPr>
      </w:pPr>
    </w:p>
    <w:p w14:paraId="193103D1" w14:textId="7192FFC1" w:rsidR="00A8291F" w:rsidRPr="00AF5F20" w:rsidRDefault="00A8291F" w:rsidP="00A8291F">
      <w:pPr>
        <w:spacing w:after="0"/>
        <w:rPr>
          <w:bCs/>
        </w:rPr>
      </w:pPr>
      <w:r w:rsidRPr="00AF5F20">
        <w:rPr>
          <w:b/>
          <w:bCs/>
        </w:rPr>
        <w:t>Rosond Contact</w:t>
      </w:r>
    </w:p>
    <w:p w14:paraId="502877CC" w14:textId="77777777" w:rsidR="00F65BC2" w:rsidRPr="00AF5F20" w:rsidRDefault="00F65BC2" w:rsidP="00F65BC2">
      <w:pPr>
        <w:spacing w:after="0"/>
        <w:rPr>
          <w:bCs/>
        </w:rPr>
      </w:pPr>
      <w:r w:rsidRPr="00AF5F20">
        <w:rPr>
          <w:bCs/>
        </w:rPr>
        <w:t>Dot Field</w:t>
      </w:r>
    </w:p>
    <w:p w14:paraId="3B88BCAE" w14:textId="77777777" w:rsidR="00F65BC2" w:rsidRPr="00AF5F20" w:rsidRDefault="00F65BC2" w:rsidP="00F65BC2">
      <w:pPr>
        <w:spacing w:after="0"/>
        <w:rPr>
          <w:bCs/>
        </w:rPr>
      </w:pPr>
      <w:r w:rsidRPr="00AF5F20">
        <w:rPr>
          <w:bCs/>
        </w:rPr>
        <w:t>Phone: 0829900174</w:t>
      </w:r>
    </w:p>
    <w:p w14:paraId="07BB2473" w14:textId="77777777" w:rsidR="00F65BC2" w:rsidRPr="0079649E" w:rsidRDefault="00F65BC2" w:rsidP="00F65BC2">
      <w:pPr>
        <w:spacing w:after="0"/>
        <w:rPr>
          <w:bCs/>
        </w:rPr>
      </w:pPr>
      <w:r w:rsidRPr="0079649E">
        <w:rPr>
          <w:bCs/>
        </w:rPr>
        <w:t>E</w:t>
      </w:r>
      <w:r>
        <w:rPr>
          <w:bCs/>
        </w:rPr>
        <w:t xml:space="preserve">mail: </w:t>
      </w:r>
      <w:hyperlink r:id="rId7" w:history="1">
        <w:r w:rsidRPr="000A35DA">
          <w:rPr>
            <w:rStyle w:val="Hyperlink"/>
          </w:rPr>
          <w:t>dot@dotfield.co.za</w:t>
        </w:r>
      </w:hyperlink>
      <w:r>
        <w:t xml:space="preserve"> </w:t>
      </w:r>
    </w:p>
    <w:p w14:paraId="3171FCF6" w14:textId="77777777" w:rsidR="00F65BC2" w:rsidRDefault="00F65BC2" w:rsidP="00F65BC2">
      <w:pPr>
        <w:rPr>
          <w:bCs/>
        </w:rPr>
      </w:pPr>
      <w:r w:rsidRPr="0079649E">
        <w:rPr>
          <w:bCs/>
        </w:rPr>
        <w:t xml:space="preserve">Web: </w:t>
      </w:r>
      <w:hyperlink r:id="rId8" w:history="1">
        <w:r w:rsidRPr="005220D2">
          <w:rPr>
            <w:rStyle w:val="Hyperlink"/>
            <w:bCs/>
          </w:rPr>
          <w:t>www.rosond.com</w:t>
        </w:r>
      </w:hyperlink>
    </w:p>
    <w:p w14:paraId="6D3A64A3" w14:textId="77777777" w:rsidR="00CD3ABA" w:rsidRPr="00CD3ABA" w:rsidRDefault="00CD3ABA" w:rsidP="00CD3ABA">
      <w:pPr>
        <w:spacing w:after="0" w:line="256" w:lineRule="auto"/>
        <w:rPr>
          <w:rFonts w:ascii="Calibri" w:eastAsia="Calibri" w:hAnsi="Calibri" w:cs="Times New Roman"/>
        </w:rPr>
      </w:pPr>
      <w:r w:rsidRPr="00CD3ABA">
        <w:rPr>
          <w:rFonts w:ascii="Calibri" w:eastAsia="Calibri" w:hAnsi="Calibri" w:cs="Arial"/>
          <w:b/>
        </w:rPr>
        <w:t>Media Contact</w:t>
      </w:r>
      <w:r w:rsidRPr="00CD3ABA">
        <w:rPr>
          <w:rFonts w:ascii="Calibri" w:eastAsia="Calibri" w:hAnsi="Calibri" w:cs="Arial"/>
          <w:b/>
        </w:rPr>
        <w:br/>
      </w:r>
      <w:r w:rsidRPr="00CD3ABA">
        <w:rPr>
          <w:rFonts w:ascii="Calibri" w:eastAsia="Calibri" w:hAnsi="Calibri" w:cs="Times New Roman"/>
        </w:rPr>
        <w:t>Thobile Ndlovu</w:t>
      </w:r>
    </w:p>
    <w:p w14:paraId="7433BC18" w14:textId="1B843E35" w:rsidR="00CD3ABA" w:rsidRPr="00CD3ABA" w:rsidRDefault="00526386" w:rsidP="00CD3ABA">
      <w:pPr>
        <w:spacing w:after="0" w:line="25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Senior </w:t>
      </w:r>
      <w:r w:rsidR="00CD3ABA" w:rsidRPr="00CD3ABA">
        <w:rPr>
          <w:rFonts w:ascii="Calibri" w:eastAsia="Calibri" w:hAnsi="Calibri" w:cs="Times New Roman"/>
        </w:rPr>
        <w:t>Account Executive</w:t>
      </w:r>
    </w:p>
    <w:p w14:paraId="7FC3E0B9" w14:textId="77777777" w:rsidR="00CD3ABA" w:rsidRPr="00CD3ABA" w:rsidRDefault="00CD3ABA" w:rsidP="00CD3ABA">
      <w:pPr>
        <w:spacing w:after="0" w:line="256" w:lineRule="auto"/>
        <w:rPr>
          <w:rFonts w:ascii="Calibri" w:eastAsia="Calibri" w:hAnsi="Calibri" w:cs="Times New Roman"/>
        </w:rPr>
      </w:pPr>
      <w:r w:rsidRPr="00CD3ABA">
        <w:rPr>
          <w:rFonts w:ascii="Calibri" w:eastAsia="Calibri" w:hAnsi="Calibri" w:cs="Times New Roman"/>
        </w:rPr>
        <w:t>NGAGE Public Relations</w:t>
      </w:r>
    </w:p>
    <w:p w14:paraId="18910ABA" w14:textId="77777777" w:rsidR="00CD3ABA" w:rsidRPr="00CD3ABA" w:rsidRDefault="00CD3ABA" w:rsidP="00CD3ABA">
      <w:pPr>
        <w:spacing w:after="0" w:line="240" w:lineRule="auto"/>
        <w:rPr>
          <w:rFonts w:ascii="Calibri" w:eastAsia="Calibri" w:hAnsi="Calibri" w:cs="Times New Roman"/>
        </w:rPr>
      </w:pPr>
      <w:r w:rsidRPr="00CD3ABA">
        <w:rPr>
          <w:rFonts w:ascii="Calibri" w:eastAsia="Calibri" w:hAnsi="Calibri" w:cs="Times New Roman"/>
        </w:rPr>
        <w:t>Telephone: 011 867 7763</w:t>
      </w:r>
    </w:p>
    <w:p w14:paraId="0F553C3E" w14:textId="77777777" w:rsidR="00CD3ABA" w:rsidRPr="00CD3ABA" w:rsidRDefault="00CD3ABA" w:rsidP="00CD3ABA">
      <w:pPr>
        <w:spacing w:after="0" w:line="240" w:lineRule="auto"/>
        <w:rPr>
          <w:rFonts w:ascii="Calibri" w:eastAsia="Calibri" w:hAnsi="Calibri" w:cs="Times New Roman"/>
        </w:rPr>
      </w:pPr>
      <w:r w:rsidRPr="00CD3ABA">
        <w:rPr>
          <w:rFonts w:ascii="Calibri" w:eastAsia="Calibri" w:hAnsi="Calibri" w:cs="Times New Roman"/>
        </w:rPr>
        <w:t>Cell: 073 574 2931</w:t>
      </w:r>
    </w:p>
    <w:p w14:paraId="7F656D8F" w14:textId="5150AAF5" w:rsidR="00CD3ABA" w:rsidRDefault="00CD3ABA" w:rsidP="00CD3ABA">
      <w:pPr>
        <w:spacing w:after="0" w:line="240" w:lineRule="auto"/>
        <w:rPr>
          <w:rFonts w:ascii="Calibri" w:eastAsia="Calibri" w:hAnsi="Calibri" w:cs="Times New Roman"/>
          <w:lang w:val="de-DE"/>
        </w:rPr>
      </w:pPr>
      <w:r w:rsidRPr="00CD3ABA">
        <w:rPr>
          <w:rFonts w:ascii="Calibri" w:eastAsia="Calibri" w:hAnsi="Calibri" w:cs="Times New Roman"/>
          <w:lang w:val="de-DE"/>
        </w:rPr>
        <w:t xml:space="preserve">Email: </w:t>
      </w:r>
      <w:hyperlink r:id="rId9" w:history="1">
        <w:r w:rsidRPr="00CD3ABA">
          <w:rPr>
            <w:rFonts w:ascii="Calibri" w:eastAsia="Calibri" w:hAnsi="Calibri" w:cs="Times New Roman"/>
            <w:color w:val="0563C1"/>
            <w:u w:val="single"/>
            <w:lang w:val="de-DE"/>
          </w:rPr>
          <w:t>thobile@ngage.co.za</w:t>
        </w:r>
      </w:hyperlink>
      <w:r w:rsidRPr="00CD3ABA">
        <w:rPr>
          <w:rFonts w:ascii="Calibri" w:eastAsia="Calibri" w:hAnsi="Calibri" w:cs="Times New Roman"/>
          <w:lang w:val="de-DE"/>
        </w:rPr>
        <w:t xml:space="preserve"> </w:t>
      </w:r>
    </w:p>
    <w:p w14:paraId="2B7A675B" w14:textId="7F2D1401" w:rsidR="00A8291F" w:rsidRPr="00636D63" w:rsidRDefault="00A8291F" w:rsidP="00CD3ABA">
      <w:pPr>
        <w:spacing w:after="0" w:line="240" w:lineRule="auto"/>
        <w:rPr>
          <w:rFonts w:ascii="Calibri" w:eastAsia="Calibri" w:hAnsi="Calibri" w:cs="Times New Roman"/>
        </w:rPr>
      </w:pPr>
      <w:r>
        <w:t xml:space="preserve">Web: </w:t>
      </w:r>
      <w:hyperlink r:id="rId10" w:history="1">
        <w:r>
          <w:rPr>
            <w:rStyle w:val="Hyperlink"/>
          </w:rPr>
          <w:t>www.ngage.co.za</w:t>
        </w:r>
      </w:hyperlink>
    </w:p>
    <w:p w14:paraId="4E396A0D" w14:textId="68EBEDEF" w:rsidR="00B24A79" w:rsidRDefault="00A8291F" w:rsidP="007732C3">
      <w:pPr>
        <w:spacing w:line="240" w:lineRule="auto"/>
      </w:pPr>
      <w:r>
        <w:t>Browse the</w:t>
      </w:r>
      <w:r>
        <w:rPr>
          <w:b/>
        </w:rPr>
        <w:t xml:space="preserve"> NGAGE Media Zone</w:t>
      </w:r>
      <w:r>
        <w:t xml:space="preserve"> for more client press releases and photographs at </w:t>
      </w:r>
      <w:hyperlink r:id="rId11" w:history="1">
        <w:r>
          <w:rPr>
            <w:rStyle w:val="Hyperlink"/>
          </w:rPr>
          <w:t>http://media.ngage.co.za</w:t>
        </w:r>
      </w:hyperlink>
    </w:p>
    <w:p w14:paraId="58310D14" w14:textId="77777777" w:rsidR="007732C3" w:rsidRPr="007732C3" w:rsidRDefault="007732C3" w:rsidP="007732C3">
      <w:pPr>
        <w:spacing w:line="240" w:lineRule="auto"/>
      </w:pPr>
    </w:p>
    <w:sectPr w:rsidR="007732C3" w:rsidRPr="007732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D62"/>
    <w:rsid w:val="0000258B"/>
    <w:rsid w:val="00043014"/>
    <w:rsid w:val="000609FA"/>
    <w:rsid w:val="00086949"/>
    <w:rsid w:val="000971D2"/>
    <w:rsid w:val="000A473E"/>
    <w:rsid w:val="000B72BA"/>
    <w:rsid w:val="000C1D62"/>
    <w:rsid w:val="000C71EC"/>
    <w:rsid w:val="000D6FEF"/>
    <w:rsid w:val="000F5F60"/>
    <w:rsid w:val="001405B7"/>
    <w:rsid w:val="001549D8"/>
    <w:rsid w:val="00187ADE"/>
    <w:rsid w:val="001E7123"/>
    <w:rsid w:val="001F0B4A"/>
    <w:rsid w:val="00205404"/>
    <w:rsid w:val="00262A44"/>
    <w:rsid w:val="00271BD6"/>
    <w:rsid w:val="00272448"/>
    <w:rsid w:val="00295ECD"/>
    <w:rsid w:val="002A3194"/>
    <w:rsid w:val="002C2444"/>
    <w:rsid w:val="002D11B5"/>
    <w:rsid w:val="002D2D3C"/>
    <w:rsid w:val="002D6D65"/>
    <w:rsid w:val="002E04B5"/>
    <w:rsid w:val="003463DE"/>
    <w:rsid w:val="00353341"/>
    <w:rsid w:val="00362246"/>
    <w:rsid w:val="00367E4E"/>
    <w:rsid w:val="003A71C7"/>
    <w:rsid w:val="003B754D"/>
    <w:rsid w:val="003F154D"/>
    <w:rsid w:val="00420E80"/>
    <w:rsid w:val="00425970"/>
    <w:rsid w:val="00444F38"/>
    <w:rsid w:val="00475A0A"/>
    <w:rsid w:val="004770E8"/>
    <w:rsid w:val="0048184B"/>
    <w:rsid w:val="004A6BBF"/>
    <w:rsid w:val="004B4AF5"/>
    <w:rsid w:val="004B7893"/>
    <w:rsid w:val="004C0592"/>
    <w:rsid w:val="004D1ED5"/>
    <w:rsid w:val="00502DCC"/>
    <w:rsid w:val="0051569E"/>
    <w:rsid w:val="00526386"/>
    <w:rsid w:val="00553D79"/>
    <w:rsid w:val="00596C42"/>
    <w:rsid w:val="005B2181"/>
    <w:rsid w:val="005C3ED0"/>
    <w:rsid w:val="005D234E"/>
    <w:rsid w:val="005D776B"/>
    <w:rsid w:val="005F0ECD"/>
    <w:rsid w:val="006054B1"/>
    <w:rsid w:val="00636D63"/>
    <w:rsid w:val="006401B5"/>
    <w:rsid w:val="006463B0"/>
    <w:rsid w:val="006F26C6"/>
    <w:rsid w:val="006F2BC5"/>
    <w:rsid w:val="00707753"/>
    <w:rsid w:val="007600C8"/>
    <w:rsid w:val="007635AF"/>
    <w:rsid w:val="007732C3"/>
    <w:rsid w:val="007B62E7"/>
    <w:rsid w:val="007B782A"/>
    <w:rsid w:val="007C6CE8"/>
    <w:rsid w:val="007C72B7"/>
    <w:rsid w:val="007E52AB"/>
    <w:rsid w:val="00810756"/>
    <w:rsid w:val="00825305"/>
    <w:rsid w:val="008424BF"/>
    <w:rsid w:val="00894A5F"/>
    <w:rsid w:val="008C4BF0"/>
    <w:rsid w:val="008E2398"/>
    <w:rsid w:val="00944DE6"/>
    <w:rsid w:val="00990D96"/>
    <w:rsid w:val="009A7927"/>
    <w:rsid w:val="00A44780"/>
    <w:rsid w:val="00A62082"/>
    <w:rsid w:val="00A668D0"/>
    <w:rsid w:val="00A75AA1"/>
    <w:rsid w:val="00A8291F"/>
    <w:rsid w:val="00A8424C"/>
    <w:rsid w:val="00AB1202"/>
    <w:rsid w:val="00AD5F03"/>
    <w:rsid w:val="00AF5F20"/>
    <w:rsid w:val="00B24A79"/>
    <w:rsid w:val="00B87BEA"/>
    <w:rsid w:val="00B96524"/>
    <w:rsid w:val="00BB346A"/>
    <w:rsid w:val="00BC725F"/>
    <w:rsid w:val="00C043D2"/>
    <w:rsid w:val="00C06843"/>
    <w:rsid w:val="00C177C3"/>
    <w:rsid w:val="00C260E8"/>
    <w:rsid w:val="00C274A5"/>
    <w:rsid w:val="00C6209B"/>
    <w:rsid w:val="00C66422"/>
    <w:rsid w:val="00C83513"/>
    <w:rsid w:val="00CA123C"/>
    <w:rsid w:val="00CA4614"/>
    <w:rsid w:val="00CC67A6"/>
    <w:rsid w:val="00CD3ABA"/>
    <w:rsid w:val="00D350AF"/>
    <w:rsid w:val="00D4050D"/>
    <w:rsid w:val="00D81A84"/>
    <w:rsid w:val="00D8657B"/>
    <w:rsid w:val="00DA6AC3"/>
    <w:rsid w:val="00DE577A"/>
    <w:rsid w:val="00E00227"/>
    <w:rsid w:val="00E63932"/>
    <w:rsid w:val="00E822A7"/>
    <w:rsid w:val="00E838AC"/>
    <w:rsid w:val="00E96209"/>
    <w:rsid w:val="00EB274E"/>
    <w:rsid w:val="00ED27B2"/>
    <w:rsid w:val="00EF329F"/>
    <w:rsid w:val="00F003F1"/>
    <w:rsid w:val="00F0399B"/>
    <w:rsid w:val="00F1053E"/>
    <w:rsid w:val="00F14B73"/>
    <w:rsid w:val="00F65BC2"/>
    <w:rsid w:val="00F7597D"/>
    <w:rsid w:val="00FC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03D1C5"/>
  <w15:chartTrackingRefBased/>
  <w15:docId w15:val="{7EE62307-BA41-49D2-8FD6-C211DFCDD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24A79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24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Title">
    <w:name w:val="Title"/>
    <w:basedOn w:val="Normal"/>
    <w:next w:val="Normal"/>
    <w:link w:val="TitleChar"/>
    <w:uiPriority w:val="10"/>
    <w:qFormat/>
    <w:rsid w:val="00A829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9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65BC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6642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B789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7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7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79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9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8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ond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ot@dotfield.co.z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edia.ngage.co.za" TargetMode="External"/><Relationship Id="rId11" Type="http://schemas.openxmlformats.org/officeDocument/2006/relationships/hyperlink" Target="http://media.ngage.co.za" TargetMode="External"/><Relationship Id="rId5" Type="http://schemas.openxmlformats.org/officeDocument/2006/relationships/hyperlink" Target="file:///C:\Users\Thobile\AppData\Local\Microsoft\Windows\INetCache\Content.Outlook\SZWV5MHI\Rosond" TargetMode="External"/><Relationship Id="rId10" Type="http://schemas.openxmlformats.org/officeDocument/2006/relationships/hyperlink" Target="http://www.ngage.co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obile@ngage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D4967-66A4-4C07-A3A0-0DAB6D0A1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Khutso Maphatsoe</dc:creator>
  <cp:keywords/>
  <dc:description/>
  <cp:lastModifiedBy>Basetsana Motsieloa</cp:lastModifiedBy>
  <cp:revision>2</cp:revision>
  <cp:lastPrinted>2023-04-05T06:35:00Z</cp:lastPrinted>
  <dcterms:created xsi:type="dcterms:W3CDTF">2025-11-11T11:40:00Z</dcterms:created>
  <dcterms:modified xsi:type="dcterms:W3CDTF">2025-11-11T11:40:00Z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53e0a680-80a2-49bd-b0b0-8d1ac7400840</vt:lpwstr>
  </property>
</Properties>
</file>