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10C6" w14:textId="4BE44E2F" w:rsidR="00A22404" w:rsidRDefault="00A22404" w:rsidP="00A22404">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 xml:space="preserve">THOUGHT LEADERSHIP </w:t>
      </w:r>
      <w:r w:rsidRPr="00EC53A7">
        <w:rPr>
          <w:rFonts w:eastAsia="Times New Roman" w:cstheme="minorHAnsi"/>
          <w:b/>
          <w:color w:val="212121" w:themeColor="text1"/>
          <w:sz w:val="52"/>
          <w:szCs w:val="52"/>
          <w:lang w:eastAsia="zh-CN"/>
        </w:rPr>
        <w:t>ARTICL</w:t>
      </w:r>
      <w:r>
        <w:rPr>
          <w:rFonts w:eastAsia="Times New Roman" w:cstheme="minorHAnsi"/>
          <w:b/>
          <w:color w:val="212121" w:themeColor="text1"/>
          <w:sz w:val="52"/>
          <w:szCs w:val="52"/>
          <w:lang w:eastAsia="zh-CN"/>
        </w:rPr>
        <w:t>E</w:t>
      </w:r>
    </w:p>
    <w:bookmarkEnd w:id="0"/>
    <w:p w14:paraId="424254DF" w14:textId="58ACB7D8" w:rsidR="00A22404" w:rsidRDefault="00A22404" w:rsidP="00A22404">
      <w:pPr>
        <w:jc w:val="both"/>
        <w:rPr>
          <w:rFonts w:ascii="Arial" w:hAnsi="Arial" w:cs="Arial"/>
          <w:sz w:val="28"/>
          <w:szCs w:val="28"/>
        </w:rPr>
      </w:pPr>
      <w:r w:rsidRPr="00A22404">
        <w:rPr>
          <w:rFonts w:ascii="Arial" w:hAnsi="Arial" w:cs="Arial"/>
          <w:sz w:val="28"/>
          <w:szCs w:val="28"/>
        </w:rPr>
        <w:t xml:space="preserve">Risk management: </w:t>
      </w:r>
      <w:r w:rsidR="00133808">
        <w:rPr>
          <w:rFonts w:ascii="Arial" w:hAnsi="Arial" w:cs="Arial"/>
          <w:sz w:val="28"/>
          <w:szCs w:val="28"/>
        </w:rPr>
        <w:t>D</w:t>
      </w:r>
      <w:r w:rsidRPr="00A22404">
        <w:rPr>
          <w:rFonts w:ascii="Arial" w:hAnsi="Arial" w:cs="Arial"/>
          <w:sz w:val="28"/>
          <w:szCs w:val="28"/>
        </w:rPr>
        <w:t>elivering projects amidst global uncertainties</w:t>
      </w:r>
    </w:p>
    <w:p w14:paraId="2F1CEB58" w14:textId="77777777" w:rsidR="00A22404" w:rsidRDefault="00A22404" w:rsidP="00A22404">
      <w:pPr>
        <w:jc w:val="both"/>
        <w:rPr>
          <w:rFonts w:ascii="Arial" w:hAnsi="Arial" w:cs="Arial"/>
          <w:sz w:val="28"/>
          <w:szCs w:val="28"/>
        </w:rPr>
      </w:pPr>
    </w:p>
    <w:p w14:paraId="00EA5EDE" w14:textId="1AA02EFC" w:rsidR="00A22404" w:rsidRPr="00A9704C" w:rsidRDefault="002D3EA5" w:rsidP="00A22404">
      <w:pPr>
        <w:jc w:val="both"/>
        <w:rPr>
          <w:rFonts w:ascii="Arial" w:hAnsi="Arial" w:cs="Arial"/>
          <w:sz w:val="28"/>
          <w:szCs w:val="28"/>
          <w:lang w:val="en-GB"/>
        </w:rPr>
      </w:pPr>
      <w:sdt>
        <w:sdtPr>
          <w:rPr>
            <w:rFonts w:ascii="Arial" w:hAnsi="Arial" w:cs="Arial"/>
            <w:lang w:val="en-GB"/>
          </w:rPr>
          <w:alias w:val="Date"/>
          <w:tag w:val="bodyDate"/>
          <w:id w:val="1124964302"/>
          <w:placeholder>
            <w:docPart w:val="6565B6B752C440AA9818330D6933CA61"/>
          </w:placeholder>
          <w:dataBinding w:xpath="/root[1]/project[1]/date[1]" w:storeItemID="{1D66D2BE-7B68-473C-9102-48D2C8BB6581}"/>
          <w:date w:fullDate="2025-09-25T00:00:00Z">
            <w:dateFormat w:val="d MMMM yyyy"/>
            <w:lid w:val="en-US"/>
            <w:storeMappedDataAs w:val="dateTime"/>
            <w:calendar w:val="gregorian"/>
          </w:date>
        </w:sdtPr>
        <w:sdtEndPr/>
        <w:sdtContent>
          <w:r w:rsidR="00A60722">
            <w:rPr>
              <w:rFonts w:ascii="Arial" w:hAnsi="Arial" w:cs="Arial"/>
              <w:lang w:val="en-GB"/>
            </w:rPr>
            <w:t>25 September 2025</w:t>
          </w:r>
        </w:sdtContent>
      </w:sdt>
    </w:p>
    <w:p w14:paraId="3A460E04" w14:textId="77777777" w:rsidR="00A22404" w:rsidRDefault="00A22404" w:rsidP="00A22404">
      <w:pPr>
        <w:spacing w:after="160" w:line="360" w:lineRule="auto"/>
        <w:jc w:val="both"/>
        <w:rPr>
          <w:rFonts w:eastAsia="Times New Roman" w:cstheme="minorHAnsi"/>
          <w:lang w:eastAsia="zh-CN"/>
        </w:rPr>
      </w:pPr>
    </w:p>
    <w:p w14:paraId="2C947F1B" w14:textId="77777777" w:rsidR="00A22404" w:rsidRDefault="00A22404" w:rsidP="00A22404">
      <w:pPr>
        <w:spacing w:after="160" w:line="360" w:lineRule="auto"/>
        <w:jc w:val="both"/>
      </w:pPr>
    </w:p>
    <w:p w14:paraId="0A84C3A6" w14:textId="28409D23" w:rsidR="00A22404" w:rsidRPr="00A22404" w:rsidRDefault="00A22404" w:rsidP="00A22404">
      <w:pPr>
        <w:spacing w:after="160" w:line="360" w:lineRule="auto"/>
        <w:jc w:val="both"/>
        <w:rPr>
          <w:b/>
          <w:bCs/>
        </w:rPr>
      </w:pPr>
      <w:r w:rsidRPr="00A22404">
        <w:rPr>
          <w:b/>
          <w:bCs/>
        </w:rPr>
        <w:t xml:space="preserve">By </w:t>
      </w:r>
      <w:bookmarkStart w:id="1" w:name="_Hlk209435624"/>
      <w:r w:rsidRPr="00A22404">
        <w:rPr>
          <w:b/>
          <w:bCs/>
        </w:rPr>
        <w:t>Sthembile Mnengela, Technical Director, Zutari</w:t>
      </w:r>
      <w:bookmarkEnd w:id="1"/>
    </w:p>
    <w:p w14:paraId="7ACB5049" w14:textId="77777777" w:rsidR="00A22404" w:rsidRDefault="00A22404" w:rsidP="00A22404">
      <w:pPr>
        <w:spacing w:after="160" w:line="360" w:lineRule="auto"/>
        <w:jc w:val="both"/>
      </w:pPr>
      <w:r>
        <w:t>There has never been an infrastructure project that has ever been delivered without risk and uncertainty. All projects have a level of risk which engineers are well trained to anticipate, manage, and mitigate. Risk management is so well embedded in infrastructure engineering that just about every design manual has factors in place that help minimise risks.</w:t>
      </w:r>
    </w:p>
    <w:p w14:paraId="537873CA" w14:textId="2CE8D1F4" w:rsidR="00A22404" w:rsidRDefault="00A22404" w:rsidP="00A22404">
      <w:pPr>
        <w:spacing w:after="160" w:line="360" w:lineRule="auto"/>
        <w:jc w:val="both"/>
      </w:pPr>
      <w:r>
        <w:t>Armed with these design and construction manuals, engineers tame rivers into concrete dams. Successful delivery of any infrastructure project involves mitigating and managing a myriad of risks and engineers have been doing this successfully for centuries.</w:t>
      </w:r>
    </w:p>
    <w:p w14:paraId="306F5618" w14:textId="77777777" w:rsidR="00A22404" w:rsidRDefault="00A22404" w:rsidP="00A22404">
      <w:pPr>
        <w:spacing w:after="160" w:line="360" w:lineRule="auto"/>
        <w:jc w:val="both"/>
      </w:pPr>
      <w:r>
        <w:t xml:space="preserve">If engineers are so good at managing risk, how is it that risk management has become increasingly more difficult, and risk registers longer than ever? Change! </w:t>
      </w:r>
      <w:bookmarkStart w:id="2" w:name="_Hlk209435531"/>
      <w:r>
        <w:t xml:space="preserve">The dynamic nature of the type of risks that engineers face today is much different to the risks they were trained to anticipate, manage, and mitigate. </w:t>
      </w:r>
      <w:bookmarkEnd w:id="2"/>
    </w:p>
    <w:p w14:paraId="2CA7343E" w14:textId="77777777" w:rsidR="00A22404" w:rsidRDefault="00A22404" w:rsidP="00A22404">
      <w:pPr>
        <w:spacing w:after="160" w:line="360" w:lineRule="auto"/>
        <w:jc w:val="both"/>
      </w:pPr>
      <w:r>
        <w:t>The trusted manuals help mitigate the risk of crashes due to traffic signals being green for two conflicting movements at the same time or the risk of bridges collapsing under various loading scenarios. However, none of the manuals help engineers deal with rapid and severe changes in weather patterns, or sudden funding shortfalls caused by developments in faraway lands that do not just slow projects down but grind them to a halt.</w:t>
      </w:r>
    </w:p>
    <w:p w14:paraId="4257C925" w14:textId="77777777" w:rsidR="00A22404" w:rsidRDefault="00A22404" w:rsidP="00A22404">
      <w:pPr>
        <w:spacing w:after="160" w:line="360" w:lineRule="auto"/>
        <w:jc w:val="both"/>
      </w:pPr>
      <w:r>
        <w:t xml:space="preserve">Neither do they help deal with irate stakeholders that object to a project because they were never included in the planning. Engineers are analytical, conscientious and very methodical, with years of university training inculcating these crucial traits. </w:t>
      </w:r>
      <w:bookmarkStart w:id="3" w:name="_Hlk209435556"/>
      <w:r>
        <w:t>This is the reason that infrastructure often lasts beyond its intended lifespans because engineering methods applied are tried, tested and proven.</w:t>
      </w:r>
    </w:p>
    <w:bookmarkEnd w:id="3"/>
    <w:p w14:paraId="259BF5D1" w14:textId="096C4ED7" w:rsidR="00A22404" w:rsidRDefault="00A22404" w:rsidP="00A22404">
      <w:pPr>
        <w:spacing w:after="160" w:line="360" w:lineRule="auto"/>
        <w:jc w:val="both"/>
      </w:pPr>
      <w:r>
        <w:t xml:space="preserve">Risks, however, are never methodical and, in this ever-changing world, risks that can stop a project are dynamic and mostly unforeseen. As soon as one risk is mitigated, another materialises. Engineering </w:t>
      </w:r>
      <w:r>
        <w:lastRenderedPageBreak/>
        <w:t>training inclines engineers to try and eliminate risk, then continue as planned, yet risk cannot be fully mitigated away. It can, in fact, be embraced, and opportunities presented by every risk can be beneficial.</w:t>
      </w:r>
    </w:p>
    <w:p w14:paraId="284D9EEA" w14:textId="77777777" w:rsidR="00A22404" w:rsidRDefault="00A22404" w:rsidP="00A22404">
      <w:pPr>
        <w:spacing w:after="160" w:line="360" w:lineRule="auto"/>
        <w:jc w:val="both"/>
      </w:pPr>
      <w:r>
        <w:t xml:space="preserve">Embracing risk goes against the very nature of engineering professionals. No engineer has ever said: “Embrace risk!” However, there are industries that do just that. The tech industry embraces risk and thus thrives in dynamic environments. Tech products are developed in rapid iterations of trial, fail, and learn. </w:t>
      </w:r>
    </w:p>
    <w:p w14:paraId="57A67610" w14:textId="77777777" w:rsidR="00A22404" w:rsidRDefault="00A22404" w:rsidP="00A22404">
      <w:pPr>
        <w:spacing w:after="160" w:line="360" w:lineRule="auto"/>
        <w:jc w:val="both"/>
      </w:pPr>
      <w:r>
        <w:t>Granted, we cannot afford to adopt the same try and fail methods when it comes to infrastructure projects. However, engineers can benefit from thinking in an agile manner when planning, managing, and ultimately delivering infrastructure projects.</w:t>
      </w:r>
    </w:p>
    <w:p w14:paraId="263B6B1B" w14:textId="238FBC48" w:rsidR="00A22404" w:rsidRDefault="00A22404" w:rsidP="00A22404">
      <w:pPr>
        <w:spacing w:after="160" w:line="360" w:lineRule="auto"/>
        <w:jc w:val="both"/>
      </w:pPr>
      <w:bookmarkStart w:id="4" w:name="_Hlk209435598"/>
      <w:r>
        <w:t xml:space="preserve">Several established, agile methodologies already exist in the broader world of project management which engineers can tap into to develop a more agile ways of managing risk. </w:t>
      </w:r>
      <w:bookmarkEnd w:id="4"/>
      <w:r>
        <w:t>For example, in infrastructure projects there are mainly three decision gate stages where go/no go decisions are made. These are the project feasibility, planning, and design stages.</w:t>
      </w:r>
    </w:p>
    <w:p w14:paraId="53681F2D" w14:textId="77777777" w:rsidR="00A22404" w:rsidRDefault="00A22404" w:rsidP="00A22404">
      <w:pPr>
        <w:spacing w:after="160" w:line="360" w:lineRule="auto"/>
        <w:jc w:val="both"/>
      </w:pPr>
      <w:r>
        <w:t>During the construction phase, the project is largely implemented in accordance with an approved design, with only minor changes where necessary. In this ever-changing world of dynamic risks that are often difficult to anticipate, should there not be better risk planning and more decision gates to account for risks?</w:t>
      </w:r>
    </w:p>
    <w:p w14:paraId="6B32293E" w14:textId="574454B5" w:rsidR="00A22404" w:rsidRDefault="00A22404" w:rsidP="00A22404">
      <w:pPr>
        <w:spacing w:after="160" w:line="360" w:lineRule="auto"/>
        <w:jc w:val="both"/>
      </w:pPr>
      <w:r>
        <w:t>Can risks to funding be actively anticipated by having approved ‘scaled back’ designs that supplement the ‘as intended’ designs or, perhaps, actively include the customer/user in design iterations? Can engineers truly co-create with communities and other project stakeholders instead of just obtaining buy-in, thereby embracing the risks that may come with this collaborative process?</w:t>
      </w:r>
    </w:p>
    <w:p w14:paraId="7E6512F3" w14:textId="68D28A29" w:rsidR="00A22404" w:rsidRDefault="00A22404" w:rsidP="00A22404">
      <w:pPr>
        <w:spacing w:after="160" w:line="360" w:lineRule="auto"/>
        <w:jc w:val="both"/>
      </w:pPr>
      <w:r>
        <w:t xml:space="preserve">These questions require a shift in mindset, one where risks are leveraged rather than avoided, where a user requirement analysis is the norm rather than the exception, where no stakeholder is required to just </w:t>
      </w:r>
      <w:r w:rsidR="00133808">
        <w:t>‘</w:t>
      </w:r>
      <w:r>
        <w:t>buy in</w:t>
      </w:r>
      <w:r w:rsidR="00133808">
        <w:t>’</w:t>
      </w:r>
      <w:r>
        <w:t xml:space="preserve"> to the project but where engineers, communities, funders</w:t>
      </w:r>
      <w:r w:rsidR="00133808">
        <w:t>,</w:t>
      </w:r>
      <w:r>
        <w:t xml:space="preserve"> and implementing agencies truly co</w:t>
      </w:r>
      <w:r w:rsidR="00133808">
        <w:t>-</w:t>
      </w:r>
      <w:r>
        <w:t xml:space="preserve">create and have needs met rather than </w:t>
      </w:r>
      <w:r w:rsidR="00133808">
        <w:t xml:space="preserve">just </w:t>
      </w:r>
      <w:r>
        <w:t>kept satisfied.</w:t>
      </w:r>
    </w:p>
    <w:p w14:paraId="30108FA6" w14:textId="7CA34C53" w:rsidR="00A22404" w:rsidRPr="003C227C" w:rsidRDefault="00A22404" w:rsidP="00A22404">
      <w:pPr>
        <w:spacing w:after="160" w:line="360" w:lineRule="auto"/>
        <w:jc w:val="both"/>
      </w:pPr>
      <w:r>
        <w:t xml:space="preserve">Universities hold great power in shaping young engineering minds, and young minds hold great creative potential that has not yet learned to be risk averse. This is the right environment for experienced engineers to impart </w:t>
      </w:r>
      <w:r w:rsidR="00133808">
        <w:t xml:space="preserve">the </w:t>
      </w:r>
      <w:r>
        <w:t>methodical con</w:t>
      </w:r>
      <w:r w:rsidR="00133808">
        <w:t xml:space="preserve">scientiousness </w:t>
      </w:r>
      <w:r>
        <w:t>for young minds to embrace new</w:t>
      </w:r>
      <w:r w:rsidR="00133808">
        <w:t>,</w:t>
      </w:r>
      <w:r>
        <w:t xml:space="preserve"> more agile methodologies of managing risk. Universities produce excellent engineers, but there is room for added agility in risk management. The modern engineer needs to leverage the opportunities presented by risk. This uncertain, everchanging global environment demands it</w:t>
      </w:r>
      <w:r w:rsidRPr="001C74F5">
        <w:rPr>
          <w:rFonts w:eastAsia="Times New Roman" w:cstheme="minorHAnsi"/>
          <w:lang w:val="en-AU" w:eastAsia="zh-CN"/>
        </w:rPr>
        <w:t>.</w:t>
      </w:r>
    </w:p>
    <w:p w14:paraId="0663A954" w14:textId="77777777" w:rsidR="00A22404" w:rsidRPr="001C74F5" w:rsidRDefault="00A22404" w:rsidP="00A22404">
      <w:pPr>
        <w:spacing w:after="160" w:line="360" w:lineRule="auto"/>
        <w:jc w:val="both"/>
        <w:rPr>
          <w:rFonts w:eastAsia="Times New Roman" w:cstheme="minorHAnsi"/>
          <w:bCs/>
          <w:iCs/>
          <w:lang w:eastAsia="zh-CN"/>
        </w:rPr>
      </w:pPr>
      <w:r w:rsidRPr="001C74F5">
        <w:rPr>
          <w:rFonts w:eastAsia="Times New Roman" w:cstheme="minorHAnsi"/>
          <w:b/>
          <w:i/>
          <w:iCs/>
          <w:lang w:eastAsia="zh-CN"/>
        </w:rPr>
        <w:t>Ends</w:t>
      </w:r>
    </w:p>
    <w:p w14:paraId="38639CB6" w14:textId="77777777" w:rsidR="00A22404" w:rsidRPr="001C74F5" w:rsidRDefault="00A22404" w:rsidP="00A22404">
      <w:pPr>
        <w:spacing w:after="160" w:line="360" w:lineRule="auto"/>
        <w:rPr>
          <w:rFonts w:eastAsia="Times New Roman" w:cstheme="minorHAnsi"/>
          <w:bCs/>
          <w:iCs/>
          <w:lang w:eastAsia="zh-CN"/>
        </w:rPr>
      </w:pPr>
      <w:r w:rsidRPr="001C74F5">
        <w:rPr>
          <w:rFonts w:eastAsia="Times New Roman" w:cstheme="minorHAnsi"/>
          <w:b/>
          <w:iCs/>
          <w:lang w:eastAsia="zh-CN"/>
        </w:rPr>
        <w:t>Notes</w:t>
      </w:r>
      <w:r>
        <w:rPr>
          <w:rFonts w:eastAsia="Times New Roman" w:cstheme="minorHAnsi"/>
          <w:b/>
          <w:iCs/>
          <w:lang w:eastAsia="zh-CN"/>
        </w:rPr>
        <w:t xml:space="preserve"> </w:t>
      </w:r>
      <w:r w:rsidRPr="001C74F5">
        <w:rPr>
          <w:rFonts w:eastAsia="Times New Roman" w:cstheme="minorHAnsi"/>
          <w:b/>
          <w:iCs/>
          <w:lang w:eastAsia="zh-CN"/>
        </w:rPr>
        <w:t>to the Editor</w:t>
      </w:r>
      <w:r w:rsidRPr="001C74F5">
        <w:rPr>
          <w:rFonts w:eastAsia="Times New Roman" w:cstheme="minorHAnsi"/>
          <w:b/>
          <w:iCs/>
          <w:lang w:eastAsia="zh-CN"/>
        </w:rPr>
        <w:br/>
      </w:r>
      <w:r w:rsidRPr="001C74F5">
        <w:rPr>
          <w:rFonts w:eastAsia="Times New Roman" w:cstheme="minorHAnsi"/>
          <w:iCs/>
          <w:lang w:eastAsia="zh-CN"/>
        </w:rPr>
        <w:t xml:space="preserve">To download hi-res images for this news article, please visit </w:t>
      </w:r>
      <w:hyperlink r:id="rId13" w:history="1">
        <w:r w:rsidRPr="001C74F5">
          <w:rPr>
            <w:rStyle w:val="Hyperlink"/>
            <w:rFonts w:eastAsia="Times New Roman" w:cstheme="minorHAnsi"/>
            <w:iCs/>
            <w:lang w:val="en-ZA" w:eastAsia="zh-CN"/>
          </w:rPr>
          <w:t>http://media.ngage.co.za</w:t>
        </w:r>
      </w:hyperlink>
      <w:r w:rsidRPr="001C74F5">
        <w:rPr>
          <w:rFonts w:eastAsia="Times New Roman" w:cstheme="minorHAnsi"/>
          <w:iCs/>
          <w:lang w:eastAsia="zh-CN"/>
        </w:rPr>
        <w:t xml:space="preserve"> and click the Zutari link to view the company's press office.</w:t>
      </w:r>
    </w:p>
    <w:p w14:paraId="607FB780" w14:textId="77777777" w:rsidR="00A22404" w:rsidRPr="00D708EA" w:rsidRDefault="00A22404" w:rsidP="00A22404">
      <w:pPr>
        <w:spacing w:after="160"/>
        <w:jc w:val="both"/>
        <w:rPr>
          <w:rFonts w:eastAsia="Times New Roman" w:cstheme="minorHAnsi"/>
          <w:b/>
          <w:bCs/>
          <w:lang w:eastAsia="zh-CN"/>
        </w:rPr>
      </w:pPr>
      <w:r w:rsidRPr="00D708EA">
        <w:rPr>
          <w:rFonts w:eastAsia="Times New Roman" w:cstheme="minorHAnsi"/>
          <w:b/>
          <w:bCs/>
          <w:lang w:eastAsia="zh-CN"/>
        </w:rPr>
        <w:t>About Zutari:</w:t>
      </w:r>
    </w:p>
    <w:p w14:paraId="1EAF8AFC" w14:textId="77777777" w:rsidR="00A22404" w:rsidRDefault="00A22404" w:rsidP="00A22404">
      <w:pPr>
        <w:spacing w:after="160" w:line="360" w:lineRule="auto"/>
        <w:jc w:val="both"/>
        <w:rPr>
          <w:rFonts w:eastAsia="Times New Roman" w:cstheme="minorHAnsi"/>
          <w:bCs/>
          <w:iCs/>
          <w:lang w:eastAsia="zh-CN"/>
        </w:rPr>
      </w:pPr>
      <w:r w:rsidRPr="001C74F5">
        <w:rPr>
          <w:rFonts w:eastAsia="Times New Roman" w:cstheme="minorHAnsi"/>
          <w:bCs/>
          <w:iCs/>
          <w:lang w:eastAsia="zh-CN"/>
        </w:rPr>
        <w:lastRenderedPageBreak/>
        <w:t>Zutari</w:t>
      </w:r>
      <w:r>
        <w:rPr>
          <w:rFonts w:eastAsia="Times New Roman" w:cstheme="minorHAnsi"/>
          <w:bCs/>
          <w:iCs/>
          <w:lang w:eastAsia="zh-CN"/>
        </w:rPr>
        <w:t>,</w:t>
      </w:r>
      <w:r w:rsidRPr="001C74F5">
        <w:rPr>
          <w:rFonts w:eastAsia="Times New Roman" w:cstheme="minorHAnsi"/>
          <w:bCs/>
          <w:iCs/>
          <w:lang w:eastAsia="zh-CN"/>
        </w:rPr>
        <w:t xml:space="preserve"> </w:t>
      </w:r>
      <w:r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F73A516" w14:textId="77777777" w:rsidR="00A22404" w:rsidRPr="00DF169F" w:rsidRDefault="00A22404" w:rsidP="00A22404">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4"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22911808" w14:textId="77777777" w:rsidR="00A22404" w:rsidRPr="00DF169F" w:rsidRDefault="00A22404" w:rsidP="00A22404">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3353B8FC"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2DEC595D"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5F2D1901" w14:textId="77777777" w:rsidR="00A22404" w:rsidRPr="00DF169F" w:rsidRDefault="00A22404" w:rsidP="00A22404">
      <w:pPr>
        <w:spacing w:after="0"/>
        <w:jc w:val="both"/>
        <w:rPr>
          <w:rFonts w:cstheme="minorHAnsi"/>
          <w:iCs/>
          <w:kern w:val="0"/>
          <w:lang w:val="pt-PT" w:eastAsia="zh-CN"/>
          <w14:ligatures w14:val="none"/>
        </w:rPr>
      </w:pPr>
      <w:r w:rsidRPr="00DF169F">
        <w:rPr>
          <w:rFonts w:cstheme="minorHAnsi"/>
          <w:iCs/>
          <w:kern w:val="0"/>
          <w:lang w:val="pt-PT" w:eastAsia="zh-CN"/>
          <w14:ligatures w14:val="none"/>
        </w:rPr>
        <w:t>Zutari</w:t>
      </w:r>
    </w:p>
    <w:p w14:paraId="60251B7F" w14:textId="77777777" w:rsidR="00A22404" w:rsidRPr="00DF169F" w:rsidRDefault="00A22404" w:rsidP="00A22404">
      <w:pPr>
        <w:spacing w:after="0"/>
        <w:jc w:val="both"/>
        <w:rPr>
          <w:rFonts w:cstheme="minorHAnsi"/>
          <w:iCs/>
          <w:color w:val="0070C0"/>
          <w:kern w:val="0"/>
          <w:lang w:val="pt-PT" w:eastAsia="zh-CN"/>
          <w14:ligatures w14:val="none"/>
        </w:rPr>
      </w:pPr>
      <w:r w:rsidRPr="00DF169F">
        <w:rPr>
          <w:rFonts w:cstheme="minorHAnsi"/>
          <w:iCs/>
          <w:kern w:val="0"/>
          <w:lang w:val="pt-PT" w:eastAsia="zh-CN"/>
          <w14:ligatures w14:val="none"/>
        </w:rPr>
        <w:t xml:space="preserve">Email: </w:t>
      </w:r>
      <w:hyperlink r:id="rId15" w:history="1">
        <w:r w:rsidRPr="00DF169F">
          <w:rPr>
            <w:rFonts w:cstheme="minorHAnsi"/>
            <w:iCs/>
            <w:color w:val="0070C0"/>
            <w:kern w:val="0"/>
            <w:u w:val="single"/>
            <w:lang w:val="pt-PT" w:eastAsia="zh-CN"/>
            <w14:ligatures w14:val="none"/>
          </w:rPr>
          <w:t>Cambridge.Mokanyane@zutari.com</w:t>
        </w:r>
      </w:hyperlink>
      <w:r w:rsidRPr="00DF169F">
        <w:rPr>
          <w:rFonts w:cstheme="minorHAnsi"/>
          <w:kern w:val="0"/>
          <w:lang w:val="pt-PT"/>
          <w14:ligatures w14:val="none"/>
        </w:rPr>
        <w:t xml:space="preserve"> </w:t>
      </w:r>
      <w:r w:rsidRPr="00DF169F">
        <w:rPr>
          <w:rFonts w:cstheme="minorHAnsi"/>
          <w:iCs/>
          <w:kern w:val="0"/>
          <w:lang w:val="pt-PT" w:eastAsia="zh-CN"/>
          <w14:ligatures w14:val="none"/>
        </w:rPr>
        <w:t xml:space="preserve"> </w:t>
      </w:r>
      <w:r w:rsidRPr="00DF169F">
        <w:rPr>
          <w:rFonts w:cstheme="minorHAnsi"/>
          <w:iCs/>
          <w:color w:val="0070C0"/>
          <w:kern w:val="0"/>
          <w:lang w:val="pt-PT" w:eastAsia="zh-CN"/>
          <w14:ligatures w14:val="none"/>
        </w:rPr>
        <w:t xml:space="preserve"> </w:t>
      </w:r>
    </w:p>
    <w:p w14:paraId="0A9CB2B4"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38805585" w14:textId="77777777" w:rsidR="00A22404" w:rsidRPr="00DF169F" w:rsidRDefault="00A22404" w:rsidP="00A22404">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6" w:history="1">
        <w:r w:rsidRPr="00DF169F">
          <w:rPr>
            <w:rFonts w:cstheme="minorHAnsi"/>
            <w:iCs/>
            <w:color w:val="0070C0"/>
            <w:kern w:val="0"/>
            <w:u w:val="single"/>
            <w:lang w:eastAsia="zh-CN"/>
            <w14:ligatures w14:val="none"/>
          </w:rPr>
          <w:t>https://www.zutari.com</w:t>
        </w:r>
      </w:hyperlink>
    </w:p>
    <w:p w14:paraId="2E5D96A6"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57693525" w14:textId="77777777" w:rsidR="00A22404" w:rsidRPr="00DF169F" w:rsidRDefault="00A22404" w:rsidP="00A22404">
      <w:pPr>
        <w:spacing w:after="0"/>
        <w:jc w:val="both"/>
        <w:rPr>
          <w:rFonts w:eastAsia="Calibri" w:cstheme="minorHAnsi"/>
          <w:b/>
          <w:bCs/>
          <w:kern w:val="0"/>
          <w14:ligatures w14:val="none"/>
        </w:rPr>
      </w:pPr>
      <w:r w:rsidRPr="00DF169F">
        <w:rPr>
          <w:rFonts w:eastAsia="Calibri" w:cstheme="minorHAnsi"/>
          <w:b/>
          <w:bCs/>
          <w:kern w:val="0"/>
          <w14:ligatures w14:val="none"/>
        </w:rPr>
        <w:t>Media Contact</w:t>
      </w:r>
    </w:p>
    <w:p w14:paraId="7A28BA48"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077F674D" w14:textId="77777777" w:rsidR="00A22404" w:rsidRPr="00DF169F" w:rsidRDefault="00A22404" w:rsidP="00A22404">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3DAAB44A"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NGAGE Public Relations</w:t>
      </w:r>
    </w:p>
    <w:p w14:paraId="58D34104"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Phone: (011) 867 7763</w:t>
      </w:r>
    </w:p>
    <w:p w14:paraId="3B7210E4"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Cell: 074 212 1422</w:t>
      </w:r>
    </w:p>
    <w:p w14:paraId="21FEDDE3"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 xml:space="preserve">Email: </w:t>
      </w:r>
      <w:hyperlink r:id="rId17" w:history="1">
        <w:r w:rsidRPr="00DF169F">
          <w:rPr>
            <w:rFonts w:eastAsia="Calibri" w:cstheme="minorHAnsi"/>
            <w:color w:val="0070C0"/>
            <w:kern w:val="0"/>
            <w:u w:val="single"/>
            <w14:ligatures w14:val="none"/>
          </w:rPr>
          <w:t>rachel@ngage.co.za</w:t>
        </w:r>
      </w:hyperlink>
    </w:p>
    <w:p w14:paraId="499305E3"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 xml:space="preserve">Web: </w:t>
      </w:r>
      <w:hyperlink r:id="rId18" w:history="1">
        <w:r w:rsidRPr="00DF169F">
          <w:rPr>
            <w:rFonts w:eastAsia="Calibri" w:cstheme="minorHAnsi"/>
            <w:color w:val="0070C0"/>
            <w:kern w:val="0"/>
            <w:u w:val="single"/>
            <w14:ligatures w14:val="none"/>
          </w:rPr>
          <w:t>www.ngage.co.za</w:t>
        </w:r>
      </w:hyperlink>
    </w:p>
    <w:p w14:paraId="2855A6B0" w14:textId="77777777" w:rsidR="00A22404" w:rsidRPr="00DF169F" w:rsidRDefault="00A22404" w:rsidP="00A22404">
      <w:pPr>
        <w:rPr>
          <w:rFonts w:cstheme="minorHAnsi"/>
        </w:rPr>
      </w:pPr>
      <w:r w:rsidRPr="00DF169F">
        <w:rPr>
          <w:rFonts w:eastAsia="Calibri" w:cstheme="minorHAnsi"/>
          <w:kern w:val="0"/>
          <w14:ligatures w14:val="none"/>
        </w:rPr>
        <w:t xml:space="preserve">Browse the NGAGE Media Zone for more client news articles and photographs at </w:t>
      </w:r>
      <w:hyperlink r:id="rId19" w:history="1">
        <w:r w:rsidRPr="00DF169F">
          <w:rPr>
            <w:rStyle w:val="Hyperlink"/>
            <w:rFonts w:eastAsia="Calibri" w:cstheme="minorHAnsi"/>
            <w:kern w:val="0"/>
            <w:lang w:val="en-ZA"/>
            <w14:ligatures w14:val="none"/>
          </w:rPr>
          <w:t>http://media.ngage.co.za</w:t>
        </w:r>
      </w:hyperlink>
    </w:p>
    <w:p w14:paraId="78E883E1" w14:textId="77777777" w:rsidR="00A22404" w:rsidRPr="001661A4" w:rsidRDefault="00A22404" w:rsidP="00A22404">
      <w:pPr>
        <w:spacing w:after="200"/>
        <w:rPr>
          <w:rFonts w:ascii="Arial" w:hAnsi="Arial" w:cs="Arial"/>
        </w:rPr>
      </w:pPr>
    </w:p>
    <w:p w14:paraId="0B1835B1" w14:textId="77777777" w:rsidR="00A22404" w:rsidRPr="003C227C" w:rsidRDefault="00A22404" w:rsidP="00A22404"/>
    <w:p w14:paraId="4F9D363C" w14:textId="77777777" w:rsidR="00406393" w:rsidRDefault="00406393" w:rsidP="00542086">
      <w:pPr>
        <w:spacing w:after="200"/>
        <w:rPr>
          <w:lang w:val="en-GB"/>
        </w:rPr>
      </w:pPr>
    </w:p>
    <w:sectPr w:rsidR="00406393"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3C2D5" w14:textId="77777777" w:rsidR="002D3EA5" w:rsidRDefault="002D3EA5" w:rsidP="006A5EA5">
      <w:r>
        <w:separator/>
      </w:r>
    </w:p>
  </w:endnote>
  <w:endnote w:type="continuationSeparator" w:id="0">
    <w:p w14:paraId="6639351E" w14:textId="77777777" w:rsidR="002D3EA5" w:rsidRDefault="002D3EA5"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1AC6CA7D"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6F1E94">
            <w:rPr>
              <w:rFonts w:ascii="Arial" w:hAnsi="Arial" w:cs="Arial"/>
              <w:noProof/>
              <w:sz w:val="12"/>
              <w:szCs w:val="12"/>
            </w:rPr>
            <w:t>Risk management Delivering projects amidst global uncertainties_not approved 8 Sept.docx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2D3EA5"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7F49E4" w:rsidRPr="007F49E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DB43A" w14:textId="77777777" w:rsidR="002D3EA5" w:rsidRDefault="002D3EA5" w:rsidP="006A5EA5">
      <w:r>
        <w:separator/>
      </w:r>
    </w:p>
  </w:footnote>
  <w:footnote w:type="continuationSeparator" w:id="0">
    <w:p w14:paraId="40F01EDE" w14:textId="77777777" w:rsidR="002D3EA5" w:rsidRDefault="002D3EA5"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49338694" w:displacedByCustomXml="next"/>
  <w:bookmarkStart w:id="6" w:name="_Hlk49338693"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6"/>
  <w:bookmarkEnd w:id="5"/>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916301"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916301" w:rsidRDefault="002D3EA5" w:rsidP="00134056">
          <w:pPr>
            <w:spacing w:before="60" w:after="60"/>
            <w:jc w:val="right"/>
            <w:rPr>
              <w:rFonts w:ascii="Arial" w:hAnsi="Arial" w:cs="Arial"/>
              <w:sz w:val="13"/>
              <w:szCs w:val="13"/>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7F49E4" w:rsidRPr="007F49E4">
                <w:rPr>
                  <w:rFonts w:ascii="Arial" w:hAnsi="Arial" w:cs="Arial"/>
                  <w:b/>
                  <w:bCs/>
                  <w:sz w:val="13"/>
                  <w:szCs w:val="13"/>
                </w:rPr>
                <w:t>T</w:t>
              </w:r>
            </w:sdtContent>
          </w:sdt>
          <w:r w:rsidR="00134056">
            <w:rPr>
              <w:rFonts w:ascii="Arial" w:hAnsi="Arial" w:cs="Arial"/>
              <w:sz w:val="13"/>
              <w:szCs w:val="13"/>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7F49E4">
                <w:rPr>
                  <w:rFonts w:ascii="Arial" w:hAnsi="Arial" w:cs="Arial"/>
                  <w:sz w:val="13"/>
                  <w:szCs w:val="13"/>
                </w:rPr>
                <w:t>+27 12 427 2000</w:t>
              </w:r>
            </w:sdtContent>
          </w:sdt>
          <w:r w:rsidR="00134056">
            <w:rPr>
              <w:rFonts w:ascii="Arial" w:hAnsi="Arial" w:cs="Arial"/>
              <w:sz w:val="13"/>
              <w:szCs w:val="13"/>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Pr>
              <w:rFonts w:ascii="Arial" w:hAnsi="Arial" w:cs="Arial"/>
              <w:sz w:val="13"/>
              <w:szCs w:val="13"/>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7F49E4">
                <w:rPr>
                  <w:rFonts w:ascii="Arial" w:hAnsi="Arial" w:cs="Arial"/>
                  <w:sz w:val="13"/>
                  <w:szCs w:val="13"/>
                </w:rPr>
                <w:t>+27 86 556 0521</w:t>
              </w:r>
            </w:sdtContent>
          </w:sdt>
          <w:r w:rsidR="00134056">
            <w:rPr>
              <w:rFonts w:ascii="Arial" w:hAnsi="Arial" w:cs="Arial"/>
              <w:sz w:val="13"/>
              <w:szCs w:val="13"/>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Pr>
              <w:rFonts w:ascii="Arial" w:hAnsi="Arial" w:cs="Arial"/>
              <w:sz w:val="13"/>
              <w:szCs w:val="13"/>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916301" w:rsidRDefault="00134056" w:rsidP="00134056">
          <w:pPr>
            <w:jc w:val="right"/>
            <w:rPr>
              <w:rFonts w:ascii="Arial" w:hAnsi="Arial" w:cs="Arial"/>
              <w:sz w:val="13"/>
              <w:szCs w:val="13"/>
            </w:rPr>
          </w:pPr>
        </w:p>
      </w:tc>
      <w:tc>
        <w:tcPr>
          <w:tcW w:w="3552" w:type="pct"/>
        </w:tcPr>
        <w:p w14:paraId="41DF31ED" w14:textId="4974D5B5" w:rsidR="00134056" w:rsidRPr="008C127B" w:rsidRDefault="002D3EA5"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7F49E4">
                <w:rPr>
                  <w:rFonts w:ascii="Arial" w:hAnsi="Arial" w:cs="Arial"/>
                  <w:sz w:val="13"/>
                  <w:szCs w:val="13"/>
                </w:rPr>
                <w:t>South Africa</w:t>
              </w:r>
            </w:sdtContent>
          </w:sdt>
        </w:p>
        <w:p w14:paraId="2A8B3B0C" w14:textId="38B1B2D6" w:rsidR="00134056" w:rsidRPr="00142A3B" w:rsidRDefault="002D3EA5"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3"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5"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3"/>
  </w:num>
  <w:num w:numId="7">
    <w:abstractNumId w:val="15"/>
  </w:num>
  <w:num w:numId="8">
    <w:abstractNumId w:val="8"/>
  </w:num>
  <w:num w:numId="9">
    <w:abstractNumId w:val="6"/>
  </w:num>
  <w:num w:numId="10">
    <w:abstractNumId w:val="1"/>
  </w:num>
  <w:num w:numId="11">
    <w:abstractNumId w:val="10"/>
  </w:num>
  <w:num w:numId="12">
    <w:abstractNumId w:val="12"/>
  </w:num>
  <w:num w:numId="13">
    <w:abstractNumId w:val="9"/>
  </w:num>
  <w:num w:numId="14">
    <w:abstractNumId w:val="2"/>
  </w:num>
  <w:num w:numId="15">
    <w:abstractNumId w:val="3"/>
  </w:num>
  <w:num w:numId="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64246"/>
    <w:rsid w:val="00092880"/>
    <w:rsid w:val="0009446E"/>
    <w:rsid w:val="000951ED"/>
    <w:rsid w:val="000B681A"/>
    <w:rsid w:val="000C40C0"/>
    <w:rsid w:val="000D3E77"/>
    <w:rsid w:val="000F765A"/>
    <w:rsid w:val="00105176"/>
    <w:rsid w:val="00112A75"/>
    <w:rsid w:val="00120207"/>
    <w:rsid w:val="00132460"/>
    <w:rsid w:val="00133808"/>
    <w:rsid w:val="00134056"/>
    <w:rsid w:val="0013562C"/>
    <w:rsid w:val="00140673"/>
    <w:rsid w:val="00143954"/>
    <w:rsid w:val="0016260A"/>
    <w:rsid w:val="00171B2D"/>
    <w:rsid w:val="00173D52"/>
    <w:rsid w:val="00180095"/>
    <w:rsid w:val="00186872"/>
    <w:rsid w:val="001B5010"/>
    <w:rsid w:val="001B5BD8"/>
    <w:rsid w:val="001C009F"/>
    <w:rsid w:val="001D5E4E"/>
    <w:rsid w:val="001E3314"/>
    <w:rsid w:val="001F3334"/>
    <w:rsid w:val="001F5BE1"/>
    <w:rsid w:val="00226B63"/>
    <w:rsid w:val="0023263A"/>
    <w:rsid w:val="00287D1F"/>
    <w:rsid w:val="002D253F"/>
    <w:rsid w:val="002D3EA5"/>
    <w:rsid w:val="002F4A59"/>
    <w:rsid w:val="00301032"/>
    <w:rsid w:val="003024AA"/>
    <w:rsid w:val="00305420"/>
    <w:rsid w:val="003222C2"/>
    <w:rsid w:val="00326EBC"/>
    <w:rsid w:val="00331758"/>
    <w:rsid w:val="003773B7"/>
    <w:rsid w:val="00394141"/>
    <w:rsid w:val="00394212"/>
    <w:rsid w:val="003A2E64"/>
    <w:rsid w:val="003B4257"/>
    <w:rsid w:val="003D2A98"/>
    <w:rsid w:val="003F4A8A"/>
    <w:rsid w:val="003F4DA7"/>
    <w:rsid w:val="003F6FB2"/>
    <w:rsid w:val="00406393"/>
    <w:rsid w:val="00417110"/>
    <w:rsid w:val="004249F2"/>
    <w:rsid w:val="00427F64"/>
    <w:rsid w:val="00440131"/>
    <w:rsid w:val="004462E5"/>
    <w:rsid w:val="004601CA"/>
    <w:rsid w:val="004602F5"/>
    <w:rsid w:val="00473ACB"/>
    <w:rsid w:val="004869F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63FFA"/>
    <w:rsid w:val="005735C9"/>
    <w:rsid w:val="00581C4A"/>
    <w:rsid w:val="00583D64"/>
    <w:rsid w:val="005C4093"/>
    <w:rsid w:val="005D7580"/>
    <w:rsid w:val="005F535F"/>
    <w:rsid w:val="006015E1"/>
    <w:rsid w:val="00641C64"/>
    <w:rsid w:val="006532DA"/>
    <w:rsid w:val="00676086"/>
    <w:rsid w:val="006A4BE9"/>
    <w:rsid w:val="006A548B"/>
    <w:rsid w:val="006A5EA5"/>
    <w:rsid w:val="006C087C"/>
    <w:rsid w:val="006D452A"/>
    <w:rsid w:val="006D5A28"/>
    <w:rsid w:val="006E0468"/>
    <w:rsid w:val="006F1E94"/>
    <w:rsid w:val="006F3691"/>
    <w:rsid w:val="007043A1"/>
    <w:rsid w:val="007117F5"/>
    <w:rsid w:val="00736CED"/>
    <w:rsid w:val="00765452"/>
    <w:rsid w:val="00776CF1"/>
    <w:rsid w:val="00784F57"/>
    <w:rsid w:val="007A3CD7"/>
    <w:rsid w:val="007F49E4"/>
    <w:rsid w:val="00814AD1"/>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55B2"/>
    <w:rsid w:val="009305E8"/>
    <w:rsid w:val="009362DB"/>
    <w:rsid w:val="00941681"/>
    <w:rsid w:val="0095612E"/>
    <w:rsid w:val="0099195F"/>
    <w:rsid w:val="0099618E"/>
    <w:rsid w:val="009A7F5D"/>
    <w:rsid w:val="009B0637"/>
    <w:rsid w:val="009E63A5"/>
    <w:rsid w:val="009F376D"/>
    <w:rsid w:val="00A13075"/>
    <w:rsid w:val="00A14AD1"/>
    <w:rsid w:val="00A22404"/>
    <w:rsid w:val="00A3318E"/>
    <w:rsid w:val="00A33664"/>
    <w:rsid w:val="00A341CA"/>
    <w:rsid w:val="00A34BF1"/>
    <w:rsid w:val="00A42EB2"/>
    <w:rsid w:val="00A50101"/>
    <w:rsid w:val="00A53F88"/>
    <w:rsid w:val="00A563E6"/>
    <w:rsid w:val="00A60722"/>
    <w:rsid w:val="00A64FEB"/>
    <w:rsid w:val="00A65353"/>
    <w:rsid w:val="00A74C9C"/>
    <w:rsid w:val="00A766EB"/>
    <w:rsid w:val="00A77687"/>
    <w:rsid w:val="00A96A26"/>
    <w:rsid w:val="00AB253E"/>
    <w:rsid w:val="00AC6AF9"/>
    <w:rsid w:val="00AD2B73"/>
    <w:rsid w:val="00AE2D96"/>
    <w:rsid w:val="00B07E70"/>
    <w:rsid w:val="00B24751"/>
    <w:rsid w:val="00B368EF"/>
    <w:rsid w:val="00B61EB7"/>
    <w:rsid w:val="00B72527"/>
    <w:rsid w:val="00B7576E"/>
    <w:rsid w:val="00B764BD"/>
    <w:rsid w:val="00B84DFC"/>
    <w:rsid w:val="00B913FB"/>
    <w:rsid w:val="00BD6A23"/>
    <w:rsid w:val="00BE7C84"/>
    <w:rsid w:val="00C04FF0"/>
    <w:rsid w:val="00C151A6"/>
    <w:rsid w:val="00C17D79"/>
    <w:rsid w:val="00C20963"/>
    <w:rsid w:val="00C32B05"/>
    <w:rsid w:val="00C45CD8"/>
    <w:rsid w:val="00C63514"/>
    <w:rsid w:val="00C6750D"/>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7852"/>
    <w:rsid w:val="00D64527"/>
    <w:rsid w:val="00D83AC1"/>
    <w:rsid w:val="00DB625A"/>
    <w:rsid w:val="00DF3FB8"/>
    <w:rsid w:val="00E03515"/>
    <w:rsid w:val="00E0386B"/>
    <w:rsid w:val="00E230E2"/>
    <w:rsid w:val="00E30B97"/>
    <w:rsid w:val="00E318C2"/>
    <w:rsid w:val="00E335F9"/>
    <w:rsid w:val="00E3759A"/>
    <w:rsid w:val="00E54A8F"/>
    <w:rsid w:val="00E569EE"/>
    <w:rsid w:val="00E92DAA"/>
    <w:rsid w:val="00E970FE"/>
    <w:rsid w:val="00EA6748"/>
    <w:rsid w:val="00EA7AAC"/>
    <w:rsid w:val="00EC4205"/>
    <w:rsid w:val="00EC7641"/>
    <w:rsid w:val="00EC7D50"/>
    <w:rsid w:val="00ED181D"/>
    <w:rsid w:val="00ED1BA3"/>
    <w:rsid w:val="00EE287B"/>
    <w:rsid w:val="00EE6B10"/>
    <w:rsid w:val="00F00D46"/>
    <w:rsid w:val="00F1459A"/>
    <w:rsid w:val="00F2360D"/>
    <w:rsid w:val="00F2784C"/>
    <w:rsid w:val="00F5417C"/>
    <w:rsid w:val="00F722E2"/>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media.ngage.co.za"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utari.co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F66D4"/>
    <w:rsid w:val="00372E2E"/>
    <w:rsid w:val="00416738"/>
    <w:rsid w:val="0042734F"/>
    <w:rsid w:val="00427DE7"/>
    <w:rsid w:val="004462E5"/>
    <w:rsid w:val="0046586B"/>
    <w:rsid w:val="00465907"/>
    <w:rsid w:val="00472A42"/>
    <w:rsid w:val="004869FB"/>
    <w:rsid w:val="004A7A4E"/>
    <w:rsid w:val="00506A46"/>
    <w:rsid w:val="00543CD0"/>
    <w:rsid w:val="0055215B"/>
    <w:rsid w:val="005C3DCF"/>
    <w:rsid w:val="005C5740"/>
    <w:rsid w:val="005F2347"/>
    <w:rsid w:val="00637388"/>
    <w:rsid w:val="00676086"/>
    <w:rsid w:val="0068560C"/>
    <w:rsid w:val="006F05FF"/>
    <w:rsid w:val="007060C3"/>
    <w:rsid w:val="007368CE"/>
    <w:rsid w:val="0076711F"/>
    <w:rsid w:val="008334A8"/>
    <w:rsid w:val="008427F9"/>
    <w:rsid w:val="008A0BED"/>
    <w:rsid w:val="008C4DC5"/>
    <w:rsid w:val="009047AD"/>
    <w:rsid w:val="00936E4D"/>
    <w:rsid w:val="00937B6C"/>
    <w:rsid w:val="00991C2B"/>
    <w:rsid w:val="009C509D"/>
    <w:rsid w:val="00A13682"/>
    <w:rsid w:val="00AD6AD5"/>
    <w:rsid w:val="00AE4BA2"/>
    <w:rsid w:val="00B07E70"/>
    <w:rsid w:val="00B31290"/>
    <w:rsid w:val="00B710F8"/>
    <w:rsid w:val="00C32B05"/>
    <w:rsid w:val="00C40EB4"/>
    <w:rsid w:val="00C53B58"/>
    <w:rsid w:val="00C81D26"/>
    <w:rsid w:val="00C94EFC"/>
    <w:rsid w:val="00CC0862"/>
    <w:rsid w:val="00CF74B4"/>
    <w:rsid w:val="00D00476"/>
    <w:rsid w:val="00D61CF8"/>
    <w:rsid w:val="00DD0813"/>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2.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3.xml><?xml version="1.0" encoding="utf-8"?>
<root>
  <company>
    <name/>
    <label/>
    <contacts/>
  </company>
  <document>
    <title/>
    <disclaimer>Aurecon</disclaimer>
  </document>
  <project>
    <name/>
    <number/>
    <date>2025-09-25T00:00:00</date>
    <revision>0</revision>
    <client/>
  </project>
</root>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oot>
  <company>
    <name/>
    <label/>
    <contacts/>
  </company>
  <document>
    <title/>
    <disclaimer>Aurecon</disclaimer>
  </document>
  <project>
    <name/>
    <number/>
    <date>2025-09-25T00:00:00</date>
    <revision>0</revision>
    <client/>
  </project>
</root>
</file>

<file path=customXml/itemProps1.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2.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3.xml><?xml version="1.0" encoding="utf-8"?>
<ds:datastoreItem xmlns:ds="http://schemas.openxmlformats.org/officeDocument/2006/customXml" ds:itemID="{1D66D2BE-7B68-473C-9102-48D2C8BB6581}">
  <ds:schemaRefs/>
</ds:datastoreItem>
</file>

<file path=customXml/itemProps4.xml><?xml version="1.0" encoding="utf-8"?>
<ds:datastoreItem xmlns:ds="http://schemas.openxmlformats.org/officeDocument/2006/customXml" ds:itemID="{FAAAFA60-43C5-411D-8B2C-81AFFD454FE2}">
  <ds:schemaRefs>
    <ds:schemaRef ds:uri="http://schemas.microsoft.com/sharepoint/v3/contenttype/forms"/>
  </ds:schemaRefs>
</ds:datastoreItem>
</file>

<file path=customXml/itemProps5.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D66D2BE-7B68-473C-9102-48D2C8BB6581}">
  <ds:schemaRefs/>
</ds:datastoreItem>
</file>

<file path=docProps/app.xml><?xml version="1.0" encoding="utf-8"?>
<Properties xmlns="http://schemas.openxmlformats.org/officeDocument/2006/extended-properties" xmlns:vt="http://schemas.openxmlformats.org/officeDocument/2006/docPropsVTypes">
  <Template>19_Memorandum</Template>
  <TotalTime>26</TotalTime>
  <Pages>3</Pages>
  <Words>958</Words>
  <Characters>5540</Characters>
  <Application>Microsoft Office Word</Application>
  <DocSecurity>0</DocSecurity>
  <Lines>97</Lines>
  <Paragraphs>46</Paragraphs>
  <ScaleCrop>false</ScaleCrop>
  <HeadingPairs>
    <vt:vector size="2" baseType="variant">
      <vt:variant>
        <vt:lpstr>Title</vt:lpstr>
      </vt:variant>
      <vt:variant>
        <vt:i4>1</vt:i4>
      </vt:variant>
    </vt:vector>
  </HeadingPairs>
  <TitlesOfParts>
    <vt:vector size="1" baseType="lpstr">
      <vt:lpstr>Memorandum</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7</cp:revision>
  <dcterms:created xsi:type="dcterms:W3CDTF">2025-09-08T10:56:00Z</dcterms:created>
  <dcterms:modified xsi:type="dcterms:W3CDTF">2025-09-25T08:20:00Z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9aa8a522-2336-464f-b874-dceb879f87e6</vt:lpwstr>
  </property>
</Properties>
</file>