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C791" w14:textId="1AF06384" w:rsidR="006532DA" w:rsidRDefault="00EC53A7" w:rsidP="001661A4">
      <w:pPr>
        <w:spacing w:after="160" w:line="259" w:lineRule="auto"/>
        <w:rPr>
          <w:rFonts w:eastAsia="Times New Roman" w:cstheme="minorHAnsi"/>
          <w:b/>
          <w:color w:val="212121" w:themeColor="text1"/>
          <w:sz w:val="52"/>
          <w:szCs w:val="52"/>
          <w:lang w:eastAsia="zh-CN"/>
        </w:rPr>
      </w:pPr>
      <w:bookmarkStart w:id="0" w:name="_Hlk42770996"/>
      <w:r w:rsidRPr="00EC53A7">
        <w:rPr>
          <w:rFonts w:eastAsia="Times New Roman" w:cstheme="minorHAnsi"/>
          <w:b/>
          <w:color w:val="212121" w:themeColor="text1"/>
          <w:sz w:val="52"/>
          <w:szCs w:val="52"/>
          <w:lang w:eastAsia="zh-CN"/>
        </w:rPr>
        <w:t>NEWS ARTICL</w:t>
      </w:r>
      <w:r>
        <w:rPr>
          <w:rFonts w:eastAsia="Times New Roman" w:cstheme="minorHAnsi"/>
          <w:b/>
          <w:color w:val="212121" w:themeColor="text1"/>
          <w:sz w:val="52"/>
          <w:szCs w:val="52"/>
          <w:lang w:eastAsia="zh-CN"/>
        </w:rPr>
        <w:t>E</w:t>
      </w:r>
    </w:p>
    <w:bookmarkEnd w:id="0"/>
    <w:p w14:paraId="3F231EC1" w14:textId="6E858000" w:rsidR="00A9704C" w:rsidRDefault="00BF3E7C" w:rsidP="00EC53A7">
      <w:pPr>
        <w:rPr>
          <w:rFonts w:ascii="Arial" w:hAnsi="Arial" w:cs="Arial"/>
          <w:sz w:val="28"/>
          <w:szCs w:val="28"/>
        </w:rPr>
      </w:pPr>
      <w:r w:rsidRPr="00BF3E7C">
        <w:rPr>
          <w:rFonts w:ascii="Arial" w:hAnsi="Arial" w:cs="Arial"/>
          <w:sz w:val="28"/>
          <w:szCs w:val="28"/>
        </w:rPr>
        <w:t>Zutari ranked among world’s top 100 design firms in 2025 ENR listing</w:t>
      </w:r>
    </w:p>
    <w:p w14:paraId="48E1E0DC" w14:textId="77777777" w:rsidR="00A9704C" w:rsidRPr="00A9704C" w:rsidRDefault="00A9704C" w:rsidP="00EC53A7">
      <w:pPr>
        <w:rPr>
          <w:rFonts w:ascii="Arial" w:hAnsi="Arial" w:cs="Arial"/>
          <w:sz w:val="28"/>
          <w:szCs w:val="28"/>
        </w:rPr>
      </w:pPr>
    </w:p>
    <w:p w14:paraId="7EAEBC1D" w14:textId="203645A6" w:rsidR="00EC53A7" w:rsidRPr="00A9704C" w:rsidRDefault="002508F1" w:rsidP="00EC53A7">
      <w:pPr>
        <w:rPr>
          <w:rFonts w:ascii="Arial" w:hAnsi="Arial" w:cs="Arial"/>
          <w:sz w:val="28"/>
          <w:szCs w:val="28"/>
          <w:lang w:val="en-GB"/>
        </w:rPr>
      </w:pPr>
      <w:sdt>
        <w:sdtPr>
          <w:rPr>
            <w:rFonts w:ascii="Arial" w:hAnsi="Arial" w:cs="Arial"/>
            <w:lang w:val="en-GB"/>
          </w:rPr>
          <w:alias w:val="Date"/>
          <w:tag w:val="bodyDate"/>
          <w:id w:val="1124964302"/>
          <w:placeholder>
            <w:docPart w:val="DF3732E0F06B49309909DAF9903AE157"/>
          </w:placeholder>
          <w:dataBinding w:xpath="/root[1]/project[1]/date[1]" w:storeItemID="{1D66D2BE-7B68-473C-9102-48D2C8BB6581}"/>
          <w:date w:fullDate="2025-09-11T00:00:00Z">
            <w:dateFormat w:val="d MMMM yyyy"/>
            <w:lid w:val="en-US"/>
            <w:storeMappedDataAs w:val="dateTime"/>
            <w:calendar w:val="gregorian"/>
          </w:date>
        </w:sdtPr>
        <w:sdtEndPr/>
        <w:sdtContent>
          <w:r w:rsidR="00012431">
            <w:rPr>
              <w:rFonts w:ascii="Arial" w:hAnsi="Arial" w:cs="Arial"/>
              <w:lang w:val="en-US"/>
            </w:rPr>
            <w:t>11</w:t>
          </w:r>
          <w:r w:rsidR="001B0C2A">
            <w:rPr>
              <w:rFonts w:ascii="Arial" w:hAnsi="Arial" w:cs="Arial"/>
              <w:lang w:val="en-US"/>
            </w:rPr>
            <w:t xml:space="preserve"> September</w:t>
          </w:r>
          <w:r w:rsidR="00C33D08">
            <w:rPr>
              <w:rFonts w:ascii="Arial" w:hAnsi="Arial" w:cs="Arial"/>
              <w:lang w:val="en-US"/>
            </w:rPr>
            <w:t xml:space="preserve"> 2025</w:t>
          </w:r>
        </w:sdtContent>
      </w:sdt>
    </w:p>
    <w:p w14:paraId="40B4AAF2" w14:textId="77777777" w:rsidR="00A9704C" w:rsidRDefault="00A9704C" w:rsidP="00EC53A7">
      <w:pPr>
        <w:spacing w:after="160" w:line="360" w:lineRule="auto"/>
        <w:jc w:val="both"/>
        <w:rPr>
          <w:rFonts w:eastAsia="Times New Roman" w:cstheme="minorHAnsi"/>
          <w:lang w:eastAsia="zh-CN"/>
        </w:rPr>
      </w:pPr>
    </w:p>
    <w:p w14:paraId="491A2921" w14:textId="6B50D2D4" w:rsidR="00EC53A7" w:rsidRPr="00EC53A7" w:rsidRDefault="002508F1" w:rsidP="00EC53A7">
      <w:pPr>
        <w:spacing w:after="160" w:line="360" w:lineRule="auto"/>
        <w:jc w:val="both"/>
        <w:rPr>
          <w:rFonts w:eastAsia="Times New Roman" w:cstheme="minorHAnsi"/>
          <w:lang w:eastAsia="zh-CN"/>
        </w:rPr>
      </w:pPr>
      <w:hyperlink r:id="rId13" w:history="1">
        <w:r w:rsidR="00C33D08" w:rsidRPr="009A0A60">
          <w:rPr>
            <w:rFonts w:cstheme="minorHAnsi"/>
            <w:color w:val="007BB8"/>
            <w:kern w:val="0"/>
            <w:u w:val="single"/>
            <w:lang w:val="en-AU" w:eastAsia="en-ZA"/>
            <w14:ligatures w14:val="none"/>
          </w:rPr>
          <w:t>Zutari</w:t>
        </w:r>
      </w:hyperlink>
      <w:r w:rsidR="00F64DFB" w:rsidRPr="00E47B3A">
        <w:rPr>
          <w:rFonts w:eastAsia="Times New Roman" w:cstheme="minorHAnsi"/>
          <w:lang w:eastAsia="zh-CN"/>
        </w:rPr>
        <w:t xml:space="preserve">, </w:t>
      </w:r>
      <w:r w:rsidR="00426F1C" w:rsidRPr="00E47B3A">
        <w:rPr>
          <w:rFonts w:cstheme="minorHAnsi"/>
          <w:bCs/>
          <w:iCs/>
          <w:kern w:val="0"/>
          <w:lang w:eastAsia="zh-CN"/>
          <w14:ligatures w14:val="none"/>
        </w:rPr>
        <w:t>a leading buildings and infrastructure engineering and</w:t>
      </w:r>
      <w:r w:rsidR="00F64DFB" w:rsidRPr="00F64DFB">
        <w:rPr>
          <w:rFonts w:eastAsia="Times New Roman" w:cstheme="minorHAnsi"/>
          <w:lang w:eastAsia="zh-CN"/>
        </w:rPr>
        <w:t xml:space="preserve"> advisory firm, has been recognised among the world’s leading companies in the Engineering News-Record (ENR) 2025 Top 225 International and Global Design Firms Awards, securing the 99th position globally by revenue. The report, released on 22 August, highlights international leaders in design and infrastructure delivery across multiple markets.</w:t>
      </w:r>
    </w:p>
    <w:p w14:paraId="0BA8B63A" w14:textId="31B431CE" w:rsidR="00EC53A7" w:rsidRPr="00EC53A7" w:rsidRDefault="00F64DFB" w:rsidP="00EC53A7">
      <w:pPr>
        <w:spacing w:after="160" w:line="360" w:lineRule="auto"/>
        <w:jc w:val="both"/>
        <w:rPr>
          <w:rFonts w:eastAsia="Times New Roman" w:cstheme="minorHAnsi"/>
          <w:lang w:eastAsia="zh-CN"/>
        </w:rPr>
      </w:pPr>
      <w:r w:rsidRPr="00F64DFB">
        <w:rPr>
          <w:rFonts w:eastAsia="Times New Roman" w:cstheme="minorHAnsi"/>
          <w:lang w:eastAsia="zh-CN"/>
        </w:rPr>
        <w:t>With a proud legacy of more than 90 years across Africa and the Middle East, Zutari partners with clients throughout the infrastructure lifecycle, delivering innovative, digitally enabled solutions in buildings, water, mining, energy, transport and sustainability. More than just designing infrastructure, Zutari creates possibilities, unlocks futures, and shapes living legacies that uplift communities and redefine what is possible for generations to come.</w:t>
      </w:r>
    </w:p>
    <w:p w14:paraId="62637D60" w14:textId="7060BF02" w:rsidR="00EC53A7" w:rsidRPr="00EC53A7" w:rsidRDefault="00F64DFB" w:rsidP="00EC53A7">
      <w:pPr>
        <w:spacing w:after="160" w:line="360" w:lineRule="auto"/>
        <w:jc w:val="both"/>
        <w:rPr>
          <w:rFonts w:eastAsia="Times New Roman" w:cstheme="minorHAnsi"/>
          <w:lang w:eastAsia="zh-CN"/>
        </w:rPr>
      </w:pPr>
      <w:r w:rsidRPr="00F64DFB">
        <w:rPr>
          <w:rFonts w:eastAsia="Times New Roman" w:cstheme="minorHAnsi"/>
          <w:lang w:eastAsia="zh-CN"/>
        </w:rPr>
        <w:t>The ENR Top 225 International Design Firms ranking is a significant global benchmark, measuring firms by international design revenue and recognising the companies that are reshaping industries in the face of global challenges. According to ENR, design firms worldwide are being driven by pressing issues such as sustainability, ESG integration, artificial intelligence, and resilient infrastructure.</w:t>
      </w:r>
    </w:p>
    <w:p w14:paraId="1DCDAF75" w14:textId="350E4CF6" w:rsidR="00EC53A7" w:rsidRPr="00EC53A7" w:rsidRDefault="00F64DFB" w:rsidP="00EC53A7">
      <w:pPr>
        <w:spacing w:after="160" w:line="360" w:lineRule="auto"/>
        <w:jc w:val="both"/>
        <w:rPr>
          <w:rFonts w:eastAsia="Times New Roman" w:cstheme="minorHAnsi"/>
          <w:lang w:eastAsia="zh-CN"/>
        </w:rPr>
      </w:pPr>
      <w:r w:rsidRPr="00F64DFB">
        <w:rPr>
          <w:rFonts w:eastAsia="Times New Roman" w:cstheme="minorHAnsi"/>
          <w:lang w:eastAsia="zh-CN"/>
        </w:rPr>
        <w:t xml:space="preserve">The World Economic Forum estimates a $15-trillion investment gap for global infrastructure by 2040, with an annual $3.3 trillion needed to support anticipated global economic growth. Therefore, Zutari is proud to be a strategic sponsor of the 2025 FIDIC Global Infrastructure Conference at the Cape Town International Convention Centre from 21 to 23 September. “We believe that global forums like FIDIC are vital spaces for building alignment across geographies, disciplines, and sectors,” comments Group CEO </w:t>
      </w:r>
      <w:r w:rsidRPr="00F64DFB">
        <w:rPr>
          <w:rFonts w:eastAsia="Times New Roman" w:cstheme="minorHAnsi"/>
          <w:b/>
          <w:bCs/>
          <w:lang w:eastAsia="zh-CN"/>
        </w:rPr>
        <w:t>Teddy Daka</w:t>
      </w:r>
      <w:r w:rsidRPr="00F64DFB">
        <w:rPr>
          <w:rFonts w:eastAsia="Times New Roman" w:cstheme="minorHAnsi"/>
          <w:lang w:eastAsia="zh-CN"/>
        </w:rPr>
        <w:t>.</w:t>
      </w:r>
    </w:p>
    <w:p w14:paraId="42762657" w14:textId="77777777" w:rsidR="00F64DFB" w:rsidRPr="00F64DFB" w:rsidRDefault="00F64DFB" w:rsidP="001661A4">
      <w:pPr>
        <w:spacing w:after="160" w:line="360" w:lineRule="auto"/>
        <w:jc w:val="both"/>
        <w:rPr>
          <w:rFonts w:eastAsia="Times New Roman" w:cstheme="minorHAnsi"/>
          <w:lang w:eastAsia="en-ZA"/>
        </w:rPr>
      </w:pPr>
      <w:r w:rsidRPr="00F64DFB">
        <w:rPr>
          <w:rFonts w:eastAsia="Times New Roman" w:cstheme="minorHAnsi"/>
          <w:lang w:eastAsia="en-ZA"/>
        </w:rPr>
        <w:t>Zutari’s inclusion in the top 100 reflects its growing international footprint, with projects across the United States, the UAE, Kuwait, Oman, Qatar, Saudi Arabia, Australia and New Zealand. It also underscores the company’s ability to deliver world-class solutions while remaining grounded in local relevance and impact.</w:t>
      </w:r>
    </w:p>
    <w:p w14:paraId="1CBC20A6" w14:textId="63FBC95D" w:rsidR="00F64DFB" w:rsidRDefault="00F64DFB" w:rsidP="001661A4">
      <w:pPr>
        <w:spacing w:after="160" w:line="360" w:lineRule="auto"/>
        <w:jc w:val="both"/>
        <w:rPr>
          <w:rFonts w:eastAsia="Times New Roman" w:cstheme="minorHAnsi"/>
          <w:lang w:val="en-AU" w:eastAsia="zh-CN"/>
        </w:rPr>
      </w:pPr>
      <w:r w:rsidRPr="00F64DFB">
        <w:rPr>
          <w:rFonts w:eastAsia="Times New Roman" w:cstheme="minorHAnsi"/>
          <w:lang w:val="en-AU" w:eastAsia="zh-CN"/>
        </w:rPr>
        <w:t xml:space="preserve">With 2050 seen as a key deadline for net-zero emissions for the global energy transition, Top 225 firms involved in the energy sector say they are seeing firsthand how reimagined production is driving market </w:t>
      </w:r>
      <w:r w:rsidRPr="00F64DFB">
        <w:rPr>
          <w:rFonts w:eastAsia="Times New Roman" w:cstheme="minorHAnsi"/>
          <w:lang w:val="en-AU" w:eastAsia="zh-CN"/>
        </w:rPr>
        <w:lastRenderedPageBreak/>
        <w:t>innovation. ENR states that the Top 225 firms cited building information modelling, digital twins, reality capture, and carbon management tools among the technologies they are integrating into their operations to extend the capabilities of their companies and add value for clients</w:t>
      </w:r>
      <w:r>
        <w:rPr>
          <w:rFonts w:eastAsia="Times New Roman" w:cstheme="minorHAnsi"/>
          <w:lang w:val="en-AU" w:eastAsia="zh-CN"/>
        </w:rPr>
        <w:t>.</w:t>
      </w:r>
    </w:p>
    <w:p w14:paraId="75E1953C" w14:textId="77777777" w:rsidR="00342D41" w:rsidRDefault="00F64DFB" w:rsidP="00F64DFB">
      <w:pPr>
        <w:spacing w:after="160" w:line="360" w:lineRule="auto"/>
        <w:jc w:val="both"/>
        <w:rPr>
          <w:rFonts w:eastAsia="Times New Roman" w:cstheme="minorHAnsi"/>
          <w:lang w:val="en-AU" w:eastAsia="zh-CN"/>
        </w:rPr>
      </w:pPr>
      <w:bookmarkStart w:id="1" w:name="_Hlk207799935"/>
      <w:r w:rsidRPr="00F64DFB">
        <w:rPr>
          <w:rFonts w:eastAsia="Times New Roman" w:cstheme="minorHAnsi"/>
          <w:lang w:val="en-AU" w:eastAsia="zh-CN"/>
        </w:rPr>
        <w:t>Commenting on the achievement, Daka says: “Being ranked among the world’s top 100 design firms is a proud moment for Zutari and a recognition of the work we do to co-create meaningful solutions with our partners and clients. This achievement reinforces our commitment to delivering resilient and sustainable infrastructure that meets the needs of communities today while safeguarding the future. We invite governments, businesses and development partners to collaborate with us in closing the infrastructure gap and shaping legacies that truly matter.”</w:t>
      </w:r>
      <w:r w:rsidR="00342D41">
        <w:rPr>
          <w:rFonts w:eastAsia="Times New Roman" w:cstheme="minorHAnsi"/>
          <w:lang w:val="en-AU" w:eastAsia="zh-CN"/>
        </w:rPr>
        <w:t xml:space="preserve"> </w:t>
      </w:r>
    </w:p>
    <w:p w14:paraId="3AE08667" w14:textId="40E39540" w:rsidR="00F64DFB" w:rsidRPr="00F64DFB" w:rsidRDefault="00342D41" w:rsidP="00F64DFB">
      <w:pPr>
        <w:spacing w:after="160" w:line="360" w:lineRule="auto"/>
        <w:jc w:val="both"/>
        <w:rPr>
          <w:rFonts w:eastAsia="Times New Roman" w:cstheme="minorHAnsi"/>
          <w:lang w:val="en-AU" w:eastAsia="zh-CN"/>
        </w:rPr>
      </w:pPr>
      <w:r w:rsidRPr="00342D41">
        <w:rPr>
          <w:rFonts w:eastAsia="Times New Roman" w:cstheme="minorHAnsi"/>
          <w:i/>
          <w:iCs/>
          <w:lang w:val="en-AU" w:eastAsia="zh-CN"/>
        </w:rPr>
        <w:t>Ends</w:t>
      </w:r>
    </w:p>
    <w:bookmarkEnd w:id="1"/>
    <w:p w14:paraId="68FC1C36" w14:textId="77777777" w:rsidR="00342D41" w:rsidRPr="001C74F5" w:rsidRDefault="00342D41" w:rsidP="00342D41">
      <w:pPr>
        <w:spacing w:after="160" w:line="360" w:lineRule="auto"/>
        <w:rPr>
          <w:rFonts w:eastAsia="Times New Roman" w:cstheme="minorHAnsi"/>
          <w:bCs/>
          <w:iCs/>
          <w:lang w:eastAsia="zh-CN"/>
        </w:rPr>
      </w:pPr>
      <w:r w:rsidRPr="001C74F5">
        <w:rPr>
          <w:rFonts w:eastAsia="Times New Roman" w:cstheme="minorHAnsi"/>
          <w:b/>
          <w:iCs/>
          <w:lang w:eastAsia="zh-CN"/>
        </w:rPr>
        <w:t>Notes</w:t>
      </w:r>
      <w:r>
        <w:rPr>
          <w:rFonts w:eastAsia="Times New Roman" w:cstheme="minorHAnsi"/>
          <w:b/>
          <w:iCs/>
          <w:lang w:eastAsia="zh-CN"/>
        </w:rPr>
        <w:t xml:space="preserve"> </w:t>
      </w:r>
      <w:r w:rsidRPr="001C74F5">
        <w:rPr>
          <w:rFonts w:eastAsia="Times New Roman" w:cstheme="minorHAnsi"/>
          <w:b/>
          <w:iCs/>
          <w:lang w:eastAsia="zh-CN"/>
        </w:rPr>
        <w:t>to the Editor</w:t>
      </w:r>
      <w:r w:rsidRPr="001C74F5">
        <w:rPr>
          <w:rFonts w:eastAsia="Times New Roman" w:cstheme="minorHAnsi"/>
          <w:b/>
          <w:iCs/>
          <w:lang w:eastAsia="zh-CN"/>
        </w:rPr>
        <w:br/>
      </w:r>
      <w:r w:rsidRPr="001C74F5">
        <w:rPr>
          <w:rFonts w:eastAsia="Times New Roman" w:cstheme="minorHAnsi"/>
          <w:iCs/>
          <w:lang w:eastAsia="zh-CN"/>
        </w:rPr>
        <w:t xml:space="preserve">To download hi-res images for this news article, please visit </w:t>
      </w:r>
      <w:hyperlink r:id="rId14" w:history="1">
        <w:r w:rsidRPr="001C74F5">
          <w:rPr>
            <w:rStyle w:val="Hyperlink"/>
            <w:rFonts w:eastAsia="Times New Roman" w:cstheme="minorHAnsi"/>
            <w:iCs/>
            <w:lang w:val="en-ZA" w:eastAsia="zh-CN"/>
          </w:rPr>
          <w:t>http://media.ngage.co.za</w:t>
        </w:r>
      </w:hyperlink>
      <w:r w:rsidRPr="001C74F5">
        <w:rPr>
          <w:rFonts w:eastAsia="Times New Roman" w:cstheme="minorHAnsi"/>
          <w:iCs/>
          <w:lang w:eastAsia="zh-CN"/>
        </w:rPr>
        <w:t xml:space="preserve"> and click the Zutari link to view the company's press office.</w:t>
      </w:r>
    </w:p>
    <w:p w14:paraId="2AD324F3" w14:textId="77777777" w:rsidR="00342D41" w:rsidRPr="00D708EA" w:rsidRDefault="00342D41" w:rsidP="00342D41">
      <w:pPr>
        <w:spacing w:after="160"/>
        <w:jc w:val="both"/>
        <w:rPr>
          <w:rFonts w:eastAsia="Times New Roman" w:cstheme="minorHAnsi"/>
          <w:b/>
          <w:bCs/>
          <w:lang w:eastAsia="zh-CN"/>
        </w:rPr>
      </w:pPr>
      <w:r w:rsidRPr="00D708EA">
        <w:rPr>
          <w:rFonts w:eastAsia="Times New Roman" w:cstheme="minorHAnsi"/>
          <w:b/>
          <w:bCs/>
          <w:lang w:eastAsia="zh-CN"/>
        </w:rPr>
        <w:t>About Zutari:</w:t>
      </w:r>
    </w:p>
    <w:p w14:paraId="013D563F" w14:textId="5CDD5716" w:rsidR="00342D41" w:rsidRDefault="00342D41" w:rsidP="00342D41">
      <w:pPr>
        <w:spacing w:after="160" w:line="360" w:lineRule="auto"/>
        <w:jc w:val="both"/>
        <w:rPr>
          <w:rFonts w:eastAsia="Times New Roman" w:cstheme="minorHAnsi"/>
          <w:bCs/>
          <w:iCs/>
          <w:lang w:eastAsia="zh-CN"/>
        </w:rPr>
      </w:pPr>
      <w:r w:rsidRPr="00E47B3A">
        <w:rPr>
          <w:rFonts w:eastAsia="Times New Roman" w:cstheme="minorHAnsi"/>
          <w:bCs/>
          <w:iCs/>
          <w:lang w:eastAsia="zh-CN"/>
        </w:rPr>
        <w:t>Zutari</w:t>
      </w:r>
      <w:r w:rsidR="00E47B3A" w:rsidRPr="00E47B3A">
        <w:rPr>
          <w:rFonts w:eastAsia="Times New Roman" w:cstheme="minorHAnsi"/>
          <w:bCs/>
          <w:iCs/>
          <w:lang w:eastAsia="zh-CN"/>
        </w:rPr>
        <w:t>,</w:t>
      </w:r>
      <w:r w:rsidR="00426F1C" w:rsidRPr="00E47B3A">
        <w:rPr>
          <w:rFonts w:cstheme="minorHAnsi"/>
          <w:bCs/>
          <w:iCs/>
          <w:kern w:val="0"/>
          <w:lang w:eastAsia="zh-CN"/>
          <w14:ligatures w14:val="none"/>
        </w:rPr>
        <w:t xml:space="preserve"> a leading buildings and infrastructure engineering and </w:t>
      </w:r>
      <w:r w:rsidRPr="00E47B3A">
        <w:rPr>
          <w:rFonts w:eastAsia="Times New Roman" w:cstheme="minorHAnsi"/>
          <w:bCs/>
          <w:iCs/>
          <w:lang w:eastAsia="zh-CN"/>
        </w:rPr>
        <w:t>advisory firm with a proud legacy of over 90 years across Africa</w:t>
      </w:r>
      <w:r w:rsidRPr="001C74F5">
        <w:rPr>
          <w:rFonts w:eastAsia="Times New Roman" w:cstheme="minorHAnsi"/>
          <w:bCs/>
          <w:iCs/>
          <w:lang w:eastAsia="zh-CN"/>
        </w:rPr>
        <w:t xml:space="preserve">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29226BCE" w14:textId="77777777" w:rsidR="00342D41" w:rsidRPr="00342D41" w:rsidRDefault="00342D41" w:rsidP="00342D41">
      <w:pPr>
        <w:jc w:val="both"/>
        <w:rPr>
          <w:rFonts w:cstheme="minorHAnsi"/>
          <w:bCs/>
          <w:iCs/>
          <w:kern w:val="0"/>
          <w:lang w:eastAsia="zh-CN"/>
          <w14:ligatures w14:val="none"/>
        </w:rPr>
      </w:pPr>
      <w:r w:rsidRPr="00342D41">
        <w:rPr>
          <w:rFonts w:cstheme="minorHAnsi"/>
          <w:bCs/>
          <w:iCs/>
          <w:kern w:val="0"/>
          <w:lang w:eastAsia="zh-CN"/>
          <w14:ligatures w14:val="none"/>
        </w:rPr>
        <w:t xml:space="preserve">For more details, visit </w:t>
      </w:r>
      <w:hyperlink r:id="rId15" w:history="1">
        <w:r w:rsidRPr="00342D41">
          <w:rPr>
            <w:rFonts w:cstheme="minorHAnsi"/>
            <w:bCs/>
            <w:iCs/>
            <w:color w:val="007BB8"/>
            <w:kern w:val="0"/>
            <w:u w:val="single"/>
            <w:lang w:eastAsia="zh-CN"/>
            <w14:ligatures w14:val="none"/>
          </w:rPr>
          <w:t>www.zutari.com</w:t>
        </w:r>
      </w:hyperlink>
      <w:r w:rsidRPr="00342D41">
        <w:rPr>
          <w:rFonts w:cstheme="minorHAnsi"/>
          <w:bCs/>
          <w:iCs/>
          <w:kern w:val="0"/>
          <w:lang w:eastAsia="zh-CN"/>
          <w14:ligatures w14:val="none"/>
        </w:rPr>
        <w:t xml:space="preserve">. </w:t>
      </w:r>
    </w:p>
    <w:p w14:paraId="288E8B2A" w14:textId="77777777" w:rsidR="00342D41" w:rsidRPr="00342D41" w:rsidRDefault="00342D41" w:rsidP="00342D41">
      <w:pPr>
        <w:spacing w:after="0"/>
        <w:jc w:val="both"/>
        <w:rPr>
          <w:rFonts w:cstheme="minorHAnsi"/>
          <w:b/>
          <w:bCs/>
          <w:iCs/>
          <w:kern w:val="0"/>
          <w:lang w:eastAsia="zh-CN"/>
          <w14:ligatures w14:val="none"/>
        </w:rPr>
      </w:pPr>
      <w:r w:rsidRPr="00342D41">
        <w:rPr>
          <w:rFonts w:cstheme="minorHAnsi"/>
          <w:b/>
          <w:bCs/>
          <w:iCs/>
          <w:kern w:val="0"/>
          <w:lang w:eastAsia="zh-CN"/>
          <w14:ligatures w14:val="none"/>
        </w:rPr>
        <w:t>Zutari Contact</w:t>
      </w:r>
    </w:p>
    <w:p w14:paraId="7F7D9A9D"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kern w:val="0"/>
          <w:lang w:eastAsia="zh-CN"/>
          <w14:ligatures w14:val="none"/>
        </w:rPr>
        <w:t>Cambridge Mokanyane</w:t>
      </w:r>
    </w:p>
    <w:p w14:paraId="10A1851E"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kern w:val="0"/>
          <w:lang w:eastAsia="zh-CN"/>
          <w14:ligatures w14:val="none"/>
        </w:rPr>
        <w:t xml:space="preserve">Chief Marketing Officer  </w:t>
      </w:r>
    </w:p>
    <w:p w14:paraId="1F7C8660" w14:textId="77777777" w:rsidR="00342D41" w:rsidRPr="00342D41" w:rsidRDefault="00342D41" w:rsidP="00342D41">
      <w:pPr>
        <w:spacing w:after="0"/>
        <w:jc w:val="both"/>
        <w:rPr>
          <w:rFonts w:cstheme="minorHAnsi"/>
          <w:iCs/>
          <w:kern w:val="0"/>
          <w:lang w:val="pt-PT" w:eastAsia="zh-CN"/>
          <w14:ligatures w14:val="none"/>
        </w:rPr>
      </w:pPr>
      <w:r w:rsidRPr="00342D41">
        <w:rPr>
          <w:rFonts w:cstheme="minorHAnsi"/>
          <w:iCs/>
          <w:kern w:val="0"/>
          <w:lang w:val="pt-PT" w:eastAsia="zh-CN"/>
          <w14:ligatures w14:val="none"/>
        </w:rPr>
        <w:t>Zutari</w:t>
      </w:r>
    </w:p>
    <w:p w14:paraId="073BC661" w14:textId="77777777" w:rsidR="00342D41" w:rsidRPr="00342D41" w:rsidRDefault="00342D41" w:rsidP="00342D41">
      <w:pPr>
        <w:spacing w:after="0"/>
        <w:jc w:val="both"/>
        <w:rPr>
          <w:rFonts w:cstheme="minorHAnsi"/>
          <w:iCs/>
          <w:color w:val="0070C0"/>
          <w:kern w:val="0"/>
          <w:lang w:val="pt-PT" w:eastAsia="zh-CN"/>
          <w14:ligatures w14:val="none"/>
        </w:rPr>
      </w:pPr>
      <w:r w:rsidRPr="00342D41">
        <w:rPr>
          <w:rFonts w:cstheme="minorHAnsi"/>
          <w:iCs/>
          <w:kern w:val="0"/>
          <w:lang w:val="pt-PT" w:eastAsia="zh-CN"/>
          <w14:ligatures w14:val="none"/>
        </w:rPr>
        <w:t xml:space="preserve">Email: </w:t>
      </w:r>
      <w:hyperlink r:id="rId16" w:history="1">
        <w:r w:rsidRPr="00342D41">
          <w:rPr>
            <w:rFonts w:cstheme="minorHAnsi"/>
            <w:iCs/>
            <w:color w:val="0070C0"/>
            <w:kern w:val="0"/>
            <w:u w:val="single"/>
            <w:lang w:val="pt-PT" w:eastAsia="zh-CN"/>
            <w14:ligatures w14:val="none"/>
          </w:rPr>
          <w:t>Cambridge.Mokanyane@zutari.com</w:t>
        </w:r>
      </w:hyperlink>
      <w:r w:rsidRPr="00342D41">
        <w:rPr>
          <w:rFonts w:cstheme="minorHAnsi"/>
          <w:kern w:val="0"/>
          <w:lang w:val="pt-PT"/>
          <w14:ligatures w14:val="none"/>
        </w:rPr>
        <w:t xml:space="preserve"> </w:t>
      </w:r>
      <w:r w:rsidRPr="00342D41">
        <w:rPr>
          <w:rFonts w:cstheme="minorHAnsi"/>
          <w:iCs/>
          <w:kern w:val="0"/>
          <w:lang w:val="pt-PT" w:eastAsia="zh-CN"/>
          <w14:ligatures w14:val="none"/>
        </w:rPr>
        <w:t xml:space="preserve"> </w:t>
      </w:r>
      <w:r w:rsidRPr="00342D41">
        <w:rPr>
          <w:rFonts w:cstheme="minorHAnsi"/>
          <w:iCs/>
          <w:color w:val="0070C0"/>
          <w:kern w:val="0"/>
          <w:lang w:val="pt-PT" w:eastAsia="zh-CN"/>
          <w14:ligatures w14:val="none"/>
        </w:rPr>
        <w:t xml:space="preserve"> </w:t>
      </w:r>
    </w:p>
    <w:p w14:paraId="1B361EE1"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kern w:val="0"/>
          <w:lang w:eastAsia="zh-CN"/>
          <w14:ligatures w14:val="none"/>
        </w:rPr>
        <w:t xml:space="preserve">Tel: (012) 427 2000 </w:t>
      </w:r>
    </w:p>
    <w:p w14:paraId="064B5497" w14:textId="77777777" w:rsidR="00342D41" w:rsidRPr="00342D41" w:rsidRDefault="00342D41" w:rsidP="00342D41">
      <w:pPr>
        <w:spacing w:after="0"/>
        <w:jc w:val="both"/>
        <w:rPr>
          <w:rFonts w:cstheme="minorHAnsi"/>
          <w:iCs/>
          <w:color w:val="0070C0"/>
          <w:kern w:val="0"/>
          <w:u w:val="single"/>
          <w:lang w:eastAsia="zh-CN"/>
          <w14:ligatures w14:val="none"/>
        </w:rPr>
      </w:pPr>
      <w:r w:rsidRPr="00342D41">
        <w:rPr>
          <w:rFonts w:cstheme="minorHAnsi"/>
          <w:iCs/>
          <w:kern w:val="0"/>
          <w:lang w:eastAsia="zh-CN"/>
          <w14:ligatures w14:val="none"/>
        </w:rPr>
        <w:t xml:space="preserve">Web: </w:t>
      </w:r>
      <w:hyperlink r:id="rId17" w:history="1">
        <w:r w:rsidRPr="00342D41">
          <w:rPr>
            <w:rFonts w:cstheme="minorHAnsi"/>
            <w:iCs/>
            <w:color w:val="0070C0"/>
            <w:kern w:val="0"/>
            <w:u w:val="single"/>
            <w:lang w:eastAsia="zh-CN"/>
            <w14:ligatures w14:val="none"/>
          </w:rPr>
          <w:t>https://www.zutari.com</w:t>
        </w:r>
      </w:hyperlink>
    </w:p>
    <w:p w14:paraId="12F8D6D6"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color w:val="0070C0"/>
          <w:kern w:val="0"/>
          <w:lang w:eastAsia="zh-CN"/>
          <w14:ligatures w14:val="none"/>
        </w:rPr>
        <w:t xml:space="preserve"> </w:t>
      </w:r>
    </w:p>
    <w:p w14:paraId="6F568922" w14:textId="77777777" w:rsidR="00342D41" w:rsidRPr="00342D41" w:rsidRDefault="00342D41" w:rsidP="00342D41">
      <w:pPr>
        <w:spacing w:after="0"/>
        <w:jc w:val="both"/>
        <w:rPr>
          <w:rFonts w:eastAsia="Calibri" w:cstheme="minorHAnsi"/>
          <w:b/>
          <w:bCs/>
          <w:kern w:val="0"/>
          <w14:ligatures w14:val="none"/>
        </w:rPr>
      </w:pPr>
      <w:r w:rsidRPr="00342D41">
        <w:rPr>
          <w:rFonts w:eastAsia="Calibri" w:cstheme="minorHAnsi"/>
          <w:b/>
          <w:bCs/>
          <w:kern w:val="0"/>
          <w14:ligatures w14:val="none"/>
        </w:rPr>
        <w:t>Media Contact</w:t>
      </w:r>
    </w:p>
    <w:p w14:paraId="65D7E2CC"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Rachel Mekgwe</w:t>
      </w:r>
    </w:p>
    <w:p w14:paraId="26249948" w14:textId="77777777" w:rsidR="00342D41" w:rsidRPr="00342D41" w:rsidRDefault="00342D41" w:rsidP="00342D41">
      <w:pPr>
        <w:spacing w:after="0"/>
        <w:jc w:val="both"/>
        <w:rPr>
          <w:rFonts w:eastAsia="Calibri" w:cstheme="minorHAnsi"/>
          <w:kern w:val="0"/>
          <w14:ligatures w14:val="none"/>
        </w:rPr>
      </w:pPr>
      <w:r w:rsidRPr="00342D41">
        <w:rPr>
          <w:rFonts w:eastAsia="Calibri" w:cstheme="minorHAnsi"/>
          <w:kern w:val="0"/>
          <w14:ligatures w14:val="none"/>
        </w:rPr>
        <w:t>Senior Account Executive</w:t>
      </w:r>
    </w:p>
    <w:p w14:paraId="65192B95" w14:textId="77777777" w:rsidR="00342D41" w:rsidRPr="00342D41" w:rsidRDefault="00342D41" w:rsidP="00342D41">
      <w:pPr>
        <w:spacing w:after="0"/>
        <w:jc w:val="both"/>
        <w:rPr>
          <w:rFonts w:eastAsia="Calibri" w:cstheme="minorHAnsi"/>
          <w:kern w:val="0"/>
          <w:u w:val="single"/>
          <w:lang w:val="fr-CD"/>
          <w14:ligatures w14:val="none"/>
        </w:rPr>
      </w:pPr>
      <w:r w:rsidRPr="00342D41">
        <w:rPr>
          <w:rFonts w:eastAsia="Calibri" w:cstheme="minorHAnsi"/>
          <w:kern w:val="0"/>
          <w:lang w:val="fr-CD"/>
          <w14:ligatures w14:val="none"/>
        </w:rPr>
        <w:t>NGAGE Public Relations</w:t>
      </w:r>
    </w:p>
    <w:p w14:paraId="11A9D776" w14:textId="77777777" w:rsidR="00342D41" w:rsidRPr="00342D41" w:rsidRDefault="00342D41" w:rsidP="00342D41">
      <w:pPr>
        <w:spacing w:after="0"/>
        <w:jc w:val="both"/>
        <w:rPr>
          <w:rFonts w:eastAsia="Calibri" w:cstheme="minorHAnsi"/>
          <w:kern w:val="0"/>
          <w:u w:val="single"/>
          <w:lang w:val="fr-CD"/>
          <w14:ligatures w14:val="none"/>
        </w:rPr>
      </w:pPr>
      <w:r w:rsidRPr="00342D41">
        <w:rPr>
          <w:rFonts w:eastAsia="Calibri" w:cstheme="minorHAnsi"/>
          <w:kern w:val="0"/>
          <w:lang w:val="fr-CD"/>
          <w14:ligatures w14:val="none"/>
        </w:rPr>
        <w:t>Phone: (011) 867 7763</w:t>
      </w:r>
    </w:p>
    <w:p w14:paraId="3BBB85A9"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Cell: 074 212 1422</w:t>
      </w:r>
    </w:p>
    <w:p w14:paraId="24037C4A"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 xml:space="preserve">Email: </w:t>
      </w:r>
      <w:hyperlink r:id="rId18" w:history="1">
        <w:r w:rsidRPr="00342D41">
          <w:rPr>
            <w:rFonts w:eastAsia="Calibri" w:cstheme="minorHAnsi"/>
            <w:color w:val="0070C0"/>
            <w:kern w:val="0"/>
            <w:u w:val="single"/>
            <w14:ligatures w14:val="none"/>
          </w:rPr>
          <w:t>rachel@ngage.co.za</w:t>
        </w:r>
      </w:hyperlink>
    </w:p>
    <w:p w14:paraId="34C3D8D5"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 xml:space="preserve">Web: </w:t>
      </w:r>
      <w:hyperlink r:id="rId19" w:history="1">
        <w:r w:rsidRPr="00342D41">
          <w:rPr>
            <w:rFonts w:eastAsia="Calibri" w:cstheme="minorHAnsi"/>
            <w:color w:val="0070C0"/>
            <w:kern w:val="0"/>
            <w:u w:val="single"/>
            <w14:ligatures w14:val="none"/>
          </w:rPr>
          <w:t>www.ngage.co.za</w:t>
        </w:r>
      </w:hyperlink>
    </w:p>
    <w:p w14:paraId="586234D3" w14:textId="77777777" w:rsidR="00342D41" w:rsidRPr="00C87E87" w:rsidRDefault="00342D41" w:rsidP="00342D41">
      <w:r w:rsidRPr="00342D41">
        <w:rPr>
          <w:rFonts w:eastAsia="Calibri" w:cstheme="minorHAnsi"/>
          <w:kern w:val="0"/>
          <w14:ligatures w14:val="none"/>
        </w:rPr>
        <w:t xml:space="preserve">Browse the NGAGE Media Zone for more client news articles and photographs at </w:t>
      </w:r>
      <w:hyperlink r:id="rId20" w:history="1">
        <w:r w:rsidRPr="00342D41">
          <w:rPr>
            <w:rStyle w:val="Hyperlink"/>
            <w:rFonts w:eastAsia="Calibri" w:cstheme="minorHAnsi"/>
            <w:kern w:val="0"/>
            <w:lang w:val="en-ZA"/>
            <w14:ligatures w14:val="none"/>
          </w:rPr>
          <w:t>http://media.ngage.co.za</w:t>
        </w:r>
      </w:hyperlink>
    </w:p>
    <w:p w14:paraId="4F9D363C" w14:textId="77777777" w:rsidR="00406393" w:rsidRDefault="00406393" w:rsidP="00342D41">
      <w:pPr>
        <w:spacing w:after="200"/>
        <w:jc w:val="both"/>
        <w:rPr>
          <w:lang w:val="en-GB"/>
        </w:rPr>
      </w:pPr>
    </w:p>
    <w:sectPr w:rsidR="00406393" w:rsidSect="00BE7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CA77" w14:textId="77777777" w:rsidR="002508F1" w:rsidRDefault="002508F1" w:rsidP="006A5EA5">
      <w:r>
        <w:separator/>
      </w:r>
    </w:p>
  </w:endnote>
  <w:endnote w:type="continuationSeparator" w:id="0">
    <w:p w14:paraId="0FD3A2CE" w14:textId="77777777" w:rsidR="002508F1" w:rsidRDefault="002508F1"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5C70F74E"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427F64">
            <w:rPr>
              <w:rFonts w:ascii="Arial" w:hAnsi="Arial" w:cs="Arial"/>
              <w:noProof/>
              <w:sz w:val="12"/>
              <w:szCs w:val="12"/>
            </w:rPr>
            <w:t>Letterhead.docx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EDEAEBD" w:rsidR="00AD2B73" w:rsidRPr="00DC5E4A" w:rsidRDefault="002508F1"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1661A4" w:rsidRPr="001661A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1661A4" w:rsidRPr="001661A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1661A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1661A4" w:rsidRPr="001661A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1661A4" w:rsidRPr="001661A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1661A4" w:rsidRPr="001661A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211D" w14:textId="77777777" w:rsidR="002508F1" w:rsidRDefault="002508F1" w:rsidP="006A5EA5">
      <w:r>
        <w:separator/>
      </w:r>
    </w:p>
  </w:footnote>
  <w:footnote w:type="continuationSeparator" w:id="0">
    <w:p w14:paraId="39DCDAB0" w14:textId="77777777" w:rsidR="002508F1" w:rsidRDefault="002508F1"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49338693" w:displacedByCustomXml="next"/>
  <w:bookmarkStart w:id="3" w:name="_Hlk49338694"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3"/>
  <w:bookmarkEnd w:id="2"/>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EC53A7"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A32F451" w:rsidR="00134056" w:rsidRPr="001661A4" w:rsidRDefault="002508F1"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1661A4" w:rsidRPr="001661A4">
                <w:rPr>
                  <w:rFonts w:ascii="Arial" w:hAnsi="Arial" w:cs="Arial"/>
                  <w:b/>
                  <w:bCs/>
                  <w:sz w:val="13"/>
                  <w:szCs w:val="13"/>
                </w:rPr>
                <w:t>T</w:t>
              </w:r>
            </w:sdtContent>
          </w:sdt>
          <w:r w:rsidR="00134056" w:rsidRPr="001661A4">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1661A4">
                <w:rPr>
                  <w:rFonts w:ascii="Arial" w:hAnsi="Arial" w:cs="Arial"/>
                  <w:sz w:val="13"/>
                  <w:szCs w:val="13"/>
                </w:rPr>
                <w:t>+27 12 427 2000</w:t>
              </w:r>
            </w:sdtContent>
          </w:sdt>
          <w:r w:rsidR="00134056" w:rsidRPr="001661A4">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1661A4" w:rsidRPr="001661A4">
                <w:rPr>
                  <w:rFonts w:ascii="Arial" w:hAnsi="Arial" w:cs="Arial"/>
                  <w:b/>
                  <w:bCs/>
                  <w:sz w:val="13"/>
                  <w:szCs w:val="13"/>
                </w:rPr>
                <w:t>F</w:t>
              </w:r>
            </w:sdtContent>
          </w:sdt>
          <w:r w:rsidR="00134056" w:rsidRPr="001661A4">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1661A4">
                <w:rPr>
                  <w:rFonts w:ascii="Arial" w:hAnsi="Arial" w:cs="Arial"/>
                  <w:sz w:val="13"/>
                  <w:szCs w:val="13"/>
                </w:rPr>
                <w:t>+27 86 556 0521</w:t>
              </w:r>
            </w:sdtContent>
          </w:sdt>
          <w:r w:rsidR="00134056" w:rsidRPr="001661A4">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1661A4" w:rsidRPr="001661A4">
                <w:rPr>
                  <w:rFonts w:ascii="Arial" w:hAnsi="Arial" w:cs="Arial"/>
                  <w:b/>
                  <w:bCs/>
                  <w:sz w:val="13"/>
                  <w:szCs w:val="13"/>
                </w:rPr>
                <w:t>E</w:t>
              </w:r>
            </w:sdtContent>
          </w:sdt>
          <w:r w:rsidR="00134056" w:rsidRPr="001661A4">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1661A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1661A4" w:rsidRDefault="00134056" w:rsidP="00134056">
          <w:pPr>
            <w:jc w:val="right"/>
            <w:rPr>
              <w:rFonts w:ascii="Arial" w:hAnsi="Arial" w:cs="Arial"/>
              <w:sz w:val="13"/>
              <w:szCs w:val="13"/>
              <w:lang w:val="pt-PT"/>
            </w:rPr>
          </w:pPr>
        </w:p>
      </w:tc>
      <w:tc>
        <w:tcPr>
          <w:tcW w:w="3552" w:type="pct"/>
        </w:tcPr>
        <w:p w14:paraId="41DF31ED" w14:textId="3CED26E4" w:rsidR="00134056" w:rsidRPr="008C127B" w:rsidRDefault="002508F1"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1661A4" w:rsidRPr="001661A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1661A4">
                <w:rPr>
                  <w:rFonts w:ascii="Arial" w:hAnsi="Arial" w:cs="Arial"/>
                  <w:sz w:val="13"/>
                  <w:szCs w:val="13"/>
                </w:rPr>
                <w:t>Riverwalk Office Park</w:t>
              </w:r>
              <w:r w:rsidR="001661A4">
                <w:rPr>
                  <w:rFonts w:ascii="Arial" w:hAnsi="Arial" w:cs="Arial"/>
                  <w:sz w:val="13"/>
                  <w:szCs w:val="13"/>
                </w:rPr>
                <w:br/>
                <w:t>41 Matroosberg Road</w:t>
              </w:r>
              <w:r w:rsidR="001661A4">
                <w:rPr>
                  <w:rFonts w:ascii="Arial" w:hAnsi="Arial" w:cs="Arial"/>
                  <w:sz w:val="13"/>
                  <w:szCs w:val="13"/>
                </w:rPr>
                <w:br/>
                <w:t>Ashlea Gardens</w:t>
              </w:r>
              <w:r w:rsidR="001661A4">
                <w:rPr>
                  <w:rFonts w:ascii="Arial" w:hAnsi="Arial" w:cs="Arial"/>
                  <w:sz w:val="13"/>
                  <w:szCs w:val="13"/>
                </w:rPr>
                <w:br/>
                <w:t>Extension 6</w:t>
              </w:r>
              <w:r w:rsidR="001661A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1661A4">
                <w:rPr>
                  <w:rFonts w:ascii="Arial" w:hAnsi="Arial" w:cs="Arial"/>
                  <w:sz w:val="13"/>
                  <w:szCs w:val="13"/>
                </w:rPr>
                <w:t>South Africa</w:t>
              </w:r>
            </w:sdtContent>
          </w:sdt>
        </w:p>
        <w:p w14:paraId="2A8B3B0C" w14:textId="5C19D10C" w:rsidR="00134056" w:rsidRPr="00142A3B" w:rsidRDefault="002508F1"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1661A4" w:rsidRPr="001661A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1661A4">
                <w:rPr>
                  <w:rFonts w:ascii="Arial" w:hAnsi="Arial" w:cs="Arial"/>
                  <w:sz w:val="13"/>
                  <w:szCs w:val="13"/>
                </w:rPr>
                <w:t>PO Box 74381</w:t>
              </w:r>
              <w:r w:rsidR="001661A4">
                <w:rPr>
                  <w:rFonts w:ascii="Arial" w:hAnsi="Arial" w:cs="Arial"/>
                  <w:sz w:val="13"/>
                  <w:szCs w:val="13"/>
                </w:rPr>
                <w:br/>
                <w:t>Lynnwood Ridge</w:t>
              </w:r>
              <w:r w:rsidR="001661A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12431"/>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4056"/>
    <w:rsid w:val="0013562C"/>
    <w:rsid w:val="00140673"/>
    <w:rsid w:val="00143954"/>
    <w:rsid w:val="0016260A"/>
    <w:rsid w:val="001661A4"/>
    <w:rsid w:val="00171B2D"/>
    <w:rsid w:val="00173D52"/>
    <w:rsid w:val="00180095"/>
    <w:rsid w:val="00186872"/>
    <w:rsid w:val="001B0C2A"/>
    <w:rsid w:val="001B5010"/>
    <w:rsid w:val="001B5BD8"/>
    <w:rsid w:val="001C009F"/>
    <w:rsid w:val="001D5E4E"/>
    <w:rsid w:val="001E3314"/>
    <w:rsid w:val="001F3334"/>
    <w:rsid w:val="001F5BE1"/>
    <w:rsid w:val="00226B63"/>
    <w:rsid w:val="00227472"/>
    <w:rsid w:val="0023263A"/>
    <w:rsid w:val="002508F1"/>
    <w:rsid w:val="00287D1F"/>
    <w:rsid w:val="002D253F"/>
    <w:rsid w:val="002F4A59"/>
    <w:rsid w:val="00301032"/>
    <w:rsid w:val="003024AA"/>
    <w:rsid w:val="00305420"/>
    <w:rsid w:val="003222C2"/>
    <w:rsid w:val="00326EBC"/>
    <w:rsid w:val="00331758"/>
    <w:rsid w:val="00342D41"/>
    <w:rsid w:val="003773B7"/>
    <w:rsid w:val="00394141"/>
    <w:rsid w:val="00394212"/>
    <w:rsid w:val="003A2E64"/>
    <w:rsid w:val="003B4257"/>
    <w:rsid w:val="003D2A98"/>
    <w:rsid w:val="003F4A8A"/>
    <w:rsid w:val="003F4DA7"/>
    <w:rsid w:val="003F6FB2"/>
    <w:rsid w:val="00406393"/>
    <w:rsid w:val="00417110"/>
    <w:rsid w:val="004249F2"/>
    <w:rsid w:val="00426F1C"/>
    <w:rsid w:val="00427F64"/>
    <w:rsid w:val="00440131"/>
    <w:rsid w:val="004601CA"/>
    <w:rsid w:val="004602F5"/>
    <w:rsid w:val="00473ACB"/>
    <w:rsid w:val="00486AD7"/>
    <w:rsid w:val="0049044A"/>
    <w:rsid w:val="00490B0F"/>
    <w:rsid w:val="00491461"/>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63FFA"/>
    <w:rsid w:val="005735C9"/>
    <w:rsid w:val="00581C4A"/>
    <w:rsid w:val="00583D64"/>
    <w:rsid w:val="005C4093"/>
    <w:rsid w:val="005D7580"/>
    <w:rsid w:val="005F535F"/>
    <w:rsid w:val="006015E1"/>
    <w:rsid w:val="00641C64"/>
    <w:rsid w:val="006532DA"/>
    <w:rsid w:val="00676086"/>
    <w:rsid w:val="006A4BE9"/>
    <w:rsid w:val="006A548B"/>
    <w:rsid w:val="006A5EA5"/>
    <w:rsid w:val="006C087C"/>
    <w:rsid w:val="006D452A"/>
    <w:rsid w:val="006D5A28"/>
    <w:rsid w:val="006E0468"/>
    <w:rsid w:val="006F3691"/>
    <w:rsid w:val="007043A1"/>
    <w:rsid w:val="007117F5"/>
    <w:rsid w:val="00736CED"/>
    <w:rsid w:val="00765452"/>
    <w:rsid w:val="00776CF1"/>
    <w:rsid w:val="00784F57"/>
    <w:rsid w:val="007A3CD7"/>
    <w:rsid w:val="00814AD1"/>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55B2"/>
    <w:rsid w:val="009305E8"/>
    <w:rsid w:val="009362DB"/>
    <w:rsid w:val="00941681"/>
    <w:rsid w:val="0095612E"/>
    <w:rsid w:val="0095631C"/>
    <w:rsid w:val="0099195F"/>
    <w:rsid w:val="0099618E"/>
    <w:rsid w:val="009A7F5D"/>
    <w:rsid w:val="009B0637"/>
    <w:rsid w:val="009E63A5"/>
    <w:rsid w:val="009F376D"/>
    <w:rsid w:val="00A13075"/>
    <w:rsid w:val="00A14AD1"/>
    <w:rsid w:val="00A3318E"/>
    <w:rsid w:val="00A33664"/>
    <w:rsid w:val="00A341CA"/>
    <w:rsid w:val="00A34BF1"/>
    <w:rsid w:val="00A42EB2"/>
    <w:rsid w:val="00A50101"/>
    <w:rsid w:val="00A53F88"/>
    <w:rsid w:val="00A563E6"/>
    <w:rsid w:val="00A64FEB"/>
    <w:rsid w:val="00A65353"/>
    <w:rsid w:val="00A74C9C"/>
    <w:rsid w:val="00A766EB"/>
    <w:rsid w:val="00A77687"/>
    <w:rsid w:val="00A96A26"/>
    <w:rsid w:val="00A9704C"/>
    <w:rsid w:val="00AB253E"/>
    <w:rsid w:val="00AC6AF9"/>
    <w:rsid w:val="00AD2B73"/>
    <w:rsid w:val="00AE2D96"/>
    <w:rsid w:val="00B07E70"/>
    <w:rsid w:val="00B24751"/>
    <w:rsid w:val="00B368EF"/>
    <w:rsid w:val="00B61EB7"/>
    <w:rsid w:val="00B72527"/>
    <w:rsid w:val="00B7576E"/>
    <w:rsid w:val="00B764BD"/>
    <w:rsid w:val="00B84DFC"/>
    <w:rsid w:val="00B913FB"/>
    <w:rsid w:val="00BD6A23"/>
    <w:rsid w:val="00BE7C84"/>
    <w:rsid w:val="00BF0476"/>
    <w:rsid w:val="00BF3E7C"/>
    <w:rsid w:val="00C04FF0"/>
    <w:rsid w:val="00C151A6"/>
    <w:rsid w:val="00C17D79"/>
    <w:rsid w:val="00C20963"/>
    <w:rsid w:val="00C22BCA"/>
    <w:rsid w:val="00C32B05"/>
    <w:rsid w:val="00C33D08"/>
    <w:rsid w:val="00C45CD8"/>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42857"/>
    <w:rsid w:val="00D50579"/>
    <w:rsid w:val="00D57852"/>
    <w:rsid w:val="00D64527"/>
    <w:rsid w:val="00D83AC1"/>
    <w:rsid w:val="00DB625A"/>
    <w:rsid w:val="00DF3FB8"/>
    <w:rsid w:val="00E03515"/>
    <w:rsid w:val="00E0386B"/>
    <w:rsid w:val="00E230E2"/>
    <w:rsid w:val="00E24794"/>
    <w:rsid w:val="00E30B97"/>
    <w:rsid w:val="00E318C2"/>
    <w:rsid w:val="00E335F9"/>
    <w:rsid w:val="00E3759A"/>
    <w:rsid w:val="00E47B3A"/>
    <w:rsid w:val="00E54A8F"/>
    <w:rsid w:val="00E569EE"/>
    <w:rsid w:val="00E92DAA"/>
    <w:rsid w:val="00E970FE"/>
    <w:rsid w:val="00EA6748"/>
    <w:rsid w:val="00EA7AAC"/>
    <w:rsid w:val="00EC4205"/>
    <w:rsid w:val="00EC53A7"/>
    <w:rsid w:val="00EC7641"/>
    <w:rsid w:val="00EC7D50"/>
    <w:rsid w:val="00ED181D"/>
    <w:rsid w:val="00ED1BA3"/>
    <w:rsid w:val="00ED5057"/>
    <w:rsid w:val="00EE287B"/>
    <w:rsid w:val="00EE6B10"/>
    <w:rsid w:val="00F00D46"/>
    <w:rsid w:val="00F1459A"/>
    <w:rsid w:val="00F2360D"/>
    <w:rsid w:val="00F2784C"/>
    <w:rsid w:val="00F46F58"/>
    <w:rsid w:val="00F5417C"/>
    <w:rsid w:val="00F64DFB"/>
    <w:rsid w:val="00F67FC1"/>
    <w:rsid w:val="00F722E2"/>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51980445">
      <w:bodyDiv w:val="1"/>
      <w:marLeft w:val="0"/>
      <w:marRight w:val="0"/>
      <w:marTop w:val="0"/>
      <w:marBottom w:val="0"/>
      <w:divBdr>
        <w:top w:val="none" w:sz="0" w:space="0" w:color="auto"/>
        <w:left w:val="none" w:sz="0" w:space="0" w:color="auto"/>
        <w:bottom w:val="none" w:sz="0" w:space="0" w:color="auto"/>
        <w:right w:val="none" w:sz="0" w:space="0" w:color="auto"/>
      </w:divBdr>
    </w:div>
    <w:div w:id="752169552">
      <w:bodyDiv w:val="1"/>
      <w:marLeft w:val="0"/>
      <w:marRight w:val="0"/>
      <w:marTop w:val="0"/>
      <w:marBottom w:val="0"/>
      <w:divBdr>
        <w:top w:val="none" w:sz="0" w:space="0" w:color="auto"/>
        <w:left w:val="none" w:sz="0" w:space="0" w:color="auto"/>
        <w:bottom w:val="none" w:sz="0" w:space="0" w:color="auto"/>
        <w:right w:val="none" w:sz="0" w:space="0" w:color="auto"/>
      </w:divBdr>
    </w:div>
    <w:div w:id="1044715853">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1861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mailto:rachel@ngage.co.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zutari.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mbridge.Mokanyane@zutari.com" TargetMode="External"/><Relationship Id="rId20" Type="http://schemas.openxmlformats.org/officeDocument/2006/relationships/hyperlink" Target="http://media.ngage.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zutari.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edia.ngage.co.za"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DF3732E0F06B49309909DAF9903AE157"/>
        <w:category>
          <w:name w:val="General"/>
          <w:gallery w:val="placeholder"/>
        </w:category>
        <w:types>
          <w:type w:val="bbPlcHdr"/>
        </w:types>
        <w:behaviors>
          <w:behavior w:val="content"/>
        </w:behaviors>
        <w:guid w:val="{8481DA8A-08C7-4126-A360-98FD2A681BF3}"/>
      </w:docPartPr>
      <w:docPartBody>
        <w:p w:rsidR="0076711F" w:rsidRDefault="002A30DE" w:rsidP="002A30DE">
          <w:pPr>
            <w:pStyle w:val="DF3732E0F06B49309909DAF9903AE157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87C2B"/>
    <w:rsid w:val="001A1FB9"/>
    <w:rsid w:val="001D2BD7"/>
    <w:rsid w:val="00201E01"/>
    <w:rsid w:val="002A30DE"/>
    <w:rsid w:val="002A6A96"/>
    <w:rsid w:val="002F66D4"/>
    <w:rsid w:val="00372E2E"/>
    <w:rsid w:val="00416738"/>
    <w:rsid w:val="0042734F"/>
    <w:rsid w:val="0046586B"/>
    <w:rsid w:val="00465907"/>
    <w:rsid w:val="00472A42"/>
    <w:rsid w:val="004A7A4E"/>
    <w:rsid w:val="00506A46"/>
    <w:rsid w:val="00543CD0"/>
    <w:rsid w:val="00546B30"/>
    <w:rsid w:val="0055215B"/>
    <w:rsid w:val="005C3DCF"/>
    <w:rsid w:val="005C5740"/>
    <w:rsid w:val="005F2347"/>
    <w:rsid w:val="00637388"/>
    <w:rsid w:val="006551CC"/>
    <w:rsid w:val="00676086"/>
    <w:rsid w:val="0068560C"/>
    <w:rsid w:val="006F05FF"/>
    <w:rsid w:val="007060C3"/>
    <w:rsid w:val="00727FD4"/>
    <w:rsid w:val="007368CE"/>
    <w:rsid w:val="00742C6E"/>
    <w:rsid w:val="0076711F"/>
    <w:rsid w:val="008334A8"/>
    <w:rsid w:val="008427F9"/>
    <w:rsid w:val="00863419"/>
    <w:rsid w:val="008A0BED"/>
    <w:rsid w:val="008C4DC5"/>
    <w:rsid w:val="009047AD"/>
    <w:rsid w:val="00936E4D"/>
    <w:rsid w:val="00937B6C"/>
    <w:rsid w:val="00991C2B"/>
    <w:rsid w:val="009C509D"/>
    <w:rsid w:val="00A13682"/>
    <w:rsid w:val="00AA0D66"/>
    <w:rsid w:val="00AE4BA2"/>
    <w:rsid w:val="00B07E70"/>
    <w:rsid w:val="00B31290"/>
    <w:rsid w:val="00BF0476"/>
    <w:rsid w:val="00C32B05"/>
    <w:rsid w:val="00C40EB4"/>
    <w:rsid w:val="00C53B58"/>
    <w:rsid w:val="00C81D26"/>
    <w:rsid w:val="00C94EFC"/>
    <w:rsid w:val="00CC0862"/>
    <w:rsid w:val="00CC795E"/>
    <w:rsid w:val="00CF74B4"/>
    <w:rsid w:val="00D00476"/>
    <w:rsid w:val="00D61CF8"/>
    <w:rsid w:val="00DD0813"/>
    <w:rsid w:val="00E478EE"/>
    <w:rsid w:val="00E5163C"/>
    <w:rsid w:val="00E56C46"/>
    <w:rsid w:val="00EC272A"/>
    <w:rsid w:val="00EC44BB"/>
    <w:rsid w:val="00EF2365"/>
    <w:rsid w:val="00F23DD4"/>
    <w:rsid w:val="00F67FC1"/>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DF3732E0F06B49309909DAF9903AE1571">
    <w:name w:val="DF3732E0F06B49309909DAF9903AE1571"/>
    <w:rsid w:val="002A30DE"/>
    <w:pPr>
      <w:spacing w:after="0" w:line="240" w:lineRule="auto"/>
    </w:pPr>
    <w:rPr>
      <w:rFonts w:eastAsiaTheme="minorHAnsi"/>
      <w:sz w:val="20"/>
      <w:szCs w:val="20"/>
      <w:lang w:val="en-AU" w:eastAsia="en-US"/>
    </w:rPr>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company>
    <name/>
    <label/>
    <contacts/>
  </company>
  <document>
    <title/>
    <disclaimer>Aurecon</disclaimer>
  </document>
  <project>
    <name/>
    <number/>
    <date>2025-09-11T00:00:00</date>
    <revision>0</revision>
    <client/>
  </project>
</root>
</file>

<file path=customXml/item3.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4.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5.xml><?xml version="1.0" encoding="utf-8"?>
<root>
  <company>
    <name/>
    <label/>
    <contacts/>
  </company>
  <document>
    <title/>
    <disclaimer>Aurecon</disclaimer>
  </document>
  <project>
    <name/>
    <number/>
    <date>2025-08-20T00:00:00</date>
    <revision>0</revision>
    <client/>
  </project>
</root>
</file>

<file path=customXml/item6.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2.xml><?xml version="1.0" encoding="utf-8"?>
<ds:datastoreItem xmlns:ds="http://schemas.openxmlformats.org/officeDocument/2006/customXml" ds:itemID="{1D66D2BE-7B68-473C-9102-48D2C8BB6581}">
  <ds:schemaRefs/>
</ds:datastoreItem>
</file>

<file path=customXml/itemProps3.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4.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5.xml><?xml version="1.0" encoding="utf-8"?>
<ds:datastoreItem xmlns:ds="http://schemas.openxmlformats.org/officeDocument/2006/customXml" ds:itemID="{1D66D2BE-7B68-473C-9102-48D2C8BB6581}">
  <ds:schemaRefs/>
</ds:datastoreItem>
</file>

<file path=customXml/itemProps6.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19_Memorandum.dotm</Template>
  <TotalTime>1</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Rachel Mekgwe</cp:lastModifiedBy>
  <cp:revision>4</cp:revision>
  <dcterms:created xsi:type="dcterms:W3CDTF">2025-09-04T14:34:00Z</dcterms:created>
  <dcterms:modified xsi:type="dcterms:W3CDTF">2025-09-10T09:43:00Z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