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C2926" w14:textId="77777777" w:rsidR="00CC444E" w:rsidRPr="000177D8" w:rsidRDefault="00977934" w:rsidP="00836BDF">
      <w:pPr>
        <w:spacing w:line="240" w:lineRule="auto"/>
        <w:jc w:val="both"/>
        <w:rPr>
          <w:rFonts w:ascii="Arial" w:hAnsi="Arial" w:cs="Arial"/>
          <w:b/>
          <w:sz w:val="52"/>
          <w:szCs w:val="52"/>
        </w:rPr>
      </w:pPr>
      <w:r>
        <w:rPr>
          <w:rFonts w:ascii="Arial" w:hAnsi="Arial" w:cs="Arial"/>
          <w:b/>
          <w:sz w:val="52"/>
          <w:szCs w:val="52"/>
        </w:rPr>
        <w:t>NEWS ARTICLE</w:t>
      </w:r>
    </w:p>
    <w:p w14:paraId="376363AF" w14:textId="3C138407" w:rsidR="006547AF" w:rsidRPr="00F878A8" w:rsidRDefault="00062822" w:rsidP="00062822">
      <w:pPr>
        <w:spacing w:line="240" w:lineRule="auto"/>
        <w:rPr>
          <w:rFonts w:ascii="Arial" w:hAnsi="Arial" w:cs="Arial"/>
          <w:sz w:val="28"/>
          <w:szCs w:val="28"/>
        </w:rPr>
      </w:pPr>
      <w:r w:rsidRPr="00062822">
        <w:rPr>
          <w:rFonts w:ascii="Arial" w:hAnsi="Arial" w:cs="Arial"/>
          <w:sz w:val="28"/>
          <w:szCs w:val="28"/>
        </w:rPr>
        <w:t>AG</w:t>
      </w:r>
      <w:r>
        <w:rPr>
          <w:rFonts w:ascii="Arial" w:hAnsi="Arial" w:cs="Arial"/>
          <w:sz w:val="28"/>
          <w:szCs w:val="28"/>
        </w:rPr>
        <w:t xml:space="preserve"> </w:t>
      </w:r>
      <w:r w:rsidRPr="00062822">
        <w:rPr>
          <w:rFonts w:ascii="Arial" w:hAnsi="Arial" w:cs="Arial"/>
          <w:sz w:val="28"/>
          <w:szCs w:val="28"/>
        </w:rPr>
        <w:t xml:space="preserve">Lubricants </w:t>
      </w:r>
      <w:r w:rsidR="00861449" w:rsidRPr="00B13DA3">
        <w:rPr>
          <w:rFonts w:ascii="Arial" w:hAnsi="Arial" w:cs="Arial"/>
          <w:sz w:val="28"/>
          <w:szCs w:val="28"/>
        </w:rPr>
        <w:t xml:space="preserve">partners with local school for lasting impact this </w:t>
      </w:r>
      <w:r w:rsidR="00B13DA3" w:rsidRPr="00B13DA3">
        <w:rPr>
          <w:rFonts w:ascii="Arial" w:hAnsi="Arial" w:cs="Arial"/>
          <w:sz w:val="28"/>
          <w:szCs w:val="28"/>
        </w:rPr>
        <w:t>Mandela Day</w:t>
      </w:r>
    </w:p>
    <w:p w14:paraId="1887819D" w14:textId="748E9B3F" w:rsidR="00C43614" w:rsidRPr="00C43614" w:rsidRDefault="00A823BB" w:rsidP="00C43614">
      <w:pPr>
        <w:spacing w:line="240" w:lineRule="auto"/>
        <w:rPr>
          <w:rFonts w:cs="Arial"/>
          <w:iCs/>
        </w:rPr>
      </w:pPr>
      <w:r>
        <w:rPr>
          <w:rFonts w:cs="Arial"/>
          <w:b/>
          <w:iCs/>
        </w:rPr>
        <w:t xml:space="preserve">17 July </w:t>
      </w:r>
      <w:r w:rsidR="00A14239" w:rsidRPr="00F878A8">
        <w:rPr>
          <w:rFonts w:cs="Arial"/>
          <w:b/>
          <w:iCs/>
        </w:rPr>
        <w:t>20</w:t>
      </w:r>
      <w:r w:rsidR="000E2E1F">
        <w:rPr>
          <w:rFonts w:cs="Arial"/>
          <w:b/>
          <w:iCs/>
        </w:rPr>
        <w:t>2</w:t>
      </w:r>
      <w:r w:rsidR="00986857">
        <w:rPr>
          <w:rFonts w:cs="Arial"/>
          <w:b/>
          <w:iCs/>
        </w:rPr>
        <w:t>5</w:t>
      </w:r>
      <w:r w:rsidR="006547AF" w:rsidRPr="00F878A8">
        <w:rPr>
          <w:rFonts w:cs="Arial"/>
          <w:b/>
          <w:iCs/>
        </w:rPr>
        <w:t>:</w:t>
      </w:r>
      <w:r w:rsidR="004F06AA">
        <w:rPr>
          <w:rFonts w:cs="Arial"/>
          <w:iCs/>
        </w:rPr>
        <w:t xml:space="preserve"> </w:t>
      </w:r>
      <w:r w:rsidR="00C43614" w:rsidRPr="00C43614">
        <w:rPr>
          <w:rFonts w:cs="Arial"/>
          <w:iCs/>
        </w:rPr>
        <w:t>In the true spirit of Mandela Day,</w:t>
      </w:r>
      <w:r w:rsidR="00874DFF">
        <w:rPr>
          <w:rFonts w:cs="Arial"/>
          <w:iCs/>
        </w:rPr>
        <w:t xml:space="preserve"> </w:t>
      </w:r>
      <w:r w:rsidR="00874DFF" w:rsidRPr="008E3BC3">
        <w:rPr>
          <w:rFonts w:cs="Arial"/>
          <w:b/>
          <w:bCs/>
          <w:iCs/>
        </w:rPr>
        <w:t>African Group Lubricants</w:t>
      </w:r>
      <w:r w:rsidR="00C43614" w:rsidRPr="00C43614">
        <w:rPr>
          <w:rFonts w:cs="Arial"/>
          <w:iCs/>
        </w:rPr>
        <w:t xml:space="preserve"> </w:t>
      </w:r>
      <w:r w:rsidR="00874DFF">
        <w:rPr>
          <w:rFonts w:cs="Arial"/>
          <w:iCs/>
        </w:rPr>
        <w:t>(</w:t>
      </w:r>
      <w:hyperlink r:id="rId6" w:history="1">
        <w:r w:rsidR="00C43614" w:rsidRPr="00E70967">
          <w:rPr>
            <w:rStyle w:val="Hyperlink"/>
            <w:rFonts w:cs="Arial"/>
            <w:iCs/>
          </w:rPr>
          <w:t>AG Lubricants</w:t>
        </w:r>
      </w:hyperlink>
      <w:r w:rsidR="00874DFF">
        <w:t>)</w:t>
      </w:r>
      <w:r w:rsidR="00C43614" w:rsidRPr="00C43614">
        <w:rPr>
          <w:rFonts w:cs="Arial"/>
          <w:iCs/>
        </w:rPr>
        <w:t xml:space="preserve"> is proud to announce a long-term partnership with a local school in its surrounding community</w:t>
      </w:r>
      <w:r w:rsidR="00E70967">
        <w:rPr>
          <w:rFonts w:cs="Arial"/>
          <w:iCs/>
        </w:rPr>
        <w:t xml:space="preserve">, </w:t>
      </w:r>
      <w:r w:rsidR="00C43614" w:rsidRPr="00C43614">
        <w:rPr>
          <w:rFonts w:cs="Arial"/>
          <w:iCs/>
        </w:rPr>
        <w:t>an initiative that began with a simple idea and quickly grew into a meaningful commitment to education, dignity, and sustainability.</w:t>
      </w:r>
    </w:p>
    <w:p w14:paraId="0D5D357B" w14:textId="797024C2" w:rsidR="00594DE1" w:rsidRDefault="00C43614" w:rsidP="00C43614">
      <w:pPr>
        <w:spacing w:line="240" w:lineRule="auto"/>
        <w:rPr>
          <w:rFonts w:cs="Arial"/>
          <w:iCs/>
        </w:rPr>
      </w:pPr>
      <w:r w:rsidRPr="00C43614">
        <w:rPr>
          <w:rFonts w:cs="Arial"/>
          <w:iCs/>
        </w:rPr>
        <w:t>What started as a search for a local soccer field for AG Lubricants</w:t>
      </w:r>
      <w:r w:rsidR="00E70967">
        <w:rPr>
          <w:rFonts w:cs="Arial"/>
          <w:iCs/>
        </w:rPr>
        <w:t>’</w:t>
      </w:r>
      <w:r w:rsidRPr="00C43614">
        <w:rPr>
          <w:rFonts w:cs="Arial"/>
          <w:iCs/>
        </w:rPr>
        <w:t xml:space="preserve"> internal sports team evolved into a broader mission to uplift a school in need. Upon visiting </w:t>
      </w:r>
      <w:r w:rsidR="00C02CA9">
        <w:rPr>
          <w:rFonts w:cs="Arial"/>
          <w:iCs/>
        </w:rPr>
        <w:t>New Comet Primary School</w:t>
      </w:r>
      <w:r w:rsidRPr="00C43614">
        <w:rPr>
          <w:rFonts w:cs="Arial"/>
          <w:iCs/>
        </w:rPr>
        <w:t xml:space="preserve"> </w:t>
      </w:r>
      <w:r w:rsidR="00ED5F84">
        <w:rPr>
          <w:rFonts w:cs="Arial"/>
          <w:iCs/>
        </w:rPr>
        <w:t xml:space="preserve">in Boksburg </w:t>
      </w:r>
      <w:r w:rsidRPr="00C43614">
        <w:rPr>
          <w:rFonts w:cs="Arial"/>
          <w:iCs/>
        </w:rPr>
        <w:t xml:space="preserve">and engaging with Principal </w:t>
      </w:r>
      <w:r w:rsidRPr="00E70967">
        <w:rPr>
          <w:rFonts w:cs="Arial"/>
          <w:b/>
          <w:bCs/>
          <w:iCs/>
        </w:rPr>
        <w:t>Lawrence Marapjane</w:t>
      </w:r>
      <w:r w:rsidRPr="00C43614">
        <w:rPr>
          <w:rFonts w:cs="Arial"/>
          <w:iCs/>
        </w:rPr>
        <w:t xml:space="preserve">, AG Lubricants’ Maintenance Manager </w:t>
      </w:r>
      <w:r w:rsidRPr="00E70967">
        <w:rPr>
          <w:rFonts w:cs="Arial"/>
          <w:b/>
          <w:bCs/>
          <w:iCs/>
        </w:rPr>
        <w:t>Flohan Visser</w:t>
      </w:r>
      <w:r w:rsidRPr="00C43614">
        <w:rPr>
          <w:rFonts w:cs="Arial"/>
          <w:iCs/>
        </w:rPr>
        <w:t xml:space="preserve"> was struck by the magnitude of the school’s challenges</w:t>
      </w:r>
      <w:r w:rsidR="00594DE1">
        <w:rPr>
          <w:rFonts w:cs="Arial"/>
          <w:iCs/>
        </w:rPr>
        <w:t xml:space="preserve"> </w:t>
      </w:r>
      <w:r w:rsidRPr="00C43614">
        <w:rPr>
          <w:rFonts w:cs="Arial"/>
          <w:iCs/>
        </w:rPr>
        <w:t>and its potential.</w:t>
      </w:r>
    </w:p>
    <w:p w14:paraId="70F649B9" w14:textId="77777777" w:rsidR="00594DE1" w:rsidRDefault="00C43614" w:rsidP="00C43614">
      <w:pPr>
        <w:spacing w:line="240" w:lineRule="auto"/>
        <w:rPr>
          <w:rFonts w:cs="Arial"/>
          <w:iCs/>
        </w:rPr>
      </w:pPr>
      <w:r w:rsidRPr="00C43614">
        <w:rPr>
          <w:rFonts w:cs="Arial"/>
          <w:iCs/>
        </w:rPr>
        <w:t>“We were initially hoping to find a field we could use and maintain in return,” says Visser. “But once we saw the reality</w:t>
      </w:r>
      <w:r w:rsidR="00594DE1">
        <w:rPr>
          <w:rFonts w:cs="Arial"/>
          <w:iCs/>
        </w:rPr>
        <w:t xml:space="preserve"> of </w:t>
      </w:r>
      <w:r w:rsidRPr="00C43614">
        <w:rPr>
          <w:rFonts w:cs="Arial"/>
          <w:iCs/>
        </w:rPr>
        <w:t>1</w:t>
      </w:r>
      <w:r w:rsidR="00594DE1">
        <w:rPr>
          <w:rFonts w:cs="Arial"/>
          <w:iCs/>
        </w:rPr>
        <w:t xml:space="preserve"> </w:t>
      </w:r>
      <w:r w:rsidRPr="00C43614">
        <w:rPr>
          <w:rFonts w:cs="Arial"/>
          <w:iCs/>
        </w:rPr>
        <w:t>700 learners crowded into roughly 38 classrooms, with some classes held in hallways and the school’s entrance</w:t>
      </w:r>
      <w:r w:rsidR="00594DE1">
        <w:rPr>
          <w:rFonts w:cs="Arial"/>
          <w:iCs/>
        </w:rPr>
        <w:t xml:space="preserve">, </w:t>
      </w:r>
      <w:r w:rsidRPr="00C43614">
        <w:rPr>
          <w:rFonts w:cs="Arial"/>
          <w:iCs/>
        </w:rPr>
        <w:t>we knew there was much more we could do.”</w:t>
      </w:r>
    </w:p>
    <w:p w14:paraId="69B2D3BD" w14:textId="672F0BA8" w:rsidR="00C43614" w:rsidRPr="00C43614" w:rsidRDefault="00C43614" w:rsidP="00C43614">
      <w:pPr>
        <w:spacing w:line="240" w:lineRule="auto"/>
        <w:rPr>
          <w:rFonts w:cs="Arial"/>
          <w:iCs/>
        </w:rPr>
      </w:pPr>
      <w:r w:rsidRPr="00C43614">
        <w:rPr>
          <w:rFonts w:cs="Arial"/>
          <w:iCs/>
        </w:rPr>
        <w:t>As a result, AG Lubricants, together with its supplier development partner Vimbindlala Construction, and steelwork contractor MAC Rebuilds, have stepped in with practical, immediate interventions</w:t>
      </w:r>
      <w:r w:rsidR="00727A05">
        <w:rPr>
          <w:rFonts w:cs="Arial"/>
          <w:iCs/>
        </w:rPr>
        <w:t xml:space="preserve"> </w:t>
      </w:r>
      <w:r w:rsidRPr="00C43614">
        <w:rPr>
          <w:rFonts w:cs="Arial"/>
          <w:iCs/>
        </w:rPr>
        <w:t>and a vision for sustainable, long-term impact. Repairs and upgrades underway include fixing leaking roofs, repainting classroom blocks, installing new gutters, and adding vital security features to help protect school property following incidents of theft.</w:t>
      </w:r>
    </w:p>
    <w:p w14:paraId="68370BFD" w14:textId="77777777" w:rsidR="00727A05" w:rsidRDefault="00C43614" w:rsidP="00C43614">
      <w:pPr>
        <w:spacing w:line="240" w:lineRule="auto"/>
        <w:rPr>
          <w:rFonts w:cs="Arial"/>
          <w:iCs/>
        </w:rPr>
      </w:pPr>
      <w:r w:rsidRPr="00C43614">
        <w:rPr>
          <w:rFonts w:cs="Arial"/>
          <w:iCs/>
        </w:rPr>
        <w:t>“We are also repainting ten classrooms and installing burglar bars and gates on eight more. Our management team will be hands-on this Mandela Day</w:t>
      </w:r>
      <w:r w:rsidR="00727A05">
        <w:rPr>
          <w:rFonts w:cs="Arial"/>
          <w:iCs/>
        </w:rPr>
        <w:t xml:space="preserve">, </w:t>
      </w:r>
      <w:r w:rsidRPr="00C43614">
        <w:rPr>
          <w:rFonts w:cs="Arial"/>
          <w:iCs/>
        </w:rPr>
        <w:t>painting classrooms as part of our 67-minute commitment to community upliftment,” adds Visser.</w:t>
      </w:r>
    </w:p>
    <w:p w14:paraId="2C636201" w14:textId="2CEB1CAF" w:rsidR="00C43614" w:rsidRPr="00C43614" w:rsidRDefault="00C43614" w:rsidP="00C43614">
      <w:pPr>
        <w:spacing w:line="240" w:lineRule="auto"/>
        <w:rPr>
          <w:rFonts w:cs="Arial"/>
          <w:iCs/>
        </w:rPr>
      </w:pPr>
      <w:r w:rsidRPr="00C43614">
        <w:rPr>
          <w:rFonts w:cs="Arial"/>
          <w:iCs/>
        </w:rPr>
        <w:t>This collaborative effort goes beyond infrastructure. Plans are being shaped to revive the school library, enhance Grade R facilities</w:t>
      </w:r>
      <w:r w:rsidR="007526D3">
        <w:rPr>
          <w:rFonts w:cs="Arial"/>
          <w:iCs/>
        </w:rPr>
        <w:t>,</w:t>
      </w:r>
      <w:r w:rsidRPr="00C43614">
        <w:rPr>
          <w:rFonts w:cs="Arial"/>
          <w:iCs/>
        </w:rPr>
        <w:t xml:space="preserve"> including a much-needed playground, and even host learner visits to AG Lubricants’ manufacturing plant, encouraging curiosity, learning, and local pride.</w:t>
      </w:r>
    </w:p>
    <w:p w14:paraId="33C2537A" w14:textId="311D4F6A" w:rsidR="00C43614" w:rsidRPr="00C43614" w:rsidRDefault="00C43614" w:rsidP="00C43614">
      <w:pPr>
        <w:spacing w:line="240" w:lineRule="auto"/>
        <w:rPr>
          <w:rFonts w:cs="Arial"/>
          <w:iCs/>
        </w:rPr>
      </w:pPr>
      <w:r w:rsidRPr="00C43614">
        <w:rPr>
          <w:rFonts w:cs="Arial"/>
          <w:iCs/>
        </w:rPr>
        <w:t xml:space="preserve">The initiative is also a living expression of AG Lubricants’ values. “At </w:t>
      </w:r>
      <w:r w:rsidR="00647170">
        <w:t>AG Lubricants</w:t>
      </w:r>
      <w:r w:rsidRPr="00C43614">
        <w:rPr>
          <w:rFonts w:cs="Arial"/>
          <w:iCs/>
        </w:rPr>
        <w:t>, we believe in challenging the way things have always been done. Education has always been central to our company culture, and we</w:t>
      </w:r>
      <w:r w:rsidR="007526D3">
        <w:rPr>
          <w:rFonts w:cs="Arial"/>
          <w:iCs/>
        </w:rPr>
        <w:t xml:space="preserve"> a</w:t>
      </w:r>
      <w:r w:rsidRPr="00C43614">
        <w:rPr>
          <w:rFonts w:cs="Arial"/>
          <w:iCs/>
        </w:rPr>
        <w:t xml:space="preserve">re excited to share that spirit with a school in our own backyard,” </w:t>
      </w:r>
      <w:r w:rsidR="007526D3">
        <w:rPr>
          <w:rFonts w:cs="Arial"/>
          <w:iCs/>
        </w:rPr>
        <w:t xml:space="preserve">explains </w:t>
      </w:r>
      <w:r w:rsidRPr="00C43614">
        <w:rPr>
          <w:rFonts w:cs="Arial"/>
          <w:iCs/>
        </w:rPr>
        <w:t>Visser.</w:t>
      </w:r>
    </w:p>
    <w:p w14:paraId="41094BDB" w14:textId="0ADDCF90" w:rsidR="00C43614" w:rsidRDefault="00C6736E" w:rsidP="00C43614">
      <w:pPr>
        <w:spacing w:line="240" w:lineRule="auto"/>
        <w:rPr>
          <w:rFonts w:cs="Arial"/>
          <w:iCs/>
        </w:rPr>
      </w:pPr>
      <w:r w:rsidRPr="00C6736E">
        <w:rPr>
          <w:rFonts w:cs="Arial"/>
          <w:iCs/>
        </w:rPr>
        <w:t xml:space="preserve">New Comet Primary School </w:t>
      </w:r>
      <w:r w:rsidR="00C43614" w:rsidRPr="00C43614">
        <w:rPr>
          <w:rFonts w:cs="Arial"/>
          <w:iCs/>
        </w:rPr>
        <w:t xml:space="preserve">Principal </w:t>
      </w:r>
      <w:r w:rsidR="00C43614" w:rsidRPr="00AA5ABF">
        <w:rPr>
          <w:rFonts w:cs="Arial"/>
          <w:b/>
          <w:bCs/>
          <w:iCs/>
        </w:rPr>
        <w:t>Lawrence Marapjane</w:t>
      </w:r>
      <w:r w:rsidR="00AA5ABF">
        <w:rPr>
          <w:rFonts w:cs="Arial"/>
          <w:iCs/>
        </w:rPr>
        <w:t xml:space="preserve"> co</w:t>
      </w:r>
      <w:r w:rsidR="00AC39D0">
        <w:rPr>
          <w:rFonts w:cs="Arial"/>
          <w:iCs/>
        </w:rPr>
        <w:t>mments</w:t>
      </w:r>
      <w:r w:rsidR="00AA5ABF">
        <w:rPr>
          <w:rFonts w:cs="Arial"/>
          <w:iCs/>
        </w:rPr>
        <w:t>:</w:t>
      </w:r>
      <w:r w:rsidR="00C43614" w:rsidRPr="00C43614">
        <w:rPr>
          <w:rFonts w:cs="Arial"/>
          <w:iCs/>
        </w:rPr>
        <w:t xml:space="preserve"> </w:t>
      </w:r>
      <w:r w:rsidR="00AA5ABF" w:rsidRPr="00AA5ABF">
        <w:rPr>
          <w:rFonts w:cs="Arial"/>
          <w:iCs/>
        </w:rPr>
        <w:t>“Schools like ours cannot thrive in isolation</w:t>
      </w:r>
      <w:r w:rsidR="00AA5ABF">
        <w:rPr>
          <w:rFonts w:cs="Arial"/>
          <w:iCs/>
        </w:rPr>
        <w:t>. W</w:t>
      </w:r>
      <w:r w:rsidR="00AA5ABF" w:rsidRPr="00AA5ABF">
        <w:rPr>
          <w:rFonts w:cs="Arial"/>
          <w:iCs/>
        </w:rPr>
        <w:t>e rely on the support of the community and private sector partners like AG Lubricants to help create an environment where learning is possible. Investment in education infrastructure is not just about bricks and mortar; it</w:t>
      </w:r>
      <w:r w:rsidR="00AA5ABF">
        <w:rPr>
          <w:rFonts w:cs="Arial"/>
          <w:iCs/>
        </w:rPr>
        <w:t xml:space="preserve"> i</w:t>
      </w:r>
      <w:r w:rsidR="00AA5ABF" w:rsidRPr="00AA5ABF">
        <w:rPr>
          <w:rFonts w:cs="Arial"/>
          <w:iCs/>
        </w:rPr>
        <w:t>s about building futures. When learners have access to safe, dignified spaces, it improves their chances of success, and that success ripples outward</w:t>
      </w:r>
      <w:r w:rsidR="00AA5ABF">
        <w:rPr>
          <w:rFonts w:cs="Arial"/>
          <w:iCs/>
        </w:rPr>
        <w:t xml:space="preserve">, </w:t>
      </w:r>
      <w:r w:rsidR="00AA5ABF" w:rsidRPr="00AA5ABF">
        <w:rPr>
          <w:rFonts w:cs="Arial"/>
          <w:iCs/>
        </w:rPr>
        <w:t>strengthening families, creating employment opportunities, and uplifting the entire community.”</w:t>
      </w:r>
    </w:p>
    <w:p w14:paraId="02F0ED58" w14:textId="5ADBD269" w:rsidR="00AC39D0" w:rsidRPr="00AC39D0" w:rsidRDefault="00AC39D0" w:rsidP="00AC39D0">
      <w:pPr>
        <w:spacing w:line="240" w:lineRule="auto"/>
        <w:rPr>
          <w:rFonts w:cs="Arial"/>
          <w:iCs/>
        </w:rPr>
      </w:pPr>
      <w:r>
        <w:rPr>
          <w:rFonts w:cs="Arial"/>
          <w:iCs/>
        </w:rPr>
        <w:t xml:space="preserve">The </w:t>
      </w:r>
      <w:r w:rsidRPr="00AC39D0">
        <w:rPr>
          <w:rFonts w:cs="Arial"/>
          <w:iCs/>
        </w:rPr>
        <w:t>school has a proud and deeply rooted history. It was</w:t>
      </w:r>
      <w:r>
        <w:rPr>
          <w:rFonts w:cs="Arial"/>
          <w:iCs/>
        </w:rPr>
        <w:t xml:space="preserve"> established</w:t>
      </w:r>
      <w:r w:rsidRPr="00AC39D0">
        <w:rPr>
          <w:rFonts w:cs="Arial"/>
          <w:iCs/>
        </w:rPr>
        <w:t xml:space="preserve"> in 1938 and originally located in Comet, where it was known as Comet Mine School. The previous owners of the mine established it specifically for their employees’ children. Since then, the school has grown in both size and purpose. Today,</w:t>
      </w:r>
      <w:r>
        <w:rPr>
          <w:rFonts w:cs="Arial"/>
          <w:iCs/>
        </w:rPr>
        <w:t xml:space="preserve"> it </w:t>
      </w:r>
      <w:r w:rsidRPr="00AC39D0">
        <w:rPr>
          <w:rFonts w:cs="Arial"/>
          <w:iCs/>
        </w:rPr>
        <w:t>cater</w:t>
      </w:r>
      <w:r>
        <w:rPr>
          <w:rFonts w:cs="Arial"/>
          <w:iCs/>
        </w:rPr>
        <w:t>s</w:t>
      </w:r>
      <w:r w:rsidRPr="00AC39D0">
        <w:rPr>
          <w:rFonts w:cs="Arial"/>
          <w:iCs/>
        </w:rPr>
        <w:t xml:space="preserve"> to over 1 </w:t>
      </w:r>
      <w:r w:rsidR="0012463A">
        <w:rPr>
          <w:rFonts w:cs="Arial"/>
          <w:iCs/>
        </w:rPr>
        <w:t>7</w:t>
      </w:r>
      <w:r w:rsidRPr="00AC39D0">
        <w:rPr>
          <w:rFonts w:cs="Arial"/>
          <w:iCs/>
        </w:rPr>
        <w:t>00 learners</w:t>
      </w:r>
      <w:r>
        <w:rPr>
          <w:rFonts w:cs="Arial"/>
          <w:iCs/>
        </w:rPr>
        <w:t xml:space="preserve">, </w:t>
      </w:r>
      <w:r w:rsidRPr="00AC39D0">
        <w:rPr>
          <w:rFonts w:cs="Arial"/>
          <w:iCs/>
        </w:rPr>
        <w:t>most of whom come from informal settlements and disadvantaged backgrounds.</w:t>
      </w:r>
    </w:p>
    <w:p w14:paraId="4D770649" w14:textId="309718F2" w:rsidR="00AC39D0" w:rsidRPr="00AC39D0" w:rsidRDefault="00AC39D0" w:rsidP="00AC39D0">
      <w:pPr>
        <w:spacing w:line="240" w:lineRule="auto"/>
        <w:rPr>
          <w:rFonts w:cs="Arial"/>
          <w:iCs/>
        </w:rPr>
      </w:pPr>
      <w:r>
        <w:rPr>
          <w:rFonts w:cs="Arial"/>
          <w:iCs/>
        </w:rPr>
        <w:t>“</w:t>
      </w:r>
      <w:r w:rsidRPr="00AC39D0">
        <w:rPr>
          <w:rFonts w:cs="Arial"/>
          <w:iCs/>
        </w:rPr>
        <w:t xml:space="preserve">We </w:t>
      </w:r>
      <w:r w:rsidR="00FD62B4">
        <w:rPr>
          <w:rFonts w:cs="Arial"/>
          <w:iCs/>
        </w:rPr>
        <w:t xml:space="preserve">are the only no-fee paying </w:t>
      </w:r>
      <w:r w:rsidRPr="00AC39D0">
        <w:rPr>
          <w:rFonts w:cs="Arial"/>
          <w:iCs/>
        </w:rPr>
        <w:t>school</w:t>
      </w:r>
      <w:r w:rsidR="00FD62B4">
        <w:rPr>
          <w:rFonts w:cs="Arial"/>
          <w:iCs/>
        </w:rPr>
        <w:t xml:space="preserve"> in Boksburg</w:t>
      </w:r>
      <w:r w:rsidRPr="00AC39D0">
        <w:rPr>
          <w:rFonts w:cs="Arial"/>
          <w:iCs/>
        </w:rPr>
        <w:t>, which has brought welcome access but also ongoing challenges</w:t>
      </w:r>
      <w:r>
        <w:rPr>
          <w:rFonts w:cs="Arial"/>
          <w:iCs/>
        </w:rPr>
        <w:t xml:space="preserve">, </w:t>
      </w:r>
      <w:r w:rsidRPr="00AC39D0">
        <w:rPr>
          <w:rFonts w:cs="Arial"/>
          <w:iCs/>
        </w:rPr>
        <w:t>especially when it comes to maintenance. That</w:t>
      </w:r>
      <w:r>
        <w:rPr>
          <w:rFonts w:cs="Arial"/>
          <w:iCs/>
        </w:rPr>
        <w:t xml:space="preserve"> i</w:t>
      </w:r>
      <w:r w:rsidRPr="00AC39D0">
        <w:rPr>
          <w:rFonts w:cs="Arial"/>
          <w:iCs/>
        </w:rPr>
        <w:t xml:space="preserve">s why the involvement of AG </w:t>
      </w:r>
      <w:r w:rsidRPr="00AC39D0">
        <w:rPr>
          <w:rFonts w:cs="Arial"/>
          <w:iCs/>
        </w:rPr>
        <w:lastRenderedPageBreak/>
        <w:t>Lubricants has been so valuable. In the past, we would simply clean up the school on Mandela Day with limited resources. Now, thanks to the active contribution of AG Lubricants and their partners, we</w:t>
      </w:r>
      <w:r>
        <w:rPr>
          <w:rFonts w:cs="Arial"/>
          <w:iCs/>
        </w:rPr>
        <w:t xml:space="preserve"> can</w:t>
      </w:r>
      <w:r w:rsidRPr="00AC39D0">
        <w:rPr>
          <w:rFonts w:cs="Arial"/>
          <w:iCs/>
        </w:rPr>
        <w:t xml:space="preserve"> go a long way in creating safe, clean and dignified spaces for our learners</w:t>
      </w:r>
      <w:r>
        <w:rPr>
          <w:rFonts w:cs="Arial"/>
          <w:iCs/>
        </w:rPr>
        <w:t>,” says</w:t>
      </w:r>
      <w:r w:rsidRPr="00AC39D0">
        <w:t xml:space="preserve"> </w:t>
      </w:r>
      <w:bookmarkStart w:id="0" w:name="_Hlk203398940"/>
      <w:r w:rsidRPr="00AC39D0">
        <w:rPr>
          <w:rFonts w:cs="Arial"/>
          <w:iCs/>
        </w:rPr>
        <w:t>Marapjane</w:t>
      </w:r>
      <w:bookmarkEnd w:id="0"/>
      <w:r>
        <w:rPr>
          <w:rFonts w:cs="Arial"/>
          <w:iCs/>
        </w:rPr>
        <w:t>.</w:t>
      </w:r>
    </w:p>
    <w:p w14:paraId="2657B633" w14:textId="1EF38BFA" w:rsidR="00AC39D0" w:rsidRPr="00AC39D0" w:rsidRDefault="00AC39D0" w:rsidP="00AC39D0">
      <w:pPr>
        <w:spacing w:line="240" w:lineRule="auto"/>
        <w:rPr>
          <w:rFonts w:cs="Arial"/>
          <w:iCs/>
        </w:rPr>
      </w:pPr>
      <w:r>
        <w:rPr>
          <w:rFonts w:cs="Arial"/>
          <w:iCs/>
        </w:rPr>
        <w:t>He adds: “</w:t>
      </w:r>
      <w:r w:rsidRPr="00AC39D0">
        <w:rPr>
          <w:rFonts w:cs="Arial"/>
          <w:iCs/>
        </w:rPr>
        <w:t xml:space="preserve">We are driven by </w:t>
      </w:r>
      <w:r>
        <w:rPr>
          <w:rFonts w:cs="Arial"/>
          <w:iCs/>
        </w:rPr>
        <w:t>the</w:t>
      </w:r>
      <w:r w:rsidRPr="00AC39D0">
        <w:rPr>
          <w:rFonts w:cs="Arial"/>
          <w:iCs/>
        </w:rPr>
        <w:t xml:space="preserve"> simple idea to provide children from underprivileged communities with an opportunity to lift themselves and their families out of poverty. With support from the private sector, schools like ours can close the gap and overcome the systemic inequalities we face.</w:t>
      </w:r>
    </w:p>
    <w:p w14:paraId="1FFE7088" w14:textId="6A103848" w:rsidR="00AC39D0" w:rsidRPr="00AC39D0" w:rsidRDefault="00AC39D0" w:rsidP="00AC39D0">
      <w:pPr>
        <w:spacing w:line="240" w:lineRule="auto"/>
        <w:rPr>
          <w:rFonts w:cs="Arial"/>
          <w:iCs/>
        </w:rPr>
      </w:pPr>
      <w:r>
        <w:rPr>
          <w:rFonts w:cs="Arial"/>
          <w:iCs/>
        </w:rPr>
        <w:t>“</w:t>
      </w:r>
      <w:r w:rsidRPr="00AC39D0">
        <w:rPr>
          <w:rFonts w:cs="Arial"/>
          <w:iCs/>
        </w:rPr>
        <w:t>Our hope is that this relationship with AG Lubricants will not only grow stronger but continue long into the future. Partnerships like this are not just investments in infrastructure</w:t>
      </w:r>
      <w:r>
        <w:rPr>
          <w:rFonts w:cs="Arial"/>
          <w:iCs/>
        </w:rPr>
        <w:t xml:space="preserve">, </w:t>
      </w:r>
      <w:r w:rsidRPr="00AC39D0">
        <w:rPr>
          <w:rFonts w:cs="Arial"/>
          <w:iCs/>
        </w:rPr>
        <w:t>they are investments in potential, in community, and in the future of our country</w:t>
      </w:r>
      <w:r>
        <w:rPr>
          <w:rFonts w:cs="Arial"/>
          <w:iCs/>
        </w:rPr>
        <w:t>,” concludes</w:t>
      </w:r>
      <w:r w:rsidRPr="00AC39D0">
        <w:t xml:space="preserve"> </w:t>
      </w:r>
      <w:r w:rsidRPr="00AC39D0">
        <w:rPr>
          <w:rFonts w:cs="Arial"/>
          <w:iCs/>
        </w:rPr>
        <w:t>Marapjane</w:t>
      </w:r>
      <w:r>
        <w:rPr>
          <w:rFonts w:cs="Arial"/>
          <w:iCs/>
        </w:rPr>
        <w:t>.</w:t>
      </w:r>
    </w:p>
    <w:p w14:paraId="373AD3B8" w14:textId="30E6EA25" w:rsidR="00062822" w:rsidRPr="00062822" w:rsidRDefault="00AC39D0" w:rsidP="00C43614">
      <w:pPr>
        <w:spacing w:line="240" w:lineRule="auto"/>
        <w:rPr>
          <w:rFonts w:cs="Arial"/>
          <w:iCs/>
        </w:rPr>
      </w:pPr>
      <w:r w:rsidRPr="00AC39D0">
        <w:rPr>
          <w:rFonts w:cs="Arial"/>
          <w:iCs/>
        </w:rPr>
        <w:t>From supplier development and job creation to education and infrastructure, AG Lubricants is committed to ensuring that this Mandela Day project lays the foundation for a brighter, more sustainable future for the school and its learners</w:t>
      </w:r>
      <w:r w:rsidR="00C43614" w:rsidRPr="00C43614">
        <w:rPr>
          <w:rFonts w:cs="Arial"/>
          <w:iCs/>
        </w:rPr>
        <w:t>.</w:t>
      </w:r>
    </w:p>
    <w:p w14:paraId="127920E5" w14:textId="77777777" w:rsidR="00C85861" w:rsidRPr="00403CDC" w:rsidRDefault="00C85861" w:rsidP="00836BDF">
      <w:pPr>
        <w:spacing w:line="240" w:lineRule="auto"/>
        <w:jc w:val="both"/>
        <w:rPr>
          <w:rFonts w:cs="Calibri"/>
        </w:rPr>
      </w:pPr>
      <w:r w:rsidRPr="00403CDC">
        <w:rPr>
          <w:rFonts w:cs="Calibri"/>
          <w:b/>
          <w:i/>
        </w:rPr>
        <w:t>Ends</w:t>
      </w:r>
    </w:p>
    <w:p w14:paraId="45C90C0F" w14:textId="1F338D57" w:rsidR="00C85861" w:rsidRPr="00403CDC" w:rsidRDefault="00C85861" w:rsidP="00836BDF">
      <w:pPr>
        <w:spacing w:line="240" w:lineRule="auto"/>
        <w:rPr>
          <w:rFonts w:cs="Calibri"/>
        </w:rPr>
      </w:pPr>
      <w:r w:rsidRPr="00403CDC">
        <w:rPr>
          <w:rFonts w:cs="Calibri"/>
          <w:b/>
          <w:color w:val="000000"/>
          <w:lang w:eastAsia="en-ZA"/>
        </w:rPr>
        <w:t>Notes to the Editor</w:t>
      </w:r>
      <w:r w:rsidRPr="00403CDC">
        <w:rPr>
          <w:rFonts w:cs="Calibri"/>
          <w:color w:val="000000"/>
          <w:lang w:eastAsia="en-ZA"/>
        </w:rPr>
        <w:br/>
        <w:t xml:space="preserve">To download hi-res images for this release, please visit </w:t>
      </w:r>
      <w:hyperlink r:id="rId7" w:history="1">
        <w:r w:rsidRPr="00403CDC">
          <w:rPr>
            <w:rFonts w:cs="Calibri"/>
            <w:color w:val="0563C1"/>
            <w:u w:val="single"/>
            <w:lang w:eastAsia="en-ZA"/>
          </w:rPr>
          <w:t>http://media.ngage.co.za</w:t>
        </w:r>
      </w:hyperlink>
      <w:r w:rsidRPr="00403CDC">
        <w:rPr>
          <w:rFonts w:cs="Calibri"/>
          <w:color w:val="000000"/>
          <w:lang w:eastAsia="en-ZA"/>
        </w:rPr>
        <w:t xml:space="preserve"> and click the A</w:t>
      </w:r>
      <w:r w:rsidR="007F1F82" w:rsidRPr="00403CDC">
        <w:rPr>
          <w:rFonts w:cs="Calibri"/>
          <w:color w:val="000000"/>
          <w:lang w:eastAsia="en-ZA"/>
        </w:rPr>
        <w:t>G</w:t>
      </w:r>
      <w:r w:rsidR="0079036A" w:rsidRPr="00403CDC">
        <w:rPr>
          <w:rFonts w:cs="Calibri"/>
          <w:color w:val="000000"/>
          <w:lang w:eastAsia="en-ZA"/>
        </w:rPr>
        <w:t xml:space="preserve"> Lubricants</w:t>
      </w:r>
      <w:r w:rsidRPr="00403CDC">
        <w:rPr>
          <w:rFonts w:cs="Calibri"/>
          <w:color w:val="000000"/>
          <w:lang w:eastAsia="en-ZA"/>
        </w:rPr>
        <w:t xml:space="preserve"> link to view the company’s press office.</w:t>
      </w:r>
    </w:p>
    <w:p w14:paraId="7086F7FB" w14:textId="39C165EE" w:rsidR="004C6E8D" w:rsidRPr="00403CDC" w:rsidRDefault="00C85861" w:rsidP="00836BDF">
      <w:pPr>
        <w:spacing w:line="240" w:lineRule="auto"/>
        <w:rPr>
          <w:rFonts w:cs="Calibri"/>
        </w:rPr>
      </w:pPr>
      <w:r w:rsidRPr="00403CDC">
        <w:rPr>
          <w:rFonts w:cs="Calibri"/>
          <w:b/>
          <w:color w:val="000000"/>
          <w:lang w:eastAsia="en-ZA"/>
        </w:rPr>
        <w:t>About A</w:t>
      </w:r>
      <w:r w:rsidR="009E62C2">
        <w:rPr>
          <w:rFonts w:cs="Calibri"/>
          <w:b/>
          <w:color w:val="000000"/>
          <w:lang w:eastAsia="en-ZA"/>
        </w:rPr>
        <w:t xml:space="preserve">frican </w:t>
      </w:r>
      <w:r w:rsidR="0079036A" w:rsidRPr="00403CDC">
        <w:rPr>
          <w:rFonts w:cs="Calibri"/>
          <w:b/>
          <w:color w:val="000000"/>
          <w:lang w:eastAsia="en-ZA"/>
        </w:rPr>
        <w:t>G</w:t>
      </w:r>
      <w:r w:rsidR="009E62C2">
        <w:rPr>
          <w:rFonts w:cs="Calibri"/>
          <w:b/>
          <w:color w:val="000000"/>
          <w:lang w:eastAsia="en-ZA"/>
        </w:rPr>
        <w:t>roup</w:t>
      </w:r>
      <w:r w:rsidR="0079036A" w:rsidRPr="00403CDC">
        <w:rPr>
          <w:rFonts w:cs="Calibri"/>
          <w:b/>
          <w:color w:val="000000"/>
          <w:lang w:eastAsia="en-ZA"/>
        </w:rPr>
        <w:t xml:space="preserve"> Lubricants</w:t>
      </w:r>
      <w:r w:rsidRPr="00403CDC">
        <w:rPr>
          <w:rFonts w:cs="Calibri"/>
          <w:color w:val="000000"/>
          <w:lang w:eastAsia="en-ZA"/>
        </w:rPr>
        <w:br/>
      </w:r>
      <w:r w:rsidR="007F1F82" w:rsidRPr="00403CDC">
        <w:rPr>
          <w:rFonts w:cs="Calibri"/>
          <w:color w:val="000000"/>
          <w:lang w:eastAsia="en-ZA"/>
        </w:rPr>
        <w:t>AG Lubricants</w:t>
      </w:r>
      <w:r w:rsidR="006857B9">
        <w:rPr>
          <w:rFonts w:cs="Calibri"/>
          <w:color w:val="000000"/>
          <w:lang w:eastAsia="en-ZA"/>
        </w:rPr>
        <w:t xml:space="preserve"> </w:t>
      </w:r>
      <w:r w:rsidR="007F1F82" w:rsidRPr="00403CDC">
        <w:rPr>
          <w:rFonts w:cs="Calibri"/>
          <w:color w:val="000000"/>
          <w:lang w:eastAsia="en-ZA"/>
        </w:rPr>
        <w:t>manufactures, markets and distributes lubricants, greases, industrial fluids,</w:t>
      </w:r>
      <w:r w:rsidR="00D622D5" w:rsidRPr="00BE285B">
        <w:rPr>
          <w:rFonts w:cs="Calibri"/>
          <w:color w:val="EE0000"/>
          <w:lang w:eastAsia="en-ZA"/>
        </w:rPr>
        <w:t xml:space="preserve"> </w:t>
      </w:r>
      <w:r w:rsidR="007F1F82" w:rsidRPr="00403CDC">
        <w:rPr>
          <w:rFonts w:cs="Calibri"/>
          <w:color w:val="000000"/>
          <w:lang w:eastAsia="en-ZA"/>
        </w:rPr>
        <w:t>for high to entry-level performance machinery. We offer lubricant solutions to industries ranging from transportation to retail, industrial, renewable energy, containers (canning), mining, steel, agriculture, construction, and others. Our products are aimed at energy-saving, optimising machinery up-time, and saving costs for customers. We remain committed to reducing the carbon footprint and environmental impact of our products. We are a proud member of the Rose (Recycling Oil Saves the Environment) Foundation, a non-profit organisation established to promote and encourage the environmentally responsible management of used oils and related waste in South Africa.</w:t>
      </w:r>
    </w:p>
    <w:p w14:paraId="15CDDE72" w14:textId="77777777" w:rsidR="00C75B8E" w:rsidRPr="00403CDC" w:rsidRDefault="00C75B8E" w:rsidP="00836BDF">
      <w:pPr>
        <w:spacing w:after="0" w:line="240" w:lineRule="auto"/>
        <w:jc w:val="both"/>
        <w:rPr>
          <w:rFonts w:eastAsia="Calibri" w:cs="Calibri"/>
          <w:b/>
          <w:lang w:eastAsia="en-US"/>
        </w:rPr>
      </w:pPr>
      <w:r w:rsidRPr="00403CDC">
        <w:rPr>
          <w:rFonts w:eastAsia="Calibri" w:cs="Calibri"/>
          <w:b/>
          <w:lang w:eastAsia="en-US"/>
        </w:rPr>
        <w:t>Media Contact</w:t>
      </w:r>
    </w:p>
    <w:p w14:paraId="15DB85AC" w14:textId="77777777" w:rsidR="00C75B8E" w:rsidRPr="00403CDC" w:rsidRDefault="00C75B8E" w:rsidP="00836BDF">
      <w:pPr>
        <w:spacing w:after="0" w:line="240" w:lineRule="auto"/>
        <w:jc w:val="both"/>
        <w:rPr>
          <w:rFonts w:cs="Calibri"/>
        </w:rPr>
      </w:pPr>
      <w:r w:rsidRPr="00403CDC">
        <w:rPr>
          <w:rFonts w:cs="Calibri"/>
        </w:rPr>
        <w:t>Andile Mbethe</w:t>
      </w:r>
    </w:p>
    <w:p w14:paraId="21A3CB30" w14:textId="77777777" w:rsidR="00C75B8E" w:rsidRPr="00403CDC" w:rsidRDefault="00C75B8E" w:rsidP="00836BDF">
      <w:pPr>
        <w:spacing w:line="240" w:lineRule="auto"/>
        <w:rPr>
          <w:rFonts w:cs="Calibri"/>
          <w:b/>
        </w:rPr>
      </w:pPr>
      <w:r w:rsidRPr="00403CDC">
        <w:rPr>
          <w:rFonts w:cs="Calibri"/>
        </w:rPr>
        <w:t>Account Executive</w:t>
      </w:r>
      <w:r w:rsidRPr="00403CDC">
        <w:rPr>
          <w:rFonts w:cs="Calibri"/>
        </w:rPr>
        <w:br/>
        <w:t xml:space="preserve">NGAGE Public Relations </w:t>
      </w:r>
      <w:r w:rsidRPr="00403CDC">
        <w:rPr>
          <w:rFonts w:cs="Calibri"/>
        </w:rPr>
        <w:br/>
        <w:t>Phone: (011) 867-7763</w:t>
      </w:r>
      <w:r w:rsidRPr="00403CDC">
        <w:rPr>
          <w:rFonts w:cs="Calibri"/>
        </w:rPr>
        <w:br/>
        <w:t>Cell: 073 565 6536</w:t>
      </w:r>
      <w:r w:rsidRPr="00403CDC">
        <w:rPr>
          <w:rFonts w:cs="Calibri"/>
        </w:rPr>
        <w:br/>
        <w:t xml:space="preserve">Email: </w:t>
      </w:r>
      <w:hyperlink r:id="rId8" w:history="1">
        <w:r w:rsidRPr="00403CDC">
          <w:rPr>
            <w:rStyle w:val="Hyperlink"/>
            <w:rFonts w:cs="Calibri"/>
          </w:rPr>
          <w:t>andile@ngage.co.za</w:t>
        </w:r>
      </w:hyperlink>
      <w:r w:rsidRPr="00403CDC">
        <w:rPr>
          <w:rFonts w:cs="Calibri"/>
        </w:rPr>
        <w:br/>
        <w:t xml:space="preserve">Web: </w:t>
      </w:r>
      <w:hyperlink r:id="rId9" w:history="1">
        <w:r w:rsidRPr="00403CDC">
          <w:rPr>
            <w:rFonts w:cs="Calibri"/>
            <w:color w:val="0563C1"/>
            <w:u w:val="single"/>
          </w:rPr>
          <w:t>www.ngage.co.za</w:t>
        </w:r>
      </w:hyperlink>
    </w:p>
    <w:p w14:paraId="23B6B0A7" w14:textId="77777777" w:rsidR="00C75B8E" w:rsidRPr="00403CDC" w:rsidRDefault="00C75B8E" w:rsidP="002A20B8">
      <w:pPr>
        <w:spacing w:line="240" w:lineRule="auto"/>
        <w:rPr>
          <w:rFonts w:cs="Calibri"/>
          <w:color w:val="0563C1"/>
          <w:u w:val="single"/>
        </w:rPr>
      </w:pPr>
      <w:r w:rsidRPr="00403CDC">
        <w:rPr>
          <w:rFonts w:cs="Calibri"/>
        </w:rPr>
        <w:t xml:space="preserve">Browse the </w:t>
      </w:r>
      <w:r w:rsidRPr="00403CDC">
        <w:rPr>
          <w:rFonts w:cs="Calibri"/>
          <w:b/>
        </w:rPr>
        <w:t>NGAGE Media Zone</w:t>
      </w:r>
      <w:r w:rsidRPr="00403CDC">
        <w:rPr>
          <w:rFonts w:cs="Calibri"/>
        </w:rPr>
        <w:t xml:space="preserve"> for more client news articles and photographs at </w:t>
      </w:r>
      <w:hyperlink r:id="rId10" w:history="1">
        <w:r w:rsidRPr="00403CDC">
          <w:rPr>
            <w:rFonts w:cs="Calibri"/>
            <w:color w:val="0563C1"/>
            <w:u w:val="single"/>
          </w:rPr>
          <w:t>http://media.ngage.co.za</w:t>
        </w:r>
      </w:hyperlink>
    </w:p>
    <w:p w14:paraId="475B3DBC" w14:textId="77777777" w:rsidR="006547AF" w:rsidRPr="00403CDC" w:rsidRDefault="006547AF" w:rsidP="00836BDF">
      <w:pPr>
        <w:spacing w:after="0" w:line="240" w:lineRule="auto"/>
        <w:jc w:val="both"/>
        <w:rPr>
          <w:rFonts w:cs="Calibri"/>
          <w:color w:val="0563C1"/>
          <w:u w:val="single"/>
        </w:rPr>
      </w:pPr>
    </w:p>
    <w:sectPr w:rsidR="006547AF" w:rsidRPr="00403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46223"/>
    <w:multiLevelType w:val="hybridMultilevel"/>
    <w:tmpl w:val="3A10D3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CC5481"/>
    <w:multiLevelType w:val="hybridMultilevel"/>
    <w:tmpl w:val="1FD8F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177D8"/>
    <w:rsid w:val="00031D1D"/>
    <w:rsid w:val="0005090C"/>
    <w:rsid w:val="00061755"/>
    <w:rsid w:val="00062822"/>
    <w:rsid w:val="0007494E"/>
    <w:rsid w:val="00076166"/>
    <w:rsid w:val="000A4EAD"/>
    <w:rsid w:val="000A7123"/>
    <w:rsid w:val="000B73DE"/>
    <w:rsid w:val="000D7F35"/>
    <w:rsid w:val="000E2E1F"/>
    <w:rsid w:val="00100A78"/>
    <w:rsid w:val="00103DB8"/>
    <w:rsid w:val="0010439D"/>
    <w:rsid w:val="00114A03"/>
    <w:rsid w:val="0012381F"/>
    <w:rsid w:val="0012463A"/>
    <w:rsid w:val="00127463"/>
    <w:rsid w:val="0013444F"/>
    <w:rsid w:val="00136AF1"/>
    <w:rsid w:val="00150DEC"/>
    <w:rsid w:val="00162C9A"/>
    <w:rsid w:val="001678CA"/>
    <w:rsid w:val="00176D7F"/>
    <w:rsid w:val="00185BA5"/>
    <w:rsid w:val="00195F30"/>
    <w:rsid w:val="001A749E"/>
    <w:rsid w:val="001B5D12"/>
    <w:rsid w:val="001E7BFF"/>
    <w:rsid w:val="00221E12"/>
    <w:rsid w:val="002306DA"/>
    <w:rsid w:val="0023539D"/>
    <w:rsid w:val="00246A8A"/>
    <w:rsid w:val="00251581"/>
    <w:rsid w:val="002839DB"/>
    <w:rsid w:val="002A20B8"/>
    <w:rsid w:val="002B7E18"/>
    <w:rsid w:val="002C3676"/>
    <w:rsid w:val="002E211A"/>
    <w:rsid w:val="00301CD1"/>
    <w:rsid w:val="00307AC7"/>
    <w:rsid w:val="00311A24"/>
    <w:rsid w:val="0034476A"/>
    <w:rsid w:val="003448B8"/>
    <w:rsid w:val="00366195"/>
    <w:rsid w:val="00380BA5"/>
    <w:rsid w:val="0038460D"/>
    <w:rsid w:val="00386E6A"/>
    <w:rsid w:val="003B7187"/>
    <w:rsid w:val="003D2166"/>
    <w:rsid w:val="003D6342"/>
    <w:rsid w:val="003D6D7D"/>
    <w:rsid w:val="003E21FF"/>
    <w:rsid w:val="003E6E03"/>
    <w:rsid w:val="003F0244"/>
    <w:rsid w:val="003F3337"/>
    <w:rsid w:val="003F7C11"/>
    <w:rsid w:val="00403CDC"/>
    <w:rsid w:val="00461C7F"/>
    <w:rsid w:val="00467060"/>
    <w:rsid w:val="004B1D9B"/>
    <w:rsid w:val="004C6E8D"/>
    <w:rsid w:val="004D2BAC"/>
    <w:rsid w:val="004E0040"/>
    <w:rsid w:val="004F06AA"/>
    <w:rsid w:val="00521EB7"/>
    <w:rsid w:val="00523CEA"/>
    <w:rsid w:val="005271A3"/>
    <w:rsid w:val="00543F06"/>
    <w:rsid w:val="00570669"/>
    <w:rsid w:val="00594C27"/>
    <w:rsid w:val="00594DE1"/>
    <w:rsid w:val="005B5B5B"/>
    <w:rsid w:val="005B5CF6"/>
    <w:rsid w:val="005C7AC6"/>
    <w:rsid w:val="006129BF"/>
    <w:rsid w:val="00615033"/>
    <w:rsid w:val="00625785"/>
    <w:rsid w:val="0063457D"/>
    <w:rsid w:val="006349CE"/>
    <w:rsid w:val="00647170"/>
    <w:rsid w:val="006547AF"/>
    <w:rsid w:val="006857B9"/>
    <w:rsid w:val="006F361C"/>
    <w:rsid w:val="00702EDB"/>
    <w:rsid w:val="0070468C"/>
    <w:rsid w:val="007221FC"/>
    <w:rsid w:val="00727912"/>
    <w:rsid w:val="00727A05"/>
    <w:rsid w:val="007478B7"/>
    <w:rsid w:val="007526D3"/>
    <w:rsid w:val="00754F3B"/>
    <w:rsid w:val="00775535"/>
    <w:rsid w:val="0079036A"/>
    <w:rsid w:val="007B659C"/>
    <w:rsid w:val="007C1BBD"/>
    <w:rsid w:val="007E7FA4"/>
    <w:rsid w:val="007F1F82"/>
    <w:rsid w:val="007F5F6D"/>
    <w:rsid w:val="0080067E"/>
    <w:rsid w:val="008178A9"/>
    <w:rsid w:val="00836BDF"/>
    <w:rsid w:val="00861449"/>
    <w:rsid w:val="008719F2"/>
    <w:rsid w:val="00874DFF"/>
    <w:rsid w:val="008C5B5B"/>
    <w:rsid w:val="008C6013"/>
    <w:rsid w:val="008D4818"/>
    <w:rsid w:val="008E3BC3"/>
    <w:rsid w:val="008E7EDC"/>
    <w:rsid w:val="008F3C12"/>
    <w:rsid w:val="009111B4"/>
    <w:rsid w:val="00913E1B"/>
    <w:rsid w:val="0091576A"/>
    <w:rsid w:val="009207B5"/>
    <w:rsid w:val="0093141E"/>
    <w:rsid w:val="0094660E"/>
    <w:rsid w:val="00966EFB"/>
    <w:rsid w:val="00977934"/>
    <w:rsid w:val="00986857"/>
    <w:rsid w:val="009A2E9C"/>
    <w:rsid w:val="009A3470"/>
    <w:rsid w:val="009A50ED"/>
    <w:rsid w:val="009B3946"/>
    <w:rsid w:val="009C35E0"/>
    <w:rsid w:val="009E12C3"/>
    <w:rsid w:val="009E533E"/>
    <w:rsid w:val="009E62C2"/>
    <w:rsid w:val="009F2387"/>
    <w:rsid w:val="009F4229"/>
    <w:rsid w:val="00A00651"/>
    <w:rsid w:val="00A0767F"/>
    <w:rsid w:val="00A14239"/>
    <w:rsid w:val="00A221E1"/>
    <w:rsid w:val="00A308D3"/>
    <w:rsid w:val="00A747DA"/>
    <w:rsid w:val="00A823BB"/>
    <w:rsid w:val="00AA5ABF"/>
    <w:rsid w:val="00AC39D0"/>
    <w:rsid w:val="00AE3FB2"/>
    <w:rsid w:val="00AE70C9"/>
    <w:rsid w:val="00AF7239"/>
    <w:rsid w:val="00B05023"/>
    <w:rsid w:val="00B13DA3"/>
    <w:rsid w:val="00B2068B"/>
    <w:rsid w:val="00B23BA3"/>
    <w:rsid w:val="00B3527C"/>
    <w:rsid w:val="00B44198"/>
    <w:rsid w:val="00B73EDF"/>
    <w:rsid w:val="00B948CC"/>
    <w:rsid w:val="00B9603D"/>
    <w:rsid w:val="00BB3AB8"/>
    <w:rsid w:val="00BD4E35"/>
    <w:rsid w:val="00BE285B"/>
    <w:rsid w:val="00C02CA9"/>
    <w:rsid w:val="00C320CA"/>
    <w:rsid w:val="00C43614"/>
    <w:rsid w:val="00C51C65"/>
    <w:rsid w:val="00C621B9"/>
    <w:rsid w:val="00C6443F"/>
    <w:rsid w:val="00C6736E"/>
    <w:rsid w:val="00C75B8E"/>
    <w:rsid w:val="00C80A30"/>
    <w:rsid w:val="00C85861"/>
    <w:rsid w:val="00C911BE"/>
    <w:rsid w:val="00CC444E"/>
    <w:rsid w:val="00CC77F2"/>
    <w:rsid w:val="00D50CDA"/>
    <w:rsid w:val="00D622D5"/>
    <w:rsid w:val="00D90718"/>
    <w:rsid w:val="00D91194"/>
    <w:rsid w:val="00DA15FB"/>
    <w:rsid w:val="00DA3470"/>
    <w:rsid w:val="00DB181C"/>
    <w:rsid w:val="00DC07D8"/>
    <w:rsid w:val="00DF54BC"/>
    <w:rsid w:val="00E0572D"/>
    <w:rsid w:val="00E57316"/>
    <w:rsid w:val="00E60B61"/>
    <w:rsid w:val="00E647DE"/>
    <w:rsid w:val="00E70967"/>
    <w:rsid w:val="00E711B7"/>
    <w:rsid w:val="00E8070B"/>
    <w:rsid w:val="00E85E80"/>
    <w:rsid w:val="00ED5F84"/>
    <w:rsid w:val="00EE61E0"/>
    <w:rsid w:val="00F0396A"/>
    <w:rsid w:val="00F143C0"/>
    <w:rsid w:val="00F23D0B"/>
    <w:rsid w:val="00F511F6"/>
    <w:rsid w:val="00F85BE2"/>
    <w:rsid w:val="00F878A8"/>
    <w:rsid w:val="00F97028"/>
    <w:rsid w:val="00FB57FA"/>
    <w:rsid w:val="00FC3FE3"/>
    <w:rsid w:val="00FC538B"/>
    <w:rsid w:val="00FD62B4"/>
    <w:rsid w:val="00FD757B"/>
    <w:rsid w:val="00FE1AFC"/>
    <w:rsid w:val="00FE23A6"/>
    <w:rsid w:val="00FF17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F294"/>
  <w15:docId w15:val="{F0A332CC-2940-434E-AC71-26083D1C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text">
    <w:name w:val="text"/>
    <w:basedOn w:val="Normal"/>
    <w:rsid w:val="0012381F"/>
    <w:pPr>
      <w:spacing w:before="100" w:beforeAutospacing="1" w:after="100" w:afterAutospacing="1" w:line="240" w:lineRule="auto"/>
    </w:pPr>
    <w:rPr>
      <w:rFonts w:ascii="Times New Roman" w:eastAsia="Calibri" w:hAnsi="Times New Roman"/>
      <w:sz w:val="24"/>
      <w:szCs w:val="24"/>
      <w:lang w:eastAsia="en-ZA"/>
    </w:rPr>
  </w:style>
  <w:style w:type="paragraph" w:styleId="NoSpacing">
    <w:name w:val="No Spacing"/>
    <w:uiPriority w:val="1"/>
    <w:qFormat/>
    <w:rsid w:val="001B5D12"/>
    <w:rPr>
      <w:rFonts w:ascii="Arial Narrow" w:eastAsia="Calibri" w:hAnsi="Arial Narrow"/>
      <w:sz w:val="24"/>
      <w:szCs w:val="24"/>
      <w:lang w:eastAsia="en-US"/>
    </w:rPr>
  </w:style>
  <w:style w:type="paragraph" w:styleId="Revision">
    <w:name w:val="Revision"/>
    <w:hidden/>
    <w:uiPriority w:val="99"/>
    <w:semiHidden/>
    <w:rsid w:val="00F97028"/>
    <w:rPr>
      <w:sz w:val="22"/>
      <w:szCs w:val="22"/>
      <w:lang w:eastAsia="zh-CN"/>
    </w:rPr>
  </w:style>
  <w:style w:type="character" w:styleId="UnresolvedMention">
    <w:name w:val="Unresolved Mention"/>
    <w:basedOn w:val="DefaultParagraphFont"/>
    <w:uiPriority w:val="99"/>
    <w:semiHidden/>
    <w:unhideWhenUsed/>
    <w:rsid w:val="0079036A"/>
    <w:rPr>
      <w:color w:val="605E5C"/>
      <w:shd w:val="clear" w:color="auto" w:fill="E1DFDD"/>
    </w:rPr>
  </w:style>
  <w:style w:type="paragraph" w:styleId="ListParagraph">
    <w:name w:val="List Paragraph"/>
    <w:basedOn w:val="Normal"/>
    <w:uiPriority w:val="34"/>
    <w:qFormat/>
    <w:rsid w:val="008F3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le@ngage.co.za" TargetMode="External"/><Relationship Id="rId3" Type="http://schemas.openxmlformats.org/officeDocument/2006/relationships/styles" Target="styles.xml"/><Relationship Id="rId7" Type="http://schemas.openxmlformats.org/officeDocument/2006/relationships/hyperlink" Target="http://media.ngage.co.z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lubricants.co.z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edia.ngage.co.za" TargetMode="External"/><Relationship Id="rId4" Type="http://schemas.openxmlformats.org/officeDocument/2006/relationships/settings" Target="settings.xml"/><Relationship Id="rId9"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EAE9-DB07-4E6C-8DF5-C51A83FF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3342423</vt:i4>
      </vt:variant>
      <vt:variant>
        <vt:i4>12</vt:i4>
      </vt:variant>
      <vt:variant>
        <vt:i4>0</vt:i4>
      </vt:variant>
      <vt:variant>
        <vt:i4>5</vt:i4>
      </vt:variant>
      <vt:variant>
        <vt:lpwstr>mailto:thobile@ngage.co.za</vt:lpwstr>
      </vt:variant>
      <vt:variant>
        <vt:lpwstr/>
      </vt:variant>
      <vt:variant>
        <vt:i4>1703948</vt:i4>
      </vt:variant>
      <vt:variant>
        <vt:i4>9</vt:i4>
      </vt:variant>
      <vt:variant>
        <vt:i4>0</vt:i4>
      </vt:variant>
      <vt:variant>
        <vt:i4>5</vt:i4>
      </vt:variant>
      <vt:variant>
        <vt:lpwstr>http://www.aspfire.co.za/</vt:lpwstr>
      </vt:variant>
      <vt:variant>
        <vt:lpwstr/>
      </vt:variant>
      <vt:variant>
        <vt:i4>5242930</vt:i4>
      </vt:variant>
      <vt:variant>
        <vt:i4>6</vt:i4>
      </vt:variant>
      <vt:variant>
        <vt:i4>0</vt:i4>
      </vt:variant>
      <vt:variant>
        <vt:i4>5</vt:i4>
      </vt:variant>
      <vt:variant>
        <vt:lpwstr>mailto:michael@aspfire.co.za</vt:lpwstr>
      </vt:variant>
      <vt:variant>
        <vt:lpwstr/>
      </vt:variant>
      <vt:variant>
        <vt:i4>327696</vt:i4>
      </vt:variant>
      <vt:variant>
        <vt:i4>3</vt:i4>
      </vt:variant>
      <vt:variant>
        <vt:i4>0</vt:i4>
      </vt:variant>
      <vt:variant>
        <vt:i4>5</vt:i4>
      </vt:variant>
      <vt:variant>
        <vt:lpwstr>http://media.ngage.co.za/</vt:lpwstr>
      </vt:variant>
      <vt:variant>
        <vt:lpwstr/>
      </vt:variant>
      <vt:variant>
        <vt:i4>7471149</vt:i4>
      </vt:variant>
      <vt:variant>
        <vt:i4>0</vt:i4>
      </vt:variant>
      <vt:variant>
        <vt:i4>0</vt:i4>
      </vt:variant>
      <vt:variant>
        <vt:i4>5</vt:i4>
      </vt:variant>
      <vt:variant>
        <vt:lpwstr>https://www.linkedin.com/company/asp-fire-pty-ltd/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Andile Mbethe</cp:lastModifiedBy>
  <cp:revision>2</cp:revision>
  <cp:lastPrinted>2024-09-02T13:20:00Z</cp:lastPrinted>
  <dcterms:created xsi:type="dcterms:W3CDTF">2025-07-16T10:21:00Z</dcterms:created>
  <dcterms:modified xsi:type="dcterms:W3CDTF">2025-07-16T10:21:00Z</dcterms:modified>
</cp:coreProperties>
</file>