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0938CF5E" w:rsidR="009D5B0B" w:rsidRDefault="00985694" w:rsidP="00C35C31">
      <w:pPr>
        <w:pStyle w:val="T1Categorytitle"/>
      </w:pPr>
      <w:r>
        <w:t>JOHANNESBURG</w:t>
      </w:r>
      <w:r w:rsidR="009B6B2A">
        <w:t xml:space="preserve">, </w:t>
      </w:r>
      <w:r>
        <w:t>South AFRICA</w:t>
      </w:r>
      <w:r w:rsidR="009B6B2A">
        <w:t>,</w:t>
      </w:r>
      <w:r w:rsidR="00A84C9F">
        <w:t xml:space="preserve"> </w:t>
      </w:r>
      <w:r w:rsidR="00216A04">
        <w:t xml:space="preserve">18 June </w:t>
      </w:r>
      <w:r w:rsidR="002A3054">
        <w:t>202</w:t>
      </w:r>
      <w:r w:rsidR="0089237C">
        <w:t>5</w:t>
      </w:r>
    </w:p>
    <w:p w14:paraId="02363EDC" w14:textId="5383A249" w:rsidR="00960802" w:rsidRDefault="0083525A" w:rsidP="00960802">
      <w:pPr>
        <w:rPr>
          <w:rFonts w:ascii="ABBvoice Display SemiBold" w:eastAsiaTheme="majorEastAsia" w:hAnsi="ABBvoice Display SemiBold" w:cstheme="majorBidi"/>
          <w:b/>
          <w:sz w:val="50"/>
          <w:szCs w:val="52"/>
          <w:lang w:val="en-US"/>
        </w:rPr>
      </w:pPr>
      <w:bookmarkStart w:id="0" w:name="_Hlk188359233"/>
      <w:r w:rsidRPr="0083525A">
        <w:rPr>
          <w:rFonts w:ascii="ABBvoice Display SemiBold" w:eastAsiaTheme="majorEastAsia" w:hAnsi="ABBvoice Display SemiBold" w:cstheme="majorBidi"/>
          <w:b/>
          <w:sz w:val="50"/>
          <w:szCs w:val="52"/>
          <w:lang w:val="en-US"/>
        </w:rPr>
        <w:t>The road to decarbonisation in mining</w:t>
      </w:r>
    </w:p>
    <w:bookmarkEnd w:id="0"/>
    <w:p w14:paraId="57E1C682" w14:textId="3D593414" w:rsidR="0083525A" w:rsidRDefault="00A87261" w:rsidP="0083525A">
      <w:r w:rsidRPr="00A87261">
        <w:rPr>
          <w:b/>
          <w:bCs/>
        </w:rPr>
        <w:t>(18 June 2025)</w:t>
      </w:r>
      <w:r>
        <w:t xml:space="preserve"> </w:t>
      </w:r>
      <w:r w:rsidR="0083525A" w:rsidRPr="00050AB4">
        <w:t xml:space="preserve">The mining industry is a key player in global carbon emissions, and </w:t>
      </w:r>
      <w:r w:rsidR="0083525A">
        <w:t xml:space="preserve">ABB’s </w:t>
      </w:r>
      <w:r w:rsidR="0083525A" w:rsidRPr="00050AB4">
        <w:t>eMine</w:t>
      </w:r>
      <w:r w:rsidR="0083525A">
        <w:t>™</w:t>
      </w:r>
      <w:r w:rsidR="0083525A" w:rsidRPr="00050AB4">
        <w:t xml:space="preserve"> is at the forefront of efforts to drive the sector</w:t>
      </w:r>
      <w:r w:rsidR="0083525A">
        <w:t>’</w:t>
      </w:r>
      <w:r w:rsidR="0083525A" w:rsidRPr="00050AB4">
        <w:t>s decarbonisation</w:t>
      </w:r>
      <w:r w:rsidR="0083525A">
        <w:t xml:space="preserve">, comments </w:t>
      </w:r>
      <w:r w:rsidR="0083525A" w:rsidRPr="0083525A">
        <w:rPr>
          <w:b/>
          <w:bCs/>
        </w:rPr>
        <w:t>Martin van Zyl</w:t>
      </w:r>
      <w:r w:rsidR="0083525A" w:rsidRPr="00050AB4">
        <w:t>, Sales Manager, Process Industries. ABB has just released a report entitled ‘Mining’s Moment: The Pathway for Urgent Real Progress in Responsible Mining’.</w:t>
      </w:r>
    </w:p>
    <w:p w14:paraId="0B894850" w14:textId="77777777" w:rsidR="0083525A" w:rsidRDefault="0083525A" w:rsidP="0083525A">
      <w:r>
        <w:t>Technology is a clear nexus point in the future of mining. It is clear that, on top of the productivity benefits, the future workforce will not just be tech-savvy but will have a tech-driven education. Using AI tools will be second nature, and expectations of automation will be at an all-time high. ABB’s research indicates that 68% of mining executives see technology as a key driver.</w:t>
      </w:r>
    </w:p>
    <w:p w14:paraId="2CA7EBCC" w14:textId="77777777" w:rsidR="0083525A" w:rsidRDefault="0083525A" w:rsidP="0083525A">
      <w:r>
        <w:t>Navigating the complexities of mining transformation is no mean feat. However, following in the footsteps of industry leaders who have invested in, and carried out rigorous testing of, new technological solutions is paramount to progress.</w:t>
      </w:r>
    </w:p>
    <w:p w14:paraId="410DB691" w14:textId="77777777" w:rsidR="0083525A" w:rsidRDefault="0083525A" w:rsidP="0083525A">
      <w:r>
        <w:t>There are several challenges to change including capital investment, inadequate infrastructure, and commodity price volatility. Holistically, the concept of wholesale change can be overwhelming and, as a result, no action is taken at all.</w:t>
      </w:r>
    </w:p>
    <w:p w14:paraId="4621C120" w14:textId="77777777" w:rsidR="0083525A" w:rsidRDefault="0083525A" w:rsidP="0083525A">
      <w:r>
        <w:t>The industry is moving towards decarbonisation through the biggest emitter in mining: the vehicles. By collaborating with partners, whose expertise includes the electrification of mining vehicles, many mining companies are finding the transition to be much easier than expected with multiple returns.</w:t>
      </w:r>
    </w:p>
    <w:p w14:paraId="17FACA69" w14:textId="77777777" w:rsidR="0083525A" w:rsidRDefault="0083525A" w:rsidP="0083525A">
      <w:r>
        <w:t>As well as helping to reduce CO</w:t>
      </w:r>
      <w:r w:rsidRPr="0069237A">
        <w:rPr>
          <w:vertAlign w:val="subscript"/>
        </w:rPr>
        <w:t>2</w:t>
      </w:r>
      <w:r>
        <w:t>e emissions, they are seeing higher speed on the grade, and reduced maintenance costs. With investment and risk aversion being barriers, electrification is an ideal entry point to make real progress with experts in the field offering collaborative solutions, and case studies full of success stories to support such change.</w:t>
      </w:r>
    </w:p>
    <w:p w14:paraId="0B33D333" w14:textId="77777777" w:rsidR="0083525A" w:rsidRDefault="0083525A" w:rsidP="0083525A">
      <w:r>
        <w:t>Making the switch to electric-powered vehicles is one piece of the puzzle. Taking a broader view, advances in automation are also playing a major part in the drive towards sustainability. Automation inherently helps improve safety by taking direct human interaction out of the equation. In other words, putting machines rather than people in high risk environments. It can also pay for itself in the long term by saving energy and, in turn, costs. One area where automation can make a significant difference to mining is ventilation.</w:t>
      </w:r>
    </w:p>
    <w:p w14:paraId="4D3A3959" w14:textId="1829BE5F" w:rsidR="00863914" w:rsidRPr="0083525A" w:rsidRDefault="0083525A" w:rsidP="0083525A">
      <w:r w:rsidRPr="00050AB4">
        <w:t xml:space="preserve">By reducing the need for diesel-powered machinery and integrating renewable energy sources, eMine enables mining companies to significantly reduce their greenhouse gas emissions. This shift is essential </w:t>
      </w:r>
      <w:r w:rsidRPr="00050AB4">
        <w:lastRenderedPageBreak/>
        <w:t xml:space="preserve">in meeting global climate targets, as mining processes are responsible for a substantial portion of industrial emissions. </w:t>
      </w:r>
      <w:r>
        <w:t>In a</w:t>
      </w:r>
      <w:r w:rsidRPr="00050AB4">
        <w:t>ddition, eMine</w:t>
      </w:r>
      <w:r>
        <w:t>™</w:t>
      </w:r>
      <w:r w:rsidRPr="00050AB4">
        <w:t xml:space="preserve"> contributes to the energy transition by enabling mining operations to operate more sustainably, leveraging electrification and renewable energy to power operations while reducing the industry’s dependency on fossil fuels</w:t>
      </w:r>
      <w:r w:rsidR="0024289C" w:rsidRPr="0024289C">
        <w:rPr>
          <w:lang w:val="en-US"/>
        </w:rPr>
        <w:t>.</w:t>
      </w:r>
    </w:p>
    <w:p w14:paraId="6F51F0F7" w14:textId="28F15442" w:rsidR="009E4551" w:rsidRDefault="009E4551" w:rsidP="00863914">
      <w:pPr>
        <w:rPr>
          <w:rFonts w:cstheme="minorHAnsi"/>
          <w:b/>
          <w:bCs/>
          <w:lang w:val="en-US"/>
        </w:rPr>
      </w:pPr>
      <w:r w:rsidRPr="00A509F8">
        <w:rPr>
          <w:rFonts w:cstheme="minorHAnsi"/>
          <w:b/>
          <w:bCs/>
          <w:lang w:val="en-US"/>
        </w:rPr>
        <w:t>ENDS</w:t>
      </w:r>
    </w:p>
    <w:p w14:paraId="14D56228" w14:textId="118D285B" w:rsidR="00A44BA8" w:rsidRPr="009E4551" w:rsidRDefault="00A44BA8" w:rsidP="009E4551">
      <w:pPr>
        <w:rPr>
          <w:rFonts w:cstheme="minorHAnsi"/>
          <w:b/>
          <w:bCs/>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0"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r w:rsidRPr="003C79D8">
        <w:rPr>
          <w:rStyle w:val="Hyperlink"/>
        </w:rPr>
        <w:t>go.abb/processautomation</w:t>
      </w:r>
      <w:r w:rsidR="003C79D8">
        <w:rPr>
          <w:lang w:val="de-DE"/>
        </w:rPr>
        <w:t xml:space="preserve"> </w:t>
      </w:r>
      <w:r>
        <w:rPr>
          <w:lang w:val="de-DE"/>
        </w:rPr>
        <w:t xml:space="preserve"> </w:t>
      </w:r>
    </w:p>
    <w:p w14:paraId="6166177A" w14:textId="77777777" w:rsidR="003A28AA" w:rsidRDefault="003A28AA" w:rsidP="009E4551">
      <w:pPr>
        <w:jc w:val="both"/>
        <w:rPr>
          <w:b/>
          <w:bCs/>
          <w:sz w:val="16"/>
          <w:szCs w:val="16"/>
          <w:lang w:val="en-ZA"/>
        </w:rPr>
      </w:pPr>
    </w:p>
    <w:p w14:paraId="744C33C8" w14:textId="7BA41928" w:rsidR="009E4551" w:rsidRPr="009E4551" w:rsidRDefault="009E4551" w:rsidP="009E4551">
      <w:pPr>
        <w:jc w:val="both"/>
        <w:rPr>
          <w:b/>
          <w:bCs/>
          <w:sz w:val="16"/>
          <w:szCs w:val="16"/>
          <w:lang w:val="en-ZA"/>
        </w:rPr>
      </w:pPr>
      <w:r w:rsidRPr="009E4551">
        <w:rPr>
          <w:b/>
          <w:bCs/>
          <w:sz w:val="16"/>
          <w:szCs w:val="16"/>
          <w:lang w:val="en-ZA"/>
        </w:rPr>
        <w:t>For more information please contact:</w:t>
      </w:r>
    </w:p>
    <w:p w14:paraId="2A6B6DF4" w14:textId="77777777" w:rsidR="009E4551" w:rsidRPr="009E4551" w:rsidRDefault="009E4551" w:rsidP="009E4551">
      <w:pPr>
        <w:spacing w:after="0"/>
        <w:jc w:val="both"/>
        <w:rPr>
          <w:b/>
          <w:bCs/>
          <w:sz w:val="16"/>
          <w:szCs w:val="16"/>
          <w:lang w:val="en-ZA"/>
        </w:rPr>
      </w:pPr>
      <w:r w:rsidRPr="009E4551">
        <w:rPr>
          <w:b/>
          <w:bCs/>
          <w:sz w:val="16"/>
          <w:szCs w:val="16"/>
          <w:lang w:val="en-ZA"/>
        </w:rPr>
        <w:t>Media Relations</w:t>
      </w:r>
      <w:r w:rsidRPr="009E4551">
        <w:rPr>
          <w:sz w:val="16"/>
          <w:szCs w:val="16"/>
          <w:lang w:val="en-ZA"/>
        </w:rPr>
        <w:t xml:space="preserve">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b/>
          <w:bCs/>
          <w:sz w:val="16"/>
          <w:szCs w:val="16"/>
          <w:lang w:val="en-ZA"/>
        </w:rPr>
        <w:t>Issued by NGAGE Marketing on behalf of ABB</w:t>
      </w:r>
    </w:p>
    <w:p w14:paraId="7665EB80" w14:textId="7B197076" w:rsidR="009E4551" w:rsidRPr="009E4551" w:rsidRDefault="004B7C3E" w:rsidP="009E4551">
      <w:pPr>
        <w:spacing w:after="0"/>
        <w:jc w:val="both"/>
        <w:rPr>
          <w:sz w:val="16"/>
          <w:szCs w:val="16"/>
          <w:lang w:val="en-ZA"/>
        </w:rPr>
      </w:pPr>
      <w:r>
        <w:rPr>
          <w:sz w:val="16"/>
          <w:szCs w:val="16"/>
          <w:lang w:val="en-ZA"/>
        </w:rPr>
        <w:t>Martin Van Zyl</w:t>
      </w:r>
      <w:r w:rsidR="009E4551" w:rsidRPr="009E4551">
        <w:rPr>
          <w:sz w:val="16"/>
          <w:szCs w:val="16"/>
          <w:lang w:val="en-ZA"/>
        </w:rPr>
        <w:tab/>
      </w:r>
      <w:r w:rsidR="009E4551" w:rsidRPr="009E4551">
        <w:rPr>
          <w:sz w:val="16"/>
          <w:szCs w:val="16"/>
          <w:lang w:val="en-ZA"/>
        </w:rPr>
        <w:tab/>
      </w:r>
      <w:r w:rsidR="009E4551" w:rsidRPr="009E4551">
        <w:rPr>
          <w:sz w:val="16"/>
          <w:szCs w:val="16"/>
          <w:lang w:val="en-ZA"/>
        </w:rPr>
        <w:tab/>
      </w:r>
      <w:r w:rsidR="009E4551" w:rsidRPr="009E4551">
        <w:rPr>
          <w:sz w:val="16"/>
          <w:szCs w:val="16"/>
          <w:lang w:val="en-ZA"/>
        </w:rPr>
        <w:tab/>
      </w:r>
      <w:r w:rsidR="009E4551" w:rsidRPr="009E4551">
        <w:rPr>
          <w:sz w:val="16"/>
          <w:szCs w:val="16"/>
          <w:lang w:val="en-ZA"/>
        </w:rPr>
        <w:tab/>
        <w:t>Andile Mbethe</w:t>
      </w:r>
    </w:p>
    <w:p w14:paraId="3F0880BD" w14:textId="42EFE87B" w:rsidR="009E4551" w:rsidRPr="009E4551" w:rsidRDefault="009E4551" w:rsidP="009E4551">
      <w:pPr>
        <w:spacing w:after="0"/>
        <w:jc w:val="both"/>
        <w:rPr>
          <w:sz w:val="16"/>
          <w:szCs w:val="16"/>
          <w:lang w:val="en-ZA"/>
        </w:rPr>
      </w:pPr>
      <w:r w:rsidRPr="009E4551">
        <w:rPr>
          <w:sz w:val="16"/>
          <w:szCs w:val="16"/>
          <w:lang w:val="en-ZA"/>
        </w:rPr>
        <w:t xml:space="preserve">Phone: </w:t>
      </w:r>
      <w:r w:rsidR="004B7C3E" w:rsidRPr="00AA23F8">
        <w:rPr>
          <w:sz w:val="16"/>
          <w:szCs w:val="16"/>
          <w:lang w:val="en-ZA"/>
        </w:rPr>
        <w:t>+27 10 202 5612</w:t>
      </w:r>
      <w:r w:rsidRPr="009E4551">
        <w:rPr>
          <w:sz w:val="16"/>
          <w:szCs w:val="16"/>
          <w:lang w:val="en-ZA"/>
        </w:rPr>
        <w:tab/>
      </w:r>
      <w:r w:rsidRPr="009E4551">
        <w:rPr>
          <w:sz w:val="16"/>
          <w:szCs w:val="16"/>
          <w:lang w:val="en-ZA"/>
        </w:rPr>
        <w:tab/>
      </w:r>
      <w:r w:rsidR="004B7C3E">
        <w:rPr>
          <w:sz w:val="16"/>
          <w:szCs w:val="16"/>
          <w:lang w:val="en-ZA"/>
        </w:rPr>
        <w:t xml:space="preserve">                                    </w:t>
      </w:r>
      <w:r w:rsidRPr="009E4551">
        <w:rPr>
          <w:sz w:val="16"/>
          <w:szCs w:val="16"/>
          <w:lang w:val="en-ZA"/>
        </w:rPr>
        <w:t>+27 (0)11 867 7763</w:t>
      </w:r>
    </w:p>
    <w:p w14:paraId="443FBA96" w14:textId="004424A1" w:rsidR="009E4551" w:rsidRPr="009E4551" w:rsidRDefault="009E4551" w:rsidP="009E4551">
      <w:pPr>
        <w:spacing w:after="0"/>
        <w:rPr>
          <w:sz w:val="16"/>
          <w:szCs w:val="16"/>
          <w:lang w:val="en-ZA"/>
        </w:rPr>
      </w:pPr>
      <w:r w:rsidRPr="009E4551">
        <w:rPr>
          <w:sz w:val="16"/>
          <w:szCs w:val="16"/>
          <w:lang w:val="fr-FR"/>
        </w:rPr>
        <w:t>Email :</w:t>
      </w:r>
      <w:r w:rsidR="004B7C3E">
        <w:t xml:space="preserve"> </w:t>
      </w:r>
      <w:hyperlink r:id="rId11" w:history="1">
        <w:r w:rsidR="004B7C3E" w:rsidRPr="00CB411A">
          <w:rPr>
            <w:rStyle w:val="Hyperlink"/>
            <w:color w:val="auto"/>
            <w:sz w:val="16"/>
            <w:szCs w:val="16"/>
            <w:lang w:val="fr-FR"/>
          </w:rPr>
          <w:t>martin.van-zyl@za.abb.com</w:t>
        </w:r>
      </w:hyperlink>
      <w:r w:rsidRPr="009E4551">
        <w:rPr>
          <w:sz w:val="16"/>
          <w:szCs w:val="16"/>
          <w:lang w:val="fr-FR"/>
        </w:rPr>
        <w:tab/>
      </w:r>
      <w:r w:rsidRPr="009E4551">
        <w:rPr>
          <w:sz w:val="16"/>
          <w:szCs w:val="16"/>
          <w:lang w:val="fr-FR"/>
        </w:rPr>
        <w:tab/>
      </w:r>
      <w:r w:rsidR="004B7C3E">
        <w:rPr>
          <w:sz w:val="16"/>
          <w:szCs w:val="16"/>
          <w:lang w:val="fr-FR"/>
        </w:rPr>
        <w:t xml:space="preserve">                   </w:t>
      </w:r>
      <w:r w:rsidRPr="009E4551">
        <w:rPr>
          <w:sz w:val="16"/>
          <w:szCs w:val="16"/>
          <w:lang w:val="fr-FR"/>
        </w:rPr>
        <w:t xml:space="preserve">Email : </w:t>
      </w:r>
      <w:hyperlink r:id="rId12"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4ECC6A25" w14:textId="77777777" w:rsidR="00E31E33" w:rsidRPr="000E2EBD" w:rsidRDefault="00E31E33" w:rsidP="000E2EBD">
      <w:pPr>
        <w:rPr>
          <w:sz w:val="16"/>
        </w:rPr>
      </w:pPr>
    </w:p>
    <w:sectPr w:rsidR="00E31E33" w:rsidRPr="000E2EBD" w:rsidSect="00E31E33">
      <w:footerReference w:type="default" r:id="rId13"/>
      <w:headerReference w:type="first" r:id="rId14"/>
      <w:footerReference w:type="first" r:id="rId15"/>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4EB26" w14:textId="77777777" w:rsidR="00F6789B" w:rsidRDefault="00F6789B" w:rsidP="00C60D54"/>
    <w:p w14:paraId="6F6DC64D" w14:textId="77777777" w:rsidR="00F6789B" w:rsidRDefault="00F6789B"/>
  </w:endnote>
  <w:endnote w:type="continuationSeparator" w:id="0">
    <w:p w14:paraId="5811FC87" w14:textId="77777777" w:rsidR="00F6789B" w:rsidRDefault="00F6789B" w:rsidP="00C60D54"/>
    <w:p w14:paraId="4511A65A" w14:textId="77777777" w:rsidR="00F6789B" w:rsidRDefault="00F6789B"/>
  </w:endnote>
  <w:endnote w:type="continuationNotice" w:id="1">
    <w:p w14:paraId="7924EA56" w14:textId="77777777" w:rsidR="00F6789B" w:rsidRDefault="00F6789B" w:rsidP="00C60D54"/>
    <w:p w14:paraId="183ECED2" w14:textId="77777777" w:rsidR="00F6789B" w:rsidRDefault="00F67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18D78C6-1D0B-4F9E-83E5-ECC6A25910FB}"/>
  </w:font>
  <w:font w:name="ABBvoice">
    <w:altName w:val="Calibri"/>
    <w:charset w:val="00"/>
    <w:family w:val="swiss"/>
    <w:pitch w:val="variable"/>
    <w:sig w:usb0="A10006FF" w:usb1="100060FB" w:usb2="00000028" w:usb3="00000000" w:csb0="0000001F" w:csb1="00000000"/>
    <w:embedRegular r:id="rId2" w:fontKey="{21BC3EDD-E0D0-4C62-93FF-FE9AD60E1578}"/>
    <w:embedBold r:id="rId3" w:fontKey="{4644ADB8-AD46-4420-87E6-F83FA2F6E3AB}"/>
    <w:embedItalic r:id="rId4" w:fontKey="{DF419EE0-2B8C-4EB7-BA30-4038B734B56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A00022EF" w:usb1="C000A04A" w:usb2="00000008" w:usb3="00000000" w:csb0="000000DF" w:csb1="00000000"/>
    <w:embedBold r:id="rId5" w:fontKey="{74244DC6-4F83-4C8B-898C-E2DA7B5FBAF2}"/>
  </w:font>
  <w:font w:name="ABBvoice Light">
    <w:altName w:val="Sylfaen"/>
    <w:charset w:val="00"/>
    <w:family w:val="swiss"/>
    <w:pitch w:val="variable"/>
    <w:sig w:usb0="A10006FF" w:usb1="100060FB" w:usb2="00000028" w:usb3="00000000" w:csb0="0000001F" w:csb1="00000000"/>
    <w:embedRegular r:id="rId6" w:fontKey="{894BF468-C55D-497E-92DF-7FF138BC7902}"/>
  </w:font>
  <w:font w:name="Tahoma">
    <w:panose1 w:val="020B0604030504040204"/>
    <w:charset w:val="00"/>
    <w:family w:val="swiss"/>
    <w:pitch w:val="variable"/>
    <w:sig w:usb0="E1002EFF" w:usb1="C000605B" w:usb2="00000029" w:usb3="00000000" w:csb0="000101FF" w:csb1="00000000"/>
    <w:embedRegular r:id="rId7" w:fontKey="{158B0460-599A-43FD-8E0C-B0E4E156CF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5CCDA0E9" w:rsidR="000D19C1" w:rsidRDefault="00A84C9F" w:rsidP="004F5614">
    <w:pPr>
      <w:pStyle w:val="FooterTableFieldText"/>
    </w:pPr>
    <w:r w:rsidRPr="00A84C9F">
      <w:rPr>
        <w:caps/>
        <w:noProof/>
        <w:spacing w:val="16"/>
      </w:rPr>
      <w:t>Leading the way to the all-electric mine</w:t>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DA7B3" w14:textId="77777777" w:rsidR="00F6789B" w:rsidRDefault="00F6789B" w:rsidP="004266B9"/>
    <w:p w14:paraId="397738B2" w14:textId="77777777" w:rsidR="00F6789B" w:rsidRDefault="00F6789B"/>
  </w:footnote>
  <w:footnote w:type="continuationSeparator" w:id="0">
    <w:p w14:paraId="429D5DAA" w14:textId="77777777" w:rsidR="00F6789B" w:rsidRDefault="00F6789B" w:rsidP="004266B9"/>
    <w:p w14:paraId="2A1F0E96" w14:textId="77777777" w:rsidR="00F6789B" w:rsidRDefault="00F6789B"/>
  </w:footnote>
  <w:footnote w:type="continuationNotice" w:id="1">
    <w:p w14:paraId="26169C73" w14:textId="77777777" w:rsidR="00F6789B" w:rsidRDefault="00F6789B" w:rsidP="004266B9"/>
    <w:p w14:paraId="4C7CBCAC" w14:textId="77777777" w:rsidR="00F6789B" w:rsidRDefault="00F678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BFB4882"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D16D99"/>
    <w:multiLevelType w:val="hybridMultilevel"/>
    <w:tmpl w:val="88465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5"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7E47D0"/>
    <w:multiLevelType w:val="multilevel"/>
    <w:tmpl w:val="ED067ED2"/>
    <w:numStyleLink w:val="NummerierteListe"/>
  </w:abstractNum>
  <w:abstractNum w:abstractNumId="28" w15:restartNumberingAfterBreak="0">
    <w:nsid w:val="58FF09BE"/>
    <w:multiLevelType w:val="multilevel"/>
    <w:tmpl w:val="FF6C9BCA"/>
    <w:numStyleLink w:val="Aufzhlungsliste"/>
  </w:abstractNum>
  <w:abstractNum w:abstractNumId="29"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C24BC"/>
    <w:multiLevelType w:val="multilevel"/>
    <w:tmpl w:val="ED067ED2"/>
    <w:numStyleLink w:val="NummerierteListe"/>
  </w:abstractNum>
  <w:num w:numId="1">
    <w:abstractNumId w:val="3"/>
  </w:num>
  <w:num w:numId="2">
    <w:abstractNumId w:val="24"/>
  </w:num>
  <w:num w:numId="3">
    <w:abstractNumId w:val="17"/>
  </w:num>
  <w:num w:numId="4">
    <w:abstractNumId w:val="5"/>
  </w:num>
  <w:num w:numId="5">
    <w:abstractNumId w:val="31"/>
  </w:num>
  <w:num w:numId="6">
    <w:abstractNumId w:val="8"/>
  </w:num>
  <w:num w:numId="7">
    <w:abstractNumId w:val="1"/>
  </w:num>
  <w:num w:numId="8">
    <w:abstractNumId w:val="25"/>
  </w:num>
  <w:num w:numId="9">
    <w:abstractNumId w:val="33"/>
  </w:num>
  <w:num w:numId="10">
    <w:abstractNumId w:val="32"/>
  </w:num>
  <w:num w:numId="11">
    <w:abstractNumId w:val="10"/>
  </w:num>
  <w:num w:numId="12">
    <w:abstractNumId w:val="7"/>
  </w:num>
  <w:num w:numId="13">
    <w:abstractNumId w:val="12"/>
  </w:num>
  <w:num w:numId="14">
    <w:abstractNumId w:val="16"/>
  </w:num>
  <w:num w:numId="15">
    <w:abstractNumId w:val="15"/>
  </w:num>
  <w:num w:numId="16">
    <w:abstractNumId w:val="28"/>
  </w:num>
  <w:num w:numId="17">
    <w:abstractNumId w:val="19"/>
  </w:num>
  <w:num w:numId="18">
    <w:abstractNumId w:val="29"/>
  </w:num>
  <w:num w:numId="19">
    <w:abstractNumId w:val="30"/>
  </w:num>
  <w:num w:numId="20">
    <w:abstractNumId w:val="20"/>
  </w:num>
  <w:num w:numId="21">
    <w:abstractNumId w:val="0"/>
  </w:num>
  <w:num w:numId="22">
    <w:abstractNumId w:val="9"/>
  </w:num>
  <w:num w:numId="23">
    <w:abstractNumId w:val="34"/>
  </w:num>
  <w:num w:numId="24">
    <w:abstractNumId w:val="27"/>
  </w:num>
  <w:num w:numId="25">
    <w:abstractNumId w:val="1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7"/>
  </w:num>
  <w:num w:numId="32">
    <w:abstractNumId w:val="27"/>
  </w:num>
  <w:num w:numId="33">
    <w:abstractNumId w:val="24"/>
  </w:num>
  <w:num w:numId="34">
    <w:abstractNumId w:val="21"/>
  </w:num>
  <w:num w:numId="35">
    <w:abstractNumId w:val="14"/>
  </w:num>
  <w:num w:numId="36">
    <w:abstractNumId w:val="2"/>
  </w:num>
  <w:num w:numId="37">
    <w:abstractNumId w:val="4"/>
  </w:num>
  <w:num w:numId="38">
    <w:abstractNumId w:val="22"/>
  </w:num>
  <w:num w:numId="39">
    <w:abstractNumId w:val="26"/>
  </w:num>
  <w:num w:numId="40">
    <w:abstractNumId w:val="6"/>
  </w:num>
  <w:num w:numId="41">
    <w:abstractNumId w:val="18"/>
  </w:num>
  <w:num w:numId="4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77AB"/>
    <w:rsid w:val="00047D44"/>
    <w:rsid w:val="00047F92"/>
    <w:rsid w:val="00053E6C"/>
    <w:rsid w:val="0005548E"/>
    <w:rsid w:val="0005574C"/>
    <w:rsid w:val="00057D3C"/>
    <w:rsid w:val="00061755"/>
    <w:rsid w:val="000718C1"/>
    <w:rsid w:val="0007501F"/>
    <w:rsid w:val="0008259C"/>
    <w:rsid w:val="00082633"/>
    <w:rsid w:val="00090D8F"/>
    <w:rsid w:val="00093778"/>
    <w:rsid w:val="00095E75"/>
    <w:rsid w:val="00097572"/>
    <w:rsid w:val="000A2575"/>
    <w:rsid w:val="000A640E"/>
    <w:rsid w:val="000B28B8"/>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50143"/>
    <w:rsid w:val="0015411E"/>
    <w:rsid w:val="00154ECF"/>
    <w:rsid w:val="00155560"/>
    <w:rsid w:val="00155B93"/>
    <w:rsid w:val="001615DC"/>
    <w:rsid w:val="00165CA0"/>
    <w:rsid w:val="00166C34"/>
    <w:rsid w:val="001716A3"/>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E"/>
    <w:rsid w:val="002159BC"/>
    <w:rsid w:val="00216A04"/>
    <w:rsid w:val="00217A29"/>
    <w:rsid w:val="002209B2"/>
    <w:rsid w:val="00222B83"/>
    <w:rsid w:val="002237F9"/>
    <w:rsid w:val="00224E34"/>
    <w:rsid w:val="00232EDA"/>
    <w:rsid w:val="0024289C"/>
    <w:rsid w:val="002435C0"/>
    <w:rsid w:val="00243EC8"/>
    <w:rsid w:val="00247D5A"/>
    <w:rsid w:val="00251AE9"/>
    <w:rsid w:val="00251BDA"/>
    <w:rsid w:val="0025525C"/>
    <w:rsid w:val="0026612B"/>
    <w:rsid w:val="00267253"/>
    <w:rsid w:val="00270D25"/>
    <w:rsid w:val="00271245"/>
    <w:rsid w:val="00272B18"/>
    <w:rsid w:val="002730A2"/>
    <w:rsid w:val="00274159"/>
    <w:rsid w:val="0029009D"/>
    <w:rsid w:val="002929F6"/>
    <w:rsid w:val="002A033B"/>
    <w:rsid w:val="002A3054"/>
    <w:rsid w:val="002A3B13"/>
    <w:rsid w:val="002A63F8"/>
    <w:rsid w:val="002C45F5"/>
    <w:rsid w:val="002C564B"/>
    <w:rsid w:val="002D08EC"/>
    <w:rsid w:val="002D3DA9"/>
    <w:rsid w:val="002D41B0"/>
    <w:rsid w:val="002E53D2"/>
    <w:rsid w:val="002E76D1"/>
    <w:rsid w:val="002E7AE9"/>
    <w:rsid w:val="002F05A0"/>
    <w:rsid w:val="002F2D31"/>
    <w:rsid w:val="002F504A"/>
    <w:rsid w:val="002F64D8"/>
    <w:rsid w:val="00310AB3"/>
    <w:rsid w:val="00311F9E"/>
    <w:rsid w:val="00314D89"/>
    <w:rsid w:val="003150E5"/>
    <w:rsid w:val="0032711B"/>
    <w:rsid w:val="00332CBB"/>
    <w:rsid w:val="00350B62"/>
    <w:rsid w:val="00351A44"/>
    <w:rsid w:val="00355B36"/>
    <w:rsid w:val="003623AE"/>
    <w:rsid w:val="00366DC8"/>
    <w:rsid w:val="00372114"/>
    <w:rsid w:val="00372CFE"/>
    <w:rsid w:val="00374CE1"/>
    <w:rsid w:val="003801C9"/>
    <w:rsid w:val="0038051D"/>
    <w:rsid w:val="003917C6"/>
    <w:rsid w:val="00396A6E"/>
    <w:rsid w:val="003A28AA"/>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B7C3E"/>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57AA2"/>
    <w:rsid w:val="00566C97"/>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91607"/>
    <w:rsid w:val="0069237A"/>
    <w:rsid w:val="006A2528"/>
    <w:rsid w:val="006A3A29"/>
    <w:rsid w:val="006A5AF6"/>
    <w:rsid w:val="006B1924"/>
    <w:rsid w:val="006B55B0"/>
    <w:rsid w:val="006D3684"/>
    <w:rsid w:val="006E389A"/>
    <w:rsid w:val="006E5A05"/>
    <w:rsid w:val="006E7D9C"/>
    <w:rsid w:val="0070365B"/>
    <w:rsid w:val="00704F6F"/>
    <w:rsid w:val="0070660A"/>
    <w:rsid w:val="00711EF4"/>
    <w:rsid w:val="00713487"/>
    <w:rsid w:val="0071368F"/>
    <w:rsid w:val="00715322"/>
    <w:rsid w:val="0071757B"/>
    <w:rsid w:val="00721CA3"/>
    <w:rsid w:val="00723910"/>
    <w:rsid w:val="00731F1A"/>
    <w:rsid w:val="00732D11"/>
    <w:rsid w:val="0073638E"/>
    <w:rsid w:val="0074593E"/>
    <w:rsid w:val="007475B1"/>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25A"/>
    <w:rsid w:val="0083536E"/>
    <w:rsid w:val="00835AE5"/>
    <w:rsid w:val="00835BD4"/>
    <w:rsid w:val="0084316C"/>
    <w:rsid w:val="00851D6F"/>
    <w:rsid w:val="0085405F"/>
    <w:rsid w:val="00855DF0"/>
    <w:rsid w:val="00862159"/>
    <w:rsid w:val="00863914"/>
    <w:rsid w:val="00865707"/>
    <w:rsid w:val="008674E8"/>
    <w:rsid w:val="00872950"/>
    <w:rsid w:val="0087441E"/>
    <w:rsid w:val="00877B40"/>
    <w:rsid w:val="0089237C"/>
    <w:rsid w:val="008954BD"/>
    <w:rsid w:val="0089632D"/>
    <w:rsid w:val="008B4FB6"/>
    <w:rsid w:val="008C61C6"/>
    <w:rsid w:val="008C6EAE"/>
    <w:rsid w:val="008D0EC4"/>
    <w:rsid w:val="008D3373"/>
    <w:rsid w:val="008E3A72"/>
    <w:rsid w:val="009005C2"/>
    <w:rsid w:val="0090788E"/>
    <w:rsid w:val="009109A6"/>
    <w:rsid w:val="0091588C"/>
    <w:rsid w:val="00920DB7"/>
    <w:rsid w:val="009245DD"/>
    <w:rsid w:val="00924657"/>
    <w:rsid w:val="0092578C"/>
    <w:rsid w:val="009361CA"/>
    <w:rsid w:val="009436F9"/>
    <w:rsid w:val="00954065"/>
    <w:rsid w:val="00954C5C"/>
    <w:rsid w:val="009563FE"/>
    <w:rsid w:val="00960802"/>
    <w:rsid w:val="0096518D"/>
    <w:rsid w:val="009661B8"/>
    <w:rsid w:val="00970824"/>
    <w:rsid w:val="00970A24"/>
    <w:rsid w:val="009801E4"/>
    <w:rsid w:val="00982697"/>
    <w:rsid w:val="00982DA1"/>
    <w:rsid w:val="00982E2F"/>
    <w:rsid w:val="00985248"/>
    <w:rsid w:val="00985694"/>
    <w:rsid w:val="00996545"/>
    <w:rsid w:val="009A0776"/>
    <w:rsid w:val="009A7184"/>
    <w:rsid w:val="009B10D9"/>
    <w:rsid w:val="009B1C6D"/>
    <w:rsid w:val="009B6B2A"/>
    <w:rsid w:val="009D40A3"/>
    <w:rsid w:val="009D50E1"/>
    <w:rsid w:val="009D5B0B"/>
    <w:rsid w:val="009E0D58"/>
    <w:rsid w:val="009E3EDC"/>
    <w:rsid w:val="009E4551"/>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36575"/>
    <w:rsid w:val="00A44BA8"/>
    <w:rsid w:val="00A50E00"/>
    <w:rsid w:val="00A513C2"/>
    <w:rsid w:val="00A5291F"/>
    <w:rsid w:val="00A5526C"/>
    <w:rsid w:val="00A56A47"/>
    <w:rsid w:val="00A628BA"/>
    <w:rsid w:val="00A6595C"/>
    <w:rsid w:val="00A65B9A"/>
    <w:rsid w:val="00A67342"/>
    <w:rsid w:val="00A67955"/>
    <w:rsid w:val="00A7159F"/>
    <w:rsid w:val="00A84C9F"/>
    <w:rsid w:val="00A87261"/>
    <w:rsid w:val="00A879AF"/>
    <w:rsid w:val="00A91D93"/>
    <w:rsid w:val="00A93461"/>
    <w:rsid w:val="00A94717"/>
    <w:rsid w:val="00A96C23"/>
    <w:rsid w:val="00AA06CD"/>
    <w:rsid w:val="00AA6302"/>
    <w:rsid w:val="00AB3058"/>
    <w:rsid w:val="00AB4913"/>
    <w:rsid w:val="00AD5CD4"/>
    <w:rsid w:val="00AE40DA"/>
    <w:rsid w:val="00AE6303"/>
    <w:rsid w:val="00AF0C1D"/>
    <w:rsid w:val="00AF1BA1"/>
    <w:rsid w:val="00AF5ADF"/>
    <w:rsid w:val="00B0056D"/>
    <w:rsid w:val="00B01918"/>
    <w:rsid w:val="00B15333"/>
    <w:rsid w:val="00B26774"/>
    <w:rsid w:val="00B30099"/>
    <w:rsid w:val="00B35CBA"/>
    <w:rsid w:val="00B37963"/>
    <w:rsid w:val="00B37A40"/>
    <w:rsid w:val="00B40F88"/>
    <w:rsid w:val="00B426B5"/>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A3F01"/>
    <w:rsid w:val="00CB2F83"/>
    <w:rsid w:val="00CC0354"/>
    <w:rsid w:val="00CC25BB"/>
    <w:rsid w:val="00CC2961"/>
    <w:rsid w:val="00CC7CFA"/>
    <w:rsid w:val="00CF1240"/>
    <w:rsid w:val="00CF38FC"/>
    <w:rsid w:val="00CF4F50"/>
    <w:rsid w:val="00D03D0E"/>
    <w:rsid w:val="00D135AD"/>
    <w:rsid w:val="00D17B0F"/>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84D"/>
    <w:rsid w:val="00E240D2"/>
    <w:rsid w:val="00E31E33"/>
    <w:rsid w:val="00E35B51"/>
    <w:rsid w:val="00E37E77"/>
    <w:rsid w:val="00E42B9E"/>
    <w:rsid w:val="00E44C41"/>
    <w:rsid w:val="00E477D3"/>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6789B"/>
    <w:rsid w:val="00F71466"/>
    <w:rsid w:val="00F72764"/>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silver"/>
    </o:shapedefaults>
    <o:shapelayout v:ext="edit">
      <o:idmap v:ext="edit" data="1"/>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ile@ngage.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tin.van-zyl@za.ab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ab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Props1.xml><?xml version="1.0" encoding="utf-8"?>
<ds:datastoreItem xmlns:ds="http://schemas.openxmlformats.org/officeDocument/2006/customXml" ds:itemID="{C8527950-4CF7-4C07-86B7-FFAA62E11727}">
  <ds:schemaRefs/>
</ds:datastoreItem>
</file>

<file path=customXml/itemProps2.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3.xml><?xml version="1.0" encoding="utf-8"?>
<ds:datastoreItem xmlns:ds="http://schemas.openxmlformats.org/officeDocument/2006/customXml" ds:itemID="{A797441E-9EB5-446A-8328-EBF227E5D4C1}">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27</TotalTime>
  <Pages>2</Pages>
  <Words>659</Words>
  <Characters>3790</Characters>
  <Application>Microsoft Office Word</Application>
  <DocSecurity>0</DocSecurity>
  <Lines>58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Joel Rabé</cp:lastModifiedBy>
  <cp:revision>3</cp:revision>
  <dcterms:created xsi:type="dcterms:W3CDTF">2025-06-13T09:27:00Z</dcterms:created>
  <dcterms:modified xsi:type="dcterms:W3CDTF">2025-06-17T13:42:00Z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07cce644-7191-4bac-b891-f4b6b643bada</vt:lpwstr>
  </property>
</Properties>
</file>