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3DDA" w14:textId="387C216D" w:rsidR="00E15FFF" w:rsidRPr="00F325FD" w:rsidRDefault="00892DA8" w:rsidP="00C25B1D">
      <w:pPr>
        <w:tabs>
          <w:tab w:val="clear" w:pos="284"/>
          <w:tab w:val="clear" w:pos="567"/>
        </w:tabs>
        <w:spacing w:after="160" w:line="240" w:lineRule="auto"/>
        <w:jc w:val="both"/>
        <w:rPr>
          <w:rFonts w:ascii="Arial" w:eastAsia="Arial" w:hAnsi="Arial" w:cs="Arial"/>
          <w:color w:val="222222"/>
          <w:kern w:val="0"/>
          <w:sz w:val="28"/>
          <w:szCs w:val="28"/>
          <w:lang w:val="en-ZA" w:eastAsia="en-ZA"/>
        </w:rPr>
      </w:pPr>
      <w:r w:rsidRPr="00892DA8">
        <w:rPr>
          <w:rFonts w:ascii="Arial" w:eastAsia="Arial" w:hAnsi="Arial" w:cs="Arial"/>
          <w:color w:val="222222"/>
          <w:kern w:val="0"/>
          <w:sz w:val="28"/>
          <w:szCs w:val="28"/>
          <w:lang w:val="en-ZA" w:eastAsia="en-ZA"/>
        </w:rPr>
        <w:t>FUCHS LUBRICANTS offers complete solutions for the die casting industry</w:t>
      </w:r>
    </w:p>
    <w:p w14:paraId="5BB7131E" w14:textId="39C63409" w:rsidR="00892DA8" w:rsidRPr="00892DA8" w:rsidRDefault="004226A5" w:rsidP="00892DA8">
      <w:pPr>
        <w:tabs>
          <w:tab w:val="clear" w:pos="284"/>
          <w:tab w:val="clear" w:pos="567"/>
        </w:tabs>
        <w:spacing w:after="160" w:line="240" w:lineRule="auto"/>
        <w:rPr>
          <w:rFonts w:ascii="Calibri" w:eastAsia="Calibri" w:hAnsi="Calibri" w:cs="Calibri"/>
          <w:kern w:val="0"/>
          <w:szCs w:val="22"/>
          <w:lang w:val="en-ZA" w:eastAsia="en-ZA"/>
        </w:rPr>
      </w:pPr>
      <w:r>
        <w:rPr>
          <w:rFonts w:ascii="Calibri" w:eastAsia="Calibri" w:hAnsi="Calibri" w:cs="Calibri"/>
          <w:b/>
          <w:kern w:val="0"/>
          <w:szCs w:val="22"/>
          <w:lang w:val="en-ZA" w:eastAsia="en-ZA"/>
        </w:rPr>
        <w:t>11 February</w:t>
      </w:r>
      <w:r w:rsidR="00892DA8">
        <w:rPr>
          <w:rFonts w:ascii="Calibri" w:eastAsia="Calibri" w:hAnsi="Calibri" w:cs="Calibri"/>
          <w:b/>
          <w:kern w:val="0"/>
          <w:szCs w:val="22"/>
          <w:lang w:val="en-ZA" w:eastAsia="en-ZA"/>
        </w:rPr>
        <w:t xml:space="preserve"> </w:t>
      </w:r>
      <w:r w:rsidR="00A11761">
        <w:rPr>
          <w:rFonts w:ascii="Calibri" w:eastAsia="Calibri" w:hAnsi="Calibri" w:cs="Calibri"/>
          <w:b/>
          <w:kern w:val="0"/>
          <w:szCs w:val="22"/>
          <w:lang w:val="en-ZA" w:eastAsia="en-ZA"/>
        </w:rPr>
        <w:t>202</w:t>
      </w:r>
      <w:r>
        <w:rPr>
          <w:rFonts w:ascii="Calibri" w:eastAsia="Calibri" w:hAnsi="Calibri" w:cs="Calibri"/>
          <w:b/>
          <w:kern w:val="0"/>
          <w:szCs w:val="22"/>
          <w:lang w:val="en-ZA" w:eastAsia="en-ZA"/>
        </w:rPr>
        <w:t>5</w:t>
      </w:r>
      <w:r w:rsidR="00E15FFF" w:rsidRPr="00E15FFF">
        <w:rPr>
          <w:rFonts w:ascii="Calibri" w:eastAsia="Calibri" w:hAnsi="Calibri" w:cs="Calibri"/>
          <w:b/>
          <w:kern w:val="0"/>
          <w:szCs w:val="22"/>
          <w:lang w:val="en-ZA" w:eastAsia="en-ZA"/>
        </w:rPr>
        <w:t>:</w:t>
      </w:r>
      <w:r w:rsidR="00E15FFF" w:rsidRPr="00E15FFF">
        <w:rPr>
          <w:rFonts w:ascii="Calibri" w:eastAsia="Calibri" w:hAnsi="Calibri" w:cs="Calibri"/>
          <w:kern w:val="0"/>
          <w:szCs w:val="22"/>
          <w:lang w:val="en-ZA" w:eastAsia="en-ZA"/>
        </w:rPr>
        <w:t xml:space="preserve"> </w:t>
      </w:r>
      <w:r w:rsidR="00892DA8" w:rsidRPr="00892DA8">
        <w:rPr>
          <w:rFonts w:ascii="Calibri" w:eastAsia="Calibri" w:hAnsi="Calibri" w:cs="Calibri"/>
          <w:kern w:val="0"/>
          <w:szCs w:val="22"/>
          <w:lang w:val="en-ZA" w:eastAsia="en-ZA"/>
        </w:rPr>
        <w:t xml:space="preserve">Die casting is a manufacturing process that involves injecting molten metal into a mould to produce complex, high-precision components. This technique is essential for creating lightweight and durable parts in the automotive industry, contributing to vehicle efficiency and performance. </w:t>
      </w:r>
      <w:bookmarkStart w:id="0" w:name="_Hlk189639473"/>
      <w:r w:rsidR="00691E6A">
        <w:fldChar w:fldCharType="begin"/>
      </w:r>
      <w:r w:rsidR="00691E6A">
        <w:instrText xml:space="preserve"> HYPERLINK "http://www.fuchs.com/za" </w:instrText>
      </w:r>
      <w:r w:rsidR="00691E6A">
        <w:fldChar w:fldCharType="separate"/>
      </w:r>
      <w:r w:rsidR="00892DA8" w:rsidRPr="00892DA8">
        <w:rPr>
          <w:rStyle w:val="Hyperlink"/>
          <w:rFonts w:ascii="Calibri" w:eastAsia="Calibri" w:hAnsi="Calibri" w:cs="Calibri"/>
          <w:color w:val="0070C0"/>
          <w:kern w:val="0"/>
          <w:szCs w:val="22"/>
          <w:u w:val="single"/>
          <w:lang w:val="en-ZA" w:eastAsia="en-ZA"/>
        </w:rPr>
        <w:t>FUCHS LUBRICANTS SOUTH AFRICA</w:t>
      </w:r>
      <w:r w:rsidR="00691E6A">
        <w:rPr>
          <w:rStyle w:val="Hyperlink"/>
          <w:rFonts w:ascii="Calibri" w:eastAsia="Calibri" w:hAnsi="Calibri" w:cs="Calibri"/>
          <w:color w:val="0070C0"/>
          <w:kern w:val="0"/>
          <w:szCs w:val="22"/>
          <w:u w:val="single"/>
          <w:lang w:val="en-ZA" w:eastAsia="en-ZA"/>
        </w:rPr>
        <w:fldChar w:fldCharType="end"/>
      </w:r>
      <w:bookmarkEnd w:id="0"/>
      <w:r w:rsidR="00892DA8" w:rsidRPr="00892DA8">
        <w:rPr>
          <w:rFonts w:ascii="Calibri" w:eastAsia="Calibri" w:hAnsi="Calibri" w:cs="Calibri"/>
          <w:kern w:val="0"/>
          <w:szCs w:val="22"/>
          <w:lang w:val="en-ZA" w:eastAsia="en-ZA"/>
        </w:rPr>
        <w:t xml:space="preserve"> addresses the evolving demands of the die casting sector through continuous product innovation and development, highlights </w:t>
      </w:r>
      <w:bookmarkStart w:id="1" w:name="_Hlk189639454"/>
      <w:r w:rsidR="00892DA8" w:rsidRPr="00892DA8">
        <w:rPr>
          <w:rFonts w:ascii="Calibri" w:eastAsia="Calibri" w:hAnsi="Calibri" w:cs="Calibri"/>
          <w:b/>
          <w:bCs/>
          <w:kern w:val="0"/>
          <w:szCs w:val="22"/>
          <w:lang w:val="en-ZA" w:eastAsia="en-ZA"/>
        </w:rPr>
        <w:t>Ashleigh Pollen</w:t>
      </w:r>
      <w:r w:rsidR="00892DA8" w:rsidRPr="00892DA8">
        <w:rPr>
          <w:rFonts w:ascii="Calibri" w:eastAsia="Calibri" w:hAnsi="Calibri" w:cs="Calibri"/>
          <w:kern w:val="0"/>
          <w:szCs w:val="22"/>
          <w:lang w:val="en-ZA" w:eastAsia="en-ZA"/>
        </w:rPr>
        <w:t>, Industrial &amp; Speciality Manager.</w:t>
      </w:r>
    </w:p>
    <w:bookmarkEnd w:id="1"/>
    <w:p w14:paraId="196548BB" w14:textId="62CB9BC3" w:rsidR="00892DA8" w:rsidRPr="00892DA8" w:rsidRDefault="00892DA8" w:rsidP="00892DA8">
      <w:pPr>
        <w:tabs>
          <w:tab w:val="clear" w:pos="284"/>
          <w:tab w:val="clear" w:pos="567"/>
        </w:tabs>
        <w:spacing w:after="160" w:line="240" w:lineRule="auto"/>
        <w:rPr>
          <w:rFonts w:ascii="Calibri" w:eastAsia="Calibri" w:hAnsi="Calibri" w:cs="Calibri"/>
          <w:kern w:val="0"/>
          <w:szCs w:val="22"/>
          <w:lang w:val="en-ZA" w:eastAsia="en-ZA"/>
        </w:rPr>
      </w:pPr>
      <w:r w:rsidRPr="00892DA8">
        <w:rPr>
          <w:rFonts w:ascii="Calibri" w:eastAsia="Calibri" w:hAnsi="Calibri" w:cs="Calibri"/>
          <w:kern w:val="0"/>
          <w:szCs w:val="22"/>
          <w:lang w:val="en-ZA" w:eastAsia="en-ZA"/>
        </w:rPr>
        <w:t xml:space="preserve">The global die casting market is projected to grow from $82.86 billion in 2024 to $112.14 billion by 2029, at a compound annual growth rate (CAGR) of 6.24%. The automotive parts die casting segment is expected to reach $46.13 billion in 2024 and grow at a CAGR of over 6.19% to USD 62.28 billion by 2029. </w:t>
      </w:r>
      <w:r>
        <w:rPr>
          <w:rFonts w:ascii="Calibri" w:eastAsia="Calibri" w:hAnsi="Calibri" w:cs="Calibri"/>
          <w:kern w:val="0"/>
          <w:szCs w:val="22"/>
          <w:lang w:val="en-ZA" w:eastAsia="en-ZA"/>
        </w:rPr>
        <w:t>[</w:t>
      </w:r>
      <w:hyperlink r:id="rId11" w:history="1">
        <w:r w:rsidRPr="00892DA8">
          <w:rPr>
            <w:rStyle w:val="Hyperlink"/>
            <w:rFonts w:ascii="Calibri" w:eastAsia="Calibri" w:hAnsi="Calibri" w:cs="Calibri"/>
            <w:color w:val="0070C0"/>
            <w:kern w:val="0"/>
            <w:szCs w:val="22"/>
            <w:u w:val="single"/>
            <w:lang w:val="en-ZA" w:eastAsia="en-ZA"/>
          </w:rPr>
          <w:t>1</w:t>
        </w:r>
      </w:hyperlink>
      <w:r>
        <w:rPr>
          <w:rFonts w:ascii="Calibri" w:eastAsia="Calibri" w:hAnsi="Calibri" w:cs="Calibri"/>
          <w:kern w:val="0"/>
          <w:szCs w:val="22"/>
          <w:lang w:val="en-ZA" w:eastAsia="en-ZA"/>
        </w:rPr>
        <w:t>]</w:t>
      </w:r>
    </w:p>
    <w:p w14:paraId="5DA3F7D0" w14:textId="77777777" w:rsidR="00892DA8" w:rsidRPr="00892DA8" w:rsidRDefault="00892DA8" w:rsidP="00892DA8">
      <w:pPr>
        <w:tabs>
          <w:tab w:val="clear" w:pos="284"/>
          <w:tab w:val="clear" w:pos="567"/>
        </w:tabs>
        <w:spacing w:after="160" w:line="240" w:lineRule="auto"/>
        <w:rPr>
          <w:rFonts w:ascii="Calibri" w:eastAsia="Calibri" w:hAnsi="Calibri" w:cs="Calibri"/>
          <w:kern w:val="0"/>
          <w:szCs w:val="22"/>
          <w:lang w:val="en-ZA" w:eastAsia="en-ZA"/>
        </w:rPr>
      </w:pPr>
      <w:bookmarkStart w:id="2" w:name="_Hlk189639257"/>
      <w:r w:rsidRPr="00892DA8">
        <w:rPr>
          <w:rFonts w:ascii="Calibri" w:eastAsia="Calibri" w:hAnsi="Calibri" w:cs="Calibri"/>
          <w:kern w:val="0"/>
          <w:szCs w:val="22"/>
          <w:lang w:val="en-ZA" w:eastAsia="en-ZA"/>
        </w:rPr>
        <w:t xml:space="preserve">Key drivers include a demand for lightweight vehicles as stringent fuel efficiency standards and emission regulations push automakers to adopt lightweight materials such as aluminium, to reduce vehicle weight. </w:t>
      </w:r>
      <w:bookmarkEnd w:id="2"/>
      <w:r w:rsidRPr="00892DA8">
        <w:rPr>
          <w:rFonts w:ascii="Calibri" w:eastAsia="Calibri" w:hAnsi="Calibri" w:cs="Calibri"/>
          <w:kern w:val="0"/>
          <w:szCs w:val="22"/>
          <w:lang w:val="en-ZA" w:eastAsia="en-ZA"/>
        </w:rPr>
        <w:t>Die casting facilitates the production of these lightweight components. The rise in EV manufacturing has also increased the demand for die-cast parts, as these vehicles require complex, high-precision components that can be efficiently produced through die casting.</w:t>
      </w:r>
    </w:p>
    <w:p w14:paraId="7666C425" w14:textId="77777777" w:rsidR="00892DA8" w:rsidRDefault="00892DA8" w:rsidP="00892DA8">
      <w:pPr>
        <w:tabs>
          <w:tab w:val="clear" w:pos="284"/>
          <w:tab w:val="clear" w:pos="567"/>
        </w:tabs>
        <w:spacing w:after="160" w:line="240" w:lineRule="auto"/>
        <w:rPr>
          <w:rFonts w:ascii="Calibri" w:eastAsia="Calibri" w:hAnsi="Calibri" w:cs="Calibri"/>
          <w:kern w:val="0"/>
          <w:szCs w:val="22"/>
          <w:lang w:val="en-ZA" w:eastAsia="en-ZA"/>
        </w:rPr>
      </w:pPr>
      <w:r w:rsidRPr="00892DA8">
        <w:rPr>
          <w:rFonts w:ascii="Calibri" w:eastAsia="Calibri" w:hAnsi="Calibri" w:cs="Calibri"/>
          <w:kern w:val="0"/>
          <w:szCs w:val="22"/>
          <w:lang w:val="en-ZA" w:eastAsia="en-ZA"/>
        </w:rPr>
        <w:t>A range of products is available under the LUBRODAL brand, covering every stage of the die casting process. Ladle coatings protect ladles from molten metal, plunger lubricants ensure smooth operation of plungers, and release agents facilitates easy removal of cast parts from moulds. Additional products include assembly pastes, ejector lubricants, and anti-soldering pastes.</w:t>
      </w:r>
    </w:p>
    <w:p w14:paraId="4F98E67B" w14:textId="77777777" w:rsidR="00892DA8" w:rsidRDefault="00892DA8" w:rsidP="00892DA8">
      <w:pPr>
        <w:tabs>
          <w:tab w:val="clear" w:pos="284"/>
          <w:tab w:val="clear" w:pos="567"/>
        </w:tabs>
        <w:spacing w:after="160" w:line="240" w:lineRule="auto"/>
        <w:rPr>
          <w:rFonts w:ascii="Calibri" w:eastAsia="Calibri" w:hAnsi="Calibri" w:cs="Calibri"/>
          <w:kern w:val="0"/>
          <w:szCs w:val="22"/>
          <w:lang w:val="en-ZA" w:eastAsia="en-ZA"/>
        </w:rPr>
      </w:pPr>
      <w:r w:rsidRPr="00892DA8">
        <w:rPr>
          <w:rFonts w:ascii="Calibri" w:eastAsia="Calibri" w:hAnsi="Calibri" w:cs="Calibri"/>
          <w:kern w:val="0"/>
          <w:szCs w:val="22"/>
          <w:lang w:val="en-ZA" w:eastAsia="en-ZA"/>
        </w:rPr>
        <w:t>LUBRODAL AL 75 features high thermal stability, excellent lubricating properties, is water miscible, and easy to mix and apply. Benefits include consistent performance under high temperatures and smooth operation and reduced wear.</w:t>
      </w:r>
    </w:p>
    <w:p w14:paraId="59ADB954" w14:textId="58D07D7E" w:rsidR="00892DA8" w:rsidRPr="00892DA8" w:rsidRDefault="00892DA8" w:rsidP="00892DA8">
      <w:pPr>
        <w:tabs>
          <w:tab w:val="clear" w:pos="284"/>
          <w:tab w:val="clear" w:pos="567"/>
        </w:tabs>
        <w:spacing w:after="160" w:line="240" w:lineRule="auto"/>
        <w:rPr>
          <w:rFonts w:ascii="Calibri" w:eastAsia="Calibri" w:hAnsi="Calibri" w:cs="Calibri"/>
          <w:kern w:val="0"/>
          <w:szCs w:val="22"/>
          <w:lang w:val="en-ZA" w:eastAsia="en-ZA"/>
        </w:rPr>
      </w:pPr>
      <w:r w:rsidRPr="00892DA8">
        <w:rPr>
          <w:rFonts w:ascii="Calibri" w:eastAsia="Calibri" w:hAnsi="Calibri" w:cs="Calibri"/>
          <w:kern w:val="0"/>
          <w:szCs w:val="22"/>
          <w:lang w:val="en-ZA" w:eastAsia="en-ZA"/>
        </w:rPr>
        <w:t>LUBRODAL AL 100</w:t>
      </w:r>
      <w:r>
        <w:rPr>
          <w:rFonts w:ascii="Calibri" w:eastAsia="Calibri" w:hAnsi="Calibri" w:cs="Calibri"/>
          <w:kern w:val="0"/>
          <w:szCs w:val="22"/>
          <w:lang w:val="en-ZA" w:eastAsia="en-ZA"/>
        </w:rPr>
        <w:t xml:space="preserve"> </w:t>
      </w:r>
      <w:r w:rsidRPr="00892DA8">
        <w:rPr>
          <w:rFonts w:ascii="Calibri" w:eastAsia="Calibri" w:hAnsi="Calibri" w:cs="Calibri"/>
          <w:kern w:val="0"/>
          <w:szCs w:val="22"/>
          <w:lang w:val="en-ZA" w:eastAsia="en-ZA"/>
        </w:rPr>
        <w:t xml:space="preserve">is a stable emulsion concentrate with high thermal stability, excellent wetting properties, and no build-up of residues. It provides </w:t>
      </w:r>
      <w:r>
        <w:rPr>
          <w:rFonts w:ascii="Calibri" w:eastAsia="Calibri" w:hAnsi="Calibri" w:cs="Calibri"/>
          <w:kern w:val="0"/>
          <w:szCs w:val="22"/>
          <w:lang w:val="en-ZA" w:eastAsia="en-ZA"/>
        </w:rPr>
        <w:t>e</w:t>
      </w:r>
      <w:r w:rsidRPr="00892DA8">
        <w:rPr>
          <w:rFonts w:ascii="Calibri" w:eastAsia="Calibri" w:hAnsi="Calibri" w:cs="Calibri"/>
          <w:kern w:val="0"/>
          <w:szCs w:val="22"/>
          <w:lang w:val="en-ZA" w:eastAsia="en-ZA"/>
        </w:rPr>
        <w:t>ffective lubrication for moulds in pressure die casting of aluminium, zinc, and other non-ferrous metals</w:t>
      </w:r>
      <w:r>
        <w:rPr>
          <w:rFonts w:ascii="Calibri" w:eastAsia="Calibri" w:hAnsi="Calibri" w:cs="Calibri"/>
          <w:kern w:val="0"/>
          <w:szCs w:val="22"/>
          <w:lang w:val="en-ZA" w:eastAsia="en-ZA"/>
        </w:rPr>
        <w:t>.</w:t>
      </w:r>
    </w:p>
    <w:p w14:paraId="6EF09683" w14:textId="0C925400" w:rsidR="00892DA8" w:rsidRPr="00892DA8" w:rsidRDefault="00892DA8" w:rsidP="00892DA8">
      <w:pPr>
        <w:tabs>
          <w:tab w:val="clear" w:pos="284"/>
          <w:tab w:val="clear" w:pos="567"/>
        </w:tabs>
        <w:spacing w:after="160" w:line="240" w:lineRule="auto"/>
        <w:rPr>
          <w:rFonts w:ascii="Calibri" w:eastAsia="Calibri" w:hAnsi="Calibri" w:cs="Calibri"/>
          <w:kern w:val="0"/>
          <w:szCs w:val="22"/>
          <w:lang w:val="en-ZA" w:eastAsia="en-ZA"/>
        </w:rPr>
      </w:pPr>
      <w:r w:rsidRPr="00892DA8">
        <w:rPr>
          <w:rFonts w:ascii="Calibri" w:eastAsia="Calibri" w:hAnsi="Calibri" w:cs="Calibri"/>
          <w:kern w:val="0"/>
          <w:szCs w:val="22"/>
          <w:lang w:val="en-ZA" w:eastAsia="en-ZA"/>
        </w:rPr>
        <w:t>LUBRODAL AL 125 is water-miscible with solid lubricants and provides high thermal stability for reliable performance in demanding conditions. “These products are designed to meet the rigorous demands of the die casting industry,” notes Ashleigh.</w:t>
      </w:r>
    </w:p>
    <w:p w14:paraId="5F7FBA9F" w14:textId="0963D940" w:rsidR="00892DA8" w:rsidRPr="00892DA8" w:rsidRDefault="00892DA8" w:rsidP="00892DA8">
      <w:pPr>
        <w:tabs>
          <w:tab w:val="clear" w:pos="284"/>
          <w:tab w:val="clear" w:pos="567"/>
        </w:tabs>
        <w:spacing w:after="160" w:line="240" w:lineRule="auto"/>
        <w:rPr>
          <w:rFonts w:ascii="Calibri" w:eastAsia="Calibri" w:hAnsi="Calibri" w:cs="Calibri"/>
          <w:kern w:val="0"/>
          <w:szCs w:val="22"/>
          <w:lang w:val="en-ZA" w:eastAsia="en-ZA"/>
        </w:rPr>
      </w:pPr>
      <w:bookmarkStart w:id="3" w:name="_Hlk189639363"/>
      <w:r w:rsidRPr="00892DA8">
        <w:rPr>
          <w:rFonts w:ascii="Calibri" w:eastAsia="Calibri" w:hAnsi="Calibri" w:cs="Calibri"/>
          <w:kern w:val="0"/>
          <w:szCs w:val="22"/>
          <w:lang w:val="en-ZA" w:eastAsia="en-ZA"/>
        </w:rPr>
        <w:t>“</w:t>
      </w:r>
      <w:bookmarkStart w:id="4" w:name="_Hlk189639349"/>
      <w:r w:rsidRPr="00892DA8">
        <w:rPr>
          <w:rFonts w:ascii="Calibri" w:eastAsia="Calibri" w:hAnsi="Calibri" w:cs="Calibri"/>
          <w:kern w:val="0"/>
          <w:szCs w:val="22"/>
          <w:lang w:val="en-ZA" w:eastAsia="en-ZA"/>
        </w:rPr>
        <w:t xml:space="preserve">We </w:t>
      </w:r>
      <w:bookmarkEnd w:id="3"/>
      <w:r w:rsidRPr="00892DA8">
        <w:rPr>
          <w:rFonts w:ascii="Calibri" w:eastAsia="Calibri" w:hAnsi="Calibri" w:cs="Calibri"/>
          <w:kern w:val="0"/>
          <w:szCs w:val="22"/>
          <w:lang w:val="en-ZA" w:eastAsia="en-ZA"/>
        </w:rPr>
        <w:t xml:space="preserve">focus on continuous development of new formulations to meet evolving industry needs,” says Ashleigh. </w:t>
      </w:r>
      <w:bookmarkEnd w:id="4"/>
      <w:r w:rsidRPr="00892DA8">
        <w:rPr>
          <w:rFonts w:ascii="Calibri" w:eastAsia="Calibri" w:hAnsi="Calibri" w:cs="Calibri"/>
          <w:kern w:val="0"/>
          <w:szCs w:val="22"/>
          <w:lang w:val="en-ZA" w:eastAsia="en-ZA"/>
        </w:rPr>
        <w:t>FUCHS promotes Environmentally Acceptable Lubricants (EALs) and has biodegradable lubricants designed to meet regulatory requirements for applications in sensitive ecological environments. “These factors make FUCHS a preferred choice in the die casting industry,” says Ashleigh.</w:t>
      </w:r>
    </w:p>
    <w:p w14:paraId="42275747" w14:textId="77777777" w:rsidR="00892DA8" w:rsidRDefault="00892DA8" w:rsidP="00892DA8">
      <w:pPr>
        <w:tabs>
          <w:tab w:val="clear" w:pos="284"/>
          <w:tab w:val="clear" w:pos="567"/>
        </w:tabs>
        <w:spacing w:after="160" w:line="240" w:lineRule="auto"/>
        <w:rPr>
          <w:rFonts w:ascii="Calibri" w:eastAsia="Calibri" w:hAnsi="Calibri" w:cs="Calibri"/>
          <w:kern w:val="0"/>
          <w:szCs w:val="22"/>
          <w:lang w:val="en-ZA" w:eastAsia="en-ZA"/>
        </w:rPr>
      </w:pPr>
      <w:r w:rsidRPr="00892DA8">
        <w:rPr>
          <w:rFonts w:ascii="Calibri" w:eastAsia="Calibri" w:hAnsi="Calibri" w:cs="Calibri"/>
          <w:kern w:val="0"/>
          <w:szCs w:val="22"/>
          <w:lang w:val="en-ZA" w:eastAsia="en-ZA"/>
        </w:rPr>
        <w:t>The LUBRADOL range can withstand the high temperatures and pressures typical in die casting, ensuring durability and reliability and reducing defects such as porosity and surface imperfections. Other challenges faced by the industry are dimensional Inaccuracies, as thermal expansion and mould wear result in inaccuracies. Performance and cost need to be balanced amidst raw material price fluctuations, while there is increased pressure from global competition and demand for high-quality, low-cost products.</w:t>
      </w:r>
    </w:p>
    <w:p w14:paraId="6787ABBA" w14:textId="77777777" w:rsidR="00892DA8" w:rsidRDefault="00892DA8" w:rsidP="00892DA8">
      <w:pPr>
        <w:tabs>
          <w:tab w:val="clear" w:pos="284"/>
          <w:tab w:val="clear" w:pos="567"/>
        </w:tabs>
        <w:spacing w:after="160" w:line="240" w:lineRule="auto"/>
        <w:rPr>
          <w:rFonts w:ascii="Calibri" w:eastAsia="Calibri" w:hAnsi="Calibri" w:cs="Calibri"/>
          <w:kern w:val="0"/>
          <w:szCs w:val="22"/>
          <w:lang w:val="en-ZA" w:eastAsia="en-ZA"/>
        </w:rPr>
      </w:pPr>
    </w:p>
    <w:p w14:paraId="4BCE37ED" w14:textId="77777777" w:rsidR="00892DA8" w:rsidRDefault="00892DA8" w:rsidP="00892DA8">
      <w:pPr>
        <w:tabs>
          <w:tab w:val="clear" w:pos="284"/>
          <w:tab w:val="clear" w:pos="567"/>
        </w:tabs>
        <w:spacing w:after="160" w:line="240" w:lineRule="auto"/>
        <w:rPr>
          <w:rFonts w:ascii="Calibri" w:eastAsia="Calibri" w:hAnsi="Calibri" w:cs="Calibri"/>
          <w:kern w:val="0"/>
          <w:szCs w:val="22"/>
          <w:lang w:val="en-ZA" w:eastAsia="en-ZA"/>
        </w:rPr>
      </w:pPr>
    </w:p>
    <w:p w14:paraId="758B01D4" w14:textId="77777777" w:rsidR="00892DA8" w:rsidRPr="00892DA8" w:rsidRDefault="00892DA8" w:rsidP="00892DA8">
      <w:pPr>
        <w:tabs>
          <w:tab w:val="clear" w:pos="284"/>
          <w:tab w:val="clear" w:pos="567"/>
        </w:tabs>
        <w:spacing w:after="160" w:line="240" w:lineRule="auto"/>
        <w:rPr>
          <w:rFonts w:ascii="Calibri" w:eastAsia="Calibri" w:hAnsi="Calibri" w:cs="Calibri"/>
          <w:kern w:val="0"/>
          <w:szCs w:val="22"/>
          <w:lang w:val="en-ZA" w:eastAsia="en-ZA"/>
        </w:rPr>
      </w:pPr>
    </w:p>
    <w:p w14:paraId="0DE04592" w14:textId="22EBC1B3" w:rsidR="00862C90" w:rsidRPr="00650264" w:rsidRDefault="00892DA8" w:rsidP="00892DA8">
      <w:pPr>
        <w:tabs>
          <w:tab w:val="clear" w:pos="284"/>
          <w:tab w:val="clear" w:pos="567"/>
        </w:tabs>
        <w:spacing w:after="160" w:line="240" w:lineRule="auto"/>
        <w:rPr>
          <w:rFonts w:ascii="Calibri" w:eastAsia="Calibri" w:hAnsi="Calibri" w:cs="Calibri"/>
          <w:kern w:val="0"/>
          <w:szCs w:val="22"/>
          <w:lang w:val="en-ZA" w:eastAsia="en-ZA"/>
        </w:rPr>
      </w:pPr>
      <w:bookmarkStart w:id="5" w:name="_Hlk189639418"/>
      <w:r w:rsidRPr="00892DA8">
        <w:rPr>
          <w:rFonts w:ascii="Calibri" w:eastAsia="Calibri" w:hAnsi="Calibri" w:cs="Calibri"/>
          <w:kern w:val="0"/>
          <w:szCs w:val="22"/>
          <w:lang w:val="en-ZA" w:eastAsia="en-ZA"/>
        </w:rPr>
        <w:t>FUCHS provides extensive technical support and training programmes to assist customers optimise the use of their products, including addressing the skilled labour shortage by equipping workers with the necessary knowledge and expertise</w:t>
      </w:r>
      <w:bookmarkEnd w:id="5"/>
      <w:r w:rsidRPr="00892DA8">
        <w:rPr>
          <w:rFonts w:ascii="Calibri" w:eastAsia="Calibri" w:hAnsi="Calibri" w:cs="Calibri"/>
          <w:kern w:val="0"/>
          <w:szCs w:val="22"/>
          <w:lang w:val="en-ZA" w:eastAsia="en-ZA"/>
        </w:rPr>
        <w:t>. “Our innovative products are designed to enhance efficiency and reduce downtime,” says Ashleigh.</w:t>
      </w:r>
      <w:r>
        <w:rPr>
          <w:rFonts w:ascii="Calibri" w:eastAsia="Calibri" w:hAnsi="Calibri" w:cs="Calibri"/>
          <w:kern w:val="0"/>
          <w:szCs w:val="22"/>
          <w:lang w:val="en-ZA" w:eastAsia="en-ZA"/>
        </w:rPr>
        <w:t xml:space="preserve"> </w:t>
      </w:r>
      <w:r w:rsidRPr="00892DA8">
        <w:rPr>
          <w:rFonts w:ascii="Calibri" w:eastAsia="Calibri" w:hAnsi="Calibri" w:cs="Calibri"/>
          <w:kern w:val="0"/>
          <w:szCs w:val="22"/>
          <w:lang w:val="en-ZA" w:eastAsia="en-ZA"/>
        </w:rPr>
        <w:t>By focusing on these areas, FUCHS ensures that their product innovations meet the evolving demands of the die casting sector, helping manufacturers stay competitive and compliant with industry standards.</w:t>
      </w:r>
    </w:p>
    <w:p w14:paraId="1F9DDF13" w14:textId="77777777" w:rsidR="00E15FFF" w:rsidRPr="00E15FFF" w:rsidRDefault="00E15FFF" w:rsidP="00C25B1D">
      <w:pPr>
        <w:tabs>
          <w:tab w:val="clear" w:pos="284"/>
          <w:tab w:val="clear" w:pos="567"/>
        </w:tabs>
        <w:spacing w:after="160" w:line="240" w:lineRule="auto"/>
        <w:jc w:val="both"/>
        <w:rPr>
          <w:rFonts w:ascii="Calibri" w:eastAsia="Times New Roman" w:hAnsi="Calibri" w:cs="Arial"/>
          <w:kern w:val="0"/>
          <w:szCs w:val="22"/>
          <w:lang w:val="en-US" w:eastAsia="zh-CN"/>
        </w:rPr>
      </w:pPr>
      <w:r w:rsidRPr="00E15FFF">
        <w:rPr>
          <w:rFonts w:ascii="Calibri" w:eastAsia="Calibri" w:hAnsi="Calibri" w:cs="Times New Roman"/>
          <w:b/>
          <w:i/>
          <w:kern w:val="0"/>
          <w:szCs w:val="22"/>
          <w:lang w:val="en-ZA"/>
        </w:rPr>
        <w:t>Ends</w:t>
      </w:r>
    </w:p>
    <w:p w14:paraId="06838DF5" w14:textId="77777777" w:rsidR="00E15FFF" w:rsidRPr="00E15FFF" w:rsidRDefault="00E15FFF" w:rsidP="00B70EC9">
      <w:pPr>
        <w:tabs>
          <w:tab w:val="clear" w:pos="284"/>
          <w:tab w:val="clear" w:pos="567"/>
        </w:tabs>
        <w:spacing w:line="240" w:lineRule="auto"/>
        <w:rPr>
          <w:rFonts w:ascii="Calibri" w:eastAsia="Times New Roman" w:hAnsi="Calibri" w:cs="Times New Roman"/>
          <w:bCs/>
          <w:kern w:val="0"/>
          <w:szCs w:val="22"/>
          <w:lang w:val="en-ZA" w:eastAsia="zh-CN"/>
        </w:rPr>
      </w:pPr>
      <w:r w:rsidRPr="00E15FFF">
        <w:rPr>
          <w:rFonts w:ascii="Calibri" w:eastAsia="Calibri" w:hAnsi="Calibri" w:cs="Arial"/>
          <w:b/>
          <w:kern w:val="0"/>
          <w:szCs w:val="22"/>
          <w:lang w:val="en-ZA"/>
        </w:rPr>
        <w:t xml:space="preserve">Connect with FUCHS LUBRICANTS SOUTH AFRICA on </w:t>
      </w:r>
      <w:proofErr w:type="gramStart"/>
      <w:r w:rsidRPr="00E15FFF">
        <w:rPr>
          <w:rFonts w:ascii="Calibri" w:eastAsia="Calibri" w:hAnsi="Calibri" w:cs="Arial"/>
          <w:b/>
          <w:kern w:val="0"/>
          <w:szCs w:val="22"/>
          <w:lang w:val="en-ZA"/>
        </w:rPr>
        <w:t>Social Media</w:t>
      </w:r>
      <w:proofErr w:type="gramEnd"/>
      <w:r w:rsidRPr="00E15FFF">
        <w:rPr>
          <w:rFonts w:ascii="Calibri" w:eastAsia="Calibri" w:hAnsi="Calibri" w:cs="Arial"/>
          <w:b/>
          <w:kern w:val="0"/>
          <w:szCs w:val="22"/>
          <w:lang w:val="en-ZA"/>
        </w:rPr>
        <w:t xml:space="preserve"> to receive the company’s latest news</w:t>
      </w:r>
      <w:r w:rsidRPr="00E15FFF">
        <w:rPr>
          <w:rFonts w:ascii="Calibri" w:eastAsia="Calibri" w:hAnsi="Calibri" w:cs="Arial"/>
          <w:b/>
          <w:kern w:val="0"/>
          <w:szCs w:val="22"/>
          <w:lang w:val="en-ZA"/>
        </w:rPr>
        <w:br/>
      </w:r>
      <w:r w:rsidRPr="00E15FFF">
        <w:rPr>
          <w:rFonts w:ascii="Calibri" w:eastAsia="Times New Roman" w:hAnsi="Calibri" w:cs="Times New Roman"/>
          <w:b/>
          <w:kern w:val="0"/>
          <w:szCs w:val="22"/>
          <w:lang w:val="en-ZA" w:eastAsia="zh-CN"/>
        </w:rPr>
        <w:t>Facebook</w:t>
      </w:r>
      <w:r w:rsidRPr="00E15FFF">
        <w:rPr>
          <w:rFonts w:ascii="Calibri" w:eastAsia="Times New Roman" w:hAnsi="Calibri" w:cs="Times New Roman"/>
          <w:bCs/>
          <w:kern w:val="0"/>
          <w:szCs w:val="22"/>
          <w:lang w:val="en-ZA" w:eastAsia="zh-CN"/>
        </w:rPr>
        <w:t xml:space="preserve">: @FuchsLubricantsSouthAfrica </w:t>
      </w:r>
      <w:hyperlink r:id="rId12" w:history="1">
        <w:r w:rsidRPr="00E15FFF">
          <w:rPr>
            <w:rFonts w:ascii="Calibri" w:eastAsia="Times New Roman" w:hAnsi="Calibri" w:cs="Times New Roman"/>
            <w:bCs/>
            <w:color w:val="0563C1"/>
            <w:kern w:val="0"/>
            <w:szCs w:val="22"/>
            <w:u w:val="single"/>
            <w:lang w:val="en-ZA" w:eastAsia="zh-CN"/>
          </w:rPr>
          <w:t>https://www.facebook.com/FuchsLubricantsSouthAfrica</w:t>
        </w:r>
      </w:hyperlink>
      <w:r w:rsidRPr="00E15FFF">
        <w:rPr>
          <w:rFonts w:ascii="Calibri" w:eastAsia="Times New Roman" w:hAnsi="Calibri" w:cs="Times New Roman"/>
          <w:bCs/>
          <w:kern w:val="0"/>
          <w:szCs w:val="22"/>
          <w:lang w:val="en-ZA" w:eastAsia="zh-CN"/>
        </w:rPr>
        <w:t xml:space="preserve">  </w:t>
      </w:r>
    </w:p>
    <w:p w14:paraId="7FE9B05D" w14:textId="77777777" w:rsidR="00E15FFF" w:rsidRPr="00E15FFF" w:rsidRDefault="00E15FFF" w:rsidP="00B70EC9">
      <w:pPr>
        <w:tabs>
          <w:tab w:val="clear" w:pos="284"/>
          <w:tab w:val="clear" w:pos="567"/>
        </w:tabs>
        <w:spacing w:line="240" w:lineRule="auto"/>
        <w:rPr>
          <w:rFonts w:ascii="Calibri" w:eastAsia="Times New Roman" w:hAnsi="Calibri" w:cs="Times New Roman"/>
          <w:bCs/>
          <w:kern w:val="0"/>
          <w:szCs w:val="22"/>
          <w:lang w:val="en-ZA" w:eastAsia="zh-CN"/>
        </w:rPr>
      </w:pPr>
      <w:r w:rsidRPr="00E15FFF">
        <w:rPr>
          <w:rFonts w:ascii="Calibri" w:eastAsia="Times New Roman" w:hAnsi="Calibri" w:cs="Times New Roman"/>
          <w:b/>
          <w:kern w:val="0"/>
          <w:szCs w:val="22"/>
          <w:lang w:val="en-ZA" w:eastAsia="zh-CN"/>
        </w:rPr>
        <w:t>LinkedIn</w:t>
      </w:r>
      <w:r w:rsidRPr="00E15FFF">
        <w:rPr>
          <w:rFonts w:ascii="Calibri" w:eastAsia="Times New Roman" w:hAnsi="Calibri" w:cs="Times New Roman"/>
          <w:bCs/>
          <w:kern w:val="0"/>
          <w:szCs w:val="22"/>
          <w:lang w:val="en-ZA" w:eastAsia="zh-CN"/>
        </w:rPr>
        <w:t xml:space="preserve">: Fuchs Lubricants SA </w:t>
      </w:r>
      <w:hyperlink r:id="rId13" w:history="1">
        <w:r w:rsidRPr="00E15FFF">
          <w:rPr>
            <w:rFonts w:ascii="Calibri" w:eastAsia="Times New Roman" w:hAnsi="Calibri" w:cs="Times New Roman"/>
            <w:bCs/>
            <w:color w:val="0563C1"/>
            <w:kern w:val="0"/>
            <w:szCs w:val="22"/>
            <w:u w:val="single"/>
            <w:lang w:val="en-ZA" w:eastAsia="zh-CN"/>
          </w:rPr>
          <w:t>https://www.linkedin.com/company/fuchslubricantssa/?viewAsMember=true</w:t>
        </w:r>
      </w:hyperlink>
      <w:r w:rsidRPr="00E15FFF">
        <w:rPr>
          <w:rFonts w:ascii="Calibri" w:eastAsia="Times New Roman" w:hAnsi="Calibri" w:cs="Times New Roman"/>
          <w:bCs/>
          <w:kern w:val="0"/>
          <w:szCs w:val="22"/>
          <w:lang w:val="en-ZA" w:eastAsia="zh-CN"/>
        </w:rPr>
        <w:t xml:space="preserve"> </w:t>
      </w:r>
    </w:p>
    <w:p w14:paraId="431FE11D" w14:textId="77777777" w:rsidR="00E15FFF" w:rsidRPr="00E15FFF" w:rsidRDefault="00E15FFF" w:rsidP="00B70EC9">
      <w:pPr>
        <w:tabs>
          <w:tab w:val="clear" w:pos="284"/>
          <w:tab w:val="clear" w:pos="567"/>
        </w:tabs>
        <w:spacing w:line="240" w:lineRule="auto"/>
        <w:rPr>
          <w:rFonts w:ascii="Calibri" w:eastAsia="Times New Roman" w:hAnsi="Calibri" w:cs="Times New Roman"/>
          <w:kern w:val="0"/>
          <w:szCs w:val="22"/>
          <w:lang w:val="en-ZA" w:eastAsia="zh-CN"/>
        </w:rPr>
      </w:pPr>
    </w:p>
    <w:p w14:paraId="390BDCCB" w14:textId="7CA653E6" w:rsidR="00E15FFF" w:rsidRPr="00E15FFF" w:rsidRDefault="00E15FFF" w:rsidP="00B70EC9">
      <w:pPr>
        <w:tabs>
          <w:tab w:val="clear" w:pos="284"/>
          <w:tab w:val="clear" w:pos="567"/>
        </w:tabs>
        <w:spacing w:after="160" w:line="259" w:lineRule="auto"/>
        <w:rPr>
          <w:rFonts w:ascii="Calibri" w:eastAsia="Times New Roman" w:hAnsi="Calibri" w:cs="Times New Roman"/>
          <w:b/>
          <w:kern w:val="0"/>
          <w:szCs w:val="22"/>
          <w:lang w:val="en-ZA" w:eastAsia="zh-CN"/>
        </w:rPr>
      </w:pPr>
      <w:r w:rsidRPr="00E15FFF">
        <w:rPr>
          <w:rFonts w:ascii="Calibri" w:eastAsia="Calibri" w:hAnsi="Calibri" w:cs="Times New Roman"/>
          <w:b/>
          <w:kern w:val="0"/>
          <w:szCs w:val="22"/>
          <w:lang w:val="en-ZA"/>
        </w:rPr>
        <w:t>Notes to the Editor</w:t>
      </w:r>
      <w:r w:rsidRPr="00E15FFF">
        <w:rPr>
          <w:rFonts w:ascii="Calibri" w:eastAsia="Calibri" w:hAnsi="Calibri" w:cs="Times New Roman"/>
          <w:b/>
          <w:kern w:val="0"/>
          <w:szCs w:val="22"/>
          <w:lang w:val="en-ZA"/>
        </w:rPr>
        <w:br/>
      </w:r>
      <w:r w:rsidRPr="00E15FFF">
        <w:rPr>
          <w:rFonts w:ascii="Calibri" w:eastAsia="Calibri" w:hAnsi="Calibri" w:cs="Times New Roman"/>
          <w:kern w:val="0"/>
          <w:szCs w:val="22"/>
          <w:lang w:val="en-ZA"/>
        </w:rPr>
        <w:t xml:space="preserve">To download hi-res images for this </w:t>
      </w:r>
      <w:r w:rsidR="004B496E">
        <w:rPr>
          <w:rFonts w:ascii="Calibri" w:eastAsia="Calibri" w:hAnsi="Calibri" w:cs="Times New Roman"/>
          <w:kern w:val="0"/>
          <w:szCs w:val="22"/>
          <w:lang w:val="en-ZA"/>
        </w:rPr>
        <w:t>news article</w:t>
      </w:r>
      <w:r w:rsidRPr="00E15FFF">
        <w:rPr>
          <w:rFonts w:ascii="Calibri" w:eastAsia="Calibri" w:hAnsi="Calibri" w:cs="Times New Roman"/>
          <w:kern w:val="0"/>
          <w:szCs w:val="22"/>
          <w:lang w:val="en-ZA"/>
        </w:rPr>
        <w:t xml:space="preserve">, please visit </w:t>
      </w:r>
      <w:hyperlink r:id="rId14" w:history="1">
        <w:r w:rsidRPr="00E15FFF">
          <w:rPr>
            <w:rFonts w:ascii="Calibri" w:eastAsia="Calibri" w:hAnsi="Calibri" w:cs="Times New Roman"/>
            <w:color w:val="0563C1"/>
            <w:kern w:val="0"/>
            <w:szCs w:val="22"/>
            <w:u w:val="single"/>
            <w:lang w:val="en-ZA"/>
          </w:rPr>
          <w:t>http://media.ngage.co.za</w:t>
        </w:r>
      </w:hyperlink>
      <w:r w:rsidRPr="00E15FFF">
        <w:rPr>
          <w:rFonts w:ascii="Calibri" w:eastAsia="Calibri" w:hAnsi="Calibri" w:cs="Times New Roman"/>
          <w:kern w:val="0"/>
          <w:szCs w:val="22"/>
          <w:lang w:val="en-ZA"/>
        </w:rPr>
        <w:t xml:space="preserve"> and click the FUCHS LUBRICANTS SOUTH AFRICA link to view its press office.</w:t>
      </w:r>
    </w:p>
    <w:p w14:paraId="7774AED5" w14:textId="0C350FA0" w:rsidR="00E15FFF" w:rsidRPr="00E15FFF" w:rsidRDefault="00E15FFF" w:rsidP="00B70EC9">
      <w:pPr>
        <w:tabs>
          <w:tab w:val="clear" w:pos="284"/>
          <w:tab w:val="clear" w:pos="567"/>
        </w:tabs>
        <w:spacing w:after="160" w:line="259" w:lineRule="auto"/>
        <w:rPr>
          <w:rFonts w:ascii="Calibri" w:eastAsia="Times New Roman" w:hAnsi="Calibri" w:cs="Calibri"/>
          <w:kern w:val="0"/>
          <w:szCs w:val="22"/>
          <w:lang w:val="en-ZA" w:eastAsia="zh-CN"/>
        </w:rPr>
      </w:pPr>
      <w:r w:rsidRPr="00E15FFF">
        <w:rPr>
          <w:rFonts w:ascii="Calibri" w:eastAsia="Times New Roman" w:hAnsi="Calibri" w:cs="Calibri"/>
          <w:b/>
          <w:kern w:val="0"/>
          <w:szCs w:val="22"/>
          <w:lang w:val="en-ZA" w:eastAsia="zh-CN"/>
        </w:rPr>
        <w:t>About FUCHS</w:t>
      </w:r>
      <w:r w:rsidRPr="00E15FFF">
        <w:rPr>
          <w:rFonts w:ascii="Calibri" w:eastAsia="Times New Roman" w:hAnsi="Calibri" w:cs="Calibri"/>
          <w:kern w:val="0"/>
          <w:szCs w:val="22"/>
          <w:lang w:val="en-ZA" w:eastAsia="zh-CN"/>
        </w:rPr>
        <w:br/>
      </w:r>
      <w:proofErr w:type="spellStart"/>
      <w:r w:rsidRPr="00E15FFF">
        <w:rPr>
          <w:rFonts w:ascii="Calibri" w:eastAsia="Times New Roman" w:hAnsi="Calibri" w:cs="Calibri"/>
          <w:kern w:val="0"/>
          <w:szCs w:val="22"/>
          <w:lang w:val="en-ZA" w:eastAsia="zh-CN"/>
        </w:rPr>
        <w:t>FUCHS</w:t>
      </w:r>
      <w:proofErr w:type="spellEnd"/>
      <w:r w:rsidRPr="00E15FFF">
        <w:rPr>
          <w:rFonts w:ascii="Calibri" w:eastAsia="Times New Roman" w:hAnsi="Calibri" w:cs="Calibri"/>
          <w:kern w:val="0"/>
          <w:szCs w:val="22"/>
          <w:lang w:val="en-ZA" w:eastAsia="zh-CN"/>
        </w:rPr>
        <w:t xml:space="preserve"> develops, produces, and markets high-grade lubricants and related specialties for virtually all industries Founded in 1931 as a family business in Mannheim, FUCHS is now the world's largest independent supplier of innovative lubricant solutions, covering almost every industry and application. Today, the company</w:t>
      </w:r>
      <w:r w:rsidR="0046619C">
        <w:rPr>
          <w:rFonts w:ascii="Calibri" w:eastAsia="Times New Roman" w:hAnsi="Calibri" w:cs="Calibri"/>
          <w:kern w:val="0"/>
          <w:szCs w:val="22"/>
          <w:lang w:val="en-ZA" w:eastAsia="zh-CN"/>
        </w:rPr>
        <w:t>’</w:t>
      </w:r>
      <w:r w:rsidRPr="00E15FFF">
        <w:rPr>
          <w:rFonts w:ascii="Calibri" w:eastAsia="Times New Roman" w:hAnsi="Calibri" w:cs="Calibri"/>
          <w:kern w:val="0"/>
          <w:szCs w:val="22"/>
          <w:lang w:val="en-ZA" w:eastAsia="zh-CN"/>
        </w:rPr>
        <w:t>s 6</w:t>
      </w:r>
      <w:r w:rsidR="0046619C">
        <w:rPr>
          <w:rFonts w:ascii="Calibri" w:eastAsia="Times New Roman" w:hAnsi="Calibri" w:cs="Calibri"/>
          <w:kern w:val="0"/>
          <w:szCs w:val="22"/>
          <w:lang w:val="en-ZA" w:eastAsia="zh-CN"/>
        </w:rPr>
        <w:t xml:space="preserve"> </w:t>
      </w:r>
      <w:r w:rsidRPr="00E15FFF">
        <w:rPr>
          <w:rFonts w:ascii="Calibri" w:eastAsia="Times New Roman" w:hAnsi="Calibri" w:cs="Calibri"/>
          <w:kern w:val="0"/>
          <w:szCs w:val="22"/>
          <w:lang w:val="en-ZA" w:eastAsia="zh-CN"/>
        </w:rPr>
        <w:t xml:space="preserve">000 employees in over 50 countries still share the same goal: </w:t>
      </w:r>
      <w:r w:rsidR="0046619C">
        <w:rPr>
          <w:rFonts w:ascii="Calibri" w:eastAsia="Times New Roman" w:hAnsi="Calibri" w:cs="Calibri"/>
          <w:kern w:val="0"/>
          <w:szCs w:val="22"/>
          <w:lang w:val="en-ZA" w:eastAsia="zh-CN"/>
        </w:rPr>
        <w:t>T</w:t>
      </w:r>
      <w:r w:rsidRPr="00E15FFF">
        <w:rPr>
          <w:rFonts w:ascii="Calibri" w:eastAsia="Times New Roman" w:hAnsi="Calibri" w:cs="Calibri"/>
          <w:kern w:val="0"/>
          <w:szCs w:val="22"/>
          <w:lang w:val="en-ZA" w:eastAsia="zh-CN"/>
        </w:rPr>
        <w:t xml:space="preserve">o keep the world moving both sustainably and efficiently. </w:t>
      </w:r>
    </w:p>
    <w:p w14:paraId="609E3630" w14:textId="4C01C743" w:rsidR="00E15FFF" w:rsidRPr="00E15FFF" w:rsidRDefault="00E15FFF" w:rsidP="00B70EC9">
      <w:pPr>
        <w:tabs>
          <w:tab w:val="clear" w:pos="284"/>
          <w:tab w:val="clear" w:pos="567"/>
        </w:tabs>
        <w:spacing w:after="160" w:line="259" w:lineRule="auto"/>
        <w:rPr>
          <w:rFonts w:ascii="Calibri" w:eastAsia="Times New Roman" w:hAnsi="Calibri" w:cs="Times New Roman"/>
          <w:b/>
          <w:kern w:val="0"/>
          <w:szCs w:val="22"/>
          <w:lang w:val="en-ZA" w:eastAsia="zh-CN"/>
        </w:rPr>
      </w:pPr>
      <w:r w:rsidRPr="00E15FFF">
        <w:rPr>
          <w:rFonts w:ascii="Calibri" w:eastAsia="Times New Roman" w:hAnsi="Calibri" w:cs="Calibri"/>
          <w:kern w:val="0"/>
          <w:szCs w:val="22"/>
          <w:lang w:val="en-ZA" w:eastAsia="zh-CN"/>
        </w:rPr>
        <w:t>To live up to this claim, we think in terms of perfection, not merely standards. When developing individual solutions, we enter into an intensive customer dialogue – acting as an experienced consultant, innovative problem solver and reliable team partner. The results we provide meet not only the highest technological requirements, but also help customers save on operating costs and emissions. Because at FUCHS, sustainability is not simply an empty phrase, but a mindset</w:t>
      </w:r>
      <w:r w:rsidR="0046619C">
        <w:rPr>
          <w:rFonts w:ascii="Calibri" w:eastAsia="Times New Roman" w:hAnsi="Calibri" w:cs="Calibri"/>
          <w:kern w:val="0"/>
          <w:szCs w:val="22"/>
          <w:lang w:val="en-ZA" w:eastAsia="zh-CN"/>
        </w:rPr>
        <w:t xml:space="preserve"> – </w:t>
      </w:r>
      <w:r w:rsidRPr="00E15FFF">
        <w:rPr>
          <w:rFonts w:ascii="Calibri" w:eastAsia="Times New Roman" w:hAnsi="Calibri" w:cs="Calibri"/>
          <w:kern w:val="0"/>
          <w:szCs w:val="22"/>
          <w:lang w:val="en-ZA" w:eastAsia="zh-CN"/>
        </w:rPr>
        <w:t>and thus the basis and aspiration of all our business activity.</w:t>
      </w:r>
    </w:p>
    <w:p w14:paraId="3091B890" w14:textId="77777777" w:rsidR="00E15FFF" w:rsidRPr="00E15FFF" w:rsidRDefault="00E15FFF" w:rsidP="00B70EC9">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b/>
          <w:kern w:val="0"/>
          <w:szCs w:val="22"/>
          <w:lang w:val="en-ZA"/>
        </w:rPr>
        <w:t>FUCHS LUBRICANTS SOUTH AFRICA Contact</w:t>
      </w:r>
    </w:p>
    <w:p w14:paraId="61624015" w14:textId="77777777" w:rsidR="00E15FFF" w:rsidRPr="00E15FFF" w:rsidRDefault="00E15FFF" w:rsidP="00B70EC9">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kern w:val="0"/>
          <w:szCs w:val="22"/>
          <w:lang w:val="en-ZA"/>
        </w:rPr>
        <w:t>Kayla Van Vught</w:t>
      </w:r>
    </w:p>
    <w:p w14:paraId="11414252" w14:textId="77777777" w:rsidR="00E15FFF" w:rsidRPr="00E15FFF" w:rsidRDefault="00E15FFF" w:rsidP="00B70EC9">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Marketing Specialist</w:t>
      </w:r>
    </w:p>
    <w:p w14:paraId="0F99EB5B" w14:textId="77777777" w:rsidR="00E15FFF" w:rsidRPr="00E15FFF" w:rsidRDefault="00E15FFF" w:rsidP="00B70EC9">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Phone: (011) 565 9738</w:t>
      </w:r>
    </w:p>
    <w:p w14:paraId="1EE6B1F1" w14:textId="77777777" w:rsidR="00E15FFF" w:rsidRPr="00E15FFF" w:rsidRDefault="00E15FFF" w:rsidP="00B70EC9">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 xml:space="preserve">Email: </w:t>
      </w:r>
      <w:hyperlink r:id="rId15" w:history="1">
        <w:r w:rsidRPr="00E15FFF">
          <w:rPr>
            <w:rFonts w:ascii="Calibri" w:eastAsia="Calibri" w:hAnsi="Calibri" w:cs="Calibri"/>
            <w:color w:val="0563C1"/>
            <w:kern w:val="0"/>
            <w:szCs w:val="22"/>
            <w:u w:val="single"/>
            <w:lang w:val="en-ZA" w:eastAsia="en-ZA"/>
          </w:rPr>
          <w:t>kayla.vanvught@fuchs.com</w:t>
        </w:r>
      </w:hyperlink>
      <w:r w:rsidRPr="00E15FFF">
        <w:rPr>
          <w:rFonts w:ascii="Calibri" w:eastAsia="Calibri" w:hAnsi="Calibri" w:cs="Calibri"/>
          <w:kern w:val="0"/>
          <w:szCs w:val="22"/>
          <w:lang w:val="en-ZA" w:eastAsia="en-ZA"/>
        </w:rPr>
        <w:t xml:space="preserve"> </w:t>
      </w:r>
    </w:p>
    <w:p w14:paraId="134520A7" w14:textId="77777777" w:rsidR="00E15FFF" w:rsidRPr="00E15FFF" w:rsidRDefault="00E15FFF" w:rsidP="00B70EC9">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Web: </w:t>
      </w:r>
      <w:hyperlink r:id="rId16" w:history="1">
        <w:r w:rsidRPr="00E15FFF">
          <w:rPr>
            <w:rFonts w:ascii="Calibri" w:eastAsia="Calibri" w:hAnsi="Calibri" w:cs="Times New Roman"/>
            <w:color w:val="0563C1"/>
            <w:kern w:val="0"/>
            <w:szCs w:val="22"/>
            <w:u w:val="single"/>
            <w:lang w:val="en-ZA"/>
          </w:rPr>
          <w:t>www.fuchs.com/za</w:t>
        </w:r>
      </w:hyperlink>
      <w:r w:rsidRPr="00E15FFF">
        <w:rPr>
          <w:rFonts w:ascii="Calibri" w:eastAsia="Calibri" w:hAnsi="Calibri" w:cs="Times New Roman"/>
          <w:kern w:val="0"/>
          <w:szCs w:val="22"/>
          <w:lang w:val="en-ZA"/>
        </w:rPr>
        <w:t xml:space="preserve"> </w:t>
      </w:r>
    </w:p>
    <w:p w14:paraId="174B434B" w14:textId="77777777" w:rsidR="00E15FFF" w:rsidRPr="00E15FFF" w:rsidRDefault="00E15FFF" w:rsidP="00B70EC9">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b/>
          <w:kern w:val="0"/>
          <w:szCs w:val="22"/>
          <w:lang w:val="en-ZA"/>
        </w:rPr>
        <w:t>Media Contact</w:t>
      </w:r>
    </w:p>
    <w:p w14:paraId="3D616060" w14:textId="77777777" w:rsidR="00E15FFF" w:rsidRPr="00E15FFF" w:rsidRDefault="00E15FFF" w:rsidP="00B70EC9">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Rachel Mekgwe</w:t>
      </w:r>
    </w:p>
    <w:p w14:paraId="5BBB0B54" w14:textId="77777777" w:rsidR="00E15FFF" w:rsidRPr="00E15FFF" w:rsidRDefault="00E15FFF" w:rsidP="00B70EC9">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kern w:val="0"/>
          <w:szCs w:val="22"/>
          <w:lang w:val="en-ZA"/>
        </w:rPr>
        <w:t>Senior Account Executive</w:t>
      </w:r>
    </w:p>
    <w:p w14:paraId="31AE8828" w14:textId="77777777" w:rsidR="00E15FFF" w:rsidRPr="00E15FFF" w:rsidRDefault="00E15FFF" w:rsidP="00B70EC9">
      <w:pPr>
        <w:tabs>
          <w:tab w:val="clear" w:pos="284"/>
          <w:tab w:val="clear" w:pos="567"/>
        </w:tabs>
        <w:spacing w:line="240" w:lineRule="auto"/>
        <w:rPr>
          <w:rFonts w:ascii="Calibri" w:eastAsia="Calibri" w:hAnsi="Calibri" w:cs="Times New Roman"/>
          <w:color w:val="0563C1"/>
          <w:kern w:val="0"/>
          <w:szCs w:val="22"/>
          <w:u w:val="single"/>
          <w:lang w:val="fr-CD"/>
        </w:rPr>
      </w:pPr>
      <w:r w:rsidRPr="00E15FFF">
        <w:rPr>
          <w:rFonts w:ascii="Calibri" w:eastAsia="Calibri" w:hAnsi="Calibri" w:cs="Times New Roman"/>
          <w:kern w:val="0"/>
          <w:szCs w:val="22"/>
          <w:lang w:val="fr-CD"/>
        </w:rPr>
        <w:t>NGAGE Public Relations</w:t>
      </w:r>
    </w:p>
    <w:p w14:paraId="0FAA3CED" w14:textId="77777777" w:rsidR="00E15FFF" w:rsidRPr="00E15FFF" w:rsidRDefault="00E15FFF" w:rsidP="00B70EC9">
      <w:pPr>
        <w:tabs>
          <w:tab w:val="clear" w:pos="284"/>
          <w:tab w:val="clear" w:pos="567"/>
        </w:tabs>
        <w:spacing w:line="240" w:lineRule="auto"/>
        <w:rPr>
          <w:rFonts w:ascii="Calibri" w:eastAsia="Calibri" w:hAnsi="Calibri" w:cs="Times New Roman"/>
          <w:color w:val="0563C1"/>
          <w:kern w:val="0"/>
          <w:szCs w:val="22"/>
          <w:u w:val="single"/>
          <w:lang w:val="fr-CD"/>
        </w:rPr>
      </w:pPr>
      <w:r w:rsidRPr="00E15FFF">
        <w:rPr>
          <w:rFonts w:ascii="Calibri" w:eastAsia="Calibri" w:hAnsi="Calibri" w:cs="Times New Roman"/>
          <w:kern w:val="0"/>
          <w:szCs w:val="22"/>
          <w:lang w:val="fr-CD"/>
        </w:rPr>
        <w:t>Phone: (011) 867 7763</w:t>
      </w:r>
    </w:p>
    <w:p w14:paraId="6541337E" w14:textId="77777777" w:rsidR="00E15FFF" w:rsidRPr="00E15FFF" w:rsidRDefault="00E15FFF" w:rsidP="00B70EC9">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Cell: 074 212 1422</w:t>
      </w:r>
    </w:p>
    <w:p w14:paraId="11614C22" w14:textId="77777777" w:rsidR="00E15FFF" w:rsidRPr="00E15FFF" w:rsidRDefault="00E15FFF" w:rsidP="00B70EC9">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Email: </w:t>
      </w:r>
      <w:hyperlink r:id="rId17" w:history="1">
        <w:r w:rsidRPr="00E15FFF">
          <w:rPr>
            <w:rFonts w:ascii="Calibri" w:eastAsia="Calibri" w:hAnsi="Calibri" w:cs="Times New Roman"/>
            <w:color w:val="0563C1"/>
            <w:kern w:val="0"/>
            <w:szCs w:val="22"/>
            <w:u w:val="single"/>
            <w:lang w:val="en-ZA"/>
          </w:rPr>
          <w:t>rachel@ngage.co.za</w:t>
        </w:r>
      </w:hyperlink>
    </w:p>
    <w:p w14:paraId="5CB26248" w14:textId="77777777" w:rsidR="00E15FFF" w:rsidRPr="00E15FFF" w:rsidRDefault="00E15FFF" w:rsidP="00B70EC9">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Web: </w:t>
      </w:r>
      <w:hyperlink r:id="rId18" w:history="1">
        <w:r w:rsidRPr="00E15FFF">
          <w:rPr>
            <w:rFonts w:ascii="Calibri" w:eastAsia="Calibri" w:hAnsi="Calibri" w:cs="Times New Roman"/>
            <w:color w:val="0563C1"/>
            <w:kern w:val="0"/>
            <w:szCs w:val="22"/>
            <w:u w:val="single"/>
            <w:lang w:val="en-ZA"/>
          </w:rPr>
          <w:t>www.ngage.co.za</w:t>
        </w:r>
      </w:hyperlink>
    </w:p>
    <w:p w14:paraId="45125245" w14:textId="4FBE375F" w:rsidR="0046619C" w:rsidRPr="0046619C" w:rsidRDefault="00E15FFF" w:rsidP="00B70EC9">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lastRenderedPageBreak/>
        <w:t xml:space="preserve">Browse the </w:t>
      </w:r>
      <w:r w:rsidRPr="00E15FFF">
        <w:rPr>
          <w:rFonts w:ascii="Calibri" w:eastAsia="Calibri" w:hAnsi="Calibri" w:cs="Times New Roman"/>
          <w:b/>
          <w:kern w:val="0"/>
          <w:szCs w:val="22"/>
          <w:lang w:val="en-ZA"/>
        </w:rPr>
        <w:t>NGAGE Media Zone</w:t>
      </w:r>
      <w:r w:rsidRPr="00E15FFF">
        <w:rPr>
          <w:rFonts w:ascii="Calibri" w:eastAsia="Calibri" w:hAnsi="Calibri" w:cs="Times New Roman"/>
          <w:kern w:val="0"/>
          <w:szCs w:val="22"/>
          <w:lang w:val="en-ZA"/>
        </w:rPr>
        <w:t xml:space="preserve"> for more client </w:t>
      </w:r>
      <w:r w:rsidR="004B496E">
        <w:rPr>
          <w:rFonts w:ascii="Calibri" w:eastAsia="Calibri" w:hAnsi="Calibri" w:cs="Times New Roman"/>
          <w:kern w:val="0"/>
          <w:szCs w:val="22"/>
          <w:lang w:val="en-ZA"/>
        </w:rPr>
        <w:t>new</w:t>
      </w:r>
      <w:r w:rsidRPr="00E15FFF">
        <w:rPr>
          <w:rFonts w:ascii="Calibri" w:eastAsia="Calibri" w:hAnsi="Calibri" w:cs="Times New Roman"/>
          <w:kern w:val="0"/>
          <w:szCs w:val="22"/>
          <w:lang w:val="en-ZA"/>
        </w:rPr>
        <w:t>s</w:t>
      </w:r>
      <w:r w:rsidR="004B496E">
        <w:rPr>
          <w:rFonts w:ascii="Calibri" w:eastAsia="Calibri" w:hAnsi="Calibri" w:cs="Times New Roman"/>
          <w:kern w:val="0"/>
          <w:szCs w:val="22"/>
          <w:lang w:val="en-ZA"/>
        </w:rPr>
        <w:t xml:space="preserve"> articles</w:t>
      </w:r>
      <w:r w:rsidRPr="00E15FFF">
        <w:rPr>
          <w:rFonts w:ascii="Calibri" w:eastAsia="Calibri" w:hAnsi="Calibri" w:cs="Times New Roman"/>
          <w:kern w:val="0"/>
          <w:szCs w:val="22"/>
          <w:lang w:val="en-ZA"/>
        </w:rPr>
        <w:t xml:space="preserve"> and photographs at </w:t>
      </w:r>
      <w:r w:rsidRPr="00E15FFF">
        <w:rPr>
          <w:rFonts w:ascii="Calibri" w:eastAsia="Calibri" w:hAnsi="Calibri" w:cs="Times New Roman"/>
          <w:color w:val="0563C1"/>
          <w:kern w:val="0"/>
          <w:szCs w:val="22"/>
          <w:u w:val="single"/>
          <w:lang w:val="en-ZA"/>
        </w:rPr>
        <w:t>http://media.ngage.co.za</w:t>
      </w:r>
    </w:p>
    <w:sectPr w:rsidR="0046619C" w:rsidRPr="0046619C" w:rsidSect="007A1462">
      <w:headerReference w:type="default" r:id="rId19"/>
      <w:footerReference w:type="default" r:id="rId20"/>
      <w:headerReference w:type="first" r:id="rId21"/>
      <w:footerReference w:type="first" r:id="rId22"/>
      <w:pgSz w:w="11906" w:h="16838" w:code="9"/>
      <w:pgMar w:top="3657" w:right="851" w:bottom="907" w:left="1134" w:header="19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4C23" w14:textId="77777777" w:rsidR="00691E6A" w:rsidRDefault="00691E6A" w:rsidP="001F10CC">
      <w:pPr>
        <w:spacing w:line="240" w:lineRule="auto"/>
      </w:pPr>
      <w:r>
        <w:separator/>
      </w:r>
    </w:p>
  </w:endnote>
  <w:endnote w:type="continuationSeparator" w:id="0">
    <w:p w14:paraId="5827A272" w14:textId="77777777" w:rsidR="00691E6A" w:rsidRDefault="00691E6A" w:rsidP="001F1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1F" w14:textId="6D28195C" w:rsidR="00481130" w:rsidRDefault="00144C84" w:rsidP="00144C84">
    <w:pPr>
      <w:pStyle w:val="Footer"/>
    </w:pPr>
    <w:r>
      <w:t>Page</w:t>
    </w:r>
    <w:r w:rsidRPr="00BA0501">
      <w:t xml:space="preserve"> </w:t>
    </w:r>
    <w:r>
      <w:rPr>
        <w:lang w:val="en-US"/>
      </w:rPr>
      <w:fldChar w:fldCharType="begin"/>
    </w:r>
    <w:r w:rsidRPr="00BA0501">
      <w:instrText xml:space="preserve"> PAGE   \* MERGEFORMAT </w:instrText>
    </w:r>
    <w:r>
      <w:rPr>
        <w:lang w:val="en-US"/>
      </w:rPr>
      <w:fldChar w:fldCharType="separate"/>
    </w:r>
    <w:r w:rsidR="005D0C7E" w:rsidRPr="005D0C7E">
      <w:rPr>
        <w:noProof/>
        <w:lang w:val="en-US"/>
      </w:rPr>
      <w:t>2</w:t>
    </w:r>
    <w:r>
      <w:rPr>
        <w:lang w:val="en-US"/>
      </w:rPr>
      <w:fldChar w:fldCharType="end"/>
    </w:r>
    <w:r w:rsidRPr="00BA0501">
      <w:t xml:space="preserve"> </w:t>
    </w:r>
    <w:r>
      <w:t>of</w:t>
    </w:r>
    <w:r w:rsidRPr="00BA0501">
      <w:t xml:space="preserve"> </w:t>
    </w:r>
    <w:r>
      <w:rPr>
        <w:lang w:val="en-US"/>
      </w:rPr>
      <w:fldChar w:fldCharType="begin"/>
    </w:r>
    <w:r w:rsidRPr="00BA0501">
      <w:instrText xml:space="preserve"> SECTIONPAGES   \* MERGEFORMAT </w:instrText>
    </w:r>
    <w:r>
      <w:rPr>
        <w:lang w:val="en-US"/>
      </w:rPr>
      <w:fldChar w:fldCharType="separate"/>
    </w:r>
    <w:r w:rsidR="00D526B7">
      <w:rPr>
        <w:noProof/>
      </w:rPr>
      <w:t>3</w:t>
    </w:r>
    <w:r>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B298" w14:textId="4823CA35" w:rsidR="00FF5E64" w:rsidRPr="00144C84" w:rsidRDefault="00144C84" w:rsidP="00144C84">
    <w:pPr>
      <w:pStyle w:val="Footer"/>
    </w:pPr>
    <w:r>
      <w:t>Page</w:t>
    </w:r>
    <w:r w:rsidRPr="00BA0501">
      <w:t xml:space="preserve"> </w:t>
    </w:r>
    <w:r>
      <w:rPr>
        <w:lang w:val="en-US"/>
      </w:rPr>
      <w:fldChar w:fldCharType="begin"/>
    </w:r>
    <w:r w:rsidRPr="00BA0501">
      <w:instrText xml:space="preserve"> PAGE   \* MERGEFORMAT </w:instrText>
    </w:r>
    <w:r>
      <w:rPr>
        <w:lang w:val="en-US"/>
      </w:rPr>
      <w:fldChar w:fldCharType="separate"/>
    </w:r>
    <w:r w:rsidR="005D0C7E" w:rsidRPr="005D0C7E">
      <w:rPr>
        <w:noProof/>
        <w:lang w:val="en-US"/>
      </w:rPr>
      <w:t>1</w:t>
    </w:r>
    <w:r>
      <w:rPr>
        <w:lang w:val="en-US"/>
      </w:rPr>
      <w:fldChar w:fldCharType="end"/>
    </w:r>
    <w:r w:rsidRPr="00BA0501">
      <w:t xml:space="preserve"> </w:t>
    </w:r>
    <w:r>
      <w:t>of</w:t>
    </w:r>
    <w:r w:rsidRPr="00BA0501">
      <w:t xml:space="preserve"> </w:t>
    </w:r>
    <w:r>
      <w:rPr>
        <w:lang w:val="en-US"/>
      </w:rPr>
      <w:fldChar w:fldCharType="begin"/>
    </w:r>
    <w:r w:rsidRPr="00BA0501">
      <w:instrText xml:space="preserve"> SECTIONPAGES   \* MERGEFORMAT </w:instrText>
    </w:r>
    <w:r>
      <w:rPr>
        <w:lang w:val="en-US"/>
      </w:rPr>
      <w:fldChar w:fldCharType="separate"/>
    </w:r>
    <w:r w:rsidR="004226A5">
      <w:rPr>
        <w:noProof/>
      </w:rPr>
      <w:t>3</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ADEF" w14:textId="77777777" w:rsidR="00691E6A" w:rsidRDefault="00691E6A" w:rsidP="001F10CC">
      <w:pPr>
        <w:spacing w:line="240" w:lineRule="auto"/>
      </w:pPr>
      <w:r>
        <w:separator/>
      </w:r>
    </w:p>
  </w:footnote>
  <w:footnote w:type="continuationSeparator" w:id="0">
    <w:p w14:paraId="4A042F29" w14:textId="77777777" w:rsidR="00691E6A" w:rsidRDefault="00691E6A" w:rsidP="001F1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17" w14:textId="4F3AC2BA" w:rsidR="00C3673D" w:rsidRDefault="0016169B" w:rsidP="004237C4">
    <w:pPr>
      <w:pStyle w:val="Heading2"/>
    </w:pPr>
    <w:r>
      <w:t>Press release</w:t>
    </w:r>
    <w:r w:rsidR="00C432C2" w:rsidRPr="004237C4">
      <w:rPr>
        <w:noProof/>
        <w:lang w:val="en-ZA" w:eastAsia="en-ZA"/>
      </w:rPr>
      <w:drawing>
        <wp:anchor distT="0" distB="0" distL="114300" distR="114300" simplePos="0" relativeHeight="251671040" behindDoc="0" locked="1" layoutInCell="1" allowOverlap="1" wp14:anchorId="381A9289" wp14:editId="0FD58127">
          <wp:simplePos x="0" y="0"/>
          <wp:positionH relativeFrom="page">
            <wp:posOffset>5551805</wp:posOffset>
          </wp:positionH>
          <wp:positionV relativeFrom="page">
            <wp:posOffset>360045</wp:posOffset>
          </wp:positionV>
          <wp:extent cx="1800000" cy="921600"/>
          <wp:effectExtent l="0" t="0" r="0" b="0"/>
          <wp:wrapNone/>
          <wp:docPr id="109" name="Grafi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CHS_Logo-Claim_Color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921600"/>
                  </a:xfrm>
                  <a:prstGeom prst="rect">
                    <a:avLst/>
                  </a:prstGeom>
                  <a:ln>
                    <a:noFill/>
                  </a:ln>
                </pic:spPr>
              </pic:pic>
            </a:graphicData>
          </a:graphic>
          <wp14:sizeRelH relativeFrom="margin">
            <wp14:pctWidth>0</wp14:pctWidth>
          </wp14:sizeRelH>
          <wp14:sizeRelV relativeFrom="margin">
            <wp14:pctHeight>0</wp14:pctHeight>
          </wp14:sizeRelV>
        </wp:anchor>
      </w:drawing>
    </w:r>
    <w:r w:rsidR="00AB59AB" w:rsidRPr="004237C4">
      <w:rPr>
        <w:noProof/>
        <w:lang w:val="en-ZA" w:eastAsia="en-ZA"/>
      </w:rPr>
      <w:drawing>
        <wp:anchor distT="0" distB="0" distL="114300" distR="114300" simplePos="0" relativeHeight="251655680" behindDoc="0" locked="1" layoutInCell="1" allowOverlap="1" wp14:anchorId="1F09E077" wp14:editId="06E34BC3">
          <wp:simplePos x="0" y="0"/>
          <wp:positionH relativeFrom="margin">
            <wp:align>left</wp:align>
          </wp:positionH>
          <wp:positionV relativeFrom="page">
            <wp:posOffset>612140</wp:posOffset>
          </wp:positionV>
          <wp:extent cx="1800000" cy="111600"/>
          <wp:effectExtent l="0" t="0" r="0" b="3175"/>
          <wp:wrapNone/>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24" w14:textId="1C4D3BE1" w:rsidR="00C3673D" w:rsidRPr="00FF5E64" w:rsidRDefault="00EA5852" w:rsidP="007A1462">
    <w:pPr>
      <w:pStyle w:val="Heading2"/>
    </w:pPr>
    <w:r>
      <w:rPr>
        <w:noProof/>
        <w:lang w:val="en-ZA" w:eastAsia="en-ZA"/>
      </w:rPr>
      <w:drawing>
        <wp:anchor distT="0" distB="0" distL="114300" distR="114300" simplePos="0" relativeHeight="251674112" behindDoc="0" locked="1" layoutInCell="1" allowOverlap="1" wp14:anchorId="153B56BF" wp14:editId="764AC610">
          <wp:simplePos x="0" y="0"/>
          <wp:positionH relativeFrom="margin">
            <wp:posOffset>0</wp:posOffset>
          </wp:positionH>
          <wp:positionV relativeFrom="page">
            <wp:posOffset>612140</wp:posOffset>
          </wp:positionV>
          <wp:extent cx="1800000" cy="111600"/>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71B" w:rsidRPr="007231E8">
      <w:rPr>
        <w:noProof/>
        <w:lang w:val="en-ZA" w:eastAsia="en-ZA"/>
      </w:rPr>
      <w:drawing>
        <wp:anchor distT="0" distB="0" distL="114300" distR="114300" simplePos="0" relativeHeight="251646464" behindDoc="0" locked="1" layoutInCell="1" allowOverlap="1" wp14:anchorId="234575FE" wp14:editId="4920E9FF">
          <wp:simplePos x="0" y="0"/>
          <wp:positionH relativeFrom="page">
            <wp:posOffset>5551805</wp:posOffset>
          </wp:positionH>
          <wp:positionV relativeFrom="page">
            <wp:posOffset>360045</wp:posOffset>
          </wp:positionV>
          <wp:extent cx="1800000" cy="921600"/>
          <wp:effectExtent l="0" t="0" r="0" b="0"/>
          <wp:wrapNone/>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CHS_Logo-Claim_Color_s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921600"/>
                  </a:xfrm>
                  <a:prstGeom prst="rect">
                    <a:avLst/>
                  </a:prstGeom>
                </pic:spPr>
              </pic:pic>
            </a:graphicData>
          </a:graphic>
          <wp14:sizeRelH relativeFrom="margin">
            <wp14:pctWidth>0</wp14:pctWidth>
          </wp14:sizeRelH>
          <wp14:sizeRelV relativeFrom="margin">
            <wp14:pctHeight>0</wp14:pctHeight>
          </wp14:sizeRelV>
        </wp:anchor>
      </w:drawing>
    </w:r>
    <w:r w:rsidR="0016169B">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777"/>
    <w:multiLevelType w:val="multilevel"/>
    <w:tmpl w:val="22E27E10"/>
    <w:numStyleLink w:val="Schlussfolgerungsliste"/>
  </w:abstractNum>
  <w:abstractNum w:abstractNumId="1" w15:restartNumberingAfterBreak="0">
    <w:nsid w:val="0B267231"/>
    <w:multiLevelType w:val="multilevel"/>
    <w:tmpl w:val="DFBEF82A"/>
    <w:styleLink w:val="Aufzhlungsliste"/>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9A3509"/>
    <w:multiLevelType w:val="multilevel"/>
    <w:tmpl w:val="22E27E10"/>
    <w:numStyleLink w:val="Schlussfolgerungsliste"/>
  </w:abstractNum>
  <w:abstractNum w:abstractNumId="3" w15:restartNumberingAfterBreak="0">
    <w:nsid w:val="11DE1901"/>
    <w:multiLevelType w:val="hybridMultilevel"/>
    <w:tmpl w:val="896A148E"/>
    <w:lvl w:ilvl="0" w:tplc="DC542E3C">
      <w:start w:val="1"/>
      <w:numFmt w:val="bullet"/>
      <w:lvlText w:val=""/>
      <w:lvlJc w:val="left"/>
      <w:pPr>
        <w:ind w:left="644" w:hanging="360"/>
      </w:pPr>
      <w:rPr>
        <w:rFonts w:ascii="Wingdings 3" w:hAnsi="Wingdings 3" w:hint="default"/>
      </w:rPr>
    </w:lvl>
    <w:lvl w:ilvl="1" w:tplc="03D2E5A4" w:tentative="1">
      <w:start w:val="1"/>
      <w:numFmt w:val="bullet"/>
      <w:lvlText w:val="o"/>
      <w:lvlJc w:val="left"/>
      <w:pPr>
        <w:ind w:left="1440" w:hanging="360"/>
      </w:pPr>
      <w:rPr>
        <w:rFonts w:ascii="Courier New" w:hAnsi="Courier New" w:cs="Courier New" w:hint="default"/>
      </w:rPr>
    </w:lvl>
    <w:lvl w:ilvl="2" w:tplc="839A2DB0" w:tentative="1">
      <w:start w:val="1"/>
      <w:numFmt w:val="bullet"/>
      <w:lvlText w:val=""/>
      <w:lvlJc w:val="left"/>
      <w:pPr>
        <w:ind w:left="2160" w:hanging="360"/>
      </w:pPr>
      <w:rPr>
        <w:rFonts w:ascii="Wingdings" w:hAnsi="Wingdings" w:hint="default"/>
      </w:rPr>
    </w:lvl>
    <w:lvl w:ilvl="3" w:tplc="2392DAF4" w:tentative="1">
      <w:start w:val="1"/>
      <w:numFmt w:val="bullet"/>
      <w:lvlText w:val=""/>
      <w:lvlJc w:val="left"/>
      <w:pPr>
        <w:ind w:left="2880" w:hanging="360"/>
      </w:pPr>
      <w:rPr>
        <w:rFonts w:ascii="Symbol" w:hAnsi="Symbol" w:hint="default"/>
      </w:rPr>
    </w:lvl>
    <w:lvl w:ilvl="4" w:tplc="4DAC2150" w:tentative="1">
      <w:start w:val="1"/>
      <w:numFmt w:val="bullet"/>
      <w:lvlText w:val="o"/>
      <w:lvlJc w:val="left"/>
      <w:pPr>
        <w:ind w:left="3600" w:hanging="360"/>
      </w:pPr>
      <w:rPr>
        <w:rFonts w:ascii="Courier New" w:hAnsi="Courier New" w:cs="Courier New" w:hint="default"/>
      </w:rPr>
    </w:lvl>
    <w:lvl w:ilvl="5" w:tplc="53624078" w:tentative="1">
      <w:start w:val="1"/>
      <w:numFmt w:val="bullet"/>
      <w:lvlText w:val=""/>
      <w:lvlJc w:val="left"/>
      <w:pPr>
        <w:ind w:left="4320" w:hanging="360"/>
      </w:pPr>
      <w:rPr>
        <w:rFonts w:ascii="Wingdings" w:hAnsi="Wingdings" w:hint="default"/>
      </w:rPr>
    </w:lvl>
    <w:lvl w:ilvl="6" w:tplc="9AD8E5DC" w:tentative="1">
      <w:start w:val="1"/>
      <w:numFmt w:val="bullet"/>
      <w:lvlText w:val=""/>
      <w:lvlJc w:val="left"/>
      <w:pPr>
        <w:ind w:left="5040" w:hanging="360"/>
      </w:pPr>
      <w:rPr>
        <w:rFonts w:ascii="Symbol" w:hAnsi="Symbol" w:hint="default"/>
      </w:rPr>
    </w:lvl>
    <w:lvl w:ilvl="7" w:tplc="C0FAC88C" w:tentative="1">
      <w:start w:val="1"/>
      <w:numFmt w:val="bullet"/>
      <w:lvlText w:val="o"/>
      <w:lvlJc w:val="left"/>
      <w:pPr>
        <w:ind w:left="5760" w:hanging="360"/>
      </w:pPr>
      <w:rPr>
        <w:rFonts w:ascii="Courier New" w:hAnsi="Courier New" w:cs="Courier New" w:hint="default"/>
      </w:rPr>
    </w:lvl>
    <w:lvl w:ilvl="8" w:tplc="442846DC" w:tentative="1">
      <w:start w:val="1"/>
      <w:numFmt w:val="bullet"/>
      <w:lvlText w:val=""/>
      <w:lvlJc w:val="left"/>
      <w:pPr>
        <w:ind w:left="6480" w:hanging="360"/>
      </w:pPr>
      <w:rPr>
        <w:rFonts w:ascii="Wingdings" w:hAnsi="Wingdings" w:hint="default"/>
      </w:rPr>
    </w:lvl>
  </w:abstractNum>
  <w:abstractNum w:abstractNumId="4" w15:restartNumberingAfterBreak="0">
    <w:nsid w:val="2C614084"/>
    <w:multiLevelType w:val="multilevel"/>
    <w:tmpl w:val="260ACCDA"/>
    <w:numStyleLink w:val="NummerierteListe"/>
  </w:abstractNum>
  <w:abstractNum w:abstractNumId="5" w15:restartNumberingAfterBreak="0">
    <w:nsid w:val="42487CFA"/>
    <w:multiLevelType w:val="multilevel"/>
    <w:tmpl w:val="22E27E10"/>
    <w:numStyleLink w:val="Schlussfolgerungsliste"/>
  </w:abstractNum>
  <w:abstractNum w:abstractNumId="6" w15:restartNumberingAfterBreak="0">
    <w:nsid w:val="49B85AEB"/>
    <w:multiLevelType w:val="multilevel"/>
    <w:tmpl w:val="22E27E10"/>
    <w:styleLink w:val="Schlussfolgerungsliste"/>
    <w:lvl w:ilvl="0">
      <w:start w:val="1"/>
      <w:numFmt w:val="bullet"/>
      <w:pStyle w:val="Schlussfolgerung"/>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B874EA1"/>
    <w:multiLevelType w:val="multilevel"/>
    <w:tmpl w:val="260ACCDA"/>
    <w:styleLink w:val="NummerierteListe"/>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8" w15:restartNumberingAfterBreak="0">
    <w:nsid w:val="5ACF6DAC"/>
    <w:multiLevelType w:val="multilevel"/>
    <w:tmpl w:val="5BFE76C6"/>
    <w:lvl w:ilvl="0">
      <w:start w:val="1"/>
      <w:numFmt w:val="bullet"/>
      <w:lvlText w:val=""/>
      <w:lvlJc w:val="left"/>
      <w:pPr>
        <w:tabs>
          <w:tab w:val="num" w:pos="284"/>
        </w:tabs>
        <w:ind w:left="284" w:hanging="284"/>
      </w:pPr>
      <w:rPr>
        <w:rFonts w:ascii="Wingdings" w:hAnsi="Wingdings" w:hint="default"/>
        <w:position w:val="-2"/>
        <w:sz w:val="28"/>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15:restartNumberingAfterBreak="0">
    <w:nsid w:val="622C070F"/>
    <w:multiLevelType w:val="singleLevel"/>
    <w:tmpl w:val="48846E84"/>
    <w:lvl w:ilvl="0">
      <w:start w:val="1"/>
      <w:numFmt w:val="bullet"/>
      <w:pStyle w:val="ListBullet"/>
      <w:lvlText w:val=""/>
      <w:lvlJc w:val="left"/>
      <w:pPr>
        <w:ind w:left="360" w:hanging="360"/>
      </w:pPr>
      <w:rPr>
        <w:rFonts w:ascii="Wingdings" w:hAnsi="Wingdings" w:hint="default"/>
        <w:position w:val="0"/>
        <w:sz w:val="18"/>
        <w:vertAlign w:val="baseline"/>
      </w:rPr>
    </w:lvl>
  </w:abstractNum>
  <w:abstractNum w:abstractNumId="10" w15:restartNumberingAfterBreak="0">
    <w:nsid w:val="62E54371"/>
    <w:multiLevelType w:val="multilevel"/>
    <w:tmpl w:val="22E27E10"/>
    <w:numStyleLink w:val="Schlussfolgerungsliste"/>
  </w:abstractNum>
  <w:abstractNum w:abstractNumId="11" w15:restartNumberingAfterBreak="0">
    <w:nsid w:val="71580E58"/>
    <w:multiLevelType w:val="hybridMultilevel"/>
    <w:tmpl w:val="0D70DE26"/>
    <w:lvl w:ilvl="0" w:tplc="3C32983A">
      <w:start w:val="1"/>
      <w:numFmt w:val="bullet"/>
      <w:lvlText w:val=""/>
      <w:lvlJc w:val="left"/>
      <w:pPr>
        <w:ind w:left="720" w:hanging="360"/>
      </w:pPr>
      <w:rPr>
        <w:rFonts w:ascii="Wingdings 3" w:hAnsi="Wingdings 3" w:hint="default"/>
      </w:rPr>
    </w:lvl>
    <w:lvl w:ilvl="1" w:tplc="7D00D898" w:tentative="1">
      <w:start w:val="1"/>
      <w:numFmt w:val="bullet"/>
      <w:lvlText w:val="o"/>
      <w:lvlJc w:val="left"/>
      <w:pPr>
        <w:ind w:left="1440" w:hanging="360"/>
      </w:pPr>
      <w:rPr>
        <w:rFonts w:ascii="Courier New" w:hAnsi="Courier New" w:cs="Courier New" w:hint="default"/>
      </w:rPr>
    </w:lvl>
    <w:lvl w:ilvl="2" w:tplc="CAE8DFCA" w:tentative="1">
      <w:start w:val="1"/>
      <w:numFmt w:val="bullet"/>
      <w:lvlText w:val=""/>
      <w:lvlJc w:val="left"/>
      <w:pPr>
        <w:ind w:left="2160" w:hanging="360"/>
      </w:pPr>
      <w:rPr>
        <w:rFonts w:ascii="Wingdings" w:hAnsi="Wingdings" w:hint="default"/>
      </w:rPr>
    </w:lvl>
    <w:lvl w:ilvl="3" w:tplc="D50A9730" w:tentative="1">
      <w:start w:val="1"/>
      <w:numFmt w:val="bullet"/>
      <w:lvlText w:val=""/>
      <w:lvlJc w:val="left"/>
      <w:pPr>
        <w:ind w:left="2880" w:hanging="360"/>
      </w:pPr>
      <w:rPr>
        <w:rFonts w:ascii="Symbol" w:hAnsi="Symbol" w:hint="default"/>
      </w:rPr>
    </w:lvl>
    <w:lvl w:ilvl="4" w:tplc="A5F67C3E" w:tentative="1">
      <w:start w:val="1"/>
      <w:numFmt w:val="bullet"/>
      <w:lvlText w:val="o"/>
      <w:lvlJc w:val="left"/>
      <w:pPr>
        <w:ind w:left="3600" w:hanging="360"/>
      </w:pPr>
      <w:rPr>
        <w:rFonts w:ascii="Courier New" w:hAnsi="Courier New" w:cs="Courier New" w:hint="default"/>
      </w:rPr>
    </w:lvl>
    <w:lvl w:ilvl="5" w:tplc="B50E6DB6" w:tentative="1">
      <w:start w:val="1"/>
      <w:numFmt w:val="bullet"/>
      <w:lvlText w:val=""/>
      <w:lvlJc w:val="left"/>
      <w:pPr>
        <w:ind w:left="4320" w:hanging="360"/>
      </w:pPr>
      <w:rPr>
        <w:rFonts w:ascii="Wingdings" w:hAnsi="Wingdings" w:hint="default"/>
      </w:rPr>
    </w:lvl>
    <w:lvl w:ilvl="6" w:tplc="570E231A" w:tentative="1">
      <w:start w:val="1"/>
      <w:numFmt w:val="bullet"/>
      <w:lvlText w:val=""/>
      <w:lvlJc w:val="left"/>
      <w:pPr>
        <w:ind w:left="5040" w:hanging="360"/>
      </w:pPr>
      <w:rPr>
        <w:rFonts w:ascii="Symbol" w:hAnsi="Symbol" w:hint="default"/>
      </w:rPr>
    </w:lvl>
    <w:lvl w:ilvl="7" w:tplc="F8846CF4" w:tentative="1">
      <w:start w:val="1"/>
      <w:numFmt w:val="bullet"/>
      <w:lvlText w:val="o"/>
      <w:lvlJc w:val="left"/>
      <w:pPr>
        <w:ind w:left="5760" w:hanging="360"/>
      </w:pPr>
      <w:rPr>
        <w:rFonts w:ascii="Courier New" w:hAnsi="Courier New" w:cs="Courier New" w:hint="default"/>
      </w:rPr>
    </w:lvl>
    <w:lvl w:ilvl="8" w:tplc="5E78BBB6" w:tentative="1">
      <w:start w:val="1"/>
      <w:numFmt w:val="bullet"/>
      <w:lvlText w:val=""/>
      <w:lvlJc w:val="left"/>
      <w:pPr>
        <w:ind w:left="6480" w:hanging="360"/>
      </w:pPr>
      <w:rPr>
        <w:rFonts w:ascii="Wingdings" w:hAnsi="Wingdings" w:hint="default"/>
      </w:rPr>
    </w:lvl>
  </w:abstractNum>
  <w:abstractNum w:abstractNumId="12" w15:restartNumberingAfterBreak="0">
    <w:nsid w:val="783A0FEF"/>
    <w:multiLevelType w:val="multilevel"/>
    <w:tmpl w:val="22E27E10"/>
    <w:numStyleLink w:val="Schlussfolgerungsliste"/>
  </w:abstractNum>
  <w:abstractNum w:abstractNumId="13" w15:restartNumberingAfterBreak="0">
    <w:nsid w:val="79AC1F2F"/>
    <w:multiLevelType w:val="multilevel"/>
    <w:tmpl w:val="22E27E10"/>
    <w:numStyleLink w:val="Schlussfolgerungsliste"/>
  </w:abstractNum>
  <w:num w:numId="1">
    <w:abstractNumId w:val="1"/>
  </w:num>
  <w:num w:numId="2">
    <w:abstractNumId w:val="7"/>
  </w:num>
  <w:num w:numId="3">
    <w:abstractNumId w:val="4"/>
  </w:num>
  <w:num w:numId="4">
    <w:abstractNumId w:val="9"/>
  </w:num>
  <w:num w:numId="5">
    <w:abstractNumId w:val="6"/>
  </w:num>
  <w:num w:numId="6">
    <w:abstractNumId w:val="12"/>
  </w:num>
  <w:num w:numId="7">
    <w:abstractNumId w:val="13"/>
  </w:num>
  <w:num w:numId="8">
    <w:abstractNumId w:val="5"/>
  </w:num>
  <w:num w:numId="9">
    <w:abstractNumId w:val="0"/>
  </w:num>
  <w:num w:numId="10">
    <w:abstractNumId w:val="11"/>
  </w:num>
  <w:num w:numId="11">
    <w:abstractNumId w:val="10"/>
  </w:num>
  <w:num w:numId="12">
    <w:abstractNumId w:val="3"/>
  </w:num>
  <w:num w:numId="13">
    <w:abstractNumId w:val="2"/>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49" strokecolor="none [3214]">
      <v:stroke color="none [3214]"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59"/>
    <w:rsid w:val="00001506"/>
    <w:rsid w:val="00003FD1"/>
    <w:rsid w:val="000065BA"/>
    <w:rsid w:val="000071AB"/>
    <w:rsid w:val="00012122"/>
    <w:rsid w:val="00014878"/>
    <w:rsid w:val="00017049"/>
    <w:rsid w:val="0002206E"/>
    <w:rsid w:val="00022B76"/>
    <w:rsid w:val="00025563"/>
    <w:rsid w:val="00032B92"/>
    <w:rsid w:val="00034C65"/>
    <w:rsid w:val="00035098"/>
    <w:rsid w:val="000444EC"/>
    <w:rsid w:val="00044E4D"/>
    <w:rsid w:val="00051069"/>
    <w:rsid w:val="00054936"/>
    <w:rsid w:val="00057FE2"/>
    <w:rsid w:val="00060BE7"/>
    <w:rsid w:val="00072B66"/>
    <w:rsid w:val="00074A2C"/>
    <w:rsid w:val="00076406"/>
    <w:rsid w:val="000768A6"/>
    <w:rsid w:val="00077891"/>
    <w:rsid w:val="0008259C"/>
    <w:rsid w:val="00084EC2"/>
    <w:rsid w:val="000868C4"/>
    <w:rsid w:val="00087D8F"/>
    <w:rsid w:val="00090D8F"/>
    <w:rsid w:val="000914F3"/>
    <w:rsid w:val="00093086"/>
    <w:rsid w:val="00095B79"/>
    <w:rsid w:val="000A70A0"/>
    <w:rsid w:val="000B4709"/>
    <w:rsid w:val="000B5EBD"/>
    <w:rsid w:val="000C368D"/>
    <w:rsid w:val="000C4B00"/>
    <w:rsid w:val="000C6B25"/>
    <w:rsid w:val="000D1E73"/>
    <w:rsid w:val="000D36F0"/>
    <w:rsid w:val="000D5DFE"/>
    <w:rsid w:val="000E2D08"/>
    <w:rsid w:val="000E3042"/>
    <w:rsid w:val="000E7451"/>
    <w:rsid w:val="000E7DFC"/>
    <w:rsid w:val="000F1040"/>
    <w:rsid w:val="000F18AF"/>
    <w:rsid w:val="000F6C80"/>
    <w:rsid w:val="00105869"/>
    <w:rsid w:val="00111D95"/>
    <w:rsid w:val="00124856"/>
    <w:rsid w:val="00134E87"/>
    <w:rsid w:val="00135018"/>
    <w:rsid w:val="00136418"/>
    <w:rsid w:val="00137578"/>
    <w:rsid w:val="001400D5"/>
    <w:rsid w:val="00144C84"/>
    <w:rsid w:val="0016169B"/>
    <w:rsid w:val="001626BD"/>
    <w:rsid w:val="00164D1B"/>
    <w:rsid w:val="00166C34"/>
    <w:rsid w:val="001716A3"/>
    <w:rsid w:val="001730F4"/>
    <w:rsid w:val="00175789"/>
    <w:rsid w:val="001819DA"/>
    <w:rsid w:val="00184052"/>
    <w:rsid w:val="001929BB"/>
    <w:rsid w:val="00192AAD"/>
    <w:rsid w:val="0019333B"/>
    <w:rsid w:val="001949E0"/>
    <w:rsid w:val="00195E6B"/>
    <w:rsid w:val="001A54AA"/>
    <w:rsid w:val="001A5A51"/>
    <w:rsid w:val="001B599A"/>
    <w:rsid w:val="001B63CB"/>
    <w:rsid w:val="001C2C27"/>
    <w:rsid w:val="001C3E44"/>
    <w:rsid w:val="001C5F53"/>
    <w:rsid w:val="001C77EE"/>
    <w:rsid w:val="001D3C7F"/>
    <w:rsid w:val="001D5BCF"/>
    <w:rsid w:val="001D7523"/>
    <w:rsid w:val="001F10CC"/>
    <w:rsid w:val="001F38C3"/>
    <w:rsid w:val="001F4FAA"/>
    <w:rsid w:val="001F5FF2"/>
    <w:rsid w:val="001F7D6D"/>
    <w:rsid w:val="00206D78"/>
    <w:rsid w:val="00211114"/>
    <w:rsid w:val="00211302"/>
    <w:rsid w:val="002159BC"/>
    <w:rsid w:val="00217209"/>
    <w:rsid w:val="002209B2"/>
    <w:rsid w:val="00222B4E"/>
    <w:rsid w:val="00222B83"/>
    <w:rsid w:val="0023744C"/>
    <w:rsid w:val="002379FC"/>
    <w:rsid w:val="002435C0"/>
    <w:rsid w:val="0024687C"/>
    <w:rsid w:val="00247D5A"/>
    <w:rsid w:val="00251172"/>
    <w:rsid w:val="002512DE"/>
    <w:rsid w:val="0025525C"/>
    <w:rsid w:val="00256A6E"/>
    <w:rsid w:val="00261562"/>
    <w:rsid w:val="00266B2C"/>
    <w:rsid w:val="00272B18"/>
    <w:rsid w:val="00272C1A"/>
    <w:rsid w:val="002730A2"/>
    <w:rsid w:val="0027529E"/>
    <w:rsid w:val="0027680B"/>
    <w:rsid w:val="0027799C"/>
    <w:rsid w:val="00283E4C"/>
    <w:rsid w:val="00290651"/>
    <w:rsid w:val="002A033B"/>
    <w:rsid w:val="002A74CF"/>
    <w:rsid w:val="002B3ABB"/>
    <w:rsid w:val="002C017A"/>
    <w:rsid w:val="002C564B"/>
    <w:rsid w:val="002C623C"/>
    <w:rsid w:val="002C6AB6"/>
    <w:rsid w:val="002D2184"/>
    <w:rsid w:val="002D3DA9"/>
    <w:rsid w:val="002D42B7"/>
    <w:rsid w:val="002D4502"/>
    <w:rsid w:val="002D55FA"/>
    <w:rsid w:val="002E487C"/>
    <w:rsid w:val="002E5167"/>
    <w:rsid w:val="002E7312"/>
    <w:rsid w:val="002E76D1"/>
    <w:rsid w:val="002E7AE9"/>
    <w:rsid w:val="002F05A0"/>
    <w:rsid w:val="002F2D31"/>
    <w:rsid w:val="002F504A"/>
    <w:rsid w:val="00301333"/>
    <w:rsid w:val="003100CF"/>
    <w:rsid w:val="0031691E"/>
    <w:rsid w:val="00317A2D"/>
    <w:rsid w:val="00324EFE"/>
    <w:rsid w:val="003264E7"/>
    <w:rsid w:val="00326934"/>
    <w:rsid w:val="00326B80"/>
    <w:rsid w:val="0033205B"/>
    <w:rsid w:val="00334C8E"/>
    <w:rsid w:val="00335308"/>
    <w:rsid w:val="00335E17"/>
    <w:rsid w:val="003362E8"/>
    <w:rsid w:val="0034368A"/>
    <w:rsid w:val="003501CB"/>
    <w:rsid w:val="00350B62"/>
    <w:rsid w:val="00355B36"/>
    <w:rsid w:val="00364424"/>
    <w:rsid w:val="00365269"/>
    <w:rsid w:val="00367AE4"/>
    <w:rsid w:val="00372CFE"/>
    <w:rsid w:val="0037569C"/>
    <w:rsid w:val="00375D4F"/>
    <w:rsid w:val="003801C9"/>
    <w:rsid w:val="0038051D"/>
    <w:rsid w:val="003813DA"/>
    <w:rsid w:val="00393599"/>
    <w:rsid w:val="003974CF"/>
    <w:rsid w:val="003A0468"/>
    <w:rsid w:val="003A1B33"/>
    <w:rsid w:val="003A4289"/>
    <w:rsid w:val="003A67CD"/>
    <w:rsid w:val="003A7585"/>
    <w:rsid w:val="003B7457"/>
    <w:rsid w:val="003B7D28"/>
    <w:rsid w:val="003C0B61"/>
    <w:rsid w:val="003C458F"/>
    <w:rsid w:val="003C73F5"/>
    <w:rsid w:val="003D001B"/>
    <w:rsid w:val="003D4217"/>
    <w:rsid w:val="003E1D7B"/>
    <w:rsid w:val="003E38A9"/>
    <w:rsid w:val="003F3C45"/>
    <w:rsid w:val="003F61FC"/>
    <w:rsid w:val="003F6F9D"/>
    <w:rsid w:val="004130DA"/>
    <w:rsid w:val="004151FE"/>
    <w:rsid w:val="00421BDA"/>
    <w:rsid w:val="004226A5"/>
    <w:rsid w:val="004237C4"/>
    <w:rsid w:val="004238F3"/>
    <w:rsid w:val="00423995"/>
    <w:rsid w:val="004250C9"/>
    <w:rsid w:val="004319B7"/>
    <w:rsid w:val="0043765E"/>
    <w:rsid w:val="00441FE0"/>
    <w:rsid w:val="00442902"/>
    <w:rsid w:val="00447703"/>
    <w:rsid w:val="00451FD4"/>
    <w:rsid w:val="00456B6A"/>
    <w:rsid w:val="004627EE"/>
    <w:rsid w:val="004632EE"/>
    <w:rsid w:val="00464108"/>
    <w:rsid w:val="004651CE"/>
    <w:rsid w:val="0046619C"/>
    <w:rsid w:val="00466715"/>
    <w:rsid w:val="004742C1"/>
    <w:rsid w:val="00481130"/>
    <w:rsid w:val="00487B39"/>
    <w:rsid w:val="00487ECC"/>
    <w:rsid w:val="004B1D99"/>
    <w:rsid w:val="004B496E"/>
    <w:rsid w:val="004B6F87"/>
    <w:rsid w:val="004C2164"/>
    <w:rsid w:val="004E0614"/>
    <w:rsid w:val="004E0C30"/>
    <w:rsid w:val="004E168C"/>
    <w:rsid w:val="004E2909"/>
    <w:rsid w:val="004E43E7"/>
    <w:rsid w:val="004E6DD0"/>
    <w:rsid w:val="004F11F6"/>
    <w:rsid w:val="004F122C"/>
    <w:rsid w:val="004F27A7"/>
    <w:rsid w:val="004F3B84"/>
    <w:rsid w:val="004F67A5"/>
    <w:rsid w:val="00502563"/>
    <w:rsid w:val="005049E1"/>
    <w:rsid w:val="00512445"/>
    <w:rsid w:val="0051274A"/>
    <w:rsid w:val="005140E5"/>
    <w:rsid w:val="005202F9"/>
    <w:rsid w:val="005308A2"/>
    <w:rsid w:val="005356FB"/>
    <w:rsid w:val="00544195"/>
    <w:rsid w:val="0055453C"/>
    <w:rsid w:val="005547E3"/>
    <w:rsid w:val="00556333"/>
    <w:rsid w:val="00577949"/>
    <w:rsid w:val="00577A7C"/>
    <w:rsid w:val="00580907"/>
    <w:rsid w:val="0058130C"/>
    <w:rsid w:val="00581852"/>
    <w:rsid w:val="005852A2"/>
    <w:rsid w:val="005858E9"/>
    <w:rsid w:val="00591AE2"/>
    <w:rsid w:val="00592B6E"/>
    <w:rsid w:val="00596404"/>
    <w:rsid w:val="005A1895"/>
    <w:rsid w:val="005A5016"/>
    <w:rsid w:val="005B06ED"/>
    <w:rsid w:val="005B6102"/>
    <w:rsid w:val="005C02CE"/>
    <w:rsid w:val="005C494E"/>
    <w:rsid w:val="005C5E13"/>
    <w:rsid w:val="005D0B92"/>
    <w:rsid w:val="005D0C7E"/>
    <w:rsid w:val="005D27BF"/>
    <w:rsid w:val="005D4483"/>
    <w:rsid w:val="005D5877"/>
    <w:rsid w:val="005D6D66"/>
    <w:rsid w:val="005E0D23"/>
    <w:rsid w:val="005E22AD"/>
    <w:rsid w:val="005E25A0"/>
    <w:rsid w:val="005E574D"/>
    <w:rsid w:val="005F4B7C"/>
    <w:rsid w:val="0060193F"/>
    <w:rsid w:val="00602C80"/>
    <w:rsid w:val="0060642D"/>
    <w:rsid w:val="00610DF2"/>
    <w:rsid w:val="00621855"/>
    <w:rsid w:val="00632C75"/>
    <w:rsid w:val="00632F90"/>
    <w:rsid w:val="00640733"/>
    <w:rsid w:val="00640F57"/>
    <w:rsid w:val="00644AB3"/>
    <w:rsid w:val="0064745C"/>
    <w:rsid w:val="00650264"/>
    <w:rsid w:val="00650DF1"/>
    <w:rsid w:val="00651F37"/>
    <w:rsid w:val="00652168"/>
    <w:rsid w:val="00654E39"/>
    <w:rsid w:val="006570CB"/>
    <w:rsid w:val="006579B4"/>
    <w:rsid w:val="00663CE8"/>
    <w:rsid w:val="00666E0F"/>
    <w:rsid w:val="00667329"/>
    <w:rsid w:val="00671782"/>
    <w:rsid w:val="00673449"/>
    <w:rsid w:val="00675EAD"/>
    <w:rsid w:val="00691E6A"/>
    <w:rsid w:val="00693C79"/>
    <w:rsid w:val="0069593F"/>
    <w:rsid w:val="00697987"/>
    <w:rsid w:val="006A0F33"/>
    <w:rsid w:val="006A2528"/>
    <w:rsid w:val="006A40C7"/>
    <w:rsid w:val="006B1924"/>
    <w:rsid w:val="006B55B0"/>
    <w:rsid w:val="006B709E"/>
    <w:rsid w:val="006B7690"/>
    <w:rsid w:val="006C1F4F"/>
    <w:rsid w:val="006C272D"/>
    <w:rsid w:val="006C5C35"/>
    <w:rsid w:val="006C7A71"/>
    <w:rsid w:val="006D2865"/>
    <w:rsid w:val="006D5C06"/>
    <w:rsid w:val="006D5F7C"/>
    <w:rsid w:val="006E389A"/>
    <w:rsid w:val="006E3CA9"/>
    <w:rsid w:val="006F4018"/>
    <w:rsid w:val="0070218E"/>
    <w:rsid w:val="0070365B"/>
    <w:rsid w:val="00704F6F"/>
    <w:rsid w:val="00711EF4"/>
    <w:rsid w:val="00712460"/>
    <w:rsid w:val="00713487"/>
    <w:rsid w:val="00715670"/>
    <w:rsid w:val="007159B8"/>
    <w:rsid w:val="00717891"/>
    <w:rsid w:val="007231E8"/>
    <w:rsid w:val="00726EAC"/>
    <w:rsid w:val="0073169D"/>
    <w:rsid w:val="00731D32"/>
    <w:rsid w:val="0073362F"/>
    <w:rsid w:val="007357A6"/>
    <w:rsid w:val="00743F01"/>
    <w:rsid w:val="0074552B"/>
    <w:rsid w:val="00747EBC"/>
    <w:rsid w:val="00760D03"/>
    <w:rsid w:val="00762A69"/>
    <w:rsid w:val="00763921"/>
    <w:rsid w:val="00763FAF"/>
    <w:rsid w:val="00767E1D"/>
    <w:rsid w:val="00770DAA"/>
    <w:rsid w:val="00771515"/>
    <w:rsid w:val="00773247"/>
    <w:rsid w:val="00784AA6"/>
    <w:rsid w:val="00786AD9"/>
    <w:rsid w:val="0079035B"/>
    <w:rsid w:val="00790668"/>
    <w:rsid w:val="00791E21"/>
    <w:rsid w:val="007931FE"/>
    <w:rsid w:val="00795567"/>
    <w:rsid w:val="00795952"/>
    <w:rsid w:val="00797AAA"/>
    <w:rsid w:val="007A090C"/>
    <w:rsid w:val="007A0A4F"/>
    <w:rsid w:val="007A0C26"/>
    <w:rsid w:val="007A1462"/>
    <w:rsid w:val="007A1638"/>
    <w:rsid w:val="007B35E9"/>
    <w:rsid w:val="007B5A8E"/>
    <w:rsid w:val="007B661D"/>
    <w:rsid w:val="007B7FEE"/>
    <w:rsid w:val="007C2AF6"/>
    <w:rsid w:val="007C573E"/>
    <w:rsid w:val="007C7D68"/>
    <w:rsid w:val="007D1721"/>
    <w:rsid w:val="007D22C5"/>
    <w:rsid w:val="007E2377"/>
    <w:rsid w:val="007E2DF3"/>
    <w:rsid w:val="007E5738"/>
    <w:rsid w:val="007E7B56"/>
    <w:rsid w:val="007F20DA"/>
    <w:rsid w:val="007F238F"/>
    <w:rsid w:val="007F3D07"/>
    <w:rsid w:val="007F5BA5"/>
    <w:rsid w:val="007F7354"/>
    <w:rsid w:val="0080172A"/>
    <w:rsid w:val="00810B23"/>
    <w:rsid w:val="008203D0"/>
    <w:rsid w:val="00827E4C"/>
    <w:rsid w:val="0083536E"/>
    <w:rsid w:val="00835BD4"/>
    <w:rsid w:val="0084329B"/>
    <w:rsid w:val="00843703"/>
    <w:rsid w:val="00845AC6"/>
    <w:rsid w:val="00847589"/>
    <w:rsid w:val="00851D6F"/>
    <w:rsid w:val="008558C1"/>
    <w:rsid w:val="00862C90"/>
    <w:rsid w:val="008674E8"/>
    <w:rsid w:val="008712BB"/>
    <w:rsid w:val="008745C7"/>
    <w:rsid w:val="008750FB"/>
    <w:rsid w:val="0088338F"/>
    <w:rsid w:val="0088670F"/>
    <w:rsid w:val="008868B8"/>
    <w:rsid w:val="00892B43"/>
    <w:rsid w:val="00892DA8"/>
    <w:rsid w:val="00893E52"/>
    <w:rsid w:val="008953A0"/>
    <w:rsid w:val="008A34E2"/>
    <w:rsid w:val="008A55AF"/>
    <w:rsid w:val="008A6CB4"/>
    <w:rsid w:val="008B5909"/>
    <w:rsid w:val="008B738B"/>
    <w:rsid w:val="008D0EC4"/>
    <w:rsid w:val="008D3AB1"/>
    <w:rsid w:val="008D7209"/>
    <w:rsid w:val="008E0174"/>
    <w:rsid w:val="008E6691"/>
    <w:rsid w:val="008F695A"/>
    <w:rsid w:val="00901D58"/>
    <w:rsid w:val="0090490C"/>
    <w:rsid w:val="0090788E"/>
    <w:rsid w:val="0091022C"/>
    <w:rsid w:val="00911EB8"/>
    <w:rsid w:val="00921BEC"/>
    <w:rsid w:val="009433E4"/>
    <w:rsid w:val="009436F9"/>
    <w:rsid w:val="00947A95"/>
    <w:rsid w:val="009505A0"/>
    <w:rsid w:val="00950777"/>
    <w:rsid w:val="009548A5"/>
    <w:rsid w:val="00956071"/>
    <w:rsid w:val="009608E4"/>
    <w:rsid w:val="009654F1"/>
    <w:rsid w:val="00970940"/>
    <w:rsid w:val="00973720"/>
    <w:rsid w:val="009763AA"/>
    <w:rsid w:val="009801E4"/>
    <w:rsid w:val="00982697"/>
    <w:rsid w:val="009921CC"/>
    <w:rsid w:val="00992E2D"/>
    <w:rsid w:val="00993C95"/>
    <w:rsid w:val="00994641"/>
    <w:rsid w:val="00995CD7"/>
    <w:rsid w:val="00997F49"/>
    <w:rsid w:val="009A14DC"/>
    <w:rsid w:val="009A2F0D"/>
    <w:rsid w:val="009C3D5C"/>
    <w:rsid w:val="009D39B2"/>
    <w:rsid w:val="009D6F47"/>
    <w:rsid w:val="009E36E6"/>
    <w:rsid w:val="009E3EDC"/>
    <w:rsid w:val="009E4B5E"/>
    <w:rsid w:val="009E627F"/>
    <w:rsid w:val="009E7C48"/>
    <w:rsid w:val="009F0095"/>
    <w:rsid w:val="009F1FE4"/>
    <w:rsid w:val="009F5A4F"/>
    <w:rsid w:val="009F6DE0"/>
    <w:rsid w:val="00A04A41"/>
    <w:rsid w:val="00A04C06"/>
    <w:rsid w:val="00A06CF8"/>
    <w:rsid w:val="00A07659"/>
    <w:rsid w:val="00A11761"/>
    <w:rsid w:val="00A11D35"/>
    <w:rsid w:val="00A12568"/>
    <w:rsid w:val="00A1441F"/>
    <w:rsid w:val="00A157AD"/>
    <w:rsid w:val="00A200E2"/>
    <w:rsid w:val="00A24443"/>
    <w:rsid w:val="00A26278"/>
    <w:rsid w:val="00A310A3"/>
    <w:rsid w:val="00A319B9"/>
    <w:rsid w:val="00A34B84"/>
    <w:rsid w:val="00A3624B"/>
    <w:rsid w:val="00A43F02"/>
    <w:rsid w:val="00A52F90"/>
    <w:rsid w:val="00A57ED7"/>
    <w:rsid w:val="00A630AB"/>
    <w:rsid w:val="00A64A11"/>
    <w:rsid w:val="00A657DE"/>
    <w:rsid w:val="00A7508D"/>
    <w:rsid w:val="00A75938"/>
    <w:rsid w:val="00A77074"/>
    <w:rsid w:val="00A77F86"/>
    <w:rsid w:val="00A86397"/>
    <w:rsid w:val="00A879AF"/>
    <w:rsid w:val="00A92799"/>
    <w:rsid w:val="00A93148"/>
    <w:rsid w:val="00A94066"/>
    <w:rsid w:val="00A94717"/>
    <w:rsid w:val="00AA06CD"/>
    <w:rsid w:val="00AA1BF0"/>
    <w:rsid w:val="00AA2AED"/>
    <w:rsid w:val="00AB3058"/>
    <w:rsid w:val="00AB4A61"/>
    <w:rsid w:val="00AB59AB"/>
    <w:rsid w:val="00AC0336"/>
    <w:rsid w:val="00AC149B"/>
    <w:rsid w:val="00AC73C4"/>
    <w:rsid w:val="00AD1421"/>
    <w:rsid w:val="00AD7805"/>
    <w:rsid w:val="00AF216C"/>
    <w:rsid w:val="00AF2415"/>
    <w:rsid w:val="00AF5285"/>
    <w:rsid w:val="00B00059"/>
    <w:rsid w:val="00B047F0"/>
    <w:rsid w:val="00B15333"/>
    <w:rsid w:val="00B159AD"/>
    <w:rsid w:val="00B215B9"/>
    <w:rsid w:val="00B241DA"/>
    <w:rsid w:val="00B24C96"/>
    <w:rsid w:val="00B30099"/>
    <w:rsid w:val="00B304BD"/>
    <w:rsid w:val="00B306E1"/>
    <w:rsid w:val="00B371F6"/>
    <w:rsid w:val="00B43D35"/>
    <w:rsid w:val="00B55542"/>
    <w:rsid w:val="00B57168"/>
    <w:rsid w:val="00B63C53"/>
    <w:rsid w:val="00B70EC9"/>
    <w:rsid w:val="00B73236"/>
    <w:rsid w:val="00B74ECB"/>
    <w:rsid w:val="00B77386"/>
    <w:rsid w:val="00B81F9B"/>
    <w:rsid w:val="00B8201F"/>
    <w:rsid w:val="00B92DF9"/>
    <w:rsid w:val="00B95A8C"/>
    <w:rsid w:val="00BA0501"/>
    <w:rsid w:val="00BA078C"/>
    <w:rsid w:val="00BA1096"/>
    <w:rsid w:val="00BA6FD0"/>
    <w:rsid w:val="00BA75CA"/>
    <w:rsid w:val="00BC55E7"/>
    <w:rsid w:val="00BC677F"/>
    <w:rsid w:val="00BC7205"/>
    <w:rsid w:val="00BC76E6"/>
    <w:rsid w:val="00BD397F"/>
    <w:rsid w:val="00BD4713"/>
    <w:rsid w:val="00BE3FB4"/>
    <w:rsid w:val="00BE5E19"/>
    <w:rsid w:val="00BE6F12"/>
    <w:rsid w:val="00BF0FAD"/>
    <w:rsid w:val="00BF16B7"/>
    <w:rsid w:val="00C04096"/>
    <w:rsid w:val="00C0577D"/>
    <w:rsid w:val="00C05D15"/>
    <w:rsid w:val="00C06D4F"/>
    <w:rsid w:val="00C078AE"/>
    <w:rsid w:val="00C15CF7"/>
    <w:rsid w:val="00C167CB"/>
    <w:rsid w:val="00C16AB4"/>
    <w:rsid w:val="00C17ED7"/>
    <w:rsid w:val="00C25B1D"/>
    <w:rsid w:val="00C3115F"/>
    <w:rsid w:val="00C36189"/>
    <w:rsid w:val="00C3673D"/>
    <w:rsid w:val="00C432C2"/>
    <w:rsid w:val="00C439E6"/>
    <w:rsid w:val="00C51314"/>
    <w:rsid w:val="00C56835"/>
    <w:rsid w:val="00C651FB"/>
    <w:rsid w:val="00C6775A"/>
    <w:rsid w:val="00C824EC"/>
    <w:rsid w:val="00C83CBD"/>
    <w:rsid w:val="00C876D3"/>
    <w:rsid w:val="00C8784D"/>
    <w:rsid w:val="00C92AA0"/>
    <w:rsid w:val="00C948BA"/>
    <w:rsid w:val="00CA17D2"/>
    <w:rsid w:val="00CA3F01"/>
    <w:rsid w:val="00CA6DC2"/>
    <w:rsid w:val="00CB7421"/>
    <w:rsid w:val="00CB7BFF"/>
    <w:rsid w:val="00CC0A1E"/>
    <w:rsid w:val="00CC25BB"/>
    <w:rsid w:val="00CC2961"/>
    <w:rsid w:val="00CD105A"/>
    <w:rsid w:val="00CD3B02"/>
    <w:rsid w:val="00CD578B"/>
    <w:rsid w:val="00CE59CF"/>
    <w:rsid w:val="00CE664A"/>
    <w:rsid w:val="00CF3FA0"/>
    <w:rsid w:val="00D0337D"/>
    <w:rsid w:val="00D102E9"/>
    <w:rsid w:val="00D10578"/>
    <w:rsid w:val="00D13EC0"/>
    <w:rsid w:val="00D34491"/>
    <w:rsid w:val="00D45EA2"/>
    <w:rsid w:val="00D478A7"/>
    <w:rsid w:val="00D508B4"/>
    <w:rsid w:val="00D526B7"/>
    <w:rsid w:val="00D528B1"/>
    <w:rsid w:val="00D54AEF"/>
    <w:rsid w:val="00D65B46"/>
    <w:rsid w:val="00D6635F"/>
    <w:rsid w:val="00D663F8"/>
    <w:rsid w:val="00D678AC"/>
    <w:rsid w:val="00D70B29"/>
    <w:rsid w:val="00D70E5A"/>
    <w:rsid w:val="00D802AB"/>
    <w:rsid w:val="00D851F5"/>
    <w:rsid w:val="00D85B13"/>
    <w:rsid w:val="00D909AE"/>
    <w:rsid w:val="00D92D71"/>
    <w:rsid w:val="00D96404"/>
    <w:rsid w:val="00D979E3"/>
    <w:rsid w:val="00DA044A"/>
    <w:rsid w:val="00DA168B"/>
    <w:rsid w:val="00DB2D8E"/>
    <w:rsid w:val="00DD12FD"/>
    <w:rsid w:val="00DD2391"/>
    <w:rsid w:val="00DD5377"/>
    <w:rsid w:val="00DE0B0A"/>
    <w:rsid w:val="00DE5309"/>
    <w:rsid w:val="00DF0AA5"/>
    <w:rsid w:val="00DF4524"/>
    <w:rsid w:val="00DF7D2E"/>
    <w:rsid w:val="00E01B10"/>
    <w:rsid w:val="00E05CC7"/>
    <w:rsid w:val="00E06F62"/>
    <w:rsid w:val="00E113F5"/>
    <w:rsid w:val="00E15FFF"/>
    <w:rsid w:val="00E2205C"/>
    <w:rsid w:val="00E2584C"/>
    <w:rsid w:val="00E3025E"/>
    <w:rsid w:val="00E324BD"/>
    <w:rsid w:val="00E43E7E"/>
    <w:rsid w:val="00E54D05"/>
    <w:rsid w:val="00E62B34"/>
    <w:rsid w:val="00E65B3D"/>
    <w:rsid w:val="00E702BA"/>
    <w:rsid w:val="00E942CF"/>
    <w:rsid w:val="00E944E5"/>
    <w:rsid w:val="00EA2F26"/>
    <w:rsid w:val="00EA3907"/>
    <w:rsid w:val="00EA42B4"/>
    <w:rsid w:val="00EA42FD"/>
    <w:rsid w:val="00EA54CE"/>
    <w:rsid w:val="00EA5852"/>
    <w:rsid w:val="00EB2831"/>
    <w:rsid w:val="00EB4D6B"/>
    <w:rsid w:val="00EC26D5"/>
    <w:rsid w:val="00EC7191"/>
    <w:rsid w:val="00ED4540"/>
    <w:rsid w:val="00ED70FE"/>
    <w:rsid w:val="00ED7FE7"/>
    <w:rsid w:val="00EE112B"/>
    <w:rsid w:val="00EF4F32"/>
    <w:rsid w:val="00EF571B"/>
    <w:rsid w:val="00F01E26"/>
    <w:rsid w:val="00F038B2"/>
    <w:rsid w:val="00F05A85"/>
    <w:rsid w:val="00F1043E"/>
    <w:rsid w:val="00F317DD"/>
    <w:rsid w:val="00F31BAF"/>
    <w:rsid w:val="00F325FD"/>
    <w:rsid w:val="00F353F3"/>
    <w:rsid w:val="00F370B2"/>
    <w:rsid w:val="00F432A3"/>
    <w:rsid w:val="00F478E2"/>
    <w:rsid w:val="00F5253E"/>
    <w:rsid w:val="00F52F6B"/>
    <w:rsid w:val="00F5386F"/>
    <w:rsid w:val="00F730DE"/>
    <w:rsid w:val="00F75E20"/>
    <w:rsid w:val="00FA7279"/>
    <w:rsid w:val="00FA77DF"/>
    <w:rsid w:val="00FA7943"/>
    <w:rsid w:val="00FB2307"/>
    <w:rsid w:val="00FB516A"/>
    <w:rsid w:val="00FC4BB2"/>
    <w:rsid w:val="00FE5B48"/>
    <w:rsid w:val="00FE6C6F"/>
    <w:rsid w:val="00FF332B"/>
    <w:rsid w:val="00FF5E64"/>
    <w:rsid w:val="00FF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4]">
      <v:stroke color="none [3214]" weight=".5pt"/>
    </o:shapedefaults>
    <o:shapelayout v:ext="edit">
      <o:idmap v:ext="edit" data="1"/>
    </o:shapelayout>
  </w:shapeDefaults>
  <w:decimalSymbol w:val="."/>
  <w:listSeparator w:val=","/>
  <w14:docId w14:val="3ED94EB5"/>
  <w15:docId w15:val="{93EB0CF0-2C7F-4CF8-80DE-06F6E0C1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iPriority="19"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iPriority="6" w:unhideWhenUsed="1"/>
    <w:lsdException w:name="FollowedHyperlink" w:semiHidden="1" w:uiPriority="5"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4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D03"/>
    <w:pPr>
      <w:tabs>
        <w:tab w:val="left" w:pos="284"/>
        <w:tab w:val="left" w:pos="567"/>
      </w:tabs>
    </w:pPr>
    <w:rPr>
      <w:rFonts w:asciiTheme="minorHAnsi" w:hAnsiTheme="minorHAnsi"/>
      <w:kern w:val="12"/>
      <w:sz w:val="22"/>
    </w:rPr>
  </w:style>
  <w:style w:type="paragraph" w:styleId="Heading1">
    <w:name w:val="heading 1"/>
    <w:basedOn w:val="zzHeadlines"/>
    <w:next w:val="Normal"/>
    <w:link w:val="Heading1Char"/>
    <w:uiPriority w:val="2"/>
    <w:qFormat/>
    <w:rsid w:val="004F11F6"/>
    <w:pPr>
      <w:spacing w:after="720" w:line="720" w:lineRule="exact"/>
      <w:outlineLvl w:val="0"/>
    </w:pPr>
    <w:rPr>
      <w:rFonts w:eastAsiaTheme="majorEastAsia" w:cstheme="majorBidi"/>
      <w:bCs/>
      <w:color w:val="004E9E" w:themeColor="text2"/>
      <w:sz w:val="64"/>
      <w:szCs w:val="28"/>
    </w:rPr>
  </w:style>
  <w:style w:type="paragraph" w:styleId="Heading2">
    <w:name w:val="heading 2"/>
    <w:basedOn w:val="zzHeadlines"/>
    <w:next w:val="Normal"/>
    <w:link w:val="Heading2Char"/>
    <w:uiPriority w:val="3"/>
    <w:qFormat/>
    <w:rsid w:val="004F11F6"/>
    <w:pPr>
      <w:spacing w:after="480" w:line="480" w:lineRule="exact"/>
      <w:outlineLvl w:val="1"/>
    </w:pPr>
    <w:rPr>
      <w:rFonts w:asciiTheme="majorHAnsi" w:hAnsiTheme="majorHAnsi"/>
      <w:color w:val="004E9E" w:themeColor="text2"/>
      <w:sz w:val="36"/>
      <w:szCs w:val="26"/>
    </w:rPr>
  </w:style>
  <w:style w:type="paragraph" w:styleId="Heading3">
    <w:name w:val="heading 3"/>
    <w:basedOn w:val="zzHeadlines"/>
    <w:next w:val="Normal"/>
    <w:link w:val="Heading3Char"/>
    <w:uiPriority w:val="4"/>
    <w:qFormat/>
    <w:rsid w:val="00334C8E"/>
    <w:pPr>
      <w:spacing w:after="170"/>
      <w:outlineLvl w:val="2"/>
    </w:pPr>
    <w:rPr>
      <w:b w:val="0"/>
      <w:color w:val="000000" w:themeColor="text1"/>
      <w:sz w:val="30"/>
    </w:rPr>
  </w:style>
  <w:style w:type="paragraph" w:styleId="Heading4">
    <w:name w:val="heading 4"/>
    <w:basedOn w:val="zzHeadlines"/>
    <w:next w:val="Normal"/>
    <w:link w:val="Heading4Char"/>
    <w:uiPriority w:val="39"/>
    <w:semiHidden/>
    <w:rsid w:val="005B6102"/>
    <w:pPr>
      <w:outlineLvl w:val="3"/>
    </w:pPr>
    <w:rPr>
      <w:rFonts w:eastAsiaTheme="majorEastAsia" w:cstheme="majorBidi"/>
      <w:bCs/>
      <w:iCs/>
    </w:rPr>
  </w:style>
  <w:style w:type="paragraph" w:styleId="Heading5">
    <w:name w:val="heading 5"/>
    <w:basedOn w:val="zzHeadlines"/>
    <w:next w:val="Normal"/>
    <w:link w:val="Heading5Char"/>
    <w:uiPriority w:val="40"/>
    <w:semiHidden/>
    <w:qFormat/>
    <w:rsid w:val="002E7AE9"/>
    <w:pPr>
      <w:spacing w:before="200"/>
      <w:outlineLvl w:val="4"/>
    </w:pPr>
    <w:rPr>
      <w:rFonts w:eastAsiaTheme="majorEastAsia" w:cstheme="majorBidi"/>
      <w:b w:val="0"/>
    </w:rPr>
  </w:style>
  <w:style w:type="paragraph" w:styleId="Heading6">
    <w:name w:val="heading 6"/>
    <w:basedOn w:val="zzHeadlines"/>
    <w:next w:val="Normal"/>
    <w:link w:val="Heading6Char"/>
    <w:uiPriority w:val="40"/>
    <w:semiHidden/>
    <w:qFormat/>
    <w:rsid w:val="002E7AE9"/>
    <w:pPr>
      <w:spacing w:before="200"/>
      <w:outlineLvl w:val="5"/>
    </w:pPr>
    <w:rPr>
      <w:rFonts w:eastAsiaTheme="majorEastAsia" w:cstheme="majorBidi"/>
      <w:b w:val="0"/>
      <w:iCs/>
    </w:rPr>
  </w:style>
  <w:style w:type="paragraph" w:styleId="Heading7">
    <w:name w:val="heading 7"/>
    <w:basedOn w:val="zzHeadlines"/>
    <w:next w:val="Normal"/>
    <w:link w:val="Heading7Char"/>
    <w:uiPriority w:val="40"/>
    <w:semiHidden/>
    <w:qFormat/>
    <w:rsid w:val="002E7AE9"/>
    <w:pPr>
      <w:spacing w:before="200"/>
      <w:outlineLvl w:val="6"/>
    </w:pPr>
    <w:rPr>
      <w:rFonts w:eastAsiaTheme="majorEastAsia" w:cstheme="majorBidi"/>
      <w:b w:val="0"/>
      <w:iCs/>
    </w:rPr>
  </w:style>
  <w:style w:type="paragraph" w:styleId="Heading8">
    <w:name w:val="heading 8"/>
    <w:basedOn w:val="zzHeadlines"/>
    <w:next w:val="Normal"/>
    <w:link w:val="Heading8Char"/>
    <w:uiPriority w:val="40"/>
    <w:semiHidden/>
    <w:qFormat/>
    <w:rsid w:val="002E7AE9"/>
    <w:pPr>
      <w:spacing w:before="200"/>
      <w:outlineLvl w:val="7"/>
    </w:pPr>
    <w:rPr>
      <w:rFonts w:eastAsiaTheme="majorEastAsia" w:cstheme="majorBidi"/>
      <w:b w:val="0"/>
    </w:rPr>
  </w:style>
  <w:style w:type="paragraph" w:styleId="Heading9">
    <w:name w:val="heading 9"/>
    <w:basedOn w:val="Normal"/>
    <w:next w:val="Normal"/>
    <w:link w:val="Heading9Char"/>
    <w:uiPriority w:val="40"/>
    <w:semiHidden/>
    <w:qFormat/>
    <w:rsid w:val="002E7AE9"/>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3"/>
    <w:semiHidden/>
    <w:rsid w:val="002C564B"/>
    <w:pPr>
      <w:ind w:left="284"/>
      <w:contextualSpacing/>
    </w:pPr>
  </w:style>
  <w:style w:type="paragraph" w:styleId="ListNumber">
    <w:name w:val="List Number"/>
    <w:basedOn w:val="Normal"/>
    <w:uiPriority w:val="12"/>
    <w:semiHidden/>
    <w:rsid w:val="00012122"/>
    <w:pPr>
      <w:numPr>
        <w:numId w:val="3"/>
      </w:numPr>
      <w:contextualSpacing/>
    </w:pPr>
  </w:style>
  <w:style w:type="paragraph" w:styleId="ListNumber2">
    <w:name w:val="List Number 2"/>
    <w:basedOn w:val="Normal"/>
    <w:uiPriority w:val="99"/>
    <w:semiHidden/>
    <w:rsid w:val="002E76D1"/>
    <w:pPr>
      <w:contextualSpacing/>
    </w:pPr>
  </w:style>
  <w:style w:type="numbering" w:customStyle="1" w:styleId="Aufzhlungsliste">
    <w:name w:val="Aufzählungsliste"/>
    <w:uiPriority w:val="99"/>
    <w:rsid w:val="001C77EE"/>
    <w:pPr>
      <w:numPr>
        <w:numId w:val="1"/>
      </w:numPr>
    </w:pPr>
  </w:style>
  <w:style w:type="numbering" w:customStyle="1" w:styleId="NummerierteListe">
    <w:name w:val="Nummerierte Liste"/>
    <w:uiPriority w:val="99"/>
    <w:rsid w:val="00012122"/>
    <w:pPr>
      <w:numPr>
        <w:numId w:val="2"/>
      </w:numPr>
    </w:pPr>
  </w:style>
  <w:style w:type="character" w:styleId="Emphasis">
    <w:name w:val="Emphasis"/>
    <w:basedOn w:val="DefaultParagraphFont"/>
    <w:uiPriority w:val="3"/>
    <w:semiHidden/>
    <w:qFormat/>
    <w:rsid w:val="007B7FEE"/>
    <w:rPr>
      <w:i/>
      <w:iCs/>
    </w:rPr>
  </w:style>
  <w:style w:type="character" w:styleId="SubtleEmphasis">
    <w:name w:val="Subtle Emphasis"/>
    <w:basedOn w:val="DefaultParagraphFont"/>
    <w:uiPriority w:val="49"/>
    <w:semiHidden/>
    <w:qFormat/>
    <w:rsid w:val="007B7FEE"/>
    <w:rPr>
      <w:i/>
      <w:iCs/>
      <w:color w:val="808080" w:themeColor="text1" w:themeTint="7F"/>
    </w:rPr>
  </w:style>
  <w:style w:type="character" w:styleId="IntenseEmphasis">
    <w:name w:val="Intense Emphasis"/>
    <w:basedOn w:val="DefaultParagraphFont"/>
    <w:uiPriority w:val="8"/>
    <w:semiHidden/>
    <w:rsid w:val="002A033B"/>
    <w:rPr>
      <w:b/>
      <w:bCs/>
      <w:iCs/>
      <w:color w:val="auto"/>
    </w:rPr>
  </w:style>
  <w:style w:type="character" w:styleId="Strong">
    <w:name w:val="Strong"/>
    <w:basedOn w:val="DefaultParagraphFont"/>
    <w:uiPriority w:val="1"/>
    <w:qFormat/>
    <w:rsid w:val="007B7FEE"/>
    <w:rPr>
      <w:b/>
      <w:bCs/>
    </w:rPr>
  </w:style>
  <w:style w:type="paragraph" w:styleId="Title">
    <w:name w:val="Title"/>
    <w:next w:val="Normal"/>
    <w:link w:val="TitleChar"/>
    <w:uiPriority w:val="11"/>
    <w:qFormat/>
    <w:rsid w:val="005D27BF"/>
    <w:pPr>
      <w:framePr w:w="1134" w:h="567" w:hRule="exact" w:wrap="around" w:vAnchor="page" w:hAnchor="text" w:y="1277"/>
      <w:spacing w:line="240" w:lineRule="auto"/>
    </w:pPr>
    <w:rPr>
      <w:rFonts w:eastAsiaTheme="majorEastAsia" w:cstheme="majorBidi"/>
      <w:caps/>
      <w:color w:val="004E9E" w:themeColor="text2"/>
      <w:kern w:val="12"/>
      <w:sz w:val="22"/>
      <w:szCs w:val="52"/>
    </w:rPr>
  </w:style>
  <w:style w:type="character" w:customStyle="1" w:styleId="TitleChar">
    <w:name w:val="Title Char"/>
    <w:basedOn w:val="DefaultParagraphFont"/>
    <w:link w:val="Title"/>
    <w:uiPriority w:val="11"/>
    <w:rsid w:val="005D27BF"/>
    <w:rPr>
      <w:rFonts w:eastAsiaTheme="majorEastAsia" w:cstheme="majorBidi"/>
      <w:caps/>
      <w:color w:val="004E9E" w:themeColor="text2"/>
      <w:kern w:val="12"/>
      <w:sz w:val="22"/>
      <w:szCs w:val="52"/>
    </w:rPr>
  </w:style>
  <w:style w:type="paragraph" w:styleId="Caption">
    <w:name w:val="caption"/>
    <w:aliases w:val="Bildunterschrift"/>
    <w:basedOn w:val="Normal"/>
    <w:next w:val="Normal"/>
    <w:uiPriority w:val="9"/>
    <w:qFormat/>
    <w:rsid w:val="005D27BF"/>
    <w:pPr>
      <w:keepLines/>
    </w:pPr>
    <w:rPr>
      <w:bCs/>
      <w:sz w:val="14"/>
      <w:szCs w:val="18"/>
    </w:rPr>
  </w:style>
  <w:style w:type="character" w:styleId="FollowedHyperlink">
    <w:name w:val="FollowedHyperlink"/>
    <w:basedOn w:val="Hyperlink"/>
    <w:uiPriority w:val="7"/>
    <w:semiHidden/>
    <w:rsid w:val="002C564B"/>
    <w:rPr>
      <w:color w:val="auto"/>
      <w:u w:val="none"/>
    </w:rPr>
  </w:style>
  <w:style w:type="paragraph" w:customStyle="1" w:styleId="zzPreprint">
    <w:name w:val="zz_Preprint"/>
    <w:basedOn w:val="zzHeaderFooter"/>
    <w:uiPriority w:val="99"/>
    <w:semiHidden/>
    <w:rsid w:val="00222B83"/>
    <w:pPr>
      <w:framePr w:w="284" w:h="284" w:hRule="exact" w:wrap="around" w:vAnchor="page" w:hAnchor="page" w:x="1" w:y="1" w:anchorLock="1"/>
    </w:pPr>
  </w:style>
  <w:style w:type="character" w:styleId="Hyperlink">
    <w:name w:val="Hyperlink"/>
    <w:basedOn w:val="DefaultParagraphFont"/>
    <w:uiPriority w:val="6"/>
    <w:rsid w:val="002C564B"/>
    <w:rPr>
      <w:color w:val="auto"/>
      <w:u w:val="none"/>
    </w:rPr>
  </w:style>
  <w:style w:type="character" w:customStyle="1" w:styleId="Heading1Char">
    <w:name w:val="Heading 1 Char"/>
    <w:basedOn w:val="DefaultParagraphFont"/>
    <w:link w:val="Heading1"/>
    <w:uiPriority w:val="2"/>
    <w:rsid w:val="004F11F6"/>
    <w:rPr>
      <w:rFonts w:eastAsiaTheme="majorEastAsia" w:cstheme="majorBidi"/>
      <w:b/>
      <w:bCs/>
      <w:color w:val="004E9E" w:themeColor="text2"/>
      <w:kern w:val="12"/>
      <w:sz w:val="64"/>
      <w:szCs w:val="28"/>
    </w:rPr>
  </w:style>
  <w:style w:type="character" w:customStyle="1" w:styleId="Heading2Char">
    <w:name w:val="Heading 2 Char"/>
    <w:basedOn w:val="DefaultParagraphFont"/>
    <w:link w:val="Heading2"/>
    <w:uiPriority w:val="3"/>
    <w:rsid w:val="004F11F6"/>
    <w:rPr>
      <w:rFonts w:asciiTheme="majorHAnsi" w:hAnsiTheme="majorHAnsi"/>
      <w:b/>
      <w:color w:val="004E9E" w:themeColor="text2"/>
      <w:kern w:val="12"/>
      <w:sz w:val="36"/>
      <w:szCs w:val="26"/>
    </w:rPr>
  </w:style>
  <w:style w:type="character" w:customStyle="1" w:styleId="Heading3Char">
    <w:name w:val="Heading 3 Char"/>
    <w:basedOn w:val="DefaultParagraphFont"/>
    <w:link w:val="Heading3"/>
    <w:uiPriority w:val="4"/>
    <w:rsid w:val="00334C8E"/>
    <w:rPr>
      <w:color w:val="000000" w:themeColor="text1"/>
      <w:kern w:val="12"/>
      <w:sz w:val="30"/>
    </w:rPr>
  </w:style>
  <w:style w:type="paragraph" w:styleId="Subtitle">
    <w:name w:val="Subtitle"/>
    <w:basedOn w:val="zzHeadlines"/>
    <w:next w:val="Normal"/>
    <w:link w:val="SubtitleChar"/>
    <w:uiPriority w:val="30"/>
    <w:semiHidden/>
    <w:rsid w:val="003801C9"/>
    <w:pPr>
      <w:numPr>
        <w:ilvl w:val="1"/>
      </w:numPr>
    </w:pPr>
    <w:rPr>
      <w:rFonts w:eastAsiaTheme="majorEastAsia" w:cstheme="majorBidi"/>
      <w:iCs/>
      <w:szCs w:val="24"/>
    </w:rPr>
  </w:style>
  <w:style w:type="character" w:customStyle="1" w:styleId="SubtitleChar">
    <w:name w:val="Subtitle Char"/>
    <w:basedOn w:val="DefaultParagraphFont"/>
    <w:link w:val="Subtitle"/>
    <w:uiPriority w:val="30"/>
    <w:semiHidden/>
    <w:rsid w:val="004B6F87"/>
    <w:rPr>
      <w:rFonts w:eastAsiaTheme="majorEastAsia" w:cstheme="majorBidi"/>
      <w:b/>
      <w:iCs/>
      <w:kern w:val="12"/>
      <w:szCs w:val="24"/>
    </w:rPr>
  </w:style>
  <w:style w:type="paragraph" w:styleId="Closing">
    <w:name w:val="Closing"/>
    <w:basedOn w:val="Normal"/>
    <w:link w:val="ClosingChar"/>
    <w:uiPriority w:val="19"/>
    <w:semiHidden/>
    <w:rsid w:val="002C564B"/>
  </w:style>
  <w:style w:type="character" w:customStyle="1" w:styleId="ClosingChar">
    <w:name w:val="Closing Char"/>
    <w:basedOn w:val="DefaultParagraphFont"/>
    <w:link w:val="Closing"/>
    <w:uiPriority w:val="19"/>
    <w:semiHidden/>
    <w:rsid w:val="004B6F87"/>
    <w:rPr>
      <w:kern w:val="12"/>
      <w:sz w:val="18"/>
    </w:rPr>
  </w:style>
  <w:style w:type="paragraph" w:styleId="EnvelopeReturn">
    <w:name w:val="envelope return"/>
    <w:aliases w:val="Absenderangabe"/>
    <w:basedOn w:val="Normal"/>
    <w:next w:val="EnvelopeAddress"/>
    <w:uiPriority w:val="19"/>
    <w:semiHidden/>
    <w:rsid w:val="004F3B84"/>
    <w:pPr>
      <w:framePr w:w="4536" w:wrap="notBeside" w:vAnchor="page" w:hAnchor="margin" w:y="2836" w:anchorLock="1"/>
      <w:spacing w:line="240" w:lineRule="auto"/>
    </w:pPr>
    <w:rPr>
      <w:rFonts w:eastAsiaTheme="majorEastAsia" w:cstheme="majorBidi"/>
      <w:sz w:val="16"/>
    </w:rPr>
  </w:style>
  <w:style w:type="paragraph" w:styleId="EnvelopeAddress">
    <w:name w:val="envelope address"/>
    <w:aliases w:val="Anschrift"/>
    <w:basedOn w:val="Normal"/>
    <w:uiPriority w:val="19"/>
    <w:semiHidden/>
    <w:rsid w:val="00851D6F"/>
    <w:pPr>
      <w:framePr w:w="4536" w:h="1985" w:hRule="exact" w:wrap="notBeside" w:hAnchor="margin" w:yAlign="top" w:anchorLock="1"/>
    </w:pPr>
    <w:rPr>
      <w:rFonts w:eastAsiaTheme="majorEastAsia" w:cstheme="majorBidi"/>
      <w:szCs w:val="24"/>
    </w:rPr>
  </w:style>
  <w:style w:type="paragraph" w:styleId="Signature">
    <w:name w:val="Signature"/>
    <w:basedOn w:val="Normal"/>
    <w:link w:val="SignatureChar"/>
    <w:uiPriority w:val="19"/>
    <w:semiHidden/>
    <w:rsid w:val="001716A3"/>
  </w:style>
  <w:style w:type="character" w:customStyle="1" w:styleId="SignatureChar">
    <w:name w:val="Signature Char"/>
    <w:basedOn w:val="DefaultParagraphFont"/>
    <w:link w:val="Signature"/>
    <w:uiPriority w:val="19"/>
    <w:semiHidden/>
    <w:rsid w:val="004B6F87"/>
    <w:rPr>
      <w:kern w:val="12"/>
      <w:sz w:val="18"/>
    </w:rPr>
  </w:style>
  <w:style w:type="paragraph" w:styleId="Header">
    <w:name w:val="header"/>
    <w:basedOn w:val="zzHeaderFooter"/>
    <w:link w:val="HeaderChar"/>
    <w:uiPriority w:val="48"/>
    <w:semiHidden/>
    <w:rsid w:val="007E7B56"/>
    <w:pPr>
      <w:tabs>
        <w:tab w:val="center" w:pos="4536"/>
        <w:tab w:val="right" w:pos="9072"/>
      </w:tabs>
    </w:pPr>
  </w:style>
  <w:style w:type="character" w:customStyle="1" w:styleId="HeaderChar">
    <w:name w:val="Header Char"/>
    <w:basedOn w:val="DefaultParagraphFont"/>
    <w:link w:val="Header"/>
    <w:uiPriority w:val="48"/>
    <w:semiHidden/>
    <w:rsid w:val="004B6F87"/>
    <w:rPr>
      <w:kern w:val="12"/>
    </w:rPr>
  </w:style>
  <w:style w:type="paragraph" w:styleId="Footer">
    <w:name w:val="footer"/>
    <w:basedOn w:val="zzHeaderFooter"/>
    <w:link w:val="FooterChar"/>
    <w:uiPriority w:val="16"/>
    <w:qFormat/>
    <w:rsid w:val="00FF5E64"/>
    <w:pPr>
      <w:tabs>
        <w:tab w:val="left" w:pos="425"/>
      </w:tabs>
      <w:spacing w:line="170" w:lineRule="exact"/>
      <w:jc w:val="right"/>
    </w:pPr>
    <w:rPr>
      <w:color w:val="004E9E" w:themeColor="text2"/>
      <w:sz w:val="13"/>
    </w:rPr>
  </w:style>
  <w:style w:type="character" w:customStyle="1" w:styleId="FooterChar">
    <w:name w:val="Footer Char"/>
    <w:basedOn w:val="DefaultParagraphFont"/>
    <w:link w:val="Footer"/>
    <w:uiPriority w:val="16"/>
    <w:rsid w:val="00FF5E64"/>
    <w:rPr>
      <w:color w:val="004E9E" w:themeColor="text2"/>
      <w:kern w:val="12"/>
      <w:sz w:val="13"/>
    </w:rPr>
  </w:style>
  <w:style w:type="paragraph" w:customStyle="1" w:styleId="AISInformation">
    <w:name w:val="AIS Information"/>
    <w:basedOn w:val="zzHeaderFooter"/>
    <w:next w:val="Normal"/>
    <w:uiPriority w:val="12"/>
    <w:semiHidden/>
    <w:rsid w:val="003A4289"/>
    <w:pPr>
      <w:framePr w:w="3119" w:wrap="around" w:vAnchor="page" w:hAnchor="page" w:x="1135" w:y="772" w:anchorLock="1"/>
      <w:spacing w:line="240" w:lineRule="auto"/>
    </w:pPr>
    <w:rPr>
      <w:b/>
      <w:color w:val="FFFFFF" w:themeColor="background1"/>
      <w:sz w:val="40"/>
    </w:rPr>
  </w:style>
  <w:style w:type="paragraph" w:customStyle="1" w:styleId="Bild">
    <w:name w:val="Bild"/>
    <w:basedOn w:val="Normal"/>
    <w:next w:val="Normal"/>
    <w:uiPriority w:val="10"/>
    <w:qFormat/>
    <w:rsid w:val="0064745C"/>
    <w:pPr>
      <w:keepNext/>
      <w:keepLines/>
      <w:spacing w:before="160" w:after="40"/>
      <w:ind w:left="-17"/>
    </w:pPr>
  </w:style>
  <w:style w:type="paragraph" w:customStyle="1" w:styleId="Betreff">
    <w:name w:val="Betreff"/>
    <w:basedOn w:val="Normal"/>
    <w:next w:val="Normal"/>
    <w:uiPriority w:val="19"/>
    <w:semiHidden/>
    <w:rsid w:val="00851D6F"/>
    <w:pPr>
      <w:spacing w:after="280"/>
    </w:pPr>
    <w:rPr>
      <w:b/>
    </w:rPr>
  </w:style>
  <w:style w:type="paragraph" w:customStyle="1" w:styleId="zzHeadlines">
    <w:name w:val="zz_Headlines"/>
    <w:uiPriority w:val="99"/>
    <w:semiHidden/>
    <w:rsid w:val="00001506"/>
    <w:pPr>
      <w:keepNext/>
      <w:keepLines/>
      <w:suppressAutoHyphens/>
    </w:pPr>
    <w:rPr>
      <w:b/>
      <w:kern w:val="12"/>
    </w:rPr>
  </w:style>
  <w:style w:type="paragraph" w:customStyle="1" w:styleId="zzHeaderFooter">
    <w:name w:val="zz_HeaderFooter"/>
    <w:uiPriority w:val="99"/>
    <w:semiHidden/>
    <w:rsid w:val="000B5EBD"/>
    <w:rPr>
      <w:kern w:val="12"/>
    </w:rPr>
  </w:style>
  <w:style w:type="paragraph" w:customStyle="1" w:styleId="confidential">
    <w:name w:val="confidential"/>
    <w:basedOn w:val="zzHeaderFooter"/>
    <w:uiPriority w:val="19"/>
    <w:semiHidden/>
    <w:rsid w:val="008712BB"/>
    <w:pPr>
      <w:framePr w:w="2552" w:wrap="around" w:hAnchor="page" w:x="9073" w:y="2881" w:anchorLock="1"/>
    </w:pPr>
    <w:rPr>
      <w:b/>
      <w:color w:val="E3000F" w:themeColor="background2"/>
      <w:sz w:val="30"/>
    </w:rPr>
  </w:style>
  <w:style w:type="paragraph" w:styleId="ListBullet">
    <w:name w:val="List Bullet"/>
    <w:basedOn w:val="Normal"/>
    <w:uiPriority w:val="8"/>
    <w:qFormat/>
    <w:rsid w:val="005D27BF"/>
    <w:pPr>
      <w:numPr>
        <w:numId w:val="4"/>
      </w:numPr>
      <w:tabs>
        <w:tab w:val="clear" w:pos="284"/>
        <w:tab w:val="clear" w:pos="567"/>
        <w:tab w:val="left" w:pos="170"/>
      </w:tabs>
      <w:ind w:left="170" w:hanging="170"/>
      <w:contextualSpacing/>
    </w:pPr>
  </w:style>
  <w:style w:type="paragraph" w:customStyle="1" w:styleId="Autor">
    <w:name w:val="Autor"/>
    <w:basedOn w:val="Normal"/>
    <w:uiPriority w:val="31"/>
    <w:semiHidden/>
    <w:rsid w:val="006B1924"/>
  </w:style>
  <w:style w:type="character" w:styleId="HTMLCode">
    <w:name w:val="HTML Code"/>
    <w:aliases w:val="Code"/>
    <w:basedOn w:val="DefaultParagraphFont"/>
    <w:uiPriority w:val="5"/>
    <w:semiHidden/>
    <w:rsid w:val="0008259C"/>
    <w:rPr>
      <w:rFonts w:ascii="Courier New" w:hAnsi="Courier New"/>
      <w:sz w:val="20"/>
      <w:szCs w:val="20"/>
    </w:rPr>
  </w:style>
  <w:style w:type="paragraph" w:customStyle="1" w:styleId="Schlussfolgerung">
    <w:name w:val="Schlussfolgerung"/>
    <w:basedOn w:val="Normal"/>
    <w:next w:val="Normal"/>
    <w:uiPriority w:val="14"/>
    <w:semiHidden/>
    <w:rsid w:val="008674E8"/>
    <w:pPr>
      <w:numPr>
        <w:numId w:val="13"/>
      </w:numPr>
    </w:pPr>
  </w:style>
  <w:style w:type="character" w:customStyle="1" w:styleId="Heading4Char">
    <w:name w:val="Heading 4 Char"/>
    <w:basedOn w:val="DefaultParagraphFont"/>
    <w:link w:val="Heading4"/>
    <w:uiPriority w:val="39"/>
    <w:semiHidden/>
    <w:rsid w:val="004B6F87"/>
    <w:rPr>
      <w:rFonts w:eastAsiaTheme="majorEastAsia" w:cstheme="majorBidi"/>
      <w:b/>
      <w:bCs/>
      <w:iCs/>
      <w:kern w:val="12"/>
    </w:rPr>
  </w:style>
  <w:style w:type="numbering" w:customStyle="1" w:styleId="Schlussfolgerungsliste">
    <w:name w:val="Schlussfolgerungsliste"/>
    <w:uiPriority w:val="99"/>
    <w:rsid w:val="008674E8"/>
    <w:pPr>
      <w:numPr>
        <w:numId w:val="5"/>
      </w:numPr>
    </w:pPr>
  </w:style>
  <w:style w:type="paragraph" w:styleId="BlockText">
    <w:name w:val="Block Text"/>
    <w:basedOn w:val="Normal"/>
    <w:uiPriority w:val="2"/>
    <w:semiHidden/>
    <w:rsid w:val="00773247"/>
    <w:pPr>
      <w:ind w:left="284" w:right="284"/>
    </w:pPr>
    <w:rPr>
      <w:rFonts w:eastAsiaTheme="minorEastAsia"/>
      <w:i/>
      <w:iCs/>
    </w:rPr>
  </w:style>
  <w:style w:type="paragraph" w:styleId="BalloonText">
    <w:name w:val="Balloon Text"/>
    <w:basedOn w:val="Normal"/>
    <w:link w:val="BalloonTextChar"/>
    <w:uiPriority w:val="99"/>
    <w:semiHidden/>
    <w:rsid w:val="00350B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62"/>
    <w:rPr>
      <w:rFonts w:ascii="Tahoma" w:hAnsi="Tahoma" w:cs="Tahoma"/>
      <w:kern w:val="12"/>
      <w:sz w:val="16"/>
      <w:szCs w:val="16"/>
    </w:rPr>
  </w:style>
  <w:style w:type="paragraph" w:styleId="TOCHeading">
    <w:name w:val="TOC Heading"/>
    <w:basedOn w:val="zzHeadlines"/>
    <w:next w:val="Normal"/>
    <w:uiPriority w:val="39"/>
    <w:semiHidden/>
    <w:qFormat/>
    <w:rsid w:val="002E7AE9"/>
    <w:pPr>
      <w:tabs>
        <w:tab w:val="left" w:pos="284"/>
        <w:tab w:val="left" w:pos="567"/>
      </w:tabs>
      <w:suppressAutoHyphens w:val="0"/>
      <w:spacing w:before="480"/>
    </w:pPr>
  </w:style>
  <w:style w:type="paragraph" w:styleId="TOC1">
    <w:name w:val="toc 1"/>
    <w:basedOn w:val="Normal"/>
    <w:next w:val="Normal"/>
    <w:uiPriority w:val="44"/>
    <w:semiHidden/>
    <w:rsid w:val="002E7AE9"/>
    <w:pPr>
      <w:tabs>
        <w:tab w:val="clear" w:pos="284"/>
        <w:tab w:val="clear" w:pos="567"/>
      </w:tabs>
      <w:spacing w:after="100"/>
    </w:pPr>
  </w:style>
  <w:style w:type="paragraph" w:styleId="TOC2">
    <w:name w:val="toc 2"/>
    <w:basedOn w:val="TOC1"/>
    <w:next w:val="Normal"/>
    <w:uiPriority w:val="44"/>
    <w:semiHidden/>
    <w:rsid w:val="002E7AE9"/>
    <w:pPr>
      <w:ind w:left="200"/>
    </w:pPr>
  </w:style>
  <w:style w:type="paragraph" w:styleId="TOC3">
    <w:name w:val="toc 3"/>
    <w:basedOn w:val="TOC2"/>
    <w:next w:val="Normal"/>
    <w:uiPriority w:val="39"/>
    <w:qFormat/>
    <w:rsid w:val="00B159AD"/>
    <w:pPr>
      <w:tabs>
        <w:tab w:val="right" w:leader="underscore" w:pos="8590"/>
      </w:tabs>
      <w:ind w:left="0"/>
    </w:pPr>
  </w:style>
  <w:style w:type="paragraph" w:styleId="TOC4">
    <w:name w:val="toc 4"/>
    <w:basedOn w:val="TOC3"/>
    <w:next w:val="Normal"/>
    <w:uiPriority w:val="44"/>
    <w:semiHidden/>
    <w:rsid w:val="002E7AE9"/>
    <w:pPr>
      <w:ind w:left="600"/>
    </w:pPr>
  </w:style>
  <w:style w:type="paragraph" w:styleId="TOC5">
    <w:name w:val="toc 5"/>
    <w:basedOn w:val="TOC4"/>
    <w:next w:val="Normal"/>
    <w:uiPriority w:val="44"/>
    <w:semiHidden/>
    <w:rsid w:val="002E7AE9"/>
    <w:pPr>
      <w:ind w:left="800"/>
    </w:pPr>
  </w:style>
  <w:style w:type="paragraph" w:styleId="TOC6">
    <w:name w:val="toc 6"/>
    <w:basedOn w:val="TOC5"/>
    <w:next w:val="Normal"/>
    <w:uiPriority w:val="44"/>
    <w:semiHidden/>
    <w:rsid w:val="002E7AE9"/>
    <w:pPr>
      <w:ind w:left="1000"/>
    </w:pPr>
  </w:style>
  <w:style w:type="paragraph" w:styleId="TOC7">
    <w:name w:val="toc 7"/>
    <w:basedOn w:val="TOC6"/>
    <w:next w:val="Normal"/>
    <w:uiPriority w:val="44"/>
    <w:semiHidden/>
    <w:rsid w:val="002E7AE9"/>
    <w:pPr>
      <w:ind w:left="1200"/>
    </w:pPr>
  </w:style>
  <w:style w:type="paragraph" w:styleId="TOC8">
    <w:name w:val="toc 8"/>
    <w:basedOn w:val="TOC7"/>
    <w:next w:val="Normal"/>
    <w:uiPriority w:val="44"/>
    <w:semiHidden/>
    <w:rsid w:val="002E7AE9"/>
    <w:pPr>
      <w:ind w:left="1400"/>
    </w:pPr>
  </w:style>
  <w:style w:type="paragraph" w:styleId="TOC9">
    <w:name w:val="toc 9"/>
    <w:basedOn w:val="TOC8"/>
    <w:next w:val="Normal"/>
    <w:uiPriority w:val="44"/>
    <w:semiHidden/>
    <w:rsid w:val="002E7AE9"/>
    <w:pPr>
      <w:ind w:left="1600"/>
    </w:pPr>
  </w:style>
  <w:style w:type="character" w:customStyle="1" w:styleId="Heading5Char">
    <w:name w:val="Heading 5 Char"/>
    <w:basedOn w:val="DefaultParagraphFont"/>
    <w:link w:val="Heading5"/>
    <w:uiPriority w:val="40"/>
    <w:semiHidden/>
    <w:rsid w:val="002E7AE9"/>
    <w:rPr>
      <w:rFonts w:eastAsiaTheme="majorEastAsia" w:cstheme="majorBidi"/>
      <w:kern w:val="12"/>
      <w:sz w:val="20"/>
    </w:rPr>
  </w:style>
  <w:style w:type="character" w:customStyle="1" w:styleId="Heading6Char">
    <w:name w:val="Heading 6 Char"/>
    <w:basedOn w:val="DefaultParagraphFont"/>
    <w:link w:val="Heading6"/>
    <w:uiPriority w:val="40"/>
    <w:semiHidden/>
    <w:rsid w:val="002E7AE9"/>
    <w:rPr>
      <w:rFonts w:eastAsiaTheme="majorEastAsia" w:cstheme="majorBidi"/>
      <w:iCs/>
      <w:kern w:val="12"/>
      <w:sz w:val="20"/>
    </w:rPr>
  </w:style>
  <w:style w:type="character" w:customStyle="1" w:styleId="Heading7Char">
    <w:name w:val="Heading 7 Char"/>
    <w:basedOn w:val="DefaultParagraphFont"/>
    <w:link w:val="Heading7"/>
    <w:uiPriority w:val="40"/>
    <w:semiHidden/>
    <w:rsid w:val="002E7AE9"/>
    <w:rPr>
      <w:rFonts w:eastAsiaTheme="majorEastAsia" w:cstheme="majorBidi"/>
      <w:iCs/>
      <w:kern w:val="12"/>
      <w:sz w:val="20"/>
    </w:rPr>
  </w:style>
  <w:style w:type="character" w:customStyle="1" w:styleId="Heading8Char">
    <w:name w:val="Heading 8 Char"/>
    <w:basedOn w:val="DefaultParagraphFont"/>
    <w:link w:val="Heading8"/>
    <w:uiPriority w:val="40"/>
    <w:semiHidden/>
    <w:rsid w:val="002E7AE9"/>
    <w:rPr>
      <w:rFonts w:eastAsiaTheme="majorEastAsia" w:cstheme="majorBidi"/>
      <w:kern w:val="12"/>
      <w:sz w:val="20"/>
      <w:szCs w:val="20"/>
    </w:rPr>
  </w:style>
  <w:style w:type="character" w:customStyle="1" w:styleId="Heading9Char">
    <w:name w:val="Heading 9 Char"/>
    <w:basedOn w:val="DefaultParagraphFont"/>
    <w:link w:val="Heading9"/>
    <w:uiPriority w:val="40"/>
    <w:semiHidden/>
    <w:rsid w:val="002E7AE9"/>
    <w:rPr>
      <w:rFonts w:eastAsiaTheme="majorEastAsia" w:cstheme="majorBidi"/>
      <w:iCs/>
      <w:kern w:val="12"/>
      <w:sz w:val="20"/>
      <w:szCs w:val="20"/>
    </w:rPr>
  </w:style>
  <w:style w:type="paragraph" w:styleId="NoSpacing">
    <w:name w:val="No Spacing"/>
    <w:basedOn w:val="Normal"/>
    <w:uiPriority w:val="1"/>
    <w:semiHidden/>
    <w:rsid w:val="0038051D"/>
  </w:style>
  <w:style w:type="paragraph" w:customStyle="1" w:styleId="zzLetterheadSpacer">
    <w:name w:val="zz_LetterheadSpacer"/>
    <w:basedOn w:val="zzHeaderFooter"/>
    <w:uiPriority w:val="99"/>
    <w:semiHidden/>
    <w:rsid w:val="00A200E2"/>
    <w:pPr>
      <w:framePr w:w="7088" w:h="2880" w:hRule="exact" w:wrap="notBeside" w:hAnchor="margin" w:yAlign="top" w:anchorLock="1"/>
    </w:pPr>
  </w:style>
  <w:style w:type="paragraph" w:customStyle="1" w:styleId="Seitenzahlfeld">
    <w:name w:val="Seitenzahlfeld"/>
    <w:basedOn w:val="Header"/>
    <w:uiPriority w:val="19"/>
    <w:semiHidden/>
    <w:rsid w:val="00791E21"/>
    <w:pPr>
      <w:framePr w:w="2552" w:wrap="around" w:hAnchor="margin" w:y="-479" w:anchorLock="1"/>
    </w:pPr>
  </w:style>
  <w:style w:type="paragraph" w:customStyle="1" w:styleId="Zwischenberschrift">
    <w:name w:val="Zwischenüberschrift"/>
    <w:basedOn w:val="zzHeadlines"/>
    <w:next w:val="Normal"/>
    <w:uiPriority w:val="5"/>
    <w:semiHidden/>
    <w:qFormat/>
    <w:rsid w:val="005E22AD"/>
    <w:pPr>
      <w:spacing w:before="300" w:line="276" w:lineRule="auto"/>
    </w:pPr>
    <w:rPr>
      <w:color w:val="004E9E" w:themeColor="text2"/>
      <w:sz w:val="18"/>
    </w:rPr>
  </w:style>
  <w:style w:type="paragraph" w:customStyle="1" w:styleId="Zusatz">
    <w:name w:val="Zusatz"/>
    <w:uiPriority w:val="15"/>
    <w:semiHidden/>
    <w:qFormat/>
    <w:rsid w:val="00F478E2"/>
    <w:pPr>
      <w:framePr w:w="1440" w:h="1440" w:hRule="exact" w:wrap="around" w:hAnchor="text" w:x="4480" w:y="874"/>
    </w:pPr>
    <w:rPr>
      <w:b/>
      <w:caps/>
      <w:color w:val="E3000F" w:themeColor="background2"/>
      <w:kern w:val="12"/>
      <w:sz w:val="40"/>
    </w:rPr>
  </w:style>
  <w:style w:type="table" w:styleId="TableGrid">
    <w:name w:val="Table Grid"/>
    <w:basedOn w:val="TableNormal"/>
    <w:uiPriority w:val="59"/>
    <w:rsid w:val="00F730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QS">
    <w:name w:val="DQS"/>
    <w:basedOn w:val="Footer"/>
    <w:semiHidden/>
    <w:rsid w:val="001F38C3"/>
    <w:pPr>
      <w:tabs>
        <w:tab w:val="left" w:pos="469"/>
        <w:tab w:val="center" w:pos="4536"/>
        <w:tab w:val="right" w:pos="9072"/>
      </w:tabs>
      <w:spacing w:line="120" w:lineRule="exact"/>
    </w:pPr>
    <w:rPr>
      <w:sz w:val="10"/>
    </w:rPr>
  </w:style>
  <w:style w:type="paragraph" w:customStyle="1" w:styleId="Tabellenkopf">
    <w:name w:val="Tabellenkopf"/>
    <w:basedOn w:val="Zwischenberschrift"/>
    <w:uiPriority w:val="6"/>
    <w:qFormat/>
    <w:rsid w:val="00667329"/>
    <w:pPr>
      <w:tabs>
        <w:tab w:val="left" w:pos="1304"/>
      </w:tabs>
      <w:spacing w:before="0" w:line="240" w:lineRule="exact"/>
    </w:pPr>
    <w:rPr>
      <w:sz w:val="21"/>
    </w:rPr>
  </w:style>
  <w:style w:type="paragraph" w:customStyle="1" w:styleId="TabelleDatenzelle">
    <w:name w:val="Tabelle Datenzelle"/>
    <w:basedOn w:val="Normal"/>
    <w:uiPriority w:val="7"/>
    <w:qFormat/>
    <w:rsid w:val="005D27BF"/>
    <w:pPr>
      <w:spacing w:line="240" w:lineRule="exact"/>
    </w:pPr>
  </w:style>
  <w:style w:type="paragraph" w:customStyle="1" w:styleId="Tabellentitel">
    <w:name w:val="Tabellentitel"/>
    <w:basedOn w:val="Zwischenberschrift"/>
    <w:uiPriority w:val="5"/>
    <w:qFormat/>
    <w:rsid w:val="005D27BF"/>
    <w:pPr>
      <w:spacing w:after="120"/>
    </w:pPr>
    <w:rPr>
      <w:sz w:val="24"/>
    </w:rPr>
  </w:style>
  <w:style w:type="table" w:customStyle="1" w:styleId="FuchsTabelle">
    <w:name w:val="Fuchs_Tabelle"/>
    <w:basedOn w:val="TableNormal"/>
    <w:uiPriority w:val="99"/>
    <w:rsid w:val="003E38A9"/>
    <w:pPr>
      <w:spacing w:line="260" w:lineRule="exact"/>
    </w:pPr>
    <w:rPr>
      <w:sz w:val="18"/>
    </w:rPr>
    <w:tblPr>
      <w:tblInd w:w="142" w:type="dxa"/>
      <w:tblBorders>
        <w:top w:val="single" w:sz="36" w:space="0" w:color="004E9E" w:themeColor="text2"/>
        <w:bottom w:val="single" w:sz="4" w:space="0" w:color="004E9E" w:themeColor="text2"/>
        <w:insideH w:val="single" w:sz="4" w:space="0" w:color="004E9E" w:themeColor="text2"/>
        <w:insideV w:val="single" w:sz="36" w:space="0" w:color="FFFFFF" w:themeColor="background1"/>
      </w:tblBorders>
      <w:tblCellMar>
        <w:top w:w="113" w:type="dxa"/>
        <w:bottom w:w="113" w:type="dxa"/>
      </w:tblCellMar>
    </w:tblPr>
    <w:trPr>
      <w:tblHeader/>
    </w:trPr>
  </w:style>
  <w:style w:type="paragraph" w:customStyle="1" w:styleId="Datumsangaben">
    <w:name w:val="Datumsangaben"/>
    <w:basedOn w:val="AISInformation"/>
    <w:semiHidden/>
    <w:rsid w:val="00E06F62"/>
    <w:pPr>
      <w:framePr w:wrap="around"/>
    </w:pPr>
    <w:rPr>
      <w:sz w:val="18"/>
    </w:rPr>
  </w:style>
  <w:style w:type="paragraph" w:customStyle="1" w:styleId="Geschftsangaben">
    <w:name w:val="Geschäftsangaben"/>
    <w:basedOn w:val="zzHeaderFooter"/>
    <w:uiPriority w:val="19"/>
    <w:semiHidden/>
    <w:rsid w:val="00F478E2"/>
    <w:pPr>
      <w:framePr w:w="2552" w:wrap="around" w:hAnchor="page" w:x="9073" w:y="2881" w:anchorLock="1"/>
    </w:pPr>
  </w:style>
  <w:style w:type="paragraph" w:customStyle="1" w:styleId="TitelZusatz">
    <w:name w:val="Titel Zusatz"/>
    <w:basedOn w:val="Title"/>
    <w:uiPriority w:val="12"/>
    <w:qFormat/>
    <w:rsid w:val="005D27BF"/>
    <w:pPr>
      <w:framePr w:wrap="around"/>
    </w:pPr>
    <w:rPr>
      <w:caps w:val="0"/>
    </w:rPr>
  </w:style>
  <w:style w:type="paragraph" w:customStyle="1" w:styleId="Inhalt">
    <w:name w:val="Inhalt"/>
    <w:uiPriority w:val="19"/>
    <w:qFormat/>
    <w:rsid w:val="00EE112B"/>
    <w:pPr>
      <w:spacing w:before="220" w:after="170"/>
    </w:pPr>
    <w:rPr>
      <w:b/>
      <w:color w:val="004E9E" w:themeColor="text2"/>
      <w:kern w:val="12"/>
      <w:sz w:val="24"/>
    </w:rPr>
  </w:style>
  <w:style w:type="paragraph" w:styleId="Revision">
    <w:name w:val="Revision"/>
    <w:hidden/>
    <w:uiPriority w:val="99"/>
    <w:semiHidden/>
    <w:rsid w:val="001819DA"/>
    <w:pPr>
      <w:spacing w:line="240" w:lineRule="auto"/>
    </w:pPr>
    <w:rPr>
      <w:rFonts w:asciiTheme="minorHAnsi" w:hAnsiTheme="minorHAnsi"/>
      <w:kern w:val="12"/>
      <w:sz w:val="22"/>
    </w:rPr>
  </w:style>
  <w:style w:type="character" w:customStyle="1" w:styleId="UnresolvedMention1">
    <w:name w:val="Unresolved Mention1"/>
    <w:basedOn w:val="DefaultParagraphFont"/>
    <w:uiPriority w:val="99"/>
    <w:semiHidden/>
    <w:unhideWhenUsed/>
    <w:rsid w:val="00B57168"/>
    <w:rPr>
      <w:color w:val="605E5C"/>
      <w:shd w:val="clear" w:color="auto" w:fill="E1DFDD"/>
    </w:rPr>
  </w:style>
  <w:style w:type="character" w:styleId="CommentReference">
    <w:name w:val="annotation reference"/>
    <w:basedOn w:val="DefaultParagraphFont"/>
    <w:uiPriority w:val="99"/>
    <w:semiHidden/>
    <w:unhideWhenUsed/>
    <w:rsid w:val="002D4502"/>
    <w:rPr>
      <w:sz w:val="16"/>
      <w:szCs w:val="16"/>
    </w:rPr>
  </w:style>
  <w:style w:type="paragraph" w:styleId="CommentText">
    <w:name w:val="annotation text"/>
    <w:basedOn w:val="Normal"/>
    <w:link w:val="CommentTextChar"/>
    <w:uiPriority w:val="99"/>
    <w:unhideWhenUsed/>
    <w:rsid w:val="002D4502"/>
    <w:pPr>
      <w:spacing w:line="240" w:lineRule="auto"/>
    </w:pPr>
    <w:rPr>
      <w:sz w:val="20"/>
    </w:rPr>
  </w:style>
  <w:style w:type="character" w:customStyle="1" w:styleId="CommentTextChar">
    <w:name w:val="Comment Text Char"/>
    <w:basedOn w:val="DefaultParagraphFont"/>
    <w:link w:val="CommentText"/>
    <w:uiPriority w:val="99"/>
    <w:rsid w:val="002D4502"/>
    <w:rPr>
      <w:rFonts w:asciiTheme="minorHAnsi" w:hAnsiTheme="minorHAnsi"/>
      <w:kern w:val="12"/>
    </w:rPr>
  </w:style>
  <w:style w:type="paragraph" w:styleId="CommentSubject">
    <w:name w:val="annotation subject"/>
    <w:basedOn w:val="CommentText"/>
    <w:next w:val="CommentText"/>
    <w:link w:val="CommentSubjectChar"/>
    <w:uiPriority w:val="99"/>
    <w:semiHidden/>
    <w:unhideWhenUsed/>
    <w:rsid w:val="002D4502"/>
    <w:rPr>
      <w:b/>
      <w:bCs/>
    </w:rPr>
  </w:style>
  <w:style w:type="character" w:customStyle="1" w:styleId="CommentSubjectChar">
    <w:name w:val="Comment Subject Char"/>
    <w:basedOn w:val="CommentTextChar"/>
    <w:link w:val="CommentSubject"/>
    <w:uiPriority w:val="99"/>
    <w:semiHidden/>
    <w:rsid w:val="002D4502"/>
    <w:rPr>
      <w:rFonts w:asciiTheme="minorHAnsi" w:hAnsiTheme="minorHAnsi"/>
      <w:b/>
      <w:bCs/>
      <w:kern w:val="12"/>
    </w:rPr>
  </w:style>
  <w:style w:type="character" w:customStyle="1" w:styleId="UnresolvedMention2">
    <w:name w:val="Unresolved Mention2"/>
    <w:basedOn w:val="DefaultParagraphFont"/>
    <w:uiPriority w:val="99"/>
    <w:semiHidden/>
    <w:unhideWhenUsed/>
    <w:rsid w:val="008203D0"/>
    <w:rPr>
      <w:color w:val="605E5C"/>
      <w:shd w:val="clear" w:color="auto" w:fill="E1DFDD"/>
    </w:rPr>
  </w:style>
  <w:style w:type="character" w:customStyle="1" w:styleId="UnresolvedMention3">
    <w:name w:val="Unresolved Mention3"/>
    <w:basedOn w:val="DefaultParagraphFont"/>
    <w:uiPriority w:val="99"/>
    <w:semiHidden/>
    <w:unhideWhenUsed/>
    <w:rsid w:val="00C05D15"/>
    <w:rPr>
      <w:color w:val="605E5C"/>
      <w:shd w:val="clear" w:color="auto" w:fill="E1DFDD"/>
    </w:rPr>
  </w:style>
  <w:style w:type="character" w:customStyle="1" w:styleId="UnresolvedMention4">
    <w:name w:val="Unresolved Mention4"/>
    <w:basedOn w:val="DefaultParagraphFont"/>
    <w:uiPriority w:val="99"/>
    <w:semiHidden/>
    <w:unhideWhenUsed/>
    <w:rsid w:val="006C1F4F"/>
    <w:rPr>
      <w:color w:val="605E5C"/>
      <w:shd w:val="clear" w:color="auto" w:fill="E1DFDD"/>
    </w:rPr>
  </w:style>
  <w:style w:type="character" w:styleId="UnresolvedMention">
    <w:name w:val="Unresolved Mention"/>
    <w:basedOn w:val="DefaultParagraphFont"/>
    <w:uiPriority w:val="99"/>
    <w:semiHidden/>
    <w:unhideWhenUsed/>
    <w:rsid w:val="00442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uchslubricantssa/?viewAsMember=true" TargetMode="External"/><Relationship Id="rId18" Type="http://schemas.openxmlformats.org/officeDocument/2006/relationships/hyperlink" Target="http://www.ngage.co.z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acebook.com/FuchsLubricantsSouthAfrica" TargetMode="External"/><Relationship Id="rId17" Type="http://schemas.openxmlformats.org/officeDocument/2006/relationships/hyperlink" Target="mailto:rachel@ngage.co.za" TargetMode="External"/><Relationship Id="rId2" Type="http://schemas.openxmlformats.org/officeDocument/2006/relationships/customXml" Target="../customXml/item2.xml"/><Relationship Id="rId16" Type="http://schemas.openxmlformats.org/officeDocument/2006/relationships/hyperlink" Target="http://www.fuchs.com/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rdorintelligence.com/industry-reports/die-casting-market?utm_source=chatgpt.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ayla.vanvught@fuch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ia.ngage.co.z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Fuchs_01">
      <a:dk1>
        <a:sysClr val="windowText" lastClr="000000"/>
      </a:dk1>
      <a:lt1>
        <a:sysClr val="window" lastClr="FFFFFF"/>
      </a:lt1>
      <a:dk2>
        <a:srgbClr val="004E9E"/>
      </a:dk2>
      <a:lt2>
        <a:srgbClr val="E3000F"/>
      </a:lt2>
      <a:accent1>
        <a:srgbClr val="004E9E"/>
      </a:accent1>
      <a:accent2>
        <a:srgbClr val="E3000F"/>
      </a:accent2>
      <a:accent3>
        <a:srgbClr val="0A326E"/>
      </a:accent3>
      <a:accent4>
        <a:srgbClr val="1E2D37"/>
      </a:accent4>
      <a:accent5>
        <a:srgbClr val="2D3C46"/>
      </a:accent5>
      <a:accent6>
        <a:srgbClr val="4B575F"/>
      </a:accent6>
      <a:hlink>
        <a:srgbClr val="626C73"/>
      </a:hlink>
      <a:folHlink>
        <a:srgbClr val="788187"/>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EB871EBA2614FA127BE32766B765C" ma:contentTypeVersion="13" ma:contentTypeDescription="Create a new document." ma:contentTypeScope="" ma:versionID="18f4c0314fb0d41da1382c7e33b8e866">
  <xsd:schema xmlns:xsd="http://www.w3.org/2001/XMLSchema" xmlns:xs="http://www.w3.org/2001/XMLSchema" xmlns:p="http://schemas.microsoft.com/office/2006/metadata/properties" xmlns:ns2="af232554-5a4d-4b0d-a7f9-8208f5d4925f" xmlns:ns3="15278e77-3306-47fa-853a-64166a1ae85d" targetNamespace="http://schemas.microsoft.com/office/2006/metadata/properties" ma:root="true" ma:fieldsID="7d92b13908a1fe67b6729d16280ff518" ns2:_="" ns3:_="">
    <xsd:import namespace="af232554-5a4d-4b0d-a7f9-8208f5d4925f"/>
    <xsd:import namespace="15278e77-3306-47fa-853a-64166a1ae8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32554-5a4d-4b0d-a7f9-8208f5d4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78e77-3306-47fa-853a-64166a1ae8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83D6D-BF56-4A0C-82CC-9FC80DAAC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32554-5a4d-4b0d-a7f9-8208f5d4925f"/>
    <ds:schemaRef ds:uri="15278e77-3306-47fa-853a-64166a1ae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68F6A-1855-4C81-81F7-6759C4828680}">
  <ds:schemaRefs>
    <ds:schemaRef ds:uri="http://schemas.openxmlformats.org/officeDocument/2006/bibliography"/>
  </ds:schemaRefs>
</ds:datastoreItem>
</file>

<file path=customXml/itemProps3.xml><?xml version="1.0" encoding="utf-8"?>
<ds:datastoreItem xmlns:ds="http://schemas.openxmlformats.org/officeDocument/2006/customXml" ds:itemID="{2C0E320B-B071-4F0E-8A32-649D79F7EAF4}">
  <ds:schemaRefs>
    <ds:schemaRef ds:uri="http://schemas.microsoft.com/sharepoint/v3/contenttype/forms"/>
  </ds:schemaRefs>
</ds:datastoreItem>
</file>

<file path=customXml/itemProps4.xml><?xml version="1.0" encoding="utf-8"?>
<ds:datastoreItem xmlns:ds="http://schemas.openxmlformats.org/officeDocument/2006/customXml" ds:itemID="{A45CACEA-A2AC-492D-975E-5CD62326249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bb43b2e-9c45-476c-92f8-d78d5f5918d8}" enabled="0" method="" siteId="{8bb43b2e-9c45-476c-92f8-d78d5f5918d8}" removed="1"/>
</clbl:labelList>
</file>

<file path=docProps/app.xml><?xml version="1.0" encoding="utf-8"?>
<Properties xmlns="http://schemas.openxmlformats.org/officeDocument/2006/extended-properties" xmlns:vt="http://schemas.openxmlformats.org/officeDocument/2006/docPropsVTypes">
  <Template>Normal</Template>
  <TotalTime>40</TotalTime>
  <Pages>3</Pages>
  <Words>809</Words>
  <Characters>4981</Characters>
  <Application>Microsoft Office Word</Application>
  <DocSecurity>0</DocSecurity>
  <Lines>79</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Gull, Annika</dc:creator>
  <cp:lastModifiedBy>Richalda De Wet</cp:lastModifiedBy>
  <cp:revision>3</cp:revision>
  <cp:lastPrinted>2023-07-18T13:37:00Z</cp:lastPrinted>
  <dcterms:created xsi:type="dcterms:W3CDTF">2024-12-09T07:44:00Z</dcterms:created>
  <dcterms:modified xsi:type="dcterms:W3CDTF">2025-02-05T07:46:00Z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0x01010089AEB871EBA2614FA127BE32766B765C</vt:lpwstr>
  </property>
  <property fmtid="{D5CDD505-2E9C-101B-9397-08002B2CF9AE}" pid="3" name="GrammarlyDocumentId">
    <vt:lpwstr>365b7b018e510b1bd6c7535e5e2932cd6f78a300b073d87167da14e99769864a</vt:lpwstr>
  </property>
</Properties>
</file>