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7E9D49FC" w:rsidR="00927E14" w:rsidRPr="007A760D" w:rsidRDefault="00624AF5" w:rsidP="00D7329E">
      <w:pPr>
        <w:spacing w:line="240" w:lineRule="auto"/>
        <w:rPr>
          <w:rFonts w:ascii="Arial" w:hAnsi="Arial" w:cs="Arial"/>
          <w:b/>
          <w:sz w:val="52"/>
          <w:szCs w:val="52"/>
        </w:rPr>
      </w:pPr>
      <w:r>
        <w:rPr>
          <w:rFonts w:ascii="Arial" w:hAnsi="Arial" w:cs="Arial"/>
          <w:b/>
          <w:sz w:val="52"/>
          <w:szCs w:val="52"/>
        </w:rPr>
        <w:t>THOUGHT LEADERSHIP ARTICLE</w:t>
      </w:r>
    </w:p>
    <w:p w14:paraId="10D258DB" w14:textId="60FCD0A2" w:rsidR="00A71591" w:rsidRDefault="00A71591" w:rsidP="00D477E8">
      <w:pPr>
        <w:spacing w:line="240" w:lineRule="auto"/>
        <w:rPr>
          <w:rFonts w:ascii="Arial" w:hAnsi="Arial" w:cs="Arial"/>
          <w:sz w:val="28"/>
          <w:szCs w:val="28"/>
        </w:rPr>
      </w:pPr>
      <w:r>
        <w:rPr>
          <w:rFonts w:ascii="Arial" w:hAnsi="Arial" w:cs="Arial"/>
          <w:sz w:val="28"/>
          <w:szCs w:val="28"/>
        </w:rPr>
        <w:t xml:space="preserve">Mining </w:t>
      </w:r>
      <w:r w:rsidR="00486993">
        <w:rPr>
          <w:rFonts w:ascii="Arial" w:hAnsi="Arial" w:cs="Arial"/>
          <w:sz w:val="28"/>
          <w:szCs w:val="28"/>
        </w:rPr>
        <w:t xml:space="preserve">in Africa </w:t>
      </w:r>
      <w:r>
        <w:rPr>
          <w:rFonts w:ascii="Arial" w:hAnsi="Arial" w:cs="Arial"/>
          <w:sz w:val="28"/>
          <w:szCs w:val="28"/>
        </w:rPr>
        <w:t>can reduce its environmental impact, futureproof its energy needs with natural gas</w:t>
      </w:r>
    </w:p>
    <w:p w14:paraId="77AC0174" w14:textId="7646123C" w:rsidR="00A71591" w:rsidRDefault="00A71591" w:rsidP="00A71591">
      <w:pPr>
        <w:spacing w:line="240" w:lineRule="auto"/>
        <w:rPr>
          <w:rFonts w:cs="Arial"/>
          <w:b/>
          <w:iCs/>
        </w:rPr>
      </w:pPr>
      <w:r>
        <w:rPr>
          <w:rFonts w:cs="Arial"/>
          <w:b/>
          <w:iCs/>
        </w:rPr>
        <w:t xml:space="preserve">By </w:t>
      </w:r>
      <w:r w:rsidRPr="00A71591">
        <w:rPr>
          <w:rFonts w:cs="Arial"/>
          <w:b/>
          <w:iCs/>
        </w:rPr>
        <w:t>Lindiwe Mekwe</w:t>
      </w:r>
      <w:r>
        <w:rPr>
          <w:rFonts w:cs="Arial"/>
          <w:b/>
          <w:iCs/>
        </w:rPr>
        <w:t xml:space="preserve">, </w:t>
      </w:r>
      <w:r w:rsidRPr="00A71591">
        <w:rPr>
          <w:rFonts w:cs="Arial"/>
          <w:b/>
          <w:iCs/>
        </w:rPr>
        <w:t>General Manager: Regulatory and Legal Affairs</w:t>
      </w:r>
      <w:r>
        <w:rPr>
          <w:rFonts w:cs="Arial"/>
          <w:b/>
          <w:iCs/>
        </w:rPr>
        <w:t>, ROMPCO</w:t>
      </w:r>
    </w:p>
    <w:p w14:paraId="66C6785E" w14:textId="302DBAEB" w:rsidR="00A71591" w:rsidRDefault="007F61E4" w:rsidP="00B1400B">
      <w:pPr>
        <w:spacing w:line="240" w:lineRule="auto"/>
        <w:rPr>
          <w:rFonts w:cs="Arial"/>
          <w:iCs/>
        </w:rPr>
      </w:pPr>
      <w:r>
        <w:rPr>
          <w:rFonts w:cs="Arial"/>
          <w:b/>
          <w:iCs/>
        </w:rPr>
        <w:t>29</w:t>
      </w:r>
      <w:r w:rsidR="00A71591">
        <w:rPr>
          <w:rFonts w:cs="Arial"/>
          <w:b/>
          <w:iCs/>
        </w:rPr>
        <w:t xml:space="preserve"> January </w:t>
      </w:r>
      <w:r w:rsidR="00927E14" w:rsidRPr="007A760D">
        <w:rPr>
          <w:rFonts w:cs="Arial"/>
          <w:b/>
          <w:iCs/>
        </w:rPr>
        <w:t>202</w:t>
      </w:r>
      <w:r w:rsidR="00A71591">
        <w:rPr>
          <w:rFonts w:cs="Arial"/>
          <w:b/>
          <w:iCs/>
        </w:rPr>
        <w:t>5</w:t>
      </w:r>
      <w:r w:rsidR="00927E14" w:rsidRPr="007A760D">
        <w:rPr>
          <w:rFonts w:cs="Arial"/>
          <w:b/>
          <w:iCs/>
        </w:rPr>
        <w:t>:</w:t>
      </w:r>
      <w:r w:rsidR="00927E14" w:rsidRPr="007A760D">
        <w:rPr>
          <w:rFonts w:cs="Arial"/>
          <w:iCs/>
        </w:rPr>
        <w:t xml:space="preserve"> </w:t>
      </w:r>
      <w:bookmarkStart w:id="0" w:name="_Hlk145341217"/>
      <w:r w:rsidR="00A71591">
        <w:rPr>
          <w:rFonts w:cs="Arial"/>
          <w:iCs/>
        </w:rPr>
        <w:t xml:space="preserve">When it comes to </w:t>
      </w:r>
      <w:r w:rsidR="00A71591" w:rsidRPr="00A71591">
        <w:rPr>
          <w:rFonts w:cs="Arial"/>
          <w:iCs/>
        </w:rPr>
        <w:t>reduc</w:t>
      </w:r>
      <w:r w:rsidR="00A71591">
        <w:rPr>
          <w:rFonts w:cs="Arial"/>
          <w:iCs/>
        </w:rPr>
        <w:t>ing</w:t>
      </w:r>
      <w:r w:rsidR="00A71591" w:rsidRPr="00A71591">
        <w:rPr>
          <w:rFonts w:cs="Arial"/>
          <w:iCs/>
        </w:rPr>
        <w:t xml:space="preserve"> its environmental impact </w:t>
      </w:r>
      <w:r w:rsidR="00A71591">
        <w:rPr>
          <w:rFonts w:cs="Arial"/>
          <w:iCs/>
        </w:rPr>
        <w:t xml:space="preserve">and </w:t>
      </w:r>
      <w:r w:rsidR="00A71591" w:rsidRPr="00A71591">
        <w:rPr>
          <w:rFonts w:cs="Arial"/>
          <w:iCs/>
        </w:rPr>
        <w:t>futureproof</w:t>
      </w:r>
      <w:r w:rsidR="00A71591">
        <w:rPr>
          <w:rFonts w:cs="Arial"/>
          <w:iCs/>
        </w:rPr>
        <w:t>ing</w:t>
      </w:r>
      <w:r w:rsidR="00A71591" w:rsidRPr="00A71591">
        <w:rPr>
          <w:rFonts w:cs="Arial"/>
          <w:iCs/>
        </w:rPr>
        <w:t xml:space="preserve"> its energy needs</w:t>
      </w:r>
      <w:r w:rsidR="00A71591">
        <w:rPr>
          <w:rFonts w:cs="Arial"/>
          <w:iCs/>
        </w:rPr>
        <w:t>,</w:t>
      </w:r>
      <w:r w:rsidR="00A71591" w:rsidRPr="00A71591">
        <w:rPr>
          <w:rFonts w:cs="Arial"/>
          <w:iCs/>
        </w:rPr>
        <w:t xml:space="preserve"> natural gas</w:t>
      </w:r>
      <w:r w:rsidR="00A71591">
        <w:rPr>
          <w:rFonts w:cs="Arial"/>
          <w:iCs/>
        </w:rPr>
        <w:t xml:space="preserve"> is the best answer for the mining industry. </w:t>
      </w:r>
      <w:r w:rsidR="00A71591" w:rsidRPr="00A71591">
        <w:rPr>
          <w:rFonts w:cs="Arial"/>
          <w:iCs/>
        </w:rPr>
        <w:t>Transitioning to natural gas or renewable energy sources can improve energy efficiency significantly, thereby reducing emissions. Utilising alternative energy resource like natural gas, solar, wind, and hydropower, as well as implementing energy-efficient technologies, are crucial steps.</w:t>
      </w:r>
    </w:p>
    <w:p w14:paraId="00EFFFDC" w14:textId="77777777" w:rsidR="00FA7434" w:rsidRDefault="00FA7434" w:rsidP="00B1400B">
      <w:pPr>
        <w:spacing w:line="240" w:lineRule="auto"/>
        <w:rPr>
          <w:rFonts w:cs="Arial"/>
          <w:iCs/>
        </w:rPr>
      </w:pPr>
      <w:r w:rsidRPr="00FA7434">
        <w:rPr>
          <w:rFonts w:cs="Arial"/>
          <w:iCs/>
        </w:rPr>
        <w:t xml:space="preserve">The role that natural gas can play in the energy transition of African mines is inextricably linked to its ability to help address environmental problems. With concerns about air quality and climate change looming large, natural gas offers many potential benefits if it displaces more polluting fuels. This is especially true given limits to how quickly renewable energy options can be scaled up and </w:t>
      </w:r>
      <w:r>
        <w:rPr>
          <w:rFonts w:cs="Arial"/>
          <w:iCs/>
        </w:rPr>
        <w:t xml:space="preserve">the fact </w:t>
      </w:r>
      <w:r w:rsidRPr="00FA7434">
        <w:rPr>
          <w:rFonts w:cs="Arial"/>
          <w:iCs/>
        </w:rPr>
        <w:t xml:space="preserve">that cost-effective zero-carbon options can be harder to find in some parts of the energy system. </w:t>
      </w:r>
    </w:p>
    <w:p w14:paraId="707C61A8" w14:textId="6583ACDC" w:rsidR="00486993" w:rsidRDefault="00486993" w:rsidP="00B1400B">
      <w:pPr>
        <w:spacing w:line="240" w:lineRule="auto"/>
        <w:rPr>
          <w:rFonts w:cs="Arial"/>
          <w:iCs/>
        </w:rPr>
      </w:pPr>
      <w:r>
        <w:rPr>
          <w:rFonts w:cs="Arial"/>
          <w:iCs/>
        </w:rPr>
        <w:t xml:space="preserve">Natural </w:t>
      </w:r>
      <w:r w:rsidRPr="00A71591">
        <w:rPr>
          <w:rFonts w:cs="Arial"/>
          <w:iCs/>
        </w:rPr>
        <w:t>is less expensive, cleaner</w:t>
      </w:r>
      <w:r>
        <w:rPr>
          <w:rFonts w:cs="Arial"/>
          <w:iCs/>
        </w:rPr>
        <w:t>,</w:t>
      </w:r>
      <w:r w:rsidRPr="00A71591">
        <w:rPr>
          <w:rFonts w:cs="Arial"/>
          <w:iCs/>
        </w:rPr>
        <w:t xml:space="preserve"> </w:t>
      </w:r>
      <w:r>
        <w:rPr>
          <w:rFonts w:cs="Arial"/>
          <w:iCs/>
        </w:rPr>
        <w:t xml:space="preserve">and </w:t>
      </w:r>
      <w:r w:rsidRPr="00A71591">
        <w:rPr>
          <w:rFonts w:cs="Arial"/>
          <w:iCs/>
        </w:rPr>
        <w:t xml:space="preserve">more efficient </w:t>
      </w:r>
      <w:r>
        <w:rPr>
          <w:rFonts w:cs="Arial"/>
          <w:iCs/>
        </w:rPr>
        <w:t xml:space="preserve">and cost-effective </w:t>
      </w:r>
      <w:r w:rsidRPr="00A71591">
        <w:rPr>
          <w:rFonts w:cs="Arial"/>
          <w:iCs/>
        </w:rPr>
        <w:t>than coal.</w:t>
      </w:r>
      <w:r>
        <w:rPr>
          <w:rFonts w:cs="Arial"/>
          <w:iCs/>
        </w:rPr>
        <w:t xml:space="preserve"> It </w:t>
      </w:r>
      <w:r w:rsidRPr="00A71591">
        <w:rPr>
          <w:rFonts w:cs="Arial"/>
          <w:iCs/>
        </w:rPr>
        <w:t>emits 50</w:t>
      </w:r>
      <w:r>
        <w:rPr>
          <w:rFonts w:cs="Arial"/>
          <w:iCs/>
        </w:rPr>
        <w:t>%</w:t>
      </w:r>
      <w:r w:rsidRPr="00A71591">
        <w:rPr>
          <w:rFonts w:cs="Arial"/>
          <w:iCs/>
        </w:rPr>
        <w:t xml:space="preserve"> to 60</w:t>
      </w:r>
      <w:r>
        <w:rPr>
          <w:rFonts w:cs="Arial"/>
          <w:iCs/>
        </w:rPr>
        <w:t>%</w:t>
      </w:r>
      <w:r w:rsidRPr="00A71591">
        <w:rPr>
          <w:rFonts w:cs="Arial"/>
          <w:iCs/>
        </w:rPr>
        <w:t xml:space="preserve"> less carbon dioxide (CO</w:t>
      </w:r>
      <w:r w:rsidRPr="00A71591">
        <w:rPr>
          <w:rFonts w:cs="Arial"/>
          <w:iCs/>
          <w:vertAlign w:val="subscript"/>
        </w:rPr>
        <w:t>2</w:t>
      </w:r>
      <w:r w:rsidRPr="00A71591">
        <w:rPr>
          <w:rFonts w:cs="Arial"/>
          <w:iCs/>
        </w:rPr>
        <w:t>) when combusted in a new, efficient natural gas-power plant compared with emissions from a typical new coal plant.</w:t>
      </w:r>
      <w:r>
        <w:rPr>
          <w:rFonts w:cs="Arial"/>
          <w:iCs/>
        </w:rPr>
        <w:t xml:space="preserve"> </w:t>
      </w:r>
      <w:r w:rsidRPr="00A71591">
        <w:rPr>
          <w:rFonts w:cs="Arial"/>
          <w:iCs/>
        </w:rPr>
        <w:t>Studies have shown that the CO</w:t>
      </w:r>
      <w:r w:rsidRPr="00A71591">
        <w:rPr>
          <w:rFonts w:cs="Arial"/>
          <w:iCs/>
          <w:vertAlign w:val="subscript"/>
        </w:rPr>
        <w:t>2</w:t>
      </w:r>
      <w:r w:rsidRPr="00A71591">
        <w:rPr>
          <w:rFonts w:cs="Arial"/>
          <w:iCs/>
        </w:rPr>
        <w:t xml:space="preserve"> produced when</w:t>
      </w:r>
      <w:r>
        <w:rPr>
          <w:rFonts w:cs="Arial"/>
          <w:iCs/>
        </w:rPr>
        <w:t xml:space="preserve"> burning </w:t>
      </w:r>
      <w:r w:rsidRPr="00A71591">
        <w:rPr>
          <w:rFonts w:cs="Arial"/>
          <w:iCs/>
        </w:rPr>
        <w:t>fuel is a functio</w:t>
      </w:r>
      <w:r>
        <w:rPr>
          <w:rFonts w:cs="Arial"/>
          <w:iCs/>
        </w:rPr>
        <w:t>n</w:t>
      </w:r>
      <w:r w:rsidRPr="00A71591">
        <w:rPr>
          <w:rFonts w:cs="Arial"/>
          <w:iCs/>
        </w:rPr>
        <w:t xml:space="preserve"> of the </w:t>
      </w:r>
      <w:r>
        <w:rPr>
          <w:rFonts w:cs="Arial"/>
          <w:iCs/>
        </w:rPr>
        <w:t xml:space="preserve">fuel’s </w:t>
      </w:r>
      <w:r w:rsidRPr="00A71591">
        <w:rPr>
          <w:rFonts w:cs="Arial"/>
          <w:iCs/>
        </w:rPr>
        <w:t>carbon content.</w:t>
      </w:r>
    </w:p>
    <w:p w14:paraId="51BCB5B8" w14:textId="706C6D09" w:rsidR="00FA7434" w:rsidRDefault="00FA7434" w:rsidP="00B1400B">
      <w:pPr>
        <w:spacing w:line="240" w:lineRule="auto"/>
        <w:rPr>
          <w:rFonts w:cs="Arial"/>
          <w:iCs/>
        </w:rPr>
      </w:pPr>
      <w:r w:rsidRPr="00FA7434">
        <w:rPr>
          <w:rFonts w:cs="Arial"/>
          <w:iCs/>
        </w:rPr>
        <w:t>The flexibility that natural gas brings to an energy system can also make it a good fit for the rise of variable renewables such as wind and solar</w:t>
      </w:r>
      <w:r>
        <w:rPr>
          <w:rFonts w:cs="Arial"/>
          <w:iCs/>
        </w:rPr>
        <w:t xml:space="preserve"> power</w:t>
      </w:r>
      <w:r w:rsidRPr="00FA7434">
        <w:rPr>
          <w:rFonts w:cs="Arial"/>
          <w:iCs/>
        </w:rPr>
        <w:t>.</w:t>
      </w:r>
      <w:r>
        <w:rPr>
          <w:rFonts w:cs="Arial"/>
          <w:iCs/>
        </w:rPr>
        <w:t xml:space="preserve"> </w:t>
      </w:r>
      <w:r w:rsidRPr="00FA7434">
        <w:rPr>
          <w:rFonts w:cs="Arial"/>
          <w:iCs/>
        </w:rPr>
        <w:t>Natural gas can provide reliable energy in remote mining locations that do</w:t>
      </w:r>
      <w:r>
        <w:rPr>
          <w:rFonts w:cs="Arial"/>
          <w:iCs/>
        </w:rPr>
        <w:t xml:space="preserve"> not</w:t>
      </w:r>
      <w:r w:rsidRPr="00FA7434">
        <w:rPr>
          <w:rFonts w:cs="Arial"/>
          <w:iCs/>
        </w:rPr>
        <w:t xml:space="preserve"> have access to grid power and can also </w:t>
      </w:r>
      <w:r>
        <w:rPr>
          <w:rFonts w:cs="Arial"/>
          <w:iCs/>
        </w:rPr>
        <w:t>assist</w:t>
      </w:r>
      <w:r w:rsidRPr="00FA7434">
        <w:rPr>
          <w:rFonts w:cs="Arial"/>
          <w:iCs/>
        </w:rPr>
        <w:t xml:space="preserve"> mining companies to avoid the financial challenges of volatile diesel and heavy fuel oil prices.</w:t>
      </w:r>
    </w:p>
    <w:p w14:paraId="467C4887" w14:textId="77777777" w:rsidR="00FA7434" w:rsidRDefault="00FA7434" w:rsidP="00FA7434">
      <w:pPr>
        <w:spacing w:line="240" w:lineRule="auto"/>
        <w:rPr>
          <w:rFonts w:cs="Arial"/>
          <w:iCs/>
        </w:rPr>
      </w:pPr>
      <w:r>
        <w:rPr>
          <w:rFonts w:cs="Arial"/>
          <w:iCs/>
        </w:rPr>
        <w:t xml:space="preserve">The </w:t>
      </w:r>
      <w:r w:rsidRPr="00FA7434">
        <w:rPr>
          <w:rFonts w:cs="Arial"/>
          <w:iCs/>
        </w:rPr>
        <w:t>use of natural gas in mining operations impact</w:t>
      </w:r>
      <w:r>
        <w:rPr>
          <w:rFonts w:cs="Arial"/>
          <w:iCs/>
        </w:rPr>
        <w:t>s</w:t>
      </w:r>
      <w:r w:rsidRPr="00FA7434">
        <w:rPr>
          <w:rFonts w:cs="Arial"/>
          <w:iCs/>
        </w:rPr>
        <w:t xml:space="preserve"> local communities and job creation in Africa</w:t>
      </w:r>
      <w:r>
        <w:rPr>
          <w:rFonts w:cs="Arial"/>
          <w:iCs/>
        </w:rPr>
        <w:t xml:space="preserve">. </w:t>
      </w:r>
      <w:r w:rsidRPr="00FA7434">
        <w:rPr>
          <w:rFonts w:cs="Arial"/>
          <w:iCs/>
        </w:rPr>
        <w:t>Sustainable development is about meeting locally defined social, environmental, and economic goals of communit</w:t>
      </w:r>
      <w:r>
        <w:rPr>
          <w:rFonts w:cs="Arial"/>
          <w:iCs/>
        </w:rPr>
        <w:t>ies</w:t>
      </w:r>
      <w:r w:rsidRPr="00FA7434">
        <w:rPr>
          <w:rFonts w:cs="Arial"/>
          <w:iCs/>
        </w:rPr>
        <w:t xml:space="preserve"> over the long term. Interactions between the mine and community should add to the physical, financial, human, and information resources available.</w:t>
      </w:r>
    </w:p>
    <w:p w14:paraId="4E759A58" w14:textId="77777777" w:rsidR="00FA7434" w:rsidRDefault="00FA7434" w:rsidP="00FA7434">
      <w:pPr>
        <w:spacing w:line="240" w:lineRule="auto"/>
        <w:rPr>
          <w:rFonts w:cs="Arial"/>
          <w:iCs/>
        </w:rPr>
      </w:pPr>
      <w:r w:rsidRPr="00FA7434">
        <w:rPr>
          <w:rFonts w:cs="Arial"/>
          <w:iCs/>
        </w:rPr>
        <w:t xml:space="preserve">The challenge is to ensure that the effects of </w:t>
      </w:r>
      <w:r>
        <w:rPr>
          <w:rFonts w:cs="Arial"/>
          <w:iCs/>
        </w:rPr>
        <w:t xml:space="preserve">such </w:t>
      </w:r>
      <w:r w:rsidRPr="00FA7434">
        <w:rPr>
          <w:rFonts w:cs="Arial"/>
          <w:iCs/>
        </w:rPr>
        <w:t>interactions are regarded as positive by those affected locally as well as by the promoters of the project, and that communities develop in ways that are consistent with their own vision. This may be realised through, for example, the provision of social services, income, or skills development.</w:t>
      </w:r>
    </w:p>
    <w:p w14:paraId="1376E4DF" w14:textId="08D526B0" w:rsidR="00FA7434" w:rsidRDefault="00FA7434" w:rsidP="00B1400B">
      <w:pPr>
        <w:spacing w:line="240" w:lineRule="auto"/>
        <w:rPr>
          <w:rFonts w:cs="Arial"/>
          <w:iCs/>
        </w:rPr>
      </w:pPr>
      <w:r w:rsidRPr="00FA7434">
        <w:rPr>
          <w:rFonts w:cs="Arial"/>
          <w:iCs/>
        </w:rPr>
        <w:t>Communities can receive compensation and substantial flows of revenue when gas-to-power infrastructure is established, which can act as an important catalyst for change and growth. For areas previously peripheral to the cash economy, these monetary flows can transform the economic and social basis of communities.</w:t>
      </w:r>
    </w:p>
    <w:p w14:paraId="5B89E50B" w14:textId="77777777" w:rsidR="00FA7434" w:rsidRDefault="00FA7434" w:rsidP="00B1400B">
      <w:pPr>
        <w:spacing w:line="240" w:lineRule="auto"/>
        <w:rPr>
          <w:rFonts w:cs="Arial"/>
          <w:iCs/>
        </w:rPr>
      </w:pPr>
      <w:r w:rsidRPr="00FA7434">
        <w:rPr>
          <w:rFonts w:cs="Arial"/>
          <w:iCs/>
        </w:rPr>
        <w:t>South Africa is a signatory to the United Nations Framework Convention on Climate Change (UNFCCC) and to the Paris Agreement. As an energy and emissions intensive middle-income developing country,</w:t>
      </w:r>
      <w:r>
        <w:rPr>
          <w:rFonts w:cs="Arial"/>
          <w:iCs/>
        </w:rPr>
        <w:t xml:space="preserve"> the </w:t>
      </w:r>
      <w:r w:rsidRPr="00FA7434">
        <w:rPr>
          <w:rFonts w:cs="Arial"/>
          <w:iCs/>
        </w:rPr>
        <w:t>government has recognised the need for</w:t>
      </w:r>
      <w:r>
        <w:rPr>
          <w:rFonts w:cs="Arial"/>
          <w:iCs/>
        </w:rPr>
        <w:t xml:space="preserve"> the country </w:t>
      </w:r>
      <w:r w:rsidRPr="00FA7434">
        <w:rPr>
          <w:rFonts w:cs="Arial"/>
          <w:iCs/>
        </w:rPr>
        <w:t>to contribute its fair share to the global effort to move towards net-zero carbon emissions by 2050.</w:t>
      </w:r>
    </w:p>
    <w:p w14:paraId="5C2BE745" w14:textId="783BE0B0" w:rsidR="00FA7434" w:rsidRDefault="00FA7434" w:rsidP="00B1400B">
      <w:pPr>
        <w:spacing w:line="240" w:lineRule="auto"/>
        <w:rPr>
          <w:rFonts w:cs="Arial"/>
          <w:iCs/>
        </w:rPr>
      </w:pPr>
      <w:r w:rsidRPr="00FA7434">
        <w:rPr>
          <w:rFonts w:cs="Arial"/>
          <w:iCs/>
        </w:rPr>
        <w:t xml:space="preserve">In the </w:t>
      </w:r>
      <w:r>
        <w:rPr>
          <w:rFonts w:cs="Arial"/>
          <w:iCs/>
        </w:rPr>
        <w:t>2023 I</w:t>
      </w:r>
      <w:r w:rsidRPr="00FA7434">
        <w:rPr>
          <w:rFonts w:cs="Arial"/>
          <w:iCs/>
        </w:rPr>
        <w:t xml:space="preserve">ntegrated </w:t>
      </w:r>
      <w:r>
        <w:rPr>
          <w:rFonts w:cs="Arial"/>
          <w:iCs/>
        </w:rPr>
        <w:t>R</w:t>
      </w:r>
      <w:r w:rsidRPr="00FA7434">
        <w:rPr>
          <w:rFonts w:cs="Arial"/>
          <w:iCs/>
        </w:rPr>
        <w:t xml:space="preserve">esource </w:t>
      </w:r>
      <w:r>
        <w:rPr>
          <w:rFonts w:cs="Arial"/>
          <w:iCs/>
        </w:rPr>
        <w:t>P</w:t>
      </w:r>
      <w:r w:rsidRPr="00FA7434">
        <w:rPr>
          <w:rFonts w:cs="Arial"/>
          <w:iCs/>
        </w:rPr>
        <w:t>lan (IRP)</w:t>
      </w:r>
      <w:r>
        <w:rPr>
          <w:rFonts w:cs="Arial"/>
          <w:iCs/>
        </w:rPr>
        <w:t>,</w:t>
      </w:r>
      <w:r w:rsidRPr="00FA7434">
        <w:rPr>
          <w:rFonts w:cs="Arial"/>
          <w:iCs/>
        </w:rPr>
        <w:t xml:space="preserve"> natural gas emerged as a critical part of South Africa’s future energy mix. With an existing gas infrastructure capable of supporting the mining </w:t>
      </w:r>
      <w:r>
        <w:rPr>
          <w:rFonts w:cs="Arial"/>
          <w:iCs/>
        </w:rPr>
        <w:t xml:space="preserve">industry’s </w:t>
      </w:r>
      <w:r w:rsidRPr="00FA7434">
        <w:rPr>
          <w:rFonts w:cs="Arial"/>
          <w:iCs/>
        </w:rPr>
        <w:t>energy needs and the  possibility to accommodate the expansion of that infrastructure</w:t>
      </w:r>
      <w:r>
        <w:rPr>
          <w:rFonts w:cs="Arial"/>
          <w:iCs/>
        </w:rPr>
        <w:t>,</w:t>
      </w:r>
      <w:r w:rsidRPr="00FA7434">
        <w:rPr>
          <w:rFonts w:cs="Arial"/>
          <w:iCs/>
        </w:rPr>
        <w:t xml:space="preserve"> </w:t>
      </w:r>
      <w:r>
        <w:rPr>
          <w:rFonts w:cs="Arial"/>
          <w:iCs/>
        </w:rPr>
        <w:t xml:space="preserve">the </w:t>
      </w:r>
      <w:r w:rsidRPr="00FA7434">
        <w:rPr>
          <w:rFonts w:cs="Arial"/>
          <w:iCs/>
        </w:rPr>
        <w:t xml:space="preserve">mining industry will be guaranteed to secure </w:t>
      </w:r>
      <w:r>
        <w:rPr>
          <w:rFonts w:cs="Arial"/>
          <w:iCs/>
        </w:rPr>
        <w:t xml:space="preserve">sufficient </w:t>
      </w:r>
      <w:r w:rsidRPr="00FA7434">
        <w:rPr>
          <w:rFonts w:cs="Arial"/>
          <w:iCs/>
        </w:rPr>
        <w:t xml:space="preserve">energy resources to sustain its </w:t>
      </w:r>
      <w:r>
        <w:rPr>
          <w:rFonts w:cs="Arial"/>
          <w:iCs/>
        </w:rPr>
        <w:t xml:space="preserve">future </w:t>
      </w:r>
      <w:r w:rsidRPr="00FA7434">
        <w:rPr>
          <w:rFonts w:cs="Arial"/>
          <w:iCs/>
        </w:rPr>
        <w:t xml:space="preserve">activities. </w:t>
      </w:r>
    </w:p>
    <w:p w14:paraId="5DF8603E" w14:textId="019FB677" w:rsidR="00FA7434" w:rsidRDefault="00FA7434" w:rsidP="00B1400B">
      <w:pPr>
        <w:spacing w:line="240" w:lineRule="auto"/>
        <w:rPr>
          <w:rFonts w:cs="Arial"/>
          <w:iCs/>
        </w:rPr>
      </w:pPr>
      <w:r w:rsidRPr="00FA7434">
        <w:rPr>
          <w:rFonts w:cs="Arial"/>
          <w:iCs/>
        </w:rPr>
        <w:lastRenderedPageBreak/>
        <w:t>As South Africa decarbonises its economy, natural gas plays a key role as a transition fuel to replace more emissions-intensive fossil fuels like coal and diesel.</w:t>
      </w:r>
      <w:r>
        <w:rPr>
          <w:rFonts w:cs="Arial"/>
          <w:iCs/>
        </w:rPr>
        <w:t xml:space="preserve"> E</w:t>
      </w:r>
      <w:r w:rsidRPr="00FA7434">
        <w:rPr>
          <w:rFonts w:cs="Arial"/>
          <w:iCs/>
        </w:rPr>
        <w:t>nergy demand on the continent threatens to outstrip supply. The advantages of natural gas over traditional energy sources are its domestic availability, established distribution network, relatively low cost</w:t>
      </w:r>
      <w:r>
        <w:rPr>
          <w:rFonts w:cs="Arial"/>
          <w:iCs/>
        </w:rPr>
        <w:t>,</w:t>
      </w:r>
      <w:r w:rsidRPr="00FA7434">
        <w:rPr>
          <w:rFonts w:cs="Arial"/>
          <w:iCs/>
        </w:rPr>
        <w:t xml:space="preserve"> and reduce</w:t>
      </w:r>
      <w:r>
        <w:rPr>
          <w:rFonts w:cs="Arial"/>
          <w:iCs/>
        </w:rPr>
        <w:t>d</w:t>
      </w:r>
      <w:r w:rsidRPr="00FA7434">
        <w:rPr>
          <w:rFonts w:cs="Arial"/>
          <w:iCs/>
        </w:rPr>
        <w:t xml:space="preserve"> environmental footprint.</w:t>
      </w:r>
    </w:p>
    <w:p w14:paraId="10D15FF0" w14:textId="77777777" w:rsidR="00FA7434" w:rsidRDefault="00FA7434" w:rsidP="00B1400B">
      <w:pPr>
        <w:spacing w:line="240" w:lineRule="auto"/>
        <w:rPr>
          <w:rFonts w:cs="Arial"/>
          <w:iCs/>
        </w:rPr>
      </w:pPr>
      <w:r w:rsidRPr="00FA7434">
        <w:rPr>
          <w:rFonts w:cs="Arial"/>
          <w:iCs/>
        </w:rPr>
        <w:t>To date, South Africa consumes ~180 Petajoules per annum (PJ/a) of gas, predominantly in the synfuels sector (110 PJ/a) and the industrial sector (70 PJ/a), which supports up to 56 thousand (k) jobs across the value chain, generates up to ZAR215 billion (bn) in taxable revenue, and contributes ~1–2% of GDP. This has been made possible by the constructed a 26-inch 865 km high-pressure cross-border gas transmission pipeline and transport natural gas from the Central Processing Facility (CPF) in Mozambique to gas markets in Mozambique and South Africa.</w:t>
      </w:r>
    </w:p>
    <w:p w14:paraId="74192C5C" w14:textId="77777777" w:rsidR="00FA7434" w:rsidRDefault="00FA7434" w:rsidP="00B1400B">
      <w:pPr>
        <w:spacing w:line="240" w:lineRule="auto"/>
        <w:rPr>
          <w:rFonts w:cs="Arial"/>
          <w:iCs/>
        </w:rPr>
      </w:pPr>
      <w:r w:rsidRPr="00FA7434">
        <w:rPr>
          <w:rFonts w:cs="Arial"/>
          <w:iCs/>
        </w:rPr>
        <w:t>Th</w:t>
      </w:r>
      <w:r>
        <w:rPr>
          <w:rFonts w:cs="Arial"/>
          <w:iCs/>
        </w:rPr>
        <w:t>e</w:t>
      </w:r>
      <w:r w:rsidRPr="00FA7434">
        <w:rPr>
          <w:rFonts w:cs="Arial"/>
          <w:iCs/>
        </w:rPr>
        <w:t xml:space="preserve"> high -pressure gas transmission pipeline has been owned and operated by </w:t>
      </w:r>
      <w:r>
        <w:rPr>
          <w:rFonts w:cs="Arial"/>
          <w:iCs/>
        </w:rPr>
        <w:t xml:space="preserve">the </w:t>
      </w:r>
      <w:r w:rsidRPr="0071573B">
        <w:rPr>
          <w:rFonts w:cs="Arial"/>
          <w:iCs/>
        </w:rPr>
        <w:t xml:space="preserve">Republic of Mozambique Pipeline Investments Company </w:t>
      </w:r>
      <w:r>
        <w:rPr>
          <w:rFonts w:cs="Arial"/>
          <w:iCs/>
        </w:rPr>
        <w:t>(</w:t>
      </w:r>
      <w:hyperlink r:id="rId11" w:history="1">
        <w:r w:rsidRPr="00AD3CD6">
          <w:rPr>
            <w:rStyle w:val="Hyperlink"/>
            <w:rFonts w:cs="Arial"/>
            <w:iCs/>
          </w:rPr>
          <w:t>ROMPCO</w:t>
        </w:r>
      </w:hyperlink>
      <w:r>
        <w:rPr>
          <w:rFonts w:cs="Arial"/>
          <w:iCs/>
        </w:rPr>
        <w:t xml:space="preserve">) </w:t>
      </w:r>
      <w:r w:rsidRPr="00FA7434">
        <w:rPr>
          <w:rFonts w:cs="Arial"/>
          <w:iCs/>
        </w:rPr>
        <w:t xml:space="preserve">since 26 October 2000 under the Pipeline Agreement. The </w:t>
      </w:r>
      <w:r>
        <w:rPr>
          <w:rFonts w:cs="Arial"/>
          <w:iCs/>
        </w:rPr>
        <w:t xml:space="preserve">Mozambican </w:t>
      </w:r>
      <w:r w:rsidRPr="00FA7434">
        <w:rPr>
          <w:rFonts w:cs="Arial"/>
          <w:iCs/>
        </w:rPr>
        <w:t xml:space="preserve">government granted ROMPCO </w:t>
      </w:r>
      <w:r>
        <w:rPr>
          <w:rFonts w:cs="Arial"/>
          <w:iCs/>
        </w:rPr>
        <w:t xml:space="preserve">the </w:t>
      </w:r>
      <w:r w:rsidRPr="00FA7434">
        <w:rPr>
          <w:rFonts w:cs="Arial"/>
          <w:iCs/>
        </w:rPr>
        <w:t>exclusive right to occupy the pipeline corridor as a zone of partial protection under the Land Law to conduct</w:t>
      </w:r>
      <w:r>
        <w:rPr>
          <w:rFonts w:cs="Arial"/>
          <w:iCs/>
        </w:rPr>
        <w:t xml:space="preserve"> its p</w:t>
      </w:r>
      <w:r w:rsidRPr="00FA7434">
        <w:rPr>
          <w:rFonts w:cs="Arial"/>
          <w:iCs/>
        </w:rPr>
        <w:t xml:space="preserve">ipeline </w:t>
      </w:r>
      <w:r>
        <w:rPr>
          <w:rFonts w:cs="Arial"/>
          <w:iCs/>
        </w:rPr>
        <w:t>o</w:t>
      </w:r>
      <w:r w:rsidRPr="00FA7434">
        <w:rPr>
          <w:rFonts w:cs="Arial"/>
          <w:iCs/>
        </w:rPr>
        <w:t>perations.</w:t>
      </w:r>
    </w:p>
    <w:p w14:paraId="7880B06C" w14:textId="6BF858BC" w:rsidR="00FA7434" w:rsidRDefault="00FA7434" w:rsidP="00B1400B">
      <w:pPr>
        <w:spacing w:line="240" w:lineRule="auto"/>
        <w:rPr>
          <w:rFonts w:cs="Arial"/>
          <w:iCs/>
        </w:rPr>
      </w:pPr>
      <w:r w:rsidRPr="00FA7434">
        <w:rPr>
          <w:rFonts w:cs="Arial"/>
          <w:iCs/>
        </w:rPr>
        <w:t>In addition</w:t>
      </w:r>
      <w:r>
        <w:rPr>
          <w:rFonts w:cs="Arial"/>
          <w:iCs/>
        </w:rPr>
        <w:t>,</w:t>
      </w:r>
      <w:r w:rsidRPr="00FA7434">
        <w:rPr>
          <w:rFonts w:cs="Arial"/>
          <w:iCs/>
        </w:rPr>
        <w:t xml:space="preserve"> on 27 February 2007</w:t>
      </w:r>
      <w:r>
        <w:rPr>
          <w:rFonts w:cs="Arial"/>
          <w:iCs/>
        </w:rPr>
        <w:t>,</w:t>
      </w:r>
      <w:r w:rsidRPr="00FA7434">
        <w:rPr>
          <w:rFonts w:cs="Arial"/>
          <w:iCs/>
        </w:rPr>
        <w:t xml:space="preserve"> the National Energy Regulator of South Africa (NERSA) issued ROMPCO</w:t>
      </w:r>
      <w:r>
        <w:rPr>
          <w:rFonts w:cs="Arial"/>
          <w:iCs/>
        </w:rPr>
        <w:t xml:space="preserve"> </w:t>
      </w:r>
      <w:r w:rsidRPr="00FA7434">
        <w:rPr>
          <w:rFonts w:cs="Arial"/>
          <w:iCs/>
        </w:rPr>
        <w:t>a licen</w:t>
      </w:r>
      <w:r>
        <w:rPr>
          <w:rFonts w:cs="Arial"/>
          <w:iCs/>
        </w:rPr>
        <w:t>c</w:t>
      </w:r>
      <w:r w:rsidRPr="00FA7434">
        <w:rPr>
          <w:rFonts w:cs="Arial"/>
          <w:iCs/>
        </w:rPr>
        <w:t>e to operate the 334</w:t>
      </w:r>
      <w:r>
        <w:rPr>
          <w:rFonts w:cs="Arial"/>
          <w:iCs/>
        </w:rPr>
        <w:t xml:space="preserve"> </w:t>
      </w:r>
      <w:r w:rsidRPr="00FA7434">
        <w:rPr>
          <w:rFonts w:cs="Arial"/>
          <w:iCs/>
        </w:rPr>
        <w:t>km section of the Mozambique Secunda Pipeline (MSP) transmission pipeline in South Africa. Th</w:t>
      </w:r>
      <w:r>
        <w:rPr>
          <w:rFonts w:cs="Arial"/>
          <w:iCs/>
        </w:rPr>
        <w:t>e</w:t>
      </w:r>
      <w:r w:rsidRPr="00FA7434">
        <w:rPr>
          <w:rFonts w:cs="Arial"/>
          <w:iCs/>
        </w:rPr>
        <w:t xml:space="preserve"> MSP gas network</w:t>
      </w:r>
      <w:r>
        <w:rPr>
          <w:rFonts w:cs="Arial"/>
          <w:iCs/>
        </w:rPr>
        <w:t>,</w:t>
      </w:r>
      <w:r w:rsidRPr="00FA7434">
        <w:rPr>
          <w:rFonts w:cs="Arial"/>
          <w:iCs/>
        </w:rPr>
        <w:t xml:space="preserve"> including the Komatipoort Compressor Station</w:t>
      </w:r>
      <w:r>
        <w:rPr>
          <w:rFonts w:cs="Arial"/>
          <w:iCs/>
        </w:rPr>
        <w:t>,</w:t>
      </w:r>
      <w:r w:rsidRPr="00FA7434">
        <w:rPr>
          <w:rFonts w:cs="Arial"/>
          <w:iCs/>
        </w:rPr>
        <w:t xml:space="preserve"> is a single source of supply of natural gas from CPF in Mozambique to several customers in different industries in the South African economy.</w:t>
      </w:r>
    </w:p>
    <w:p w14:paraId="10CCFE1B" w14:textId="77777777" w:rsidR="00486993" w:rsidRDefault="00486993" w:rsidP="00B1400B">
      <w:pPr>
        <w:spacing w:line="240" w:lineRule="auto"/>
        <w:rPr>
          <w:rFonts w:cs="Arial"/>
          <w:iCs/>
        </w:rPr>
      </w:pPr>
      <w:r w:rsidRPr="00486993">
        <w:rPr>
          <w:rFonts w:cs="Arial"/>
          <w:iCs/>
        </w:rPr>
        <w:t>The existence of, and/or additional investment requirements for gas extraction and transportation</w:t>
      </w:r>
      <w:r>
        <w:rPr>
          <w:rFonts w:cs="Arial"/>
          <w:iCs/>
        </w:rPr>
        <w:t>,</w:t>
      </w:r>
      <w:r w:rsidRPr="00486993">
        <w:rPr>
          <w:rFonts w:cs="Arial"/>
          <w:iCs/>
        </w:rPr>
        <w:t xml:space="preserve"> is an important determinant of the economic viability of new or extended gas exploitation. The domestic gas utilisation infrastructure, such as gas</w:t>
      </w:r>
      <w:r>
        <w:rPr>
          <w:rFonts w:cs="Arial"/>
          <w:iCs/>
        </w:rPr>
        <w:t>-</w:t>
      </w:r>
      <w:r w:rsidRPr="00486993">
        <w:rPr>
          <w:rFonts w:cs="Arial"/>
          <w:iCs/>
        </w:rPr>
        <w:t>to</w:t>
      </w:r>
      <w:r>
        <w:rPr>
          <w:rFonts w:cs="Arial"/>
          <w:iCs/>
        </w:rPr>
        <w:t>-</w:t>
      </w:r>
      <w:r w:rsidRPr="00486993">
        <w:rPr>
          <w:rFonts w:cs="Arial"/>
          <w:iCs/>
        </w:rPr>
        <w:t>power plants</w:t>
      </w:r>
      <w:r>
        <w:rPr>
          <w:rFonts w:cs="Arial"/>
          <w:iCs/>
        </w:rPr>
        <w:t>,</w:t>
      </w:r>
      <w:r w:rsidRPr="00486993">
        <w:rPr>
          <w:rFonts w:cs="Arial"/>
          <w:iCs/>
        </w:rPr>
        <w:t xml:space="preserve"> could be another investment </w:t>
      </w:r>
      <w:r>
        <w:rPr>
          <w:rFonts w:cs="Arial"/>
          <w:iCs/>
        </w:rPr>
        <w:t xml:space="preserve">opportunity for </w:t>
      </w:r>
      <w:r w:rsidRPr="00486993">
        <w:rPr>
          <w:rFonts w:cs="Arial"/>
          <w:iCs/>
        </w:rPr>
        <w:t>ROMPCO.</w:t>
      </w:r>
    </w:p>
    <w:p w14:paraId="69999D48" w14:textId="1724B20B" w:rsidR="009118A4" w:rsidRPr="00251664" w:rsidRDefault="00486993" w:rsidP="00486993">
      <w:pPr>
        <w:spacing w:line="240" w:lineRule="auto"/>
        <w:rPr>
          <w:rFonts w:cs="Arial"/>
          <w:iCs/>
        </w:rPr>
      </w:pPr>
      <w:r w:rsidRPr="00486993">
        <w:rPr>
          <w:rFonts w:cs="Arial"/>
          <w:iCs/>
        </w:rPr>
        <w:t>The shift to gas infrastructure that is more flexible in application and location – such as floating storage and regasification units (FSRUs) and small, modular and flexible electricity generation plants</w:t>
      </w:r>
      <w:r>
        <w:rPr>
          <w:rFonts w:cs="Arial"/>
          <w:iCs/>
        </w:rPr>
        <w:t xml:space="preserve"> – </w:t>
      </w:r>
      <w:r w:rsidRPr="00486993">
        <w:rPr>
          <w:rFonts w:cs="Arial"/>
          <w:iCs/>
        </w:rPr>
        <w:t xml:space="preserve"> offer lower risk profiles </w:t>
      </w:r>
      <w:r>
        <w:rPr>
          <w:rFonts w:cs="Arial"/>
          <w:iCs/>
        </w:rPr>
        <w:t xml:space="preserve">and </w:t>
      </w:r>
      <w:r w:rsidRPr="00486993">
        <w:rPr>
          <w:rFonts w:cs="Arial"/>
          <w:iCs/>
        </w:rPr>
        <w:t>will have long</w:t>
      </w:r>
      <w:r>
        <w:rPr>
          <w:rFonts w:cs="Arial"/>
          <w:iCs/>
        </w:rPr>
        <w:t>er</w:t>
      </w:r>
      <w:r w:rsidRPr="00486993">
        <w:rPr>
          <w:rFonts w:cs="Arial"/>
          <w:iCs/>
        </w:rPr>
        <w:t xml:space="preserve"> term economic implications. Availability of finance is key to infrastructure development, for both gas and renewables.</w:t>
      </w:r>
      <w:r w:rsidRPr="00486993">
        <w:t xml:space="preserve"> </w:t>
      </w:r>
      <w:r>
        <w:rPr>
          <w:rFonts w:cs="Arial"/>
          <w:iCs/>
        </w:rPr>
        <w:t>In conclusion, n</w:t>
      </w:r>
      <w:r w:rsidRPr="00486993">
        <w:rPr>
          <w:rFonts w:cs="Arial"/>
          <w:iCs/>
        </w:rPr>
        <w:t xml:space="preserve">atural gas can </w:t>
      </w:r>
      <w:r>
        <w:rPr>
          <w:rFonts w:cs="Arial"/>
          <w:iCs/>
        </w:rPr>
        <w:t xml:space="preserve">also </w:t>
      </w:r>
      <w:r w:rsidRPr="00486993">
        <w:rPr>
          <w:rFonts w:cs="Arial"/>
          <w:iCs/>
        </w:rPr>
        <w:t>support Africa</w:t>
      </w:r>
      <w:r>
        <w:rPr>
          <w:rFonts w:cs="Arial"/>
          <w:iCs/>
        </w:rPr>
        <w:t>’</w:t>
      </w:r>
      <w:r w:rsidRPr="00486993">
        <w:rPr>
          <w:rFonts w:cs="Arial"/>
          <w:iCs/>
        </w:rPr>
        <w:t>s industrialisation, which can lead to economic growth and the development of renewable infrastructure</w:t>
      </w:r>
      <w:bookmarkEnd w:id="0"/>
      <w:r w:rsidR="00B1400B" w:rsidRPr="00B1400B">
        <w:rPr>
          <w:rFonts w:cs="Arial"/>
          <w:iCs/>
        </w:rPr>
        <w:t>.</w:t>
      </w:r>
    </w:p>
    <w:p w14:paraId="5F1B3F55" w14:textId="4665AE27" w:rsidR="00B10B90" w:rsidRDefault="00CE3E01" w:rsidP="00B10B90">
      <w:pPr>
        <w:spacing w:line="240" w:lineRule="auto"/>
        <w:rPr>
          <w:rFonts w:eastAsia="Calibri"/>
          <w:b/>
          <w:i/>
          <w:lang w:eastAsia="en-US"/>
        </w:rPr>
      </w:pPr>
      <w:r w:rsidRPr="007A38C2">
        <w:rPr>
          <w:rFonts w:eastAsia="Calibri"/>
          <w:b/>
          <w:i/>
          <w:lang w:eastAsia="en-US"/>
        </w:rPr>
        <w:t>End</w:t>
      </w:r>
      <w:r w:rsidR="00257C0B">
        <w:rPr>
          <w:rFonts w:eastAsia="Calibri"/>
          <w:b/>
          <w:i/>
          <w:lang w:eastAsia="en-US"/>
        </w:rPr>
        <w:t>s</w:t>
      </w:r>
    </w:p>
    <w:p w14:paraId="492995B6" w14:textId="77777777" w:rsidR="00B10B90" w:rsidRDefault="00CE3E01" w:rsidP="00B10B90">
      <w:pPr>
        <w:spacing w:after="0" w:line="240" w:lineRule="auto"/>
        <w:rPr>
          <w:rFonts w:cs="Arial"/>
        </w:rPr>
      </w:pPr>
      <w:r w:rsidRPr="007A38C2">
        <w:rPr>
          <w:rFonts w:eastAsia="Calibri"/>
          <w:b/>
          <w:lang w:eastAsia="en-US"/>
        </w:rPr>
        <w:t>Notes to the editor</w:t>
      </w:r>
    </w:p>
    <w:p w14:paraId="7C5BED7D" w14:textId="540D4A89" w:rsidR="003C7DAB" w:rsidRPr="003C7DAB" w:rsidRDefault="00CE3E01" w:rsidP="003C7DAB">
      <w:pPr>
        <w:spacing w:line="240" w:lineRule="auto"/>
        <w:rPr>
          <w:rFonts w:cs="Arial"/>
        </w:rPr>
      </w:pPr>
      <w:r w:rsidRPr="007A38C2">
        <w:rPr>
          <w:rFonts w:eastAsia="Calibri"/>
          <w:lang w:eastAsia="en-US"/>
        </w:rPr>
        <w:t>To download hi-res images for this</w:t>
      </w:r>
      <w:r w:rsidR="00252E85">
        <w:rPr>
          <w:rFonts w:eastAsia="Calibri"/>
          <w:lang w:eastAsia="en-US"/>
        </w:rPr>
        <w:t xml:space="preserve"> news article</w:t>
      </w:r>
      <w:r w:rsidRPr="007A38C2">
        <w:rPr>
          <w:rFonts w:eastAsia="Calibri"/>
          <w:lang w:eastAsia="en-US"/>
        </w:rPr>
        <w:t xml:space="preserve">, please visit </w:t>
      </w:r>
      <w:hyperlink r:id="rId12" w:history="1">
        <w:r w:rsidRPr="007A38C2">
          <w:rPr>
            <w:rFonts w:eastAsia="Calibri"/>
            <w:color w:val="0563C1"/>
            <w:u w:val="single"/>
            <w:lang w:eastAsia="en-US"/>
          </w:rPr>
          <w:t>http://media.ngage.co.za</w:t>
        </w:r>
      </w:hyperlink>
      <w:r w:rsidRPr="007A38C2">
        <w:rPr>
          <w:rFonts w:eastAsia="Calibri"/>
          <w:lang w:eastAsia="en-US"/>
        </w:rPr>
        <w:t xml:space="preserve"> and click on the </w:t>
      </w:r>
      <w:r w:rsidR="005E6546">
        <w:rPr>
          <w:rFonts w:eastAsia="Calibri"/>
          <w:lang w:eastAsia="en-US"/>
        </w:rPr>
        <w:t>ROMPCO</w:t>
      </w:r>
      <w:r w:rsidRPr="007A38C2">
        <w:rPr>
          <w:rFonts w:eastAsia="Calibri"/>
          <w:lang w:eastAsia="en-US"/>
        </w:rPr>
        <w:t xml:space="preserve"> link to view the company’s press office.</w:t>
      </w:r>
    </w:p>
    <w:p w14:paraId="74451B59" w14:textId="44113E16" w:rsidR="003C7DAB" w:rsidRDefault="00CE3E01" w:rsidP="003C7DAB">
      <w:pPr>
        <w:spacing w:after="0" w:line="240" w:lineRule="auto"/>
        <w:rPr>
          <w:rFonts w:eastAsia="Calibri" w:cs="Calibri"/>
          <w:b/>
          <w:bCs/>
          <w:lang w:val="en-US" w:eastAsia="en-US"/>
        </w:rPr>
      </w:pPr>
      <w:r w:rsidRPr="006D30CF">
        <w:rPr>
          <w:rFonts w:eastAsia="Calibri" w:cs="Calibri"/>
          <w:b/>
          <w:bCs/>
          <w:lang w:val="en-US" w:eastAsia="en-US"/>
        </w:rPr>
        <w:t xml:space="preserve">About </w:t>
      </w:r>
      <w:r w:rsidR="005E6546">
        <w:rPr>
          <w:rFonts w:eastAsia="Calibri" w:cs="Calibri"/>
          <w:b/>
          <w:bCs/>
          <w:lang w:val="en-US" w:eastAsia="en-US"/>
        </w:rPr>
        <w:t>ROMPCO</w:t>
      </w:r>
    </w:p>
    <w:p w14:paraId="1411787A" w14:textId="2A6F0423" w:rsidR="00E07BE3" w:rsidRDefault="005E6546" w:rsidP="005E6546">
      <w:pPr>
        <w:spacing w:line="240" w:lineRule="auto"/>
        <w:rPr>
          <w:rFonts w:eastAsia="Calibri" w:cs="Calibri"/>
          <w:lang w:eastAsia="en-US"/>
        </w:rPr>
      </w:pPr>
      <w:r w:rsidRPr="005E6546">
        <w:rPr>
          <w:rFonts w:eastAsia="Calibri" w:cs="Calibri"/>
          <w:lang w:eastAsia="en-US"/>
        </w:rPr>
        <w:t>The Republic of Mozambique Pipeline Investments Company (ROMPCO) is a joint venture between the government of South Africa (represented by the South African Gas Development Company (iGas), the government of Mozambique (represented by Companhia Moçambicana de Gasoduto (CMG) and Sasol. ROMPCO was formed to transport natural gas from Mozambique’s Pande and Temane gas fields to markets in both Mozambique and South Africa,</w:t>
      </w:r>
      <w:r>
        <w:rPr>
          <w:rFonts w:eastAsia="Calibri" w:cs="Calibri"/>
          <w:lang w:eastAsia="en-US"/>
        </w:rPr>
        <w:t xml:space="preserve"> </w:t>
      </w:r>
      <w:r w:rsidRPr="005E6546">
        <w:rPr>
          <w:rFonts w:eastAsia="Calibri" w:cs="Calibri"/>
          <w:lang w:eastAsia="en-US"/>
        </w:rPr>
        <w:t>for the economic benefit of the region.</w:t>
      </w:r>
    </w:p>
    <w:p w14:paraId="789244A9" w14:textId="0950DA4D" w:rsidR="005E6546" w:rsidRDefault="005E6546" w:rsidP="005E6546">
      <w:pPr>
        <w:spacing w:line="240" w:lineRule="auto"/>
        <w:rPr>
          <w:rFonts w:eastAsia="Calibri" w:cs="Calibri"/>
          <w:lang w:eastAsia="en-US"/>
        </w:rPr>
      </w:pPr>
      <w:r w:rsidRPr="005E6546">
        <w:rPr>
          <w:rFonts w:eastAsia="Calibri" w:cs="Calibri"/>
          <w:lang w:eastAsia="en-US"/>
        </w:rPr>
        <w:t xml:space="preserve">ROMPCO’s mission is to </w:t>
      </w:r>
      <w:r w:rsidR="005C5E9B">
        <w:rPr>
          <w:rFonts w:eastAsia="Calibri" w:cs="Calibri"/>
          <w:lang w:eastAsia="en-US"/>
        </w:rPr>
        <w:t>maximize</w:t>
      </w:r>
      <w:r w:rsidR="005C5E9B" w:rsidRPr="005E6546">
        <w:rPr>
          <w:rFonts w:eastAsia="Calibri" w:cs="Calibri"/>
          <w:lang w:eastAsia="en-US"/>
        </w:rPr>
        <w:t xml:space="preserve"> </w:t>
      </w:r>
      <w:r w:rsidRPr="005E6546">
        <w:rPr>
          <w:rFonts w:eastAsia="Calibri" w:cs="Calibri"/>
          <w:lang w:eastAsia="en-US"/>
        </w:rPr>
        <w:t>stakeholder value through the expansion of its footprint in a manner that promotes reliable, safe, and environmentally responsible operations. ROMPCO aims to contribute to a balanced energy economy, gas infrastructure and capabilities development while being a responsible corporate citizen.</w:t>
      </w:r>
    </w:p>
    <w:p w14:paraId="2997822A" w14:textId="040D7CA8" w:rsidR="008D6A79" w:rsidRPr="00666E39" w:rsidRDefault="005E6546" w:rsidP="008D6A79">
      <w:pPr>
        <w:spacing w:after="0" w:line="240" w:lineRule="auto"/>
        <w:rPr>
          <w:rFonts w:asciiTheme="minorHAnsi" w:eastAsia="Calibri" w:hAnsiTheme="minorHAnsi" w:cstheme="minorHAnsi"/>
          <w:b/>
          <w:bCs/>
          <w:lang w:val="en-US" w:eastAsia="en-US"/>
        </w:rPr>
      </w:pPr>
      <w:r>
        <w:rPr>
          <w:rFonts w:asciiTheme="minorHAnsi" w:eastAsia="Calibri" w:hAnsiTheme="minorHAnsi" w:cstheme="minorHAnsi"/>
          <w:b/>
          <w:bCs/>
          <w:lang w:val="en-US" w:eastAsia="en-US"/>
        </w:rPr>
        <w:lastRenderedPageBreak/>
        <w:t>ROMPCO</w:t>
      </w:r>
      <w:r w:rsidR="008D6A79" w:rsidRPr="00666E39">
        <w:rPr>
          <w:rFonts w:asciiTheme="minorHAnsi" w:eastAsia="Calibri" w:hAnsiTheme="minorHAnsi" w:cstheme="minorHAnsi"/>
          <w:b/>
          <w:bCs/>
          <w:lang w:val="en-US" w:eastAsia="en-US"/>
        </w:rPr>
        <w:t xml:space="preserve"> Contact</w:t>
      </w:r>
    </w:p>
    <w:p w14:paraId="34693F41" w14:textId="6212FA98" w:rsidR="008D6A79" w:rsidRPr="00666E39" w:rsidRDefault="005E6546" w:rsidP="008D6A79">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Chuma Mxo</w:t>
      </w:r>
    </w:p>
    <w:p w14:paraId="60A99AD8" w14:textId="77777777" w:rsidR="005E6546" w:rsidRPr="005E6546" w:rsidRDefault="005E6546" w:rsidP="005E6546">
      <w:pPr>
        <w:spacing w:after="0" w:line="240" w:lineRule="auto"/>
        <w:rPr>
          <w:rFonts w:asciiTheme="minorHAnsi" w:eastAsia="Calibri" w:hAnsiTheme="minorHAnsi" w:cstheme="minorHAnsi"/>
          <w:lang w:val="en-US" w:eastAsia="en-US"/>
        </w:rPr>
      </w:pPr>
      <w:r w:rsidRPr="005E6546">
        <w:rPr>
          <w:rFonts w:asciiTheme="minorHAnsi" w:eastAsia="Calibri" w:hAnsiTheme="minorHAnsi" w:cstheme="minorHAnsi"/>
          <w:lang w:val="en-US" w:eastAsia="en-US"/>
        </w:rPr>
        <w:t>Manager: Branding, Communications &amp; CSI</w:t>
      </w:r>
    </w:p>
    <w:p w14:paraId="65A63CAA" w14:textId="77777777" w:rsidR="005E6546" w:rsidRPr="005E6546" w:rsidRDefault="005E6546" w:rsidP="005E6546">
      <w:pPr>
        <w:spacing w:after="0" w:line="240" w:lineRule="auto"/>
        <w:rPr>
          <w:rFonts w:asciiTheme="minorHAnsi" w:eastAsia="Calibri" w:hAnsiTheme="minorHAnsi" w:cstheme="minorHAnsi"/>
          <w:lang w:val="en-US" w:eastAsia="en-US"/>
        </w:rPr>
      </w:pPr>
      <w:r w:rsidRPr="005E6546">
        <w:rPr>
          <w:rFonts w:asciiTheme="minorHAnsi" w:eastAsia="Calibri" w:hAnsiTheme="minorHAnsi" w:cstheme="minorHAnsi"/>
          <w:lang w:val="en-US" w:eastAsia="en-US"/>
        </w:rPr>
        <w:t>ROMPCO</w:t>
      </w:r>
    </w:p>
    <w:p w14:paraId="35722AB0" w14:textId="399FC8C4" w:rsidR="005E6546" w:rsidRPr="005E6546" w:rsidRDefault="005E6546" w:rsidP="005E6546">
      <w:pPr>
        <w:spacing w:after="0" w:line="240" w:lineRule="auto"/>
        <w:rPr>
          <w:rFonts w:asciiTheme="minorHAnsi" w:eastAsia="Calibri" w:hAnsiTheme="minorHAnsi" w:cstheme="minorHAnsi"/>
          <w:lang w:val="en-US" w:eastAsia="en-US"/>
        </w:rPr>
      </w:pPr>
      <w:r>
        <w:rPr>
          <w:rFonts w:asciiTheme="minorHAnsi" w:eastAsia="Calibri" w:hAnsiTheme="minorHAnsi" w:cstheme="minorHAnsi"/>
          <w:lang w:val="en-US" w:eastAsia="en-US"/>
        </w:rPr>
        <w:t xml:space="preserve">Tel: </w:t>
      </w:r>
      <w:r w:rsidRPr="005E6546">
        <w:rPr>
          <w:rFonts w:asciiTheme="minorHAnsi" w:eastAsia="Calibri" w:hAnsiTheme="minorHAnsi" w:cstheme="minorHAnsi"/>
          <w:lang w:val="en-US" w:eastAsia="en-US"/>
        </w:rPr>
        <w:t>+27 11 523 3629</w:t>
      </w:r>
    </w:p>
    <w:p w14:paraId="26E9CB3A" w14:textId="5A390702" w:rsidR="005E6546" w:rsidRPr="003B76CF" w:rsidRDefault="005E6546" w:rsidP="005E6546">
      <w:pPr>
        <w:spacing w:after="0" w:line="240" w:lineRule="auto"/>
        <w:rPr>
          <w:rFonts w:asciiTheme="minorHAnsi" w:eastAsia="Calibri" w:hAnsiTheme="minorHAnsi" w:cstheme="minorHAnsi"/>
          <w:lang w:val="fr-FR" w:eastAsia="en-US"/>
        </w:rPr>
      </w:pPr>
      <w:proofErr w:type="gramStart"/>
      <w:r w:rsidRPr="003B76CF">
        <w:rPr>
          <w:rFonts w:asciiTheme="minorHAnsi" w:eastAsia="Calibri" w:hAnsiTheme="minorHAnsi" w:cstheme="minorHAnsi"/>
          <w:lang w:val="fr-FR" w:eastAsia="en-US"/>
        </w:rPr>
        <w:t>Email:</w:t>
      </w:r>
      <w:proofErr w:type="gramEnd"/>
      <w:r w:rsidRPr="003B76CF">
        <w:rPr>
          <w:rFonts w:asciiTheme="minorHAnsi" w:eastAsia="Calibri" w:hAnsiTheme="minorHAnsi" w:cstheme="minorHAnsi"/>
          <w:lang w:val="fr-FR" w:eastAsia="en-US"/>
        </w:rPr>
        <w:t xml:space="preserve"> </w:t>
      </w:r>
      <w:hyperlink r:id="rId13" w:history="1">
        <w:r w:rsidR="00324BFA" w:rsidRPr="003B76CF">
          <w:rPr>
            <w:rStyle w:val="Hyperlink"/>
            <w:rFonts w:asciiTheme="minorHAnsi" w:eastAsia="Calibri" w:hAnsiTheme="minorHAnsi" w:cstheme="minorHAnsi"/>
            <w:lang w:val="fr-FR" w:eastAsia="en-US"/>
          </w:rPr>
          <w:t>chuma.mxo@rompco</w:t>
        </w:r>
        <w:r w:rsidR="00324BFA" w:rsidRPr="00324BFA">
          <w:rPr>
            <w:rStyle w:val="Hyperlink"/>
            <w:rFonts w:asciiTheme="minorHAnsi" w:eastAsia="Calibri" w:hAnsiTheme="minorHAnsi" w:cstheme="minorHAnsi"/>
            <w:lang w:val="fr-FR" w:eastAsia="en-US"/>
          </w:rPr>
          <w:t>.co.za</w:t>
        </w:r>
      </w:hyperlink>
    </w:p>
    <w:p w14:paraId="5E5D5787" w14:textId="0ADEB988" w:rsidR="005E6546" w:rsidRPr="003B76CF" w:rsidRDefault="005E6546" w:rsidP="008D6A79">
      <w:pPr>
        <w:spacing w:line="240" w:lineRule="auto"/>
        <w:rPr>
          <w:rFonts w:asciiTheme="minorHAnsi" w:eastAsia="Calibri" w:hAnsiTheme="minorHAnsi" w:cstheme="minorHAnsi"/>
          <w:lang w:val="fr-FR" w:eastAsia="en-US"/>
        </w:rPr>
      </w:pPr>
      <w:proofErr w:type="gramStart"/>
      <w:r w:rsidRPr="003B76CF">
        <w:rPr>
          <w:rFonts w:asciiTheme="minorHAnsi" w:eastAsia="Calibri" w:hAnsiTheme="minorHAnsi" w:cstheme="minorHAnsi"/>
          <w:lang w:val="fr-FR" w:eastAsia="en-US"/>
        </w:rPr>
        <w:t>Website:</w:t>
      </w:r>
      <w:proofErr w:type="gramEnd"/>
      <w:r w:rsidRPr="003B76CF">
        <w:rPr>
          <w:rFonts w:asciiTheme="minorHAnsi" w:eastAsia="Calibri" w:hAnsiTheme="minorHAnsi" w:cstheme="minorHAnsi"/>
          <w:lang w:val="fr-FR" w:eastAsia="en-US"/>
        </w:rPr>
        <w:t xml:space="preserve"> </w:t>
      </w:r>
      <w:hyperlink r:id="rId14" w:history="1">
        <w:r w:rsidRPr="003B76CF">
          <w:rPr>
            <w:rStyle w:val="Hyperlink"/>
            <w:rFonts w:asciiTheme="minorHAnsi" w:eastAsia="Calibri" w:hAnsiTheme="minorHAnsi" w:cstheme="minorHAnsi"/>
            <w:lang w:val="fr-FR" w:eastAsia="en-US"/>
          </w:rPr>
          <w:t>https://www.rompco.co.za/</w:t>
        </w:r>
      </w:hyperlink>
    </w:p>
    <w:p w14:paraId="4F60919E" w14:textId="77777777" w:rsidR="000029F5" w:rsidRPr="003B76CF" w:rsidRDefault="000029F5" w:rsidP="000029F5">
      <w:pPr>
        <w:spacing w:after="0" w:line="240" w:lineRule="auto"/>
        <w:rPr>
          <w:rFonts w:eastAsia="Calibri"/>
          <w:b/>
          <w:lang w:val="fr-FR" w:eastAsia="en-US"/>
        </w:rPr>
      </w:pPr>
      <w:r w:rsidRPr="003B76CF">
        <w:rPr>
          <w:rFonts w:eastAsia="Calibri"/>
          <w:b/>
          <w:lang w:val="fr-FR" w:eastAsia="en-US"/>
        </w:rPr>
        <w:t>Media Contact</w:t>
      </w:r>
    </w:p>
    <w:p w14:paraId="46BF4492" w14:textId="77777777" w:rsidR="000029F5" w:rsidRPr="003B76CF" w:rsidRDefault="000029F5" w:rsidP="000029F5">
      <w:pPr>
        <w:spacing w:after="0" w:line="240" w:lineRule="auto"/>
        <w:rPr>
          <w:rFonts w:cs="Arial"/>
          <w:lang w:val="fr-FR"/>
        </w:rPr>
      </w:pPr>
      <w:r w:rsidRPr="003B76CF">
        <w:rPr>
          <w:rFonts w:cs="Arial"/>
          <w:lang w:val="fr-FR"/>
        </w:rPr>
        <w:t>Thobile Ndlovu</w:t>
      </w:r>
    </w:p>
    <w:p w14:paraId="32B67DA4" w14:textId="5E1C3A0C" w:rsidR="000029F5" w:rsidRPr="003B76CF" w:rsidRDefault="000029F5" w:rsidP="000029F5">
      <w:pPr>
        <w:spacing w:line="240" w:lineRule="auto"/>
        <w:rPr>
          <w:rFonts w:cs="Arial"/>
          <w:b/>
          <w:lang w:val="fr-FR"/>
        </w:rPr>
      </w:pPr>
      <w:r w:rsidRPr="003B76CF">
        <w:rPr>
          <w:rFonts w:cs="Arial"/>
          <w:lang w:val="fr-FR"/>
        </w:rPr>
        <w:t>Account Executive</w:t>
      </w:r>
      <w:r w:rsidRPr="003B76CF">
        <w:rPr>
          <w:rFonts w:cs="Arial"/>
          <w:lang w:val="fr-FR"/>
        </w:rPr>
        <w:br/>
        <w:t xml:space="preserve">NGAGE Public Relations </w:t>
      </w:r>
      <w:r w:rsidRPr="003B76CF">
        <w:rPr>
          <w:rFonts w:cs="Arial"/>
          <w:lang w:val="fr-FR"/>
        </w:rPr>
        <w:br/>
      </w:r>
      <w:proofErr w:type="gramStart"/>
      <w:r w:rsidRPr="003B76CF">
        <w:rPr>
          <w:rFonts w:cs="Arial"/>
          <w:lang w:val="fr-FR"/>
        </w:rPr>
        <w:t>Phone:</w:t>
      </w:r>
      <w:proofErr w:type="gramEnd"/>
      <w:r w:rsidRPr="003B76CF">
        <w:rPr>
          <w:rFonts w:cs="Arial"/>
          <w:lang w:val="fr-FR"/>
        </w:rPr>
        <w:t xml:space="preserve"> (011) 867-7763</w:t>
      </w:r>
      <w:r w:rsidRPr="003B76CF">
        <w:rPr>
          <w:rFonts w:cs="Arial"/>
          <w:lang w:val="fr-FR"/>
        </w:rPr>
        <w:br/>
        <w:t>Cell: 073 574 2931</w:t>
      </w:r>
      <w:r w:rsidRPr="003B76CF">
        <w:rPr>
          <w:rFonts w:cs="Arial"/>
          <w:lang w:val="fr-FR"/>
        </w:rPr>
        <w:br/>
        <w:t xml:space="preserve">Email: </w:t>
      </w:r>
      <w:hyperlink r:id="rId15" w:history="1">
        <w:r w:rsidRPr="003B76CF">
          <w:rPr>
            <w:rFonts w:cs="Arial"/>
            <w:color w:val="0563C1"/>
            <w:u w:val="single"/>
            <w:lang w:val="fr-FR"/>
          </w:rPr>
          <w:t>thobile@ngage.co.za</w:t>
        </w:r>
      </w:hyperlink>
      <w:r w:rsidRPr="003B76CF">
        <w:rPr>
          <w:rFonts w:cs="Arial"/>
          <w:lang w:val="fr-FR"/>
        </w:rPr>
        <w:br/>
        <w:t xml:space="preserve">Web: </w:t>
      </w:r>
      <w:hyperlink r:id="rId16" w:history="1">
        <w:r w:rsidRPr="003B76CF">
          <w:rPr>
            <w:rFonts w:cs="Arial"/>
            <w:color w:val="0563C1"/>
            <w:u w:val="single"/>
            <w:lang w:val="fr-FR"/>
          </w:rPr>
          <w:t>www.ngage.co.za</w:t>
        </w:r>
      </w:hyperlink>
    </w:p>
    <w:p w14:paraId="2B87024F" w14:textId="240567CC" w:rsidR="00BB73CD" w:rsidRPr="000029F5" w:rsidRDefault="000029F5" w:rsidP="000029F5">
      <w:pPr>
        <w:spacing w:line="240" w:lineRule="auto"/>
        <w:rPr>
          <w:rFonts w:cs="Arial"/>
        </w:rPr>
      </w:pPr>
      <w:r w:rsidRPr="000029F5">
        <w:rPr>
          <w:rFonts w:cs="Arial"/>
        </w:rPr>
        <w:t xml:space="preserve">Browse the </w:t>
      </w:r>
      <w:r w:rsidRPr="000029F5">
        <w:rPr>
          <w:rFonts w:cs="Arial"/>
          <w:b/>
        </w:rPr>
        <w:t>NGAGE Media Zone</w:t>
      </w:r>
      <w:r w:rsidRPr="000029F5">
        <w:rPr>
          <w:rFonts w:cs="Arial"/>
        </w:rPr>
        <w:t xml:space="preserve"> for more client news articles and photographs at </w:t>
      </w:r>
      <w:hyperlink r:id="rId17" w:history="1">
        <w:r w:rsidRPr="000029F5">
          <w:rPr>
            <w:rFonts w:cs="Arial"/>
            <w:color w:val="0563C1"/>
            <w:u w:val="single"/>
          </w:rPr>
          <w:t>http://media.ngage.co.za</w:t>
        </w:r>
      </w:hyperlink>
    </w:p>
    <w:sectPr w:rsidR="00BB73CD" w:rsidRPr="000029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914B" w14:textId="77777777" w:rsidR="00550256" w:rsidRDefault="00550256" w:rsidP="00224F24">
      <w:pPr>
        <w:spacing w:after="0" w:line="240" w:lineRule="auto"/>
      </w:pPr>
      <w:r>
        <w:separator/>
      </w:r>
    </w:p>
  </w:endnote>
  <w:endnote w:type="continuationSeparator" w:id="0">
    <w:p w14:paraId="1A9B273F" w14:textId="77777777" w:rsidR="00550256" w:rsidRDefault="00550256"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39B2" w14:textId="77777777" w:rsidR="00550256" w:rsidRDefault="00550256" w:rsidP="00224F24">
      <w:pPr>
        <w:spacing w:after="0" w:line="240" w:lineRule="auto"/>
      </w:pPr>
      <w:r>
        <w:separator/>
      </w:r>
    </w:p>
  </w:footnote>
  <w:footnote w:type="continuationSeparator" w:id="0">
    <w:p w14:paraId="50F21331" w14:textId="77777777" w:rsidR="00550256" w:rsidRDefault="00550256"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qQUAPs01wSwAAAA="/>
  </w:docVars>
  <w:rsids>
    <w:rsidRoot w:val="006547AF"/>
    <w:rsid w:val="000029F5"/>
    <w:rsid w:val="00003C22"/>
    <w:rsid w:val="00007AEE"/>
    <w:rsid w:val="000203C7"/>
    <w:rsid w:val="000218BE"/>
    <w:rsid w:val="00021A06"/>
    <w:rsid w:val="00022F82"/>
    <w:rsid w:val="00025569"/>
    <w:rsid w:val="00025F2D"/>
    <w:rsid w:val="00030A2F"/>
    <w:rsid w:val="0003143F"/>
    <w:rsid w:val="000332DA"/>
    <w:rsid w:val="00034059"/>
    <w:rsid w:val="00035FCC"/>
    <w:rsid w:val="000516E4"/>
    <w:rsid w:val="00052C11"/>
    <w:rsid w:val="00054E83"/>
    <w:rsid w:val="000551D3"/>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66"/>
    <w:rsid w:val="000A1FDA"/>
    <w:rsid w:val="000A4978"/>
    <w:rsid w:val="000B40DF"/>
    <w:rsid w:val="000B47EC"/>
    <w:rsid w:val="000B62E2"/>
    <w:rsid w:val="000C1423"/>
    <w:rsid w:val="000D1F9F"/>
    <w:rsid w:val="000E28A4"/>
    <w:rsid w:val="000E3C06"/>
    <w:rsid w:val="000F3DA4"/>
    <w:rsid w:val="001061BE"/>
    <w:rsid w:val="001118BA"/>
    <w:rsid w:val="00112310"/>
    <w:rsid w:val="001138DB"/>
    <w:rsid w:val="00113B51"/>
    <w:rsid w:val="001216AE"/>
    <w:rsid w:val="00125EE7"/>
    <w:rsid w:val="001263C0"/>
    <w:rsid w:val="001345D4"/>
    <w:rsid w:val="001349C9"/>
    <w:rsid w:val="00135A07"/>
    <w:rsid w:val="001376E0"/>
    <w:rsid w:val="00137AE0"/>
    <w:rsid w:val="00144825"/>
    <w:rsid w:val="0015580E"/>
    <w:rsid w:val="0015627B"/>
    <w:rsid w:val="0016048D"/>
    <w:rsid w:val="001659B0"/>
    <w:rsid w:val="00166674"/>
    <w:rsid w:val="00166CE5"/>
    <w:rsid w:val="00171250"/>
    <w:rsid w:val="00171CE6"/>
    <w:rsid w:val="00177ACE"/>
    <w:rsid w:val="0018097C"/>
    <w:rsid w:val="0018116F"/>
    <w:rsid w:val="0018171B"/>
    <w:rsid w:val="00184CCA"/>
    <w:rsid w:val="00191207"/>
    <w:rsid w:val="001918F8"/>
    <w:rsid w:val="001922B8"/>
    <w:rsid w:val="001A4A0C"/>
    <w:rsid w:val="001A7BD5"/>
    <w:rsid w:val="001B2D7F"/>
    <w:rsid w:val="001B4F6E"/>
    <w:rsid w:val="001B784C"/>
    <w:rsid w:val="001C21C3"/>
    <w:rsid w:val="001C2567"/>
    <w:rsid w:val="001C5A05"/>
    <w:rsid w:val="001C794C"/>
    <w:rsid w:val="001D422F"/>
    <w:rsid w:val="001D67BE"/>
    <w:rsid w:val="001F5DAB"/>
    <w:rsid w:val="001F6289"/>
    <w:rsid w:val="001F7BDF"/>
    <w:rsid w:val="00200336"/>
    <w:rsid w:val="0020036B"/>
    <w:rsid w:val="00202FB5"/>
    <w:rsid w:val="0020350A"/>
    <w:rsid w:val="00207665"/>
    <w:rsid w:val="0021077F"/>
    <w:rsid w:val="00212E68"/>
    <w:rsid w:val="00214F9E"/>
    <w:rsid w:val="002169E2"/>
    <w:rsid w:val="00221A34"/>
    <w:rsid w:val="00221BAC"/>
    <w:rsid w:val="00224017"/>
    <w:rsid w:val="00224F24"/>
    <w:rsid w:val="00225848"/>
    <w:rsid w:val="00225A3B"/>
    <w:rsid w:val="002272AC"/>
    <w:rsid w:val="00233A59"/>
    <w:rsid w:val="00235BD3"/>
    <w:rsid w:val="00241042"/>
    <w:rsid w:val="00242341"/>
    <w:rsid w:val="00244E61"/>
    <w:rsid w:val="00247A75"/>
    <w:rsid w:val="00251664"/>
    <w:rsid w:val="002526FF"/>
    <w:rsid w:val="00252E85"/>
    <w:rsid w:val="00253F80"/>
    <w:rsid w:val="0025605E"/>
    <w:rsid w:val="00257C0B"/>
    <w:rsid w:val="00257D4B"/>
    <w:rsid w:val="00260DFE"/>
    <w:rsid w:val="002614AE"/>
    <w:rsid w:val="002634A0"/>
    <w:rsid w:val="00264AE3"/>
    <w:rsid w:val="00265C50"/>
    <w:rsid w:val="00270C5F"/>
    <w:rsid w:val="0027514C"/>
    <w:rsid w:val="00276ED8"/>
    <w:rsid w:val="00281434"/>
    <w:rsid w:val="00281DA4"/>
    <w:rsid w:val="002869E8"/>
    <w:rsid w:val="00286A85"/>
    <w:rsid w:val="00291528"/>
    <w:rsid w:val="00296D2E"/>
    <w:rsid w:val="002A4359"/>
    <w:rsid w:val="002B213C"/>
    <w:rsid w:val="002B469D"/>
    <w:rsid w:val="002C0443"/>
    <w:rsid w:val="002C2B83"/>
    <w:rsid w:val="002C6F31"/>
    <w:rsid w:val="002C73C0"/>
    <w:rsid w:val="002D0806"/>
    <w:rsid w:val="002E211A"/>
    <w:rsid w:val="002F1488"/>
    <w:rsid w:val="002F41F2"/>
    <w:rsid w:val="002F44FF"/>
    <w:rsid w:val="002F503B"/>
    <w:rsid w:val="002F6B7C"/>
    <w:rsid w:val="00324BFA"/>
    <w:rsid w:val="0033000F"/>
    <w:rsid w:val="00341AD3"/>
    <w:rsid w:val="00342C35"/>
    <w:rsid w:val="0034576D"/>
    <w:rsid w:val="0034641E"/>
    <w:rsid w:val="00347123"/>
    <w:rsid w:val="0035298C"/>
    <w:rsid w:val="00353559"/>
    <w:rsid w:val="003550F1"/>
    <w:rsid w:val="003550F4"/>
    <w:rsid w:val="00355517"/>
    <w:rsid w:val="00356DC4"/>
    <w:rsid w:val="00362346"/>
    <w:rsid w:val="0036320D"/>
    <w:rsid w:val="0036478E"/>
    <w:rsid w:val="003647A7"/>
    <w:rsid w:val="00370233"/>
    <w:rsid w:val="003724B9"/>
    <w:rsid w:val="00373EC5"/>
    <w:rsid w:val="00384322"/>
    <w:rsid w:val="00397376"/>
    <w:rsid w:val="003B53ED"/>
    <w:rsid w:val="003B76CF"/>
    <w:rsid w:val="003C0052"/>
    <w:rsid w:val="003C0FB8"/>
    <w:rsid w:val="003C634E"/>
    <w:rsid w:val="003C63DB"/>
    <w:rsid w:val="003C7DAB"/>
    <w:rsid w:val="003D5961"/>
    <w:rsid w:val="003D6BB5"/>
    <w:rsid w:val="003E06B7"/>
    <w:rsid w:val="003E78BB"/>
    <w:rsid w:val="003F29A0"/>
    <w:rsid w:val="003F2B67"/>
    <w:rsid w:val="003F5347"/>
    <w:rsid w:val="003F5B6D"/>
    <w:rsid w:val="003F6986"/>
    <w:rsid w:val="00400F61"/>
    <w:rsid w:val="004021C0"/>
    <w:rsid w:val="0041415D"/>
    <w:rsid w:val="00417705"/>
    <w:rsid w:val="00421BED"/>
    <w:rsid w:val="004222F2"/>
    <w:rsid w:val="00422B0C"/>
    <w:rsid w:val="00423A4E"/>
    <w:rsid w:val="00435597"/>
    <w:rsid w:val="00445E4C"/>
    <w:rsid w:val="00453210"/>
    <w:rsid w:val="00460000"/>
    <w:rsid w:val="004660C0"/>
    <w:rsid w:val="004663F7"/>
    <w:rsid w:val="00466CAB"/>
    <w:rsid w:val="004724C6"/>
    <w:rsid w:val="00473609"/>
    <w:rsid w:val="00482E6E"/>
    <w:rsid w:val="0048314D"/>
    <w:rsid w:val="00483246"/>
    <w:rsid w:val="004864B1"/>
    <w:rsid w:val="00486993"/>
    <w:rsid w:val="0048798B"/>
    <w:rsid w:val="00493C3C"/>
    <w:rsid w:val="0049592F"/>
    <w:rsid w:val="00497FB8"/>
    <w:rsid w:val="004A08E6"/>
    <w:rsid w:val="004A449B"/>
    <w:rsid w:val="004B18B8"/>
    <w:rsid w:val="004B1E13"/>
    <w:rsid w:val="004B3B78"/>
    <w:rsid w:val="004C09DF"/>
    <w:rsid w:val="004C0D2C"/>
    <w:rsid w:val="004C3CCF"/>
    <w:rsid w:val="004D1E4F"/>
    <w:rsid w:val="004D2476"/>
    <w:rsid w:val="004D2BF6"/>
    <w:rsid w:val="004D69A4"/>
    <w:rsid w:val="004E298A"/>
    <w:rsid w:val="004E32C0"/>
    <w:rsid w:val="004E3C47"/>
    <w:rsid w:val="004E585F"/>
    <w:rsid w:val="004F2A1B"/>
    <w:rsid w:val="00501D5D"/>
    <w:rsid w:val="00504286"/>
    <w:rsid w:val="00505637"/>
    <w:rsid w:val="005060E0"/>
    <w:rsid w:val="005078E1"/>
    <w:rsid w:val="00507CFE"/>
    <w:rsid w:val="00516058"/>
    <w:rsid w:val="00516482"/>
    <w:rsid w:val="00516678"/>
    <w:rsid w:val="00517297"/>
    <w:rsid w:val="00520D77"/>
    <w:rsid w:val="0052539A"/>
    <w:rsid w:val="00533427"/>
    <w:rsid w:val="00537284"/>
    <w:rsid w:val="00537FF5"/>
    <w:rsid w:val="005428B4"/>
    <w:rsid w:val="00543D68"/>
    <w:rsid w:val="0054400F"/>
    <w:rsid w:val="0054553A"/>
    <w:rsid w:val="005477EB"/>
    <w:rsid w:val="005478B0"/>
    <w:rsid w:val="00547BEF"/>
    <w:rsid w:val="00550256"/>
    <w:rsid w:val="00571164"/>
    <w:rsid w:val="00575C7E"/>
    <w:rsid w:val="00576B83"/>
    <w:rsid w:val="00580BF3"/>
    <w:rsid w:val="0058133D"/>
    <w:rsid w:val="00585535"/>
    <w:rsid w:val="00594528"/>
    <w:rsid w:val="005A0732"/>
    <w:rsid w:val="005A1196"/>
    <w:rsid w:val="005B23E6"/>
    <w:rsid w:val="005B6308"/>
    <w:rsid w:val="005B7052"/>
    <w:rsid w:val="005C366F"/>
    <w:rsid w:val="005C5E9B"/>
    <w:rsid w:val="005D7088"/>
    <w:rsid w:val="005E41D8"/>
    <w:rsid w:val="005E6546"/>
    <w:rsid w:val="005E7489"/>
    <w:rsid w:val="005F03C3"/>
    <w:rsid w:val="005F099F"/>
    <w:rsid w:val="005F31F2"/>
    <w:rsid w:val="006023A5"/>
    <w:rsid w:val="00614AEE"/>
    <w:rsid w:val="00624AF5"/>
    <w:rsid w:val="0062783A"/>
    <w:rsid w:val="0063123E"/>
    <w:rsid w:val="006315D7"/>
    <w:rsid w:val="006334A7"/>
    <w:rsid w:val="006343D4"/>
    <w:rsid w:val="006349D9"/>
    <w:rsid w:val="006369AF"/>
    <w:rsid w:val="00636AF2"/>
    <w:rsid w:val="0064604F"/>
    <w:rsid w:val="00650CD4"/>
    <w:rsid w:val="00652226"/>
    <w:rsid w:val="00653611"/>
    <w:rsid w:val="00653EE1"/>
    <w:rsid w:val="006547AF"/>
    <w:rsid w:val="00655735"/>
    <w:rsid w:val="00655798"/>
    <w:rsid w:val="0065690A"/>
    <w:rsid w:val="00660F3C"/>
    <w:rsid w:val="00662404"/>
    <w:rsid w:val="00666A06"/>
    <w:rsid w:val="00666C69"/>
    <w:rsid w:val="0067230C"/>
    <w:rsid w:val="00693D2D"/>
    <w:rsid w:val="006958FB"/>
    <w:rsid w:val="006A16AD"/>
    <w:rsid w:val="006B3950"/>
    <w:rsid w:val="006B4AEA"/>
    <w:rsid w:val="006B6BE0"/>
    <w:rsid w:val="006C1199"/>
    <w:rsid w:val="006C19C8"/>
    <w:rsid w:val="006C57D3"/>
    <w:rsid w:val="006C6F95"/>
    <w:rsid w:val="006D0AFE"/>
    <w:rsid w:val="006D1608"/>
    <w:rsid w:val="006D4CD0"/>
    <w:rsid w:val="006D53AF"/>
    <w:rsid w:val="006D5557"/>
    <w:rsid w:val="006E43E1"/>
    <w:rsid w:val="006E4FB0"/>
    <w:rsid w:val="0070267A"/>
    <w:rsid w:val="00702F6D"/>
    <w:rsid w:val="007043CE"/>
    <w:rsid w:val="00711D8E"/>
    <w:rsid w:val="0071573B"/>
    <w:rsid w:val="00720BAB"/>
    <w:rsid w:val="0072103F"/>
    <w:rsid w:val="00724E8A"/>
    <w:rsid w:val="007328E0"/>
    <w:rsid w:val="00736D75"/>
    <w:rsid w:val="00742D8E"/>
    <w:rsid w:val="00745EA6"/>
    <w:rsid w:val="00746450"/>
    <w:rsid w:val="0075333F"/>
    <w:rsid w:val="00754F3B"/>
    <w:rsid w:val="00755B70"/>
    <w:rsid w:val="00756971"/>
    <w:rsid w:val="00785AB7"/>
    <w:rsid w:val="0079272B"/>
    <w:rsid w:val="007A760D"/>
    <w:rsid w:val="007B1EEA"/>
    <w:rsid w:val="007B471E"/>
    <w:rsid w:val="007B773D"/>
    <w:rsid w:val="007C0CD1"/>
    <w:rsid w:val="007C626D"/>
    <w:rsid w:val="007C710A"/>
    <w:rsid w:val="007C717F"/>
    <w:rsid w:val="007C780A"/>
    <w:rsid w:val="007D7D63"/>
    <w:rsid w:val="007E4535"/>
    <w:rsid w:val="007E4D8E"/>
    <w:rsid w:val="007E54E1"/>
    <w:rsid w:val="007F2E90"/>
    <w:rsid w:val="007F3D82"/>
    <w:rsid w:val="007F408C"/>
    <w:rsid w:val="007F5525"/>
    <w:rsid w:val="007F61E4"/>
    <w:rsid w:val="007F714D"/>
    <w:rsid w:val="008044BC"/>
    <w:rsid w:val="008073D3"/>
    <w:rsid w:val="00825EB7"/>
    <w:rsid w:val="008306C2"/>
    <w:rsid w:val="0083286C"/>
    <w:rsid w:val="00834475"/>
    <w:rsid w:val="00835E8F"/>
    <w:rsid w:val="008439A0"/>
    <w:rsid w:val="008458A9"/>
    <w:rsid w:val="00860AEF"/>
    <w:rsid w:val="00870461"/>
    <w:rsid w:val="0088098C"/>
    <w:rsid w:val="00883033"/>
    <w:rsid w:val="008868A9"/>
    <w:rsid w:val="0089048A"/>
    <w:rsid w:val="008934B0"/>
    <w:rsid w:val="008A077D"/>
    <w:rsid w:val="008A07FA"/>
    <w:rsid w:val="008A460E"/>
    <w:rsid w:val="008A528F"/>
    <w:rsid w:val="008A7420"/>
    <w:rsid w:val="008A77A1"/>
    <w:rsid w:val="008B5F80"/>
    <w:rsid w:val="008B6174"/>
    <w:rsid w:val="008C0BBE"/>
    <w:rsid w:val="008C1646"/>
    <w:rsid w:val="008C29F6"/>
    <w:rsid w:val="008C567E"/>
    <w:rsid w:val="008D6A79"/>
    <w:rsid w:val="008E2E51"/>
    <w:rsid w:val="008E317D"/>
    <w:rsid w:val="008F1115"/>
    <w:rsid w:val="008F13F1"/>
    <w:rsid w:val="008F21D5"/>
    <w:rsid w:val="008F5AF0"/>
    <w:rsid w:val="008F62A5"/>
    <w:rsid w:val="00900B4A"/>
    <w:rsid w:val="00903B6F"/>
    <w:rsid w:val="00904AEA"/>
    <w:rsid w:val="00907405"/>
    <w:rsid w:val="00911436"/>
    <w:rsid w:val="009118A4"/>
    <w:rsid w:val="00925C85"/>
    <w:rsid w:val="00927B0E"/>
    <w:rsid w:val="00927C35"/>
    <w:rsid w:val="00927E14"/>
    <w:rsid w:val="00933A01"/>
    <w:rsid w:val="00935F95"/>
    <w:rsid w:val="00940F0D"/>
    <w:rsid w:val="00941991"/>
    <w:rsid w:val="00942275"/>
    <w:rsid w:val="009453D0"/>
    <w:rsid w:val="00954D00"/>
    <w:rsid w:val="009553CE"/>
    <w:rsid w:val="00957A5F"/>
    <w:rsid w:val="00957BAE"/>
    <w:rsid w:val="00966801"/>
    <w:rsid w:val="009725E7"/>
    <w:rsid w:val="00980053"/>
    <w:rsid w:val="00981E32"/>
    <w:rsid w:val="00991056"/>
    <w:rsid w:val="00992045"/>
    <w:rsid w:val="00993402"/>
    <w:rsid w:val="00994777"/>
    <w:rsid w:val="009970E0"/>
    <w:rsid w:val="009A0F8F"/>
    <w:rsid w:val="009A3A68"/>
    <w:rsid w:val="009A736B"/>
    <w:rsid w:val="009B0C4C"/>
    <w:rsid w:val="009B3D93"/>
    <w:rsid w:val="009B3F35"/>
    <w:rsid w:val="009B3FEF"/>
    <w:rsid w:val="009B44FA"/>
    <w:rsid w:val="009B6CA7"/>
    <w:rsid w:val="009C0AEE"/>
    <w:rsid w:val="009C2002"/>
    <w:rsid w:val="009C54E9"/>
    <w:rsid w:val="009D34F5"/>
    <w:rsid w:val="009D6D1E"/>
    <w:rsid w:val="009D7327"/>
    <w:rsid w:val="009F050A"/>
    <w:rsid w:val="009F2387"/>
    <w:rsid w:val="009F2639"/>
    <w:rsid w:val="009F4229"/>
    <w:rsid w:val="009F72EF"/>
    <w:rsid w:val="00A00D14"/>
    <w:rsid w:val="00A01B04"/>
    <w:rsid w:val="00A024A7"/>
    <w:rsid w:val="00A02579"/>
    <w:rsid w:val="00A04F81"/>
    <w:rsid w:val="00A050A9"/>
    <w:rsid w:val="00A10360"/>
    <w:rsid w:val="00A14304"/>
    <w:rsid w:val="00A16768"/>
    <w:rsid w:val="00A173AC"/>
    <w:rsid w:val="00A2528F"/>
    <w:rsid w:val="00A30568"/>
    <w:rsid w:val="00A30800"/>
    <w:rsid w:val="00A30ABF"/>
    <w:rsid w:val="00A3237A"/>
    <w:rsid w:val="00A3301E"/>
    <w:rsid w:val="00A33569"/>
    <w:rsid w:val="00A339DD"/>
    <w:rsid w:val="00A368B8"/>
    <w:rsid w:val="00A41EC6"/>
    <w:rsid w:val="00A473CE"/>
    <w:rsid w:val="00A500B6"/>
    <w:rsid w:val="00A5136E"/>
    <w:rsid w:val="00A56312"/>
    <w:rsid w:val="00A566DB"/>
    <w:rsid w:val="00A61538"/>
    <w:rsid w:val="00A61614"/>
    <w:rsid w:val="00A639EA"/>
    <w:rsid w:val="00A66723"/>
    <w:rsid w:val="00A67733"/>
    <w:rsid w:val="00A71591"/>
    <w:rsid w:val="00A73FDC"/>
    <w:rsid w:val="00A90B0C"/>
    <w:rsid w:val="00AA0367"/>
    <w:rsid w:val="00AA6A9B"/>
    <w:rsid w:val="00AB01CF"/>
    <w:rsid w:val="00AB2301"/>
    <w:rsid w:val="00AB24C6"/>
    <w:rsid w:val="00AB27A7"/>
    <w:rsid w:val="00AB65F1"/>
    <w:rsid w:val="00AC4BD3"/>
    <w:rsid w:val="00AC5A64"/>
    <w:rsid w:val="00AC6F63"/>
    <w:rsid w:val="00AD05CA"/>
    <w:rsid w:val="00AD07AA"/>
    <w:rsid w:val="00AD2F52"/>
    <w:rsid w:val="00AD3CD6"/>
    <w:rsid w:val="00AD57D5"/>
    <w:rsid w:val="00AD6E37"/>
    <w:rsid w:val="00AF2036"/>
    <w:rsid w:val="00AF2127"/>
    <w:rsid w:val="00AF3B4B"/>
    <w:rsid w:val="00AF4716"/>
    <w:rsid w:val="00AF561B"/>
    <w:rsid w:val="00B10B90"/>
    <w:rsid w:val="00B1400B"/>
    <w:rsid w:val="00B260D3"/>
    <w:rsid w:val="00B306C8"/>
    <w:rsid w:val="00B355FF"/>
    <w:rsid w:val="00B356D9"/>
    <w:rsid w:val="00B36E06"/>
    <w:rsid w:val="00B44E75"/>
    <w:rsid w:val="00B528D8"/>
    <w:rsid w:val="00B541B2"/>
    <w:rsid w:val="00B62DEF"/>
    <w:rsid w:val="00B63C8A"/>
    <w:rsid w:val="00B6607C"/>
    <w:rsid w:val="00B70FF5"/>
    <w:rsid w:val="00B75981"/>
    <w:rsid w:val="00B75C00"/>
    <w:rsid w:val="00B77AF9"/>
    <w:rsid w:val="00B80D3A"/>
    <w:rsid w:val="00B85A66"/>
    <w:rsid w:val="00B908AE"/>
    <w:rsid w:val="00B92E50"/>
    <w:rsid w:val="00B94F7E"/>
    <w:rsid w:val="00BA0410"/>
    <w:rsid w:val="00BA16C8"/>
    <w:rsid w:val="00BA3872"/>
    <w:rsid w:val="00BA5A79"/>
    <w:rsid w:val="00BB2645"/>
    <w:rsid w:val="00BB3AB8"/>
    <w:rsid w:val="00BB625D"/>
    <w:rsid w:val="00BB6E62"/>
    <w:rsid w:val="00BB73CD"/>
    <w:rsid w:val="00BC031B"/>
    <w:rsid w:val="00BC1F05"/>
    <w:rsid w:val="00BC5CC1"/>
    <w:rsid w:val="00BD1C0C"/>
    <w:rsid w:val="00BD3221"/>
    <w:rsid w:val="00BD3482"/>
    <w:rsid w:val="00BD4283"/>
    <w:rsid w:val="00BD5AAB"/>
    <w:rsid w:val="00BD6FAF"/>
    <w:rsid w:val="00BD7F9F"/>
    <w:rsid w:val="00C01D59"/>
    <w:rsid w:val="00C063C6"/>
    <w:rsid w:val="00C076AA"/>
    <w:rsid w:val="00C1331E"/>
    <w:rsid w:val="00C140D4"/>
    <w:rsid w:val="00C14767"/>
    <w:rsid w:val="00C238E8"/>
    <w:rsid w:val="00C25517"/>
    <w:rsid w:val="00C25C3A"/>
    <w:rsid w:val="00C30FD5"/>
    <w:rsid w:val="00C3554D"/>
    <w:rsid w:val="00C3555C"/>
    <w:rsid w:val="00C41959"/>
    <w:rsid w:val="00C4530A"/>
    <w:rsid w:val="00C46E50"/>
    <w:rsid w:val="00C470BB"/>
    <w:rsid w:val="00C52705"/>
    <w:rsid w:val="00C560FE"/>
    <w:rsid w:val="00C617B6"/>
    <w:rsid w:val="00C6452F"/>
    <w:rsid w:val="00C657B0"/>
    <w:rsid w:val="00C6766F"/>
    <w:rsid w:val="00C72660"/>
    <w:rsid w:val="00C74387"/>
    <w:rsid w:val="00C76779"/>
    <w:rsid w:val="00C76BF3"/>
    <w:rsid w:val="00C81CFB"/>
    <w:rsid w:val="00C81F63"/>
    <w:rsid w:val="00C856EC"/>
    <w:rsid w:val="00C93B6E"/>
    <w:rsid w:val="00C967F6"/>
    <w:rsid w:val="00C96A6B"/>
    <w:rsid w:val="00C971D5"/>
    <w:rsid w:val="00CA1E75"/>
    <w:rsid w:val="00CA6CB5"/>
    <w:rsid w:val="00CC02C8"/>
    <w:rsid w:val="00CC18CC"/>
    <w:rsid w:val="00CC444E"/>
    <w:rsid w:val="00CC5466"/>
    <w:rsid w:val="00CD1066"/>
    <w:rsid w:val="00CD6458"/>
    <w:rsid w:val="00CD6D73"/>
    <w:rsid w:val="00CE03C4"/>
    <w:rsid w:val="00CE15D5"/>
    <w:rsid w:val="00CE19DB"/>
    <w:rsid w:val="00CE3E01"/>
    <w:rsid w:val="00CE5616"/>
    <w:rsid w:val="00CF062E"/>
    <w:rsid w:val="00CF2925"/>
    <w:rsid w:val="00CF5E0A"/>
    <w:rsid w:val="00CF7097"/>
    <w:rsid w:val="00D00582"/>
    <w:rsid w:val="00D02833"/>
    <w:rsid w:val="00D04A29"/>
    <w:rsid w:val="00D050B7"/>
    <w:rsid w:val="00D05703"/>
    <w:rsid w:val="00D10B40"/>
    <w:rsid w:val="00D144AD"/>
    <w:rsid w:val="00D178ED"/>
    <w:rsid w:val="00D200DC"/>
    <w:rsid w:val="00D25FFF"/>
    <w:rsid w:val="00D269FD"/>
    <w:rsid w:val="00D273B6"/>
    <w:rsid w:val="00D33F8A"/>
    <w:rsid w:val="00D40716"/>
    <w:rsid w:val="00D42134"/>
    <w:rsid w:val="00D42337"/>
    <w:rsid w:val="00D438F9"/>
    <w:rsid w:val="00D477E8"/>
    <w:rsid w:val="00D52788"/>
    <w:rsid w:val="00D57390"/>
    <w:rsid w:val="00D5789D"/>
    <w:rsid w:val="00D614C8"/>
    <w:rsid w:val="00D619ED"/>
    <w:rsid w:val="00D61BCE"/>
    <w:rsid w:val="00D704D7"/>
    <w:rsid w:val="00D72B32"/>
    <w:rsid w:val="00D7329E"/>
    <w:rsid w:val="00D7541A"/>
    <w:rsid w:val="00D77FF3"/>
    <w:rsid w:val="00D81C4D"/>
    <w:rsid w:val="00D83870"/>
    <w:rsid w:val="00D87F34"/>
    <w:rsid w:val="00D9057D"/>
    <w:rsid w:val="00D97E37"/>
    <w:rsid w:val="00DA3470"/>
    <w:rsid w:val="00DA5475"/>
    <w:rsid w:val="00DA5AC9"/>
    <w:rsid w:val="00DA6B9C"/>
    <w:rsid w:val="00DB1D6D"/>
    <w:rsid w:val="00DB7110"/>
    <w:rsid w:val="00DB72DB"/>
    <w:rsid w:val="00DC1874"/>
    <w:rsid w:val="00DC5F69"/>
    <w:rsid w:val="00DD1123"/>
    <w:rsid w:val="00DE0029"/>
    <w:rsid w:val="00DE0552"/>
    <w:rsid w:val="00DE3985"/>
    <w:rsid w:val="00DE50D1"/>
    <w:rsid w:val="00DF20E4"/>
    <w:rsid w:val="00DF2C18"/>
    <w:rsid w:val="00E07BE3"/>
    <w:rsid w:val="00E10D79"/>
    <w:rsid w:val="00E1116B"/>
    <w:rsid w:val="00E1258E"/>
    <w:rsid w:val="00E131DF"/>
    <w:rsid w:val="00E16735"/>
    <w:rsid w:val="00E23C5E"/>
    <w:rsid w:val="00E26068"/>
    <w:rsid w:val="00E36236"/>
    <w:rsid w:val="00E40DED"/>
    <w:rsid w:val="00E46EC8"/>
    <w:rsid w:val="00E47B25"/>
    <w:rsid w:val="00E560F8"/>
    <w:rsid w:val="00E64C66"/>
    <w:rsid w:val="00E67653"/>
    <w:rsid w:val="00E70B29"/>
    <w:rsid w:val="00E711A7"/>
    <w:rsid w:val="00E75BAB"/>
    <w:rsid w:val="00E77D7D"/>
    <w:rsid w:val="00E9551E"/>
    <w:rsid w:val="00EA0F12"/>
    <w:rsid w:val="00EA12F7"/>
    <w:rsid w:val="00EA1754"/>
    <w:rsid w:val="00EA3180"/>
    <w:rsid w:val="00EA48D5"/>
    <w:rsid w:val="00EB2A12"/>
    <w:rsid w:val="00EB711C"/>
    <w:rsid w:val="00EC1574"/>
    <w:rsid w:val="00EC415C"/>
    <w:rsid w:val="00EC691C"/>
    <w:rsid w:val="00ED00B6"/>
    <w:rsid w:val="00ED3A82"/>
    <w:rsid w:val="00ED4E89"/>
    <w:rsid w:val="00EE098B"/>
    <w:rsid w:val="00EE1002"/>
    <w:rsid w:val="00EE3B57"/>
    <w:rsid w:val="00EE61E0"/>
    <w:rsid w:val="00EE7767"/>
    <w:rsid w:val="00EF3C84"/>
    <w:rsid w:val="00F00B2B"/>
    <w:rsid w:val="00F0763D"/>
    <w:rsid w:val="00F14176"/>
    <w:rsid w:val="00F143C0"/>
    <w:rsid w:val="00F15868"/>
    <w:rsid w:val="00F20997"/>
    <w:rsid w:val="00F2442A"/>
    <w:rsid w:val="00F2477D"/>
    <w:rsid w:val="00F27675"/>
    <w:rsid w:val="00F27F0C"/>
    <w:rsid w:val="00F3398E"/>
    <w:rsid w:val="00F35675"/>
    <w:rsid w:val="00F4001A"/>
    <w:rsid w:val="00F40765"/>
    <w:rsid w:val="00F41B90"/>
    <w:rsid w:val="00F4303B"/>
    <w:rsid w:val="00F5453C"/>
    <w:rsid w:val="00F54ACF"/>
    <w:rsid w:val="00F55089"/>
    <w:rsid w:val="00F65FFF"/>
    <w:rsid w:val="00F67F5C"/>
    <w:rsid w:val="00F716C4"/>
    <w:rsid w:val="00F73F79"/>
    <w:rsid w:val="00F7473F"/>
    <w:rsid w:val="00F76F26"/>
    <w:rsid w:val="00F816DE"/>
    <w:rsid w:val="00F866B5"/>
    <w:rsid w:val="00F918A6"/>
    <w:rsid w:val="00F92413"/>
    <w:rsid w:val="00F94D91"/>
    <w:rsid w:val="00F97F62"/>
    <w:rsid w:val="00FA3EBE"/>
    <w:rsid w:val="00FA5835"/>
    <w:rsid w:val="00FA6DA7"/>
    <w:rsid w:val="00FA7434"/>
    <w:rsid w:val="00FB6C81"/>
    <w:rsid w:val="00FC538B"/>
    <w:rsid w:val="00FC546D"/>
    <w:rsid w:val="00FC73F1"/>
    <w:rsid w:val="00FD3D40"/>
    <w:rsid w:val="00FD42BD"/>
    <w:rsid w:val="00FE2232"/>
    <w:rsid w:val="00FF2EC7"/>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unhideWhenUsed/>
    <w:rsid w:val="00BB3AB8"/>
    <w:pPr>
      <w:spacing w:line="240" w:lineRule="auto"/>
    </w:pPr>
    <w:rPr>
      <w:sz w:val="20"/>
      <w:szCs w:val="20"/>
    </w:rPr>
  </w:style>
  <w:style w:type="character" w:customStyle="1" w:styleId="CommentTextChar">
    <w:name w:val="Comment Text Char"/>
    <w:link w:val="CommentText"/>
    <w:uiPriority w:val="99"/>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D87F34"/>
    <w:rPr>
      <w:color w:val="605E5C"/>
      <w:shd w:val="clear" w:color="auto" w:fill="E1DFDD"/>
    </w:rPr>
  </w:style>
  <w:style w:type="character" w:styleId="UnresolvedMention">
    <w:name w:val="Unresolved Mention"/>
    <w:basedOn w:val="DefaultParagraphFont"/>
    <w:uiPriority w:val="99"/>
    <w:semiHidden/>
    <w:unhideWhenUsed/>
    <w:rsid w:val="005E6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uma.mxo@rompco.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dia.ngage.co.za" TargetMode="External"/><Relationship Id="rId17" Type="http://schemas.openxmlformats.org/officeDocument/2006/relationships/hyperlink" Target="http://media.ngage.co.za" TargetMode="External"/><Relationship Id="rId2" Type="http://schemas.openxmlformats.org/officeDocument/2006/relationships/customXml" Target="../customXml/item2.xml"/><Relationship Id="rId16" Type="http://schemas.openxmlformats.org/officeDocument/2006/relationships/hyperlink" Target="http://www.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mpco.co.za/" TargetMode="External"/><Relationship Id="rId5" Type="http://schemas.openxmlformats.org/officeDocument/2006/relationships/numbering" Target="numbering.xml"/><Relationship Id="rId15" Type="http://schemas.openxmlformats.org/officeDocument/2006/relationships/hyperlink" Target="mailto:thobile@ngage.co.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mpc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7969E-DAA8-4AEF-8E17-87A3EF80DC40}">
  <ds:schemaRefs>
    <ds:schemaRef ds:uri="http://schemas.openxmlformats.org/officeDocument/2006/bibliography"/>
  </ds:schemaRefs>
</ds:datastoreItem>
</file>

<file path=customXml/itemProps2.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4.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7944</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Richalda De Wet</cp:lastModifiedBy>
  <cp:revision>2</cp:revision>
  <cp:lastPrinted>2024-04-29T05:55:00Z</cp:lastPrinted>
  <dcterms:created xsi:type="dcterms:W3CDTF">2025-01-28T06:12:00Z</dcterms:created>
  <dcterms:modified xsi:type="dcterms:W3CDTF">2025-01-28T06:12:00Z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y fmtid="{D5CDD505-2E9C-101B-9397-08002B2CF9AE}" pid="3" name="GrammarlyDocumentId">
    <vt:lpwstr>af42403ef10d2a8954fb7b53debc678f0f82563593fe1fed5e5c726d5d8c37df</vt:lpwstr>
  </property>
</Properties>
</file>