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B162" w14:textId="1C3D1B5E" w:rsidR="00243EC8" w:rsidRDefault="00A96974" w:rsidP="00243EC8">
      <w:pPr>
        <w:pStyle w:val="CategoryTitle"/>
        <w:rPr>
          <w:lang w:val="en-US"/>
        </w:rPr>
      </w:pPr>
      <w:r>
        <w:rPr>
          <w:lang w:val="en-US"/>
        </w:rPr>
        <w:t>johannesburg, south africa,</w:t>
      </w:r>
      <w:r w:rsidR="007743FA">
        <w:rPr>
          <w:lang w:val="en-US"/>
        </w:rPr>
        <w:t xml:space="preserve"> </w:t>
      </w:r>
      <w:r w:rsidR="001D2012">
        <w:rPr>
          <w:lang w:val="en-US"/>
        </w:rPr>
        <w:t>27 January</w:t>
      </w:r>
      <w:r w:rsidR="007743FA">
        <w:rPr>
          <w:lang w:val="en-US"/>
        </w:rPr>
        <w:t xml:space="preserve"> </w:t>
      </w:r>
      <w:r>
        <w:rPr>
          <w:lang w:val="en-US"/>
        </w:rPr>
        <w:t>202</w:t>
      </w:r>
      <w:r w:rsidR="00DE540E">
        <w:rPr>
          <w:lang w:val="en-US"/>
        </w:rPr>
        <w:t>5</w:t>
      </w:r>
    </w:p>
    <w:p w14:paraId="3EC92BC0" w14:textId="6A6C3FEF" w:rsidR="004834B0" w:rsidRDefault="00281049" w:rsidP="004834B0">
      <w:pPr>
        <w:pStyle w:val="Title"/>
        <w:rPr>
          <w:lang w:val="en-US"/>
        </w:rPr>
      </w:pPr>
      <w:r w:rsidRPr="00281049">
        <w:rPr>
          <w:lang w:val="en-US"/>
        </w:rPr>
        <w:t xml:space="preserve">Empowering the </w:t>
      </w:r>
      <w:r>
        <w:rPr>
          <w:lang w:val="en-US"/>
        </w:rPr>
        <w:t>f</w:t>
      </w:r>
      <w:r w:rsidRPr="00281049">
        <w:rPr>
          <w:lang w:val="en-US"/>
        </w:rPr>
        <w:t xml:space="preserve">uture of African </w:t>
      </w:r>
      <w:r>
        <w:rPr>
          <w:lang w:val="en-US"/>
        </w:rPr>
        <w:t>m</w:t>
      </w:r>
      <w:r w:rsidRPr="00281049">
        <w:rPr>
          <w:lang w:val="en-US"/>
        </w:rPr>
        <w:t>inin</w:t>
      </w:r>
      <w:r>
        <w:rPr>
          <w:lang w:val="en-US"/>
        </w:rPr>
        <w:t>g</w:t>
      </w:r>
    </w:p>
    <w:p w14:paraId="2DC01D8F" w14:textId="668D9D7E" w:rsidR="00281049" w:rsidRDefault="00281049" w:rsidP="00281049">
      <w:r>
        <w:t xml:space="preserve">The mining industry stands at a crossroads, where embracing innovation is no longer optional but essential. As  </w:t>
      </w:r>
      <w:hyperlink r:id="rId11" w:history="1">
        <w:r w:rsidRPr="00F16BCB">
          <w:rPr>
            <w:rStyle w:val="Hyperlink"/>
            <w:color w:val="FF0000"/>
          </w:rPr>
          <w:t>Mining Indaba 202</w:t>
        </w:r>
        <w:r>
          <w:rPr>
            <w:rStyle w:val="Hyperlink"/>
            <w:color w:val="FF0000"/>
          </w:rPr>
          <w:t>5</w:t>
        </w:r>
      </w:hyperlink>
      <w:r>
        <w:t xml:space="preserve"> explores the theme of ‘Future-Proofing African Mining,’ ABB emerges as a pivotal player in enabling the sector to navigate challenges and seize opportunities. Through advanced technology, digitali</w:t>
      </w:r>
      <w:r w:rsidR="00865CBD">
        <w:t>s</w:t>
      </w:r>
      <w:r>
        <w:t>ation, and sustainability-driven solutions, ABB is redefining what mining can achieve in Africa and beyond.</w:t>
      </w:r>
    </w:p>
    <w:p w14:paraId="3E3AB2AB" w14:textId="0AE01305" w:rsidR="00281049" w:rsidRDefault="00281049" w:rsidP="00281049">
      <w:r>
        <w:t>African mining operations face mounting pressure to optimi</w:t>
      </w:r>
      <w:r w:rsidR="00865CBD">
        <w:t>s</w:t>
      </w:r>
      <w:r>
        <w:t>e efficiency and reduce costs while enhancing safety and sustainability. ABB’s digital transformation solutions address these imperatives by integrating automation and intelligent systems into mining operations.</w:t>
      </w:r>
    </w:p>
    <w:p w14:paraId="532CB39E" w14:textId="2646A99F" w:rsidR="00281049" w:rsidRDefault="00281049" w:rsidP="00281049">
      <w:r>
        <w:t xml:space="preserve">“We </w:t>
      </w:r>
      <w:r w:rsidRPr="00DE540E">
        <w:t>offer several innovative solutions tailored to the mining industry, focusing on improving energy efficiency, safety, and productivity while reducing environmental impact</w:t>
      </w:r>
      <w:r>
        <w:t xml:space="preserve">,” comments </w:t>
      </w:r>
      <w:r w:rsidRPr="007743FA">
        <w:rPr>
          <w:b/>
          <w:bCs/>
        </w:rPr>
        <w:t>Graham Abrahams</w:t>
      </w:r>
      <w:r w:rsidRPr="007743FA">
        <w:t>, Senior Vice-President, Electrification at ABB.</w:t>
      </w:r>
    </w:p>
    <w:p w14:paraId="6CE51B0B" w14:textId="791F2A50" w:rsidR="00281049" w:rsidRDefault="00281049" w:rsidP="00281049">
      <w:r>
        <w:t>Automation in mines, such as autonomous hauling and drilling systems powered by ABB’s robust technologies, ensures consistent operations with minimal human intervention, reducing the risk of accidents and increasing output. ABB Ability™ MineOptimize is a suite of connected digital solutions that streamline every stage of the mining value chain. By leveraging advanced analytics, real-time monitoring, and predictive maintenance</w:t>
      </w:r>
      <w:r w:rsidR="00865CBD">
        <w:t>,</w:t>
      </w:r>
      <w:r>
        <w:t xml:space="preserve"> it assists mines to enhance productivity, reduce downtime, and lower energy consumption.</w:t>
      </w:r>
    </w:p>
    <w:p w14:paraId="61192E1B" w14:textId="77777777" w:rsidR="00281049" w:rsidRDefault="00281049" w:rsidP="00281049">
      <w:r>
        <w:t>The global pivot toward green energy and decarbonisation aligns closely with ABB’s vision for sustainable mining. ABB is committed to helping mines transition to low-carbon operations through electrification solutions that encompass high-efficiency motors, drives, and electrification systems to replace diesel-powered equipment, slashing greenhouse gas emissions.</w:t>
      </w:r>
    </w:p>
    <w:p w14:paraId="1E0AB726" w14:textId="77777777" w:rsidR="00281049" w:rsidRDefault="00281049" w:rsidP="00281049">
      <w:r>
        <w:t>Renewable energy integration involves incorporating solar, wind, and energy storage into mining operations. ABB helps reduce reliance on fossil fuels while ensuring consistent energy supply. Energy management systems monitor and optimise energy use so that mining companies can meet their sustainability targets and reduce operational costs.</w:t>
      </w:r>
    </w:p>
    <w:p w14:paraId="1C20F184" w14:textId="77777777" w:rsidR="00281049" w:rsidRDefault="00281049" w:rsidP="00281049">
      <w:r>
        <w:t>Safety remains a cornerstone of mining operations, and ABB’s technologies are designed with worker protection in mind. From remote monitoring solutions to robotics that perform high-risk tasks, ABB empowers mining companies to foster safer working environments.</w:t>
      </w:r>
    </w:p>
    <w:p w14:paraId="36DE1E16" w14:textId="77777777" w:rsidR="00281049" w:rsidRDefault="00281049" w:rsidP="00281049">
      <w:r>
        <w:t>ABB’s gearless mill drives (GMDs) eliminate the need for mechanical components prone to failure, reducing maintenance risks. Real-time condition monitoring systems provide actionable insights into equipment health, enabling proactive interventions before issues escalate.</w:t>
      </w:r>
    </w:p>
    <w:p w14:paraId="0234F043" w14:textId="77777777" w:rsidR="00281049" w:rsidRDefault="00281049" w:rsidP="00281049">
      <w:r>
        <w:t>As Africa grapples with its energy transition, ABB’s solutions let mining companies align with Just Energy Transition (JET) principles. By supporting a shift toward renewable energy and electrification, ABB ensures that mining operations contribute to economic development while preserving natural resources for future generations.</w:t>
      </w:r>
    </w:p>
    <w:p w14:paraId="43F1EBA5" w14:textId="77777777" w:rsidR="00281049" w:rsidRDefault="00281049" w:rsidP="00281049">
      <w:r>
        <w:t>ABB’s impact extends beyond technology. Through training programmes, partnerships, and collaborations with local communities, ABB builds capacity and skills in Africa’s mining sector. This holistic approach not only future-proofs operations but also fosters socioeconomic development in mining regions</w:t>
      </w:r>
    </w:p>
    <w:p w14:paraId="32E9E05A" w14:textId="77777777" w:rsidR="00281049" w:rsidRDefault="00281049" w:rsidP="00281049">
      <w:r>
        <w:lastRenderedPageBreak/>
        <w:t>ABB’s forward-thinking solutions are tailormade to address the unique challenges of the African mining landscape. From digitalisation and automation to electrification and sustainability, ABB is a trusted partner in enabling mining companies to achieve operational excellence while addressing environmental and social imperatives.</w:t>
      </w:r>
    </w:p>
    <w:p w14:paraId="4C5D432B" w14:textId="429F9C59" w:rsidR="001A7793" w:rsidRPr="007743FA" w:rsidRDefault="00281049" w:rsidP="00281049">
      <w:r>
        <w:t>As Mining Indaba 2025 celebrates the theme of ‘Future-Proofing African Mining,’ ABB’s contributions stand as a testament to the transformative power of technology and innovation in shaping a resilient, sustainable, and prosperous future for the continent’s mining industry</w:t>
      </w:r>
      <w:r w:rsidR="007743FA" w:rsidRPr="007743FA">
        <w:t>.</w:t>
      </w:r>
    </w:p>
    <w:p w14:paraId="35336895" w14:textId="6DD3C527" w:rsidR="00D7243E" w:rsidRPr="00D7243E" w:rsidRDefault="00D7243E" w:rsidP="00D7243E">
      <w:pPr>
        <w:pStyle w:val="NormalWeb"/>
        <w:spacing w:before="0" w:beforeAutospacing="0" w:after="0" w:afterAutospacing="0"/>
        <w:rPr>
          <w:b/>
          <w:bCs/>
          <w:sz w:val="20"/>
          <w:szCs w:val="20"/>
        </w:rPr>
      </w:pPr>
      <w:r w:rsidRPr="00D7243E">
        <w:rPr>
          <w:rFonts w:ascii="ABBvoice" w:hAnsi="ABBvoice" w:cs="ABBvoice"/>
          <w:b/>
          <w:bCs/>
          <w:color w:val="262626"/>
          <w:sz w:val="20"/>
          <w:szCs w:val="20"/>
        </w:rPr>
        <w:t>Electrifying the world in a safe, smart</w:t>
      </w:r>
      <w:r w:rsidR="00D21117">
        <w:rPr>
          <w:rFonts w:ascii="ABBvoice" w:hAnsi="ABBvoice" w:cs="ABBvoice"/>
          <w:b/>
          <w:bCs/>
          <w:color w:val="262626"/>
          <w:sz w:val="20"/>
          <w:szCs w:val="20"/>
        </w:rPr>
        <w:t>,</w:t>
      </w:r>
      <w:r w:rsidRPr="00D7243E">
        <w:rPr>
          <w:rFonts w:ascii="ABBvoice" w:hAnsi="ABBvoice" w:cs="ABBvoice"/>
          <w:b/>
          <w:bCs/>
          <w:color w:val="262626"/>
          <w:sz w:val="20"/>
          <w:szCs w:val="20"/>
        </w:rPr>
        <w:t xml:space="preserve"> and sustainable way, ABB Electrification is a global technology leader in electrical distribution and management from source to socket. As the world’s demand for electricity grows, our 50,000+ employees across 100 countries collaborate with customers and partners to transform how people connect, live and work. We develop innovative products, solutions and digital technologies that enable energy efficiency and a low carbon society across all sectors. By applying global scale with local expertise, we shape and support global trends, deliver excellence for customers and power a sustainable future for society. go.abb/electrification</w:t>
      </w:r>
      <w:r w:rsidR="00D21117">
        <w:rPr>
          <w:rFonts w:ascii="ABBvoice" w:hAnsi="ABBvoice" w:cs="ABBvoice"/>
          <w:b/>
          <w:bCs/>
          <w:color w:val="262626"/>
          <w:sz w:val="20"/>
          <w:szCs w:val="20"/>
        </w:rPr>
        <w:t xml:space="preserve"> </w:t>
      </w:r>
      <w:r w:rsidRPr="00D7243E">
        <w:rPr>
          <w:b/>
          <w:bCs/>
          <w:color w:val="262626"/>
          <w:sz w:val="20"/>
          <w:szCs w:val="20"/>
        </w:rPr>
        <w:t> </w:t>
      </w:r>
    </w:p>
    <w:tbl>
      <w:tblPr>
        <w:tblStyle w:val="TableGrid"/>
        <w:tblW w:w="0" w:type="auto"/>
        <w:tblLayout w:type="fixed"/>
        <w:tblLook w:val="04A0" w:firstRow="1" w:lastRow="0" w:firstColumn="1" w:lastColumn="0" w:noHBand="0" w:noVBand="1"/>
      </w:tblPr>
      <w:tblGrid>
        <w:gridCol w:w="3129"/>
        <w:gridCol w:w="3134"/>
        <w:gridCol w:w="3092"/>
      </w:tblGrid>
      <w:tr w:rsidR="00A96974" w:rsidRPr="00A96974" w14:paraId="6AA80328" w14:textId="77777777" w:rsidTr="00A96974">
        <w:trPr>
          <w:cantSplit/>
          <w:trHeight w:val="363"/>
        </w:trPr>
        <w:tc>
          <w:tcPr>
            <w:cnfStyle w:val="001000000000" w:firstRow="0" w:lastRow="0" w:firstColumn="1" w:lastColumn="0" w:oddVBand="0" w:evenVBand="0" w:oddHBand="0" w:evenHBand="0" w:firstRowFirstColumn="0" w:firstRowLastColumn="0" w:lastRowFirstColumn="0" w:lastRowLastColumn="0"/>
            <w:tcW w:w="9355" w:type="dxa"/>
            <w:gridSpan w:val="3"/>
          </w:tcPr>
          <w:p w14:paraId="72D18353" w14:textId="48EEA06D" w:rsidR="00A96974" w:rsidRPr="00A96974" w:rsidRDefault="00D7243E" w:rsidP="00A96974">
            <w:pPr>
              <w:keepNext/>
              <w:keepLines w:val="0"/>
              <w:suppressAutoHyphens w:val="0"/>
              <w:spacing w:line="220" w:lineRule="atLeast"/>
              <w:rPr>
                <w:b/>
                <w:bCs/>
                <w:sz w:val="16"/>
              </w:rPr>
            </w:pPr>
            <w:r>
              <w:tab/>
            </w:r>
          </w:p>
        </w:tc>
      </w:tr>
      <w:tr w:rsidR="00A96974" w:rsidRPr="00A96974" w14:paraId="7F752087" w14:textId="77777777" w:rsidTr="000E45C0">
        <w:trPr>
          <w:cantSplit/>
          <w:trHeight w:val="195"/>
        </w:trPr>
        <w:tc>
          <w:tcPr>
            <w:cnfStyle w:val="001000000000" w:firstRow="0" w:lastRow="0" w:firstColumn="1" w:lastColumn="0" w:oddVBand="0" w:evenVBand="0" w:oddHBand="0" w:evenHBand="0" w:firstRowFirstColumn="0" w:firstRowLastColumn="0" w:lastRowFirstColumn="0" w:lastRowLastColumn="0"/>
            <w:tcW w:w="3129" w:type="dxa"/>
          </w:tcPr>
          <w:p w14:paraId="4A8E070C" w14:textId="77777777" w:rsidR="00A96974" w:rsidRPr="00A96974" w:rsidRDefault="00A96974" w:rsidP="00A96974">
            <w:pPr>
              <w:keepLines w:val="0"/>
              <w:suppressAutoHyphens w:val="0"/>
              <w:spacing w:line="220" w:lineRule="atLeast"/>
              <w:rPr>
                <w:sz w:val="16"/>
                <w:lang w:val="fr-FR"/>
              </w:rPr>
            </w:pPr>
            <w:r w:rsidRPr="00A96974">
              <w:rPr>
                <w:rFonts w:ascii="ABBvoice" w:hAnsi="ABBvoice" w:cs="ABBvoice"/>
                <w:b/>
                <w:bCs/>
                <w:sz w:val="16"/>
                <w:szCs w:val="16"/>
                <w:lang w:val="fr-FR"/>
              </w:rPr>
              <w:t>Media Relations</w:t>
            </w:r>
            <w:r w:rsidRPr="00A96974">
              <w:rPr>
                <w:rFonts w:ascii="ABBvoice" w:hAnsi="ABBvoice" w:cs="ABBvoice"/>
                <w:sz w:val="16"/>
                <w:szCs w:val="16"/>
              </w:rPr>
              <w:t> </w:t>
            </w:r>
            <w:r w:rsidRPr="00A96974">
              <w:rPr>
                <w:rFonts w:ascii="ABBvoice" w:hAnsi="ABBvoice" w:cs="ABBvoice"/>
                <w:sz w:val="16"/>
                <w:szCs w:val="16"/>
              </w:rPr>
              <w:br/>
            </w:r>
            <w:r w:rsidRPr="00A96974">
              <w:rPr>
                <w:rFonts w:ascii="ABBvoice" w:hAnsi="ABBvoice" w:cs="ABBvoice"/>
                <w:sz w:val="16"/>
                <w:szCs w:val="16"/>
                <w:lang w:val="fr-FR"/>
              </w:rPr>
              <w:t>Phone: </w:t>
            </w:r>
            <w:r w:rsidRPr="00A96974">
              <w:rPr>
                <w:rFonts w:ascii="ABBvoice" w:hAnsi="ABBvoice" w:cs="ABBvoice"/>
                <w:sz w:val="16"/>
                <w:szCs w:val="16"/>
              </w:rPr>
              <w:t>+27 (0)10</w:t>
            </w:r>
            <w:r w:rsidRPr="00A96974">
              <w:rPr>
                <w:rFonts w:ascii="Arial" w:hAnsi="Arial" w:cs="Arial"/>
                <w:sz w:val="16"/>
                <w:szCs w:val="16"/>
              </w:rPr>
              <w:t> </w:t>
            </w:r>
            <w:r w:rsidRPr="00A96974">
              <w:rPr>
                <w:rFonts w:ascii="ABBvoice" w:hAnsi="ABBvoice" w:cs="ABBvoice"/>
                <w:sz w:val="16"/>
                <w:szCs w:val="16"/>
              </w:rPr>
              <w:t>202 5523 </w:t>
            </w:r>
            <w:r w:rsidRPr="00A96974">
              <w:rPr>
                <w:rFonts w:ascii="ABBvoice" w:hAnsi="ABBvoice" w:cs="ABBvoice"/>
                <w:sz w:val="16"/>
                <w:szCs w:val="16"/>
              </w:rPr>
              <w:br/>
            </w:r>
            <w:r w:rsidRPr="00A96974">
              <w:rPr>
                <w:rFonts w:ascii="ABBvoice" w:hAnsi="ABBvoice" w:cs="ABBvoice"/>
                <w:sz w:val="16"/>
                <w:szCs w:val="16"/>
                <w:lang w:val="fr-FR"/>
              </w:rPr>
              <w:t>Email: </w:t>
            </w:r>
            <w:hyperlink r:id="rId12" w:tgtFrame="_blank" w:history="1">
              <w:r w:rsidRPr="00A96974">
                <w:rPr>
                  <w:rFonts w:ascii="ABBvoice" w:hAnsi="ABBvoice" w:cs="ABBvoice"/>
                  <w:sz w:val="16"/>
                  <w:szCs w:val="16"/>
                  <w:lang w:val="fr-FR"/>
                </w:rPr>
                <w:t>busisiwe.molefe@za.abb.com</w:t>
              </w:r>
            </w:hyperlink>
            <w:r w:rsidRPr="00A96974">
              <w:rPr>
                <w:rFonts w:ascii="ABBvoice" w:hAnsi="ABBvoice" w:cs="ABBvoice"/>
                <w:sz w:val="16"/>
                <w:szCs w:val="16"/>
                <w:lang w:val="fr-FR"/>
              </w:rPr>
              <w:t> </w:t>
            </w:r>
            <w:r w:rsidRPr="00A96974">
              <w:rPr>
                <w:rFonts w:ascii="ABBvoice" w:hAnsi="ABBvoice" w:cs="ABBvoice"/>
                <w:sz w:val="16"/>
                <w:szCs w:val="16"/>
              </w:rPr>
              <w:t> </w:t>
            </w:r>
          </w:p>
        </w:tc>
        <w:tc>
          <w:tcPr>
            <w:tcW w:w="3134" w:type="dxa"/>
          </w:tcPr>
          <w:p w14:paraId="45B13851" w14:textId="77777777" w:rsidR="00A96974" w:rsidRPr="00A96974" w:rsidRDefault="00A96974" w:rsidP="00A96974">
            <w:pPr>
              <w:keepNext/>
              <w:keepLines w:val="0"/>
              <w:suppressAutoHyphens w:val="0"/>
              <w:spacing w:line="220" w:lineRule="atLeast"/>
              <w:cnfStyle w:val="000000000000" w:firstRow="0" w:lastRow="0" w:firstColumn="0" w:lastColumn="0" w:oddVBand="0" w:evenVBand="0" w:oddHBand="0" w:evenHBand="0" w:firstRowFirstColumn="0" w:firstRowLastColumn="0" w:lastRowFirstColumn="0" w:lastRowLastColumn="0"/>
              <w:rPr>
                <w:sz w:val="16"/>
              </w:rPr>
            </w:pPr>
            <w:r w:rsidRPr="00A96974">
              <w:rPr>
                <w:rFonts w:ascii="ABBvoice" w:hAnsi="ABBvoice" w:cs="ABBvoice"/>
                <w:b/>
                <w:bCs/>
                <w:sz w:val="16"/>
                <w:szCs w:val="16"/>
              </w:rPr>
              <w:t>Investor Relations</w:t>
            </w:r>
            <w:r w:rsidRPr="00A96974">
              <w:rPr>
                <w:rFonts w:ascii="ABBvoice" w:hAnsi="ABBvoice" w:cs="ABBvoice"/>
                <w:sz w:val="16"/>
                <w:szCs w:val="16"/>
              </w:rPr>
              <w:t> </w:t>
            </w:r>
            <w:r w:rsidRPr="00A96974">
              <w:rPr>
                <w:rFonts w:ascii="ABBvoice" w:hAnsi="ABBvoice" w:cs="ABBvoice"/>
                <w:sz w:val="16"/>
                <w:szCs w:val="16"/>
              </w:rPr>
              <w:br/>
              <w:t>Phone: +41 43 317 71 11 </w:t>
            </w:r>
            <w:r w:rsidRPr="00A96974">
              <w:rPr>
                <w:rFonts w:ascii="ABBvoice" w:hAnsi="ABBvoice" w:cs="ABBvoice"/>
                <w:sz w:val="16"/>
                <w:szCs w:val="16"/>
              </w:rPr>
              <w:br/>
              <w:t>Email: </w:t>
            </w:r>
            <w:hyperlink r:id="rId13" w:tgtFrame="_blank" w:history="1">
              <w:r w:rsidRPr="00A96974">
                <w:rPr>
                  <w:rFonts w:ascii="ABBvoice" w:hAnsi="ABBvoice" w:cs="ABBvoice"/>
                  <w:sz w:val="16"/>
                  <w:szCs w:val="16"/>
                </w:rPr>
                <w:t>investor.relations@ch.abb.com</w:t>
              </w:r>
            </w:hyperlink>
            <w:r w:rsidRPr="00A96974">
              <w:rPr>
                <w:rFonts w:ascii="ABBvoice" w:hAnsi="ABBvoice" w:cs="ABBvoice"/>
                <w:sz w:val="16"/>
                <w:szCs w:val="16"/>
              </w:rPr>
              <w:t> </w:t>
            </w:r>
          </w:p>
        </w:tc>
        <w:tc>
          <w:tcPr>
            <w:tcW w:w="3092" w:type="dxa"/>
          </w:tcPr>
          <w:p w14:paraId="3ACA56EA" w14:textId="77777777" w:rsidR="00A96974" w:rsidRPr="00A96974" w:rsidRDefault="00A96974" w:rsidP="00A96974">
            <w:pPr>
              <w:keepNext/>
              <w:keepLines w:val="0"/>
              <w:suppressAutoHyphens w:val="0"/>
              <w:spacing w:line="220" w:lineRule="atLeast"/>
              <w:cnfStyle w:val="000000000000" w:firstRow="0" w:lastRow="0" w:firstColumn="0" w:lastColumn="0" w:oddVBand="0" w:evenVBand="0" w:oddHBand="0" w:evenHBand="0" w:firstRowFirstColumn="0" w:firstRowLastColumn="0" w:lastRowFirstColumn="0" w:lastRowLastColumn="0"/>
              <w:rPr>
                <w:sz w:val="16"/>
                <w:lang w:val="de-DE"/>
              </w:rPr>
            </w:pPr>
          </w:p>
        </w:tc>
      </w:tr>
    </w:tbl>
    <w:p w14:paraId="171F3DCC" w14:textId="07D03A56" w:rsidR="005832C9" w:rsidRPr="0060441D" w:rsidRDefault="005832C9" w:rsidP="004C188B">
      <w:pPr>
        <w:spacing w:after="0"/>
      </w:pPr>
    </w:p>
    <w:sectPr w:rsidR="005832C9" w:rsidRPr="0060441D" w:rsidSect="00DA19D0">
      <w:headerReference w:type="default" r:id="rId14"/>
      <w:footerReference w:type="default" r:id="rId15"/>
      <w:headerReference w:type="first" r:id="rId16"/>
      <w:footerReference w:type="first" r:id="rId17"/>
      <w:endnotePr>
        <w:numFmt w:val="decimal"/>
      </w:endnotePr>
      <w:pgSz w:w="11907" w:h="16840" w:code="9"/>
      <w:pgMar w:top="1276" w:right="1276" w:bottom="1418" w:left="1276" w:header="59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A4C0" w14:textId="77777777" w:rsidR="00EE1734" w:rsidRDefault="00EE1734" w:rsidP="00C60D54">
      <w:pPr>
        <w:pStyle w:val="Endnotentrennlinie"/>
      </w:pPr>
    </w:p>
  </w:endnote>
  <w:endnote w:type="continuationSeparator" w:id="0">
    <w:p w14:paraId="11950C44" w14:textId="77777777" w:rsidR="00EE1734" w:rsidRDefault="00EE1734" w:rsidP="00C60D54">
      <w:pPr>
        <w:pStyle w:val="Endnoten-Fortsetzungstrennlinie"/>
      </w:pPr>
    </w:p>
  </w:endnote>
  <w:endnote w:type="continuationNotice" w:id="1">
    <w:p w14:paraId="265DDC85" w14:textId="77777777" w:rsidR="00EE1734" w:rsidRDefault="00EE1734" w:rsidP="00C60D54">
      <w:pPr>
        <w:pStyle w:val="Endnoten-Fortsetzungshinwei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BBvoice">
    <w:altName w:val="Sylfaen"/>
    <w:charset w:val="00"/>
    <w:family w:val="swiss"/>
    <w:pitch w:val="variable"/>
    <w:sig w:usb0="A10006FF" w:usb1="100060FB" w:usb2="00000028"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Bvoice Light">
    <w:altName w:val="Sylfaen"/>
    <w:charset w:val="00"/>
    <w:family w:val="swiss"/>
    <w:pitch w:val="variable"/>
    <w:sig w:usb0="A10006FF" w:usb1="100060FB" w:usb2="00000028"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5ED8" w14:textId="710BF77F" w:rsidR="00A6595C" w:rsidRDefault="00F87756">
    <w:pPr>
      <w:pStyle w:val="Footer"/>
    </w:pPr>
    <w:r>
      <w:fldChar w:fldCharType="begin"/>
    </w:r>
    <w:r>
      <w:instrText>STYLEREF  DocTitle</w:instrText>
    </w:r>
    <w:r>
      <w:fldChar w:fldCharType="separate"/>
    </w:r>
    <w:r w:rsidR="001D2012">
      <w:rPr>
        <w:noProof/>
      </w:rPr>
      <w:t>Empowering the future of African mining</w:t>
    </w:r>
    <w:r>
      <w:fldChar w:fldCharType="end"/>
    </w:r>
    <w:r w:rsidR="00F65052">
      <w:tab/>
    </w:r>
    <w:r w:rsidR="00F65052">
      <w:fldChar w:fldCharType="begin"/>
    </w:r>
    <w:r w:rsidR="00F65052" w:rsidRPr="00BF035B">
      <w:instrText xml:space="preserve"> PAGE   \* MERGEFORMAT </w:instrText>
    </w:r>
    <w:r w:rsidR="00F65052">
      <w:fldChar w:fldCharType="separate"/>
    </w:r>
    <w:r w:rsidR="00775690">
      <w:rPr>
        <w:noProof/>
      </w:rPr>
      <w:t>3</w:t>
    </w:r>
    <w:r w:rsidR="00F65052">
      <w:fldChar w:fldCharType="end"/>
    </w:r>
    <w:r w:rsidR="002A3B13">
      <w:t>/</w:t>
    </w:r>
    <w:r w:rsidR="00F65052">
      <w:fldChar w:fldCharType="begin"/>
    </w:r>
    <w:r w:rsidR="00F65052" w:rsidRPr="00BF035B">
      <w:instrText xml:space="preserve"> NUMPAGES   \* MERGEFORMAT </w:instrText>
    </w:r>
    <w:r w:rsidR="00F65052">
      <w:fldChar w:fldCharType="separate"/>
    </w:r>
    <w:r w:rsidR="00775690">
      <w:rPr>
        <w:noProof/>
      </w:rPr>
      <w:t>3</w:t>
    </w:r>
    <w:r w:rsidR="00F650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ADFC" w14:textId="0B9195B3" w:rsidR="00A6595C" w:rsidRPr="00A6595C" w:rsidRDefault="00F65052">
    <w:pPr>
      <w:pStyle w:val="Footer"/>
    </w:pPr>
    <w:r>
      <w:tab/>
    </w:r>
    <w:r w:rsidR="00A6595C">
      <w:fldChar w:fldCharType="begin"/>
    </w:r>
    <w:r w:rsidR="00A6595C">
      <w:instrText xml:space="preserve"> PAGE   \* MERGEFORMAT </w:instrText>
    </w:r>
    <w:r w:rsidR="00A6595C">
      <w:fldChar w:fldCharType="separate"/>
    </w:r>
    <w:r w:rsidR="00775690">
      <w:rPr>
        <w:noProof/>
      </w:rPr>
      <w:t>1</w:t>
    </w:r>
    <w:r w:rsidR="00A6595C">
      <w:fldChar w:fldCharType="end"/>
    </w:r>
    <w:r w:rsidR="002A3B13">
      <w:t>/</w:t>
    </w:r>
    <w:r w:rsidR="00EE1734">
      <w:fldChar w:fldCharType="begin"/>
    </w:r>
    <w:r w:rsidR="00EE1734">
      <w:instrText xml:space="preserve"> NUMPAGES   \* MERGEFORMAT </w:instrText>
    </w:r>
    <w:r w:rsidR="00EE1734">
      <w:fldChar w:fldCharType="separate"/>
    </w:r>
    <w:r w:rsidR="00775690">
      <w:rPr>
        <w:noProof/>
      </w:rPr>
      <w:t>3</w:t>
    </w:r>
    <w:r w:rsidR="00EE173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3921" w14:textId="77777777" w:rsidR="00EE1734" w:rsidRDefault="00EE1734" w:rsidP="004266B9">
      <w:pPr>
        <w:pStyle w:val="Funotentrennline"/>
      </w:pPr>
    </w:p>
  </w:footnote>
  <w:footnote w:type="continuationSeparator" w:id="0">
    <w:p w14:paraId="3FCB71E7" w14:textId="77777777" w:rsidR="00EE1734" w:rsidRDefault="00EE1734" w:rsidP="004266B9">
      <w:pPr>
        <w:pStyle w:val="Funoten-Fortsetzungstrennlinie"/>
      </w:pPr>
    </w:p>
  </w:footnote>
  <w:footnote w:type="continuationNotice" w:id="1">
    <w:p w14:paraId="1F51D71E" w14:textId="77777777" w:rsidR="00EE1734" w:rsidRDefault="00EE1734" w:rsidP="004266B9">
      <w:pPr>
        <w:pStyle w:val="Funoten-Fortsetzungshinwei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1C5D" w14:textId="77777777" w:rsidR="00A200E2" w:rsidRDefault="00A200E2">
    <w:pPr>
      <w:pStyle w:val="Header"/>
    </w:pPr>
  </w:p>
  <w:p w14:paraId="60F2DEC5" w14:textId="77777777" w:rsidR="00A200E2" w:rsidRDefault="00A200E2" w:rsidP="001F10CC">
    <w:pPr>
      <w:pStyle w:val="zzNoPreprin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9EC8" w14:textId="77777777" w:rsidR="00A200E2" w:rsidRPr="001167A5" w:rsidRDefault="004F6000" w:rsidP="001167A5">
    <w:pPr>
      <w:pStyle w:val="zzNoPreprint"/>
    </w:pPr>
    <w:r>
      <w:rPr>
        <w:noProof/>
        <w:lang w:eastAsia="en-ZA"/>
      </w:rPr>
      <mc:AlternateContent>
        <mc:Choice Requires="wpg">
          <w:drawing>
            <wp:anchor distT="0" distB="0" distL="114300" distR="114300" simplePos="0" relativeHeight="251658240" behindDoc="1" locked="1" layoutInCell="1" allowOverlap="1" wp14:anchorId="4243DE97" wp14:editId="40BF11B6">
              <wp:simplePos x="0" y="0"/>
              <wp:positionH relativeFrom="page">
                <wp:align>right</wp:align>
              </wp:positionH>
              <wp:positionV relativeFrom="page">
                <wp:align>top</wp:align>
              </wp:positionV>
              <wp:extent cx="1439640" cy="899280"/>
              <wp:effectExtent l="0" t="0" r="0" b="0"/>
              <wp:wrapNone/>
              <wp:docPr id="2" name="Gruppieren 2"/>
              <wp:cNvGraphicFramePr/>
              <a:graphic xmlns:a="http://schemas.openxmlformats.org/drawingml/2006/main">
                <a:graphicData uri="http://schemas.microsoft.com/office/word/2010/wordprocessingGroup">
                  <wpg:wgp>
                    <wpg:cNvGrpSpPr/>
                    <wpg:grpSpPr>
                      <a:xfrm>
                        <a:off x="0" y="0"/>
                        <a:ext cx="1439640" cy="899280"/>
                        <a:chOff x="0" y="0"/>
                        <a:chExt cx="1439640" cy="899640"/>
                      </a:xfrm>
                    </wpg:grpSpPr>
                    <wps:wsp>
                      <wps:cNvPr id="1" name="Rechteck 1"/>
                      <wps:cNvSpPr/>
                      <wps:spPr bwMode="gray">
                        <a:xfrm>
                          <a:off x="0" y="0"/>
                          <a:ext cx="1439640" cy="899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Grafi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7625" y="342900"/>
                          <a:ext cx="1038225" cy="44767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51B630C2" id="Gruppieren 2" o:spid="_x0000_s1026" style="position:absolute;margin-left:62.15pt;margin-top:0;width:113.35pt;height:70.8pt;z-index:-251658240;mso-position-horizontal:right;mso-position-horizontal-relative:page;mso-position-vertical:top;mso-position-vertical-relative:page;mso-width-relative:margin;mso-height-relative:margin" coordsize="14396,899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">
              <v:rect id="Rechteck 1" o:spid="_x0000_s1027" style="position:absolute;width:14396;height:8996;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8" type="#_x0000_t75" style="position:absolute;left:476;top:3429;width:10382;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">
                <v:imagedata r:id="rId2" o:title=""/>
              </v:shape>
              <w10:wrap anchorx="page" anchory="page"/>
              <w10:anchorlock/>
            </v:group>
          </w:pict>
        </mc:Fallback>
      </mc:AlternateContent>
    </w:r>
  </w:p>
  <w:p w14:paraId="5B9523AA" w14:textId="77777777" w:rsidR="00A200E2" w:rsidRDefault="004F6000" w:rsidP="00CF38FC">
    <w:pPr>
      <w:pStyle w:val="Header"/>
    </w:pPr>
    <w:r>
      <w:rPr>
        <w:noProof/>
        <w:lang w:eastAsia="en-ZA"/>
      </w:rPr>
      <w:drawing>
        <wp:anchor distT="450215" distB="82550" distL="114300" distR="114300" simplePos="0" relativeHeight="251659264" behindDoc="1" locked="1" layoutInCell="0" allowOverlap="0" wp14:anchorId="7D173833" wp14:editId="7ED3E87F">
          <wp:simplePos x="0" y="0"/>
          <wp:positionH relativeFrom="margin">
            <wp:posOffset>-635</wp:posOffset>
          </wp:positionH>
          <wp:positionV relativeFrom="page">
            <wp:posOffset>1249680</wp:posOffset>
          </wp:positionV>
          <wp:extent cx="325800" cy="99000"/>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_CURSOR_100PT.wmf"/>
                  <pic:cNvPicPr/>
                </pic:nvPicPr>
                <pic:blipFill>
                  <a:blip r:embed="rId3" cstate="print">
                    <a:extLst>
                      <a:ext uri="{28A0092B-C50C-407E-A947-70E740481C1C}">
                        <a14:useLocalDpi xmlns:a14="http://schemas.microsoft.com/office/drawing/2010/main" val="0"/>
                      </a:ext>
                    </a:extLst>
                  </a:blip>
                  <a:stretch>
                    <a:fillRect/>
                  </a:stretch>
                </pic:blipFill>
                <pic:spPr>
                  <a:xfrm>
                    <a:off x="0" y="0"/>
                    <a:ext cx="325800" cy="99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30CB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5479B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B267231"/>
    <w:multiLevelType w:val="multilevel"/>
    <w:tmpl w:val="FF6C9BCA"/>
    <w:styleLink w:val="Aufzhlungsliste"/>
    <w:lvl w:ilvl="0">
      <w:start w:val="1"/>
      <w:numFmt w:val="bullet"/>
      <w:lvlText w:val="–"/>
      <w:lvlJc w:val="left"/>
      <w:pPr>
        <w:tabs>
          <w:tab w:val="num" w:pos="284"/>
        </w:tabs>
        <w:ind w:left="284" w:hanging="284"/>
      </w:pPr>
      <w:rPr>
        <w:rFonts w:asciiTheme="minorHAnsi" w:hAnsiTheme="minorHAnsi" w:cs="Times New Roman"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F706678"/>
    <w:multiLevelType w:val="multilevel"/>
    <w:tmpl w:val="FF6C9BCA"/>
    <w:numStyleLink w:val="Aufzhlungsliste"/>
  </w:abstractNum>
  <w:abstractNum w:abstractNumId="4" w15:restartNumberingAfterBreak="0">
    <w:nsid w:val="11DE1901"/>
    <w:multiLevelType w:val="hybridMultilevel"/>
    <w:tmpl w:val="896A148E"/>
    <w:lvl w:ilvl="0" w:tplc="16C4B1E8">
      <w:start w:val="1"/>
      <w:numFmt w:val="bullet"/>
      <w:lvlText w:val=""/>
      <w:lvlJc w:val="left"/>
      <w:pPr>
        <w:ind w:left="644"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5B324D"/>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5BB4DE6"/>
    <w:multiLevelType w:val="hybridMultilevel"/>
    <w:tmpl w:val="85A824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6974C52"/>
    <w:multiLevelType w:val="multilevel"/>
    <w:tmpl w:val="FF6C9BCA"/>
    <w:numStyleLink w:val="Aufzhlungsliste"/>
  </w:abstractNum>
  <w:abstractNum w:abstractNumId="8" w15:restartNumberingAfterBreak="0">
    <w:nsid w:val="1E9D1B36"/>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225A1A27"/>
    <w:multiLevelType w:val="multilevel"/>
    <w:tmpl w:val="E3E42032"/>
    <w:lvl w:ilvl="0">
      <w:start w:val="1"/>
      <w:numFmt w:val="bullet"/>
      <w:pStyle w:val="Leadbulletlist"/>
      <w:lvlText w:val="•"/>
      <w:lvlJc w:val="left"/>
      <w:pPr>
        <w:tabs>
          <w:tab w:val="num" w:pos="284"/>
        </w:tabs>
        <w:ind w:left="284" w:hanging="284"/>
      </w:pPr>
      <w:rPr>
        <w:rFonts w:ascii="ABBvoice" w:hAnsi="ABBvoice"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15:restartNumberingAfterBreak="0">
    <w:nsid w:val="23FC2A0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267105C2"/>
    <w:multiLevelType w:val="multilevel"/>
    <w:tmpl w:val="FF6C9BCA"/>
    <w:numStyleLink w:val="Aufzhlungsliste"/>
  </w:abstractNum>
  <w:abstractNum w:abstractNumId="12" w15:restartNumberingAfterBreak="0">
    <w:nsid w:val="29AE3525"/>
    <w:multiLevelType w:val="multilevel"/>
    <w:tmpl w:val="36B08A14"/>
    <w:lvl w:ilvl="0">
      <w:start w:val="1"/>
      <w:numFmt w:val="bullet"/>
      <w:lvlText w:val="•"/>
      <w:lvlJc w:val="left"/>
      <w:pPr>
        <w:tabs>
          <w:tab w:val="num" w:pos="284"/>
        </w:tabs>
        <w:ind w:left="284" w:hanging="284"/>
      </w:pPr>
      <w:rPr>
        <w:rFonts w:ascii="ABBvoice" w:hAnsi="ABBvoice"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15:restartNumberingAfterBreak="0">
    <w:nsid w:val="29D22052"/>
    <w:multiLevelType w:val="multilevel"/>
    <w:tmpl w:val="FF6C9BCA"/>
    <w:numStyleLink w:val="Aufzhlungsliste"/>
  </w:abstractNum>
  <w:abstractNum w:abstractNumId="14" w15:restartNumberingAfterBreak="0">
    <w:nsid w:val="2AD73711"/>
    <w:multiLevelType w:val="multilevel"/>
    <w:tmpl w:val="FF6C9BCA"/>
    <w:numStyleLink w:val="Aufzhlungsliste"/>
  </w:abstractNum>
  <w:abstractNum w:abstractNumId="15" w15:restartNumberingAfterBreak="0">
    <w:nsid w:val="2C614084"/>
    <w:multiLevelType w:val="multilevel"/>
    <w:tmpl w:val="ED067ED2"/>
    <w:numStyleLink w:val="NummerierteListe"/>
  </w:abstractNum>
  <w:abstractNum w:abstractNumId="16" w15:restartNumberingAfterBreak="0">
    <w:nsid w:val="3A9D5A10"/>
    <w:multiLevelType w:val="hybridMultilevel"/>
    <w:tmpl w:val="C16E4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8008A7"/>
    <w:multiLevelType w:val="hybridMultilevel"/>
    <w:tmpl w:val="19F88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B41E7E"/>
    <w:multiLevelType w:val="hybridMultilevel"/>
    <w:tmpl w:val="1FC2B5FE"/>
    <w:lvl w:ilvl="0" w:tplc="CCC2E4AE">
      <w:start w:val="1"/>
      <w:numFmt w:val="bullet"/>
      <w:pStyle w:val="ABBCursor"/>
      <w:lvlText w:val="—"/>
      <w:lvlJc w:val="left"/>
      <w:pPr>
        <w:ind w:left="748" w:hanging="360"/>
      </w:pPr>
      <w:rPr>
        <w:rFonts w:asciiTheme="majorHAnsi" w:hAnsiTheme="majorHAnsi"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19" w15:restartNumberingAfterBreak="0">
    <w:nsid w:val="49940490"/>
    <w:multiLevelType w:val="hybridMultilevel"/>
    <w:tmpl w:val="855820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AD16D99"/>
    <w:multiLevelType w:val="hybridMultilevel"/>
    <w:tmpl w:val="B87E5B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B874EA1"/>
    <w:multiLevelType w:val="multilevel"/>
    <w:tmpl w:val="ED067ED2"/>
    <w:styleLink w:val="NummerierteListe"/>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22" w15:restartNumberingAfterBreak="0">
    <w:nsid w:val="4DAF74C3"/>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577E47D0"/>
    <w:multiLevelType w:val="multilevel"/>
    <w:tmpl w:val="ED067ED2"/>
    <w:numStyleLink w:val="NummerierteListe"/>
  </w:abstractNum>
  <w:abstractNum w:abstractNumId="24" w15:restartNumberingAfterBreak="0">
    <w:nsid w:val="58FF09BE"/>
    <w:multiLevelType w:val="multilevel"/>
    <w:tmpl w:val="FF6C9BCA"/>
    <w:numStyleLink w:val="Aufzhlungsliste"/>
  </w:abstractNum>
  <w:abstractNum w:abstractNumId="25" w15:restartNumberingAfterBreak="0">
    <w:nsid w:val="5CB97280"/>
    <w:multiLevelType w:val="hybridMultilevel"/>
    <w:tmpl w:val="C6321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3CB3F2E"/>
    <w:multiLevelType w:val="hybridMultilevel"/>
    <w:tmpl w:val="27962D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54E22F7"/>
    <w:multiLevelType w:val="hybridMultilevel"/>
    <w:tmpl w:val="52C495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80B388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1580E58"/>
    <w:multiLevelType w:val="hybridMultilevel"/>
    <w:tmpl w:val="0D70DE26"/>
    <w:lvl w:ilvl="0" w:tplc="3850B140">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2CD6F62"/>
    <w:multiLevelType w:val="hybridMultilevel"/>
    <w:tmpl w:val="B5A4C4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8214A7F"/>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ADC24BC"/>
    <w:multiLevelType w:val="multilevel"/>
    <w:tmpl w:val="ED067ED2"/>
    <w:numStyleLink w:val="NummerierteListe"/>
  </w:abstractNum>
  <w:num w:numId="1">
    <w:abstractNumId w:val="2"/>
  </w:num>
  <w:num w:numId="2">
    <w:abstractNumId w:val="21"/>
  </w:num>
  <w:num w:numId="3">
    <w:abstractNumId w:val="15"/>
  </w:num>
  <w:num w:numId="4">
    <w:abstractNumId w:val="3"/>
  </w:num>
  <w:num w:numId="5">
    <w:abstractNumId w:val="28"/>
  </w:num>
  <w:num w:numId="6">
    <w:abstractNumId w:val="5"/>
  </w:num>
  <w:num w:numId="7">
    <w:abstractNumId w:val="1"/>
  </w:num>
  <w:num w:numId="8">
    <w:abstractNumId w:val="22"/>
  </w:num>
  <w:num w:numId="9">
    <w:abstractNumId w:val="31"/>
  </w:num>
  <w:num w:numId="10">
    <w:abstractNumId w:val="29"/>
  </w:num>
  <w:num w:numId="11">
    <w:abstractNumId w:val="8"/>
  </w:num>
  <w:num w:numId="12">
    <w:abstractNumId w:val="4"/>
  </w:num>
  <w:num w:numId="13">
    <w:abstractNumId w:val="10"/>
  </w:num>
  <w:num w:numId="14">
    <w:abstractNumId w:val="14"/>
  </w:num>
  <w:num w:numId="15">
    <w:abstractNumId w:val="13"/>
  </w:num>
  <w:num w:numId="16">
    <w:abstractNumId w:val="24"/>
  </w:num>
  <w:num w:numId="17">
    <w:abstractNumId w:val="16"/>
  </w:num>
  <w:num w:numId="18">
    <w:abstractNumId w:val="25"/>
  </w:num>
  <w:num w:numId="19">
    <w:abstractNumId w:val="27"/>
  </w:num>
  <w:num w:numId="20">
    <w:abstractNumId w:val="17"/>
  </w:num>
  <w:num w:numId="21">
    <w:abstractNumId w:val="0"/>
  </w:num>
  <w:num w:numId="22">
    <w:abstractNumId w:val="7"/>
  </w:num>
  <w:num w:numId="23">
    <w:abstractNumId w:val="32"/>
  </w:num>
  <w:num w:numId="24">
    <w:abstractNumId w:val="23"/>
  </w:num>
  <w:num w:numId="25">
    <w:abstractNumId w:val="11"/>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9"/>
  </w:num>
  <w:num w:numId="31">
    <w:abstractNumId w:val="23"/>
  </w:num>
  <w:num w:numId="32">
    <w:abstractNumId w:val="23"/>
  </w:num>
  <w:num w:numId="33">
    <w:abstractNumId w:val="21"/>
  </w:num>
  <w:num w:numId="34">
    <w:abstractNumId w:val="18"/>
  </w:num>
  <w:num w:numId="35">
    <w:abstractNumId w:val="12"/>
  </w:num>
  <w:num w:numId="36">
    <w:abstractNumId w:val="26"/>
  </w:num>
  <w:num w:numId="37">
    <w:abstractNumId w:val="19"/>
  </w:num>
  <w:num w:numId="38">
    <w:abstractNumId w:val="6"/>
  </w:num>
  <w:num w:numId="39">
    <w:abstractNumId w:val="30"/>
  </w:num>
  <w:num w:numId="40">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049">
      <o:colormru v:ext="edit" colors="silver"/>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D42"/>
    <w:rsid w:val="00001506"/>
    <w:rsid w:val="000024F0"/>
    <w:rsid w:val="00010B2C"/>
    <w:rsid w:val="00012122"/>
    <w:rsid w:val="00025FD5"/>
    <w:rsid w:val="000316EC"/>
    <w:rsid w:val="00032B92"/>
    <w:rsid w:val="000347E3"/>
    <w:rsid w:val="000349BC"/>
    <w:rsid w:val="00034C65"/>
    <w:rsid w:val="000350E9"/>
    <w:rsid w:val="000377AB"/>
    <w:rsid w:val="00042DA0"/>
    <w:rsid w:val="00047D44"/>
    <w:rsid w:val="00047F92"/>
    <w:rsid w:val="00053E6C"/>
    <w:rsid w:val="0005548E"/>
    <w:rsid w:val="0005574C"/>
    <w:rsid w:val="00057D3C"/>
    <w:rsid w:val="00067710"/>
    <w:rsid w:val="000718C1"/>
    <w:rsid w:val="0008259C"/>
    <w:rsid w:val="00082633"/>
    <w:rsid w:val="00087DCA"/>
    <w:rsid w:val="00090D8F"/>
    <w:rsid w:val="00093778"/>
    <w:rsid w:val="000A2575"/>
    <w:rsid w:val="000A3045"/>
    <w:rsid w:val="000A640E"/>
    <w:rsid w:val="000B5EBD"/>
    <w:rsid w:val="000C01C7"/>
    <w:rsid w:val="000C48BA"/>
    <w:rsid w:val="000D36F0"/>
    <w:rsid w:val="000E1C33"/>
    <w:rsid w:val="000E318C"/>
    <w:rsid w:val="000F18AF"/>
    <w:rsid w:val="000F1D00"/>
    <w:rsid w:val="000F3F98"/>
    <w:rsid w:val="000F5F2D"/>
    <w:rsid w:val="00103980"/>
    <w:rsid w:val="001166D7"/>
    <w:rsid w:val="001167A5"/>
    <w:rsid w:val="00134512"/>
    <w:rsid w:val="00140AEA"/>
    <w:rsid w:val="00144DCD"/>
    <w:rsid w:val="00150143"/>
    <w:rsid w:val="0015411E"/>
    <w:rsid w:val="00154ECF"/>
    <w:rsid w:val="00155452"/>
    <w:rsid w:val="00155560"/>
    <w:rsid w:val="00165CA0"/>
    <w:rsid w:val="00166C34"/>
    <w:rsid w:val="001716A3"/>
    <w:rsid w:val="00186263"/>
    <w:rsid w:val="00192AAD"/>
    <w:rsid w:val="001A54AA"/>
    <w:rsid w:val="001A7793"/>
    <w:rsid w:val="001B6259"/>
    <w:rsid w:val="001C10F5"/>
    <w:rsid w:val="001C62B1"/>
    <w:rsid w:val="001C77EE"/>
    <w:rsid w:val="001D0BD5"/>
    <w:rsid w:val="001D1CE0"/>
    <w:rsid w:val="001D2012"/>
    <w:rsid w:val="001D30CF"/>
    <w:rsid w:val="001E06B2"/>
    <w:rsid w:val="001E0E38"/>
    <w:rsid w:val="001E41A1"/>
    <w:rsid w:val="001E4AED"/>
    <w:rsid w:val="001E64AB"/>
    <w:rsid w:val="001F10CC"/>
    <w:rsid w:val="001F4FAA"/>
    <w:rsid w:val="001F647A"/>
    <w:rsid w:val="0021180B"/>
    <w:rsid w:val="002159BC"/>
    <w:rsid w:val="00217A29"/>
    <w:rsid w:val="002209B2"/>
    <w:rsid w:val="00222B83"/>
    <w:rsid w:val="002237F9"/>
    <w:rsid w:val="00224E34"/>
    <w:rsid w:val="00232EDA"/>
    <w:rsid w:val="00233AEB"/>
    <w:rsid w:val="002350B2"/>
    <w:rsid w:val="002435C0"/>
    <w:rsid w:val="00243EC8"/>
    <w:rsid w:val="00247D5A"/>
    <w:rsid w:val="00251AE9"/>
    <w:rsid w:val="002524DA"/>
    <w:rsid w:val="0025525C"/>
    <w:rsid w:val="0026612B"/>
    <w:rsid w:val="00267346"/>
    <w:rsid w:val="00270D25"/>
    <w:rsid w:val="00271245"/>
    <w:rsid w:val="00272B18"/>
    <w:rsid w:val="002730A2"/>
    <w:rsid w:val="00274159"/>
    <w:rsid w:val="00280D6A"/>
    <w:rsid w:val="00281049"/>
    <w:rsid w:val="0029009D"/>
    <w:rsid w:val="002929F6"/>
    <w:rsid w:val="00292A43"/>
    <w:rsid w:val="002A033B"/>
    <w:rsid w:val="002A3B13"/>
    <w:rsid w:val="002A63F8"/>
    <w:rsid w:val="002B1310"/>
    <w:rsid w:val="002C45F5"/>
    <w:rsid w:val="002C564B"/>
    <w:rsid w:val="002D08EC"/>
    <w:rsid w:val="002D2E8B"/>
    <w:rsid w:val="002D3DA9"/>
    <w:rsid w:val="002D41B0"/>
    <w:rsid w:val="002E53D2"/>
    <w:rsid w:val="002E76D1"/>
    <w:rsid w:val="002E7AE9"/>
    <w:rsid w:val="002F05A0"/>
    <w:rsid w:val="002F2D31"/>
    <w:rsid w:val="002F3A92"/>
    <w:rsid w:val="002F504A"/>
    <w:rsid w:val="002F64D8"/>
    <w:rsid w:val="00302D2D"/>
    <w:rsid w:val="00310AB3"/>
    <w:rsid w:val="00311F9E"/>
    <w:rsid w:val="00314D89"/>
    <w:rsid w:val="003150E5"/>
    <w:rsid w:val="0032711B"/>
    <w:rsid w:val="00332CBB"/>
    <w:rsid w:val="003354BE"/>
    <w:rsid w:val="00342B97"/>
    <w:rsid w:val="00350B62"/>
    <w:rsid w:val="00351A44"/>
    <w:rsid w:val="00355101"/>
    <w:rsid w:val="00355B36"/>
    <w:rsid w:val="00361D31"/>
    <w:rsid w:val="00366DC8"/>
    <w:rsid w:val="00372114"/>
    <w:rsid w:val="00372CFE"/>
    <w:rsid w:val="00374CE1"/>
    <w:rsid w:val="003801C9"/>
    <w:rsid w:val="0038051D"/>
    <w:rsid w:val="003917C6"/>
    <w:rsid w:val="00396A6E"/>
    <w:rsid w:val="003C4582"/>
    <w:rsid w:val="003D001B"/>
    <w:rsid w:val="003E21A8"/>
    <w:rsid w:val="003E41AD"/>
    <w:rsid w:val="003F0581"/>
    <w:rsid w:val="003F0DEE"/>
    <w:rsid w:val="003F4A41"/>
    <w:rsid w:val="004002B7"/>
    <w:rsid w:val="00400D6C"/>
    <w:rsid w:val="0040437B"/>
    <w:rsid w:val="00406DDA"/>
    <w:rsid w:val="00421650"/>
    <w:rsid w:val="00424CB3"/>
    <w:rsid w:val="004266B9"/>
    <w:rsid w:val="004314D2"/>
    <w:rsid w:val="004319B7"/>
    <w:rsid w:val="00432305"/>
    <w:rsid w:val="00432F83"/>
    <w:rsid w:val="00433600"/>
    <w:rsid w:val="00434B6D"/>
    <w:rsid w:val="0043598D"/>
    <w:rsid w:val="004378CC"/>
    <w:rsid w:val="00442717"/>
    <w:rsid w:val="00447FB8"/>
    <w:rsid w:val="00460B76"/>
    <w:rsid w:val="004615CE"/>
    <w:rsid w:val="004632EE"/>
    <w:rsid w:val="00470202"/>
    <w:rsid w:val="004734F1"/>
    <w:rsid w:val="00475307"/>
    <w:rsid w:val="00475553"/>
    <w:rsid w:val="00475837"/>
    <w:rsid w:val="004803B0"/>
    <w:rsid w:val="004834B0"/>
    <w:rsid w:val="00485EF0"/>
    <w:rsid w:val="004873F3"/>
    <w:rsid w:val="0048758A"/>
    <w:rsid w:val="0049122E"/>
    <w:rsid w:val="00492E40"/>
    <w:rsid w:val="00493BE0"/>
    <w:rsid w:val="004965FF"/>
    <w:rsid w:val="004A50C0"/>
    <w:rsid w:val="004B250F"/>
    <w:rsid w:val="004B53EB"/>
    <w:rsid w:val="004C188B"/>
    <w:rsid w:val="004C2164"/>
    <w:rsid w:val="004C6F9C"/>
    <w:rsid w:val="004D3314"/>
    <w:rsid w:val="004D491B"/>
    <w:rsid w:val="004D6A3E"/>
    <w:rsid w:val="004E0614"/>
    <w:rsid w:val="004E1C3C"/>
    <w:rsid w:val="004E5AB2"/>
    <w:rsid w:val="004E5DF1"/>
    <w:rsid w:val="004F015D"/>
    <w:rsid w:val="004F3B84"/>
    <w:rsid w:val="004F4735"/>
    <w:rsid w:val="004F541E"/>
    <w:rsid w:val="004F6000"/>
    <w:rsid w:val="004F7F7E"/>
    <w:rsid w:val="005010C4"/>
    <w:rsid w:val="00504E78"/>
    <w:rsid w:val="00514D3C"/>
    <w:rsid w:val="0051533B"/>
    <w:rsid w:val="00517842"/>
    <w:rsid w:val="00517B6A"/>
    <w:rsid w:val="00524045"/>
    <w:rsid w:val="00526933"/>
    <w:rsid w:val="00543FEE"/>
    <w:rsid w:val="0055263C"/>
    <w:rsid w:val="00556170"/>
    <w:rsid w:val="00556333"/>
    <w:rsid w:val="00566C97"/>
    <w:rsid w:val="00575BC3"/>
    <w:rsid w:val="005760AB"/>
    <w:rsid w:val="00577A98"/>
    <w:rsid w:val="005832C9"/>
    <w:rsid w:val="00583DB5"/>
    <w:rsid w:val="00590054"/>
    <w:rsid w:val="00590A3D"/>
    <w:rsid w:val="00596621"/>
    <w:rsid w:val="005A652C"/>
    <w:rsid w:val="005A74FC"/>
    <w:rsid w:val="005A7DAE"/>
    <w:rsid w:val="005B06ED"/>
    <w:rsid w:val="005B38C4"/>
    <w:rsid w:val="005B6102"/>
    <w:rsid w:val="005C6F93"/>
    <w:rsid w:val="005D4810"/>
    <w:rsid w:val="005D4BC5"/>
    <w:rsid w:val="005D5877"/>
    <w:rsid w:val="005F4B7C"/>
    <w:rsid w:val="00602C80"/>
    <w:rsid w:val="0060441D"/>
    <w:rsid w:val="006060F2"/>
    <w:rsid w:val="00610DF2"/>
    <w:rsid w:val="00611069"/>
    <w:rsid w:val="00614267"/>
    <w:rsid w:val="0062686C"/>
    <w:rsid w:val="00634CA4"/>
    <w:rsid w:val="00640733"/>
    <w:rsid w:val="00640E5E"/>
    <w:rsid w:val="00650AE4"/>
    <w:rsid w:val="00652168"/>
    <w:rsid w:val="00653DB2"/>
    <w:rsid w:val="006546CA"/>
    <w:rsid w:val="0065634B"/>
    <w:rsid w:val="006567FF"/>
    <w:rsid w:val="00660EBD"/>
    <w:rsid w:val="00674F22"/>
    <w:rsid w:val="00675EAD"/>
    <w:rsid w:val="006A2528"/>
    <w:rsid w:val="006A3A29"/>
    <w:rsid w:val="006A4D9A"/>
    <w:rsid w:val="006A5AF6"/>
    <w:rsid w:val="006B1924"/>
    <w:rsid w:val="006B55B0"/>
    <w:rsid w:val="006D3684"/>
    <w:rsid w:val="006D3C5B"/>
    <w:rsid w:val="006E389A"/>
    <w:rsid w:val="006E7D9C"/>
    <w:rsid w:val="006F5679"/>
    <w:rsid w:val="0070365B"/>
    <w:rsid w:val="00704F6F"/>
    <w:rsid w:val="00711EF4"/>
    <w:rsid w:val="00713487"/>
    <w:rsid w:val="0071757B"/>
    <w:rsid w:val="00717CF2"/>
    <w:rsid w:val="00721CA3"/>
    <w:rsid w:val="00723910"/>
    <w:rsid w:val="00731F1A"/>
    <w:rsid w:val="00732D11"/>
    <w:rsid w:val="00740577"/>
    <w:rsid w:val="0074593E"/>
    <w:rsid w:val="007475B1"/>
    <w:rsid w:val="0076221A"/>
    <w:rsid w:val="0077154A"/>
    <w:rsid w:val="00773247"/>
    <w:rsid w:val="007743FA"/>
    <w:rsid w:val="00775648"/>
    <w:rsid w:val="00775690"/>
    <w:rsid w:val="00775C15"/>
    <w:rsid w:val="007819A2"/>
    <w:rsid w:val="00786AD9"/>
    <w:rsid w:val="00787769"/>
    <w:rsid w:val="0079035B"/>
    <w:rsid w:val="007913A2"/>
    <w:rsid w:val="00791E21"/>
    <w:rsid w:val="00792A0B"/>
    <w:rsid w:val="00797424"/>
    <w:rsid w:val="00797473"/>
    <w:rsid w:val="00797B40"/>
    <w:rsid w:val="007B38C7"/>
    <w:rsid w:val="007B7FEE"/>
    <w:rsid w:val="007C284F"/>
    <w:rsid w:val="007C63D1"/>
    <w:rsid w:val="007C7B10"/>
    <w:rsid w:val="007D1721"/>
    <w:rsid w:val="007D29CD"/>
    <w:rsid w:val="007D4FBC"/>
    <w:rsid w:val="007D533B"/>
    <w:rsid w:val="007D5B53"/>
    <w:rsid w:val="007E4B74"/>
    <w:rsid w:val="007E5390"/>
    <w:rsid w:val="007E7B56"/>
    <w:rsid w:val="007F1060"/>
    <w:rsid w:val="007F3F17"/>
    <w:rsid w:val="007F5BA5"/>
    <w:rsid w:val="007F680D"/>
    <w:rsid w:val="007F698E"/>
    <w:rsid w:val="008014E3"/>
    <w:rsid w:val="0080172A"/>
    <w:rsid w:val="00801977"/>
    <w:rsid w:val="00804977"/>
    <w:rsid w:val="0080621A"/>
    <w:rsid w:val="00806FBD"/>
    <w:rsid w:val="00810D44"/>
    <w:rsid w:val="00823255"/>
    <w:rsid w:val="0082551A"/>
    <w:rsid w:val="00827BEC"/>
    <w:rsid w:val="00830590"/>
    <w:rsid w:val="00833922"/>
    <w:rsid w:val="0083536E"/>
    <w:rsid w:val="00835AE5"/>
    <w:rsid w:val="00835BD4"/>
    <w:rsid w:val="00836045"/>
    <w:rsid w:val="0084316C"/>
    <w:rsid w:val="00845F88"/>
    <w:rsid w:val="00851D6F"/>
    <w:rsid w:val="0085405F"/>
    <w:rsid w:val="00855DF0"/>
    <w:rsid w:val="00856D8C"/>
    <w:rsid w:val="00862159"/>
    <w:rsid w:val="00865CBD"/>
    <w:rsid w:val="008674E8"/>
    <w:rsid w:val="00871433"/>
    <w:rsid w:val="0087441E"/>
    <w:rsid w:val="008809C0"/>
    <w:rsid w:val="00887B50"/>
    <w:rsid w:val="008954BD"/>
    <w:rsid w:val="0089632D"/>
    <w:rsid w:val="008A1D18"/>
    <w:rsid w:val="008B33ED"/>
    <w:rsid w:val="008B4FB6"/>
    <w:rsid w:val="008C61C6"/>
    <w:rsid w:val="008C6EAE"/>
    <w:rsid w:val="008D014B"/>
    <w:rsid w:val="008D0EC4"/>
    <w:rsid w:val="008D3373"/>
    <w:rsid w:val="008E3A72"/>
    <w:rsid w:val="008F38C9"/>
    <w:rsid w:val="0090788E"/>
    <w:rsid w:val="009109A6"/>
    <w:rsid w:val="0091588C"/>
    <w:rsid w:val="00920DB7"/>
    <w:rsid w:val="009245DD"/>
    <w:rsid w:val="00924657"/>
    <w:rsid w:val="009436F9"/>
    <w:rsid w:val="00954065"/>
    <w:rsid w:val="009563FE"/>
    <w:rsid w:val="00962223"/>
    <w:rsid w:val="0096518D"/>
    <w:rsid w:val="00970824"/>
    <w:rsid w:val="00970A24"/>
    <w:rsid w:val="009745CC"/>
    <w:rsid w:val="009801E4"/>
    <w:rsid w:val="00981B36"/>
    <w:rsid w:val="00982697"/>
    <w:rsid w:val="00982E2F"/>
    <w:rsid w:val="00985248"/>
    <w:rsid w:val="009A0776"/>
    <w:rsid w:val="009A633C"/>
    <w:rsid w:val="009A7184"/>
    <w:rsid w:val="009B10D9"/>
    <w:rsid w:val="009B1C6D"/>
    <w:rsid w:val="009D40A3"/>
    <w:rsid w:val="009D50E1"/>
    <w:rsid w:val="009D7CED"/>
    <w:rsid w:val="009E0D58"/>
    <w:rsid w:val="009E3EDC"/>
    <w:rsid w:val="009E4F71"/>
    <w:rsid w:val="009F0095"/>
    <w:rsid w:val="009F5A4F"/>
    <w:rsid w:val="009F5A63"/>
    <w:rsid w:val="00A02658"/>
    <w:rsid w:val="00A04460"/>
    <w:rsid w:val="00A06CF8"/>
    <w:rsid w:val="00A11546"/>
    <w:rsid w:val="00A13B82"/>
    <w:rsid w:val="00A15BFD"/>
    <w:rsid w:val="00A200E2"/>
    <w:rsid w:val="00A22479"/>
    <w:rsid w:val="00A25472"/>
    <w:rsid w:val="00A262E8"/>
    <w:rsid w:val="00A32308"/>
    <w:rsid w:val="00A34B84"/>
    <w:rsid w:val="00A50E00"/>
    <w:rsid w:val="00A513C2"/>
    <w:rsid w:val="00A5291F"/>
    <w:rsid w:val="00A5526C"/>
    <w:rsid w:val="00A56A47"/>
    <w:rsid w:val="00A5784C"/>
    <w:rsid w:val="00A6510E"/>
    <w:rsid w:val="00A6595C"/>
    <w:rsid w:val="00A65B9A"/>
    <w:rsid w:val="00A67342"/>
    <w:rsid w:val="00A67955"/>
    <w:rsid w:val="00A701E0"/>
    <w:rsid w:val="00A879AF"/>
    <w:rsid w:val="00A91D93"/>
    <w:rsid w:val="00A93461"/>
    <w:rsid w:val="00A94717"/>
    <w:rsid w:val="00A96974"/>
    <w:rsid w:val="00A96C23"/>
    <w:rsid w:val="00AA06CD"/>
    <w:rsid w:val="00AB3058"/>
    <w:rsid w:val="00AB4913"/>
    <w:rsid w:val="00AD1074"/>
    <w:rsid w:val="00AD5CD4"/>
    <w:rsid w:val="00AE105A"/>
    <w:rsid w:val="00AE40DA"/>
    <w:rsid w:val="00AE5B25"/>
    <w:rsid w:val="00AE6303"/>
    <w:rsid w:val="00AF066E"/>
    <w:rsid w:val="00AF0C1D"/>
    <w:rsid w:val="00AF5ADF"/>
    <w:rsid w:val="00B0056D"/>
    <w:rsid w:val="00B01918"/>
    <w:rsid w:val="00B02ED3"/>
    <w:rsid w:val="00B15333"/>
    <w:rsid w:val="00B21FFB"/>
    <w:rsid w:val="00B30099"/>
    <w:rsid w:val="00B35CBA"/>
    <w:rsid w:val="00B37A40"/>
    <w:rsid w:val="00B406F2"/>
    <w:rsid w:val="00B40F88"/>
    <w:rsid w:val="00B55542"/>
    <w:rsid w:val="00B60EF3"/>
    <w:rsid w:val="00B62667"/>
    <w:rsid w:val="00B63AB2"/>
    <w:rsid w:val="00B66FF3"/>
    <w:rsid w:val="00B75271"/>
    <w:rsid w:val="00B757F5"/>
    <w:rsid w:val="00B77386"/>
    <w:rsid w:val="00B8201F"/>
    <w:rsid w:val="00B86C9F"/>
    <w:rsid w:val="00B92DF9"/>
    <w:rsid w:val="00B9361E"/>
    <w:rsid w:val="00B95460"/>
    <w:rsid w:val="00BA05F3"/>
    <w:rsid w:val="00BA2611"/>
    <w:rsid w:val="00BA62D2"/>
    <w:rsid w:val="00BA6FD0"/>
    <w:rsid w:val="00BB2EE1"/>
    <w:rsid w:val="00BB3ACE"/>
    <w:rsid w:val="00BB5F2A"/>
    <w:rsid w:val="00BC0CB8"/>
    <w:rsid w:val="00BC1E68"/>
    <w:rsid w:val="00BC7205"/>
    <w:rsid w:val="00BD25D9"/>
    <w:rsid w:val="00BD5055"/>
    <w:rsid w:val="00BD5C58"/>
    <w:rsid w:val="00BE2F93"/>
    <w:rsid w:val="00BE6D20"/>
    <w:rsid w:val="00BF035B"/>
    <w:rsid w:val="00BF0B0E"/>
    <w:rsid w:val="00BF0FAD"/>
    <w:rsid w:val="00BF1E0D"/>
    <w:rsid w:val="00BF3393"/>
    <w:rsid w:val="00C0577D"/>
    <w:rsid w:val="00C12988"/>
    <w:rsid w:val="00C13C2F"/>
    <w:rsid w:val="00C2068C"/>
    <w:rsid w:val="00C26018"/>
    <w:rsid w:val="00C32F19"/>
    <w:rsid w:val="00C33DF1"/>
    <w:rsid w:val="00C41FEB"/>
    <w:rsid w:val="00C53156"/>
    <w:rsid w:val="00C545D8"/>
    <w:rsid w:val="00C60D54"/>
    <w:rsid w:val="00C61325"/>
    <w:rsid w:val="00C651FB"/>
    <w:rsid w:val="00C659EB"/>
    <w:rsid w:val="00C70A31"/>
    <w:rsid w:val="00C80640"/>
    <w:rsid w:val="00C818B3"/>
    <w:rsid w:val="00C81F4F"/>
    <w:rsid w:val="00C83A79"/>
    <w:rsid w:val="00C83CBD"/>
    <w:rsid w:val="00C8685F"/>
    <w:rsid w:val="00CA3F01"/>
    <w:rsid w:val="00CB0329"/>
    <w:rsid w:val="00CB2F83"/>
    <w:rsid w:val="00CC0354"/>
    <w:rsid w:val="00CC25BB"/>
    <w:rsid w:val="00CC2961"/>
    <w:rsid w:val="00CC7CFA"/>
    <w:rsid w:val="00CE1DE5"/>
    <w:rsid w:val="00CE5B0C"/>
    <w:rsid w:val="00CF282D"/>
    <w:rsid w:val="00CF38FC"/>
    <w:rsid w:val="00CF4F50"/>
    <w:rsid w:val="00D03D0E"/>
    <w:rsid w:val="00D06DE5"/>
    <w:rsid w:val="00D13509"/>
    <w:rsid w:val="00D17B0F"/>
    <w:rsid w:val="00D21117"/>
    <w:rsid w:val="00D26AEF"/>
    <w:rsid w:val="00D277AE"/>
    <w:rsid w:val="00D33A9A"/>
    <w:rsid w:val="00D40676"/>
    <w:rsid w:val="00D45EA2"/>
    <w:rsid w:val="00D46C14"/>
    <w:rsid w:val="00D47266"/>
    <w:rsid w:val="00D502B9"/>
    <w:rsid w:val="00D52662"/>
    <w:rsid w:val="00D52DAE"/>
    <w:rsid w:val="00D612C4"/>
    <w:rsid w:val="00D6377C"/>
    <w:rsid w:val="00D663F8"/>
    <w:rsid w:val="00D7243E"/>
    <w:rsid w:val="00D72B99"/>
    <w:rsid w:val="00D743BC"/>
    <w:rsid w:val="00D90C5F"/>
    <w:rsid w:val="00DA19D0"/>
    <w:rsid w:val="00DB2D8E"/>
    <w:rsid w:val="00DB65D4"/>
    <w:rsid w:val="00DB6B75"/>
    <w:rsid w:val="00DC3623"/>
    <w:rsid w:val="00DC3945"/>
    <w:rsid w:val="00DC462D"/>
    <w:rsid w:val="00DC510D"/>
    <w:rsid w:val="00DD5377"/>
    <w:rsid w:val="00DE018C"/>
    <w:rsid w:val="00DE01C8"/>
    <w:rsid w:val="00DE0613"/>
    <w:rsid w:val="00DE0B0A"/>
    <w:rsid w:val="00DE540E"/>
    <w:rsid w:val="00DE713E"/>
    <w:rsid w:val="00DE79CE"/>
    <w:rsid w:val="00DF0AA5"/>
    <w:rsid w:val="00DF1D9C"/>
    <w:rsid w:val="00DF5DE1"/>
    <w:rsid w:val="00DF6207"/>
    <w:rsid w:val="00DF6FCF"/>
    <w:rsid w:val="00E008C5"/>
    <w:rsid w:val="00E240D2"/>
    <w:rsid w:val="00E42B9E"/>
    <w:rsid w:val="00E42D42"/>
    <w:rsid w:val="00E44C41"/>
    <w:rsid w:val="00E50BCB"/>
    <w:rsid w:val="00E529F8"/>
    <w:rsid w:val="00E5474F"/>
    <w:rsid w:val="00E61328"/>
    <w:rsid w:val="00E67C24"/>
    <w:rsid w:val="00E70153"/>
    <w:rsid w:val="00E702BA"/>
    <w:rsid w:val="00E73C80"/>
    <w:rsid w:val="00E73CA0"/>
    <w:rsid w:val="00E74469"/>
    <w:rsid w:val="00E805D3"/>
    <w:rsid w:val="00E83F03"/>
    <w:rsid w:val="00E845EA"/>
    <w:rsid w:val="00E8617E"/>
    <w:rsid w:val="00E87835"/>
    <w:rsid w:val="00E96C08"/>
    <w:rsid w:val="00E97D3B"/>
    <w:rsid w:val="00EA0807"/>
    <w:rsid w:val="00EA2F26"/>
    <w:rsid w:val="00EA42FD"/>
    <w:rsid w:val="00EA5568"/>
    <w:rsid w:val="00EB1312"/>
    <w:rsid w:val="00EB2873"/>
    <w:rsid w:val="00EC361B"/>
    <w:rsid w:val="00EC433F"/>
    <w:rsid w:val="00ED388A"/>
    <w:rsid w:val="00ED3F93"/>
    <w:rsid w:val="00ED4540"/>
    <w:rsid w:val="00ED4F9B"/>
    <w:rsid w:val="00ED70FE"/>
    <w:rsid w:val="00ED780C"/>
    <w:rsid w:val="00EE0095"/>
    <w:rsid w:val="00EE02B7"/>
    <w:rsid w:val="00EE1734"/>
    <w:rsid w:val="00EF4F32"/>
    <w:rsid w:val="00EF64FA"/>
    <w:rsid w:val="00F10AE7"/>
    <w:rsid w:val="00F143FD"/>
    <w:rsid w:val="00F16BCB"/>
    <w:rsid w:val="00F2197A"/>
    <w:rsid w:val="00F21A10"/>
    <w:rsid w:val="00F241D0"/>
    <w:rsid w:val="00F44F24"/>
    <w:rsid w:val="00F469ED"/>
    <w:rsid w:val="00F47E76"/>
    <w:rsid w:val="00F5253E"/>
    <w:rsid w:val="00F533DD"/>
    <w:rsid w:val="00F55096"/>
    <w:rsid w:val="00F5710D"/>
    <w:rsid w:val="00F603C5"/>
    <w:rsid w:val="00F61B1B"/>
    <w:rsid w:val="00F65052"/>
    <w:rsid w:val="00F66F32"/>
    <w:rsid w:val="00F71466"/>
    <w:rsid w:val="00F8413F"/>
    <w:rsid w:val="00F87756"/>
    <w:rsid w:val="00F87FAE"/>
    <w:rsid w:val="00F94EBD"/>
    <w:rsid w:val="00F97287"/>
    <w:rsid w:val="00F9784B"/>
    <w:rsid w:val="00FA349D"/>
    <w:rsid w:val="00FA4575"/>
    <w:rsid w:val="00FA56F5"/>
    <w:rsid w:val="00FA77DF"/>
    <w:rsid w:val="00FB0E8B"/>
    <w:rsid w:val="00FC3235"/>
    <w:rsid w:val="00FC3D99"/>
    <w:rsid w:val="00FC7D30"/>
    <w:rsid w:val="00FC7FA2"/>
    <w:rsid w:val="00FD0C32"/>
    <w:rsid w:val="00FD3750"/>
    <w:rsid w:val="00FE2647"/>
    <w:rsid w:val="00FF6CF2"/>
    <w:rsid w:val="1A432B45"/>
    <w:rsid w:val="2A30B243"/>
    <w:rsid w:val="6E952BB2"/>
    <w:rsid w:val="7103A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silver"/>
    </o:shapedefaults>
    <o:shapelayout v:ext="edit">
      <o:idmap v:ext="edit" data="1"/>
    </o:shapelayout>
  </w:shapeDefaults>
  <w:decimalSymbol w:val="."/>
  <w:listSeparator w:val=","/>
  <w14:docId w14:val="54203C2A"/>
  <w15:docId w15:val="{EAE498E8-2C6E-41C4-9223-30509C9F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uiPriority="6" w:qFormat="1"/>
    <w:lsdException w:name="heading 3" w:uiPriority="7" w:qFormat="1"/>
    <w:lsdException w:name="heading 4" w:uiPriority="8" w:qFormat="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1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1" w:unhideWhenUsed="1" w:qFormat="1"/>
    <w:lsdException w:name="List Number" w:semiHidden="1" w:uiPriority="12" w:unhideWhenUsed="1"/>
    <w:lsdException w:name="List 2" w:semiHidden="1"/>
    <w:lsdException w:name="List 3" w:semiHidden="1"/>
    <w:lsdException w:name="List 4" w:semiHidden="1"/>
    <w:lsdException w:name="List 5"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Hyperlink" w:semiHidden="1" w:unhideWhenUsed="1"/>
    <w:lsdException w:name="FollowedHyperlink" w:semiHidden="1" w:unhideWhenUsed="1"/>
    <w:lsdException w:name="Strong"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Subtle Reference"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35"/>
    <w:pPr>
      <w:suppressAutoHyphens/>
      <w:spacing w:after="260" w:line="260" w:lineRule="atLeast"/>
    </w:pPr>
    <w:rPr>
      <w:kern w:val="12"/>
      <w:sz w:val="19"/>
      <w:szCs w:val="19"/>
      <w:lang w:val="en-ZA"/>
    </w:rPr>
  </w:style>
  <w:style w:type="paragraph" w:styleId="Heading1">
    <w:name w:val="heading 1"/>
    <w:basedOn w:val="zzHeadlines"/>
    <w:next w:val="Normal"/>
    <w:link w:val="Heading1Char"/>
    <w:uiPriority w:val="5"/>
    <w:qFormat/>
    <w:rsid w:val="00396A6E"/>
    <w:pPr>
      <w:spacing w:before="480" w:line="480" w:lineRule="atLeast"/>
      <w:outlineLvl w:val="0"/>
    </w:pPr>
    <w:rPr>
      <w:rFonts w:eastAsiaTheme="majorEastAsia" w:cstheme="majorBidi"/>
      <w:bCs/>
      <w:sz w:val="40"/>
      <w:szCs w:val="28"/>
    </w:rPr>
  </w:style>
  <w:style w:type="paragraph" w:styleId="Heading2">
    <w:name w:val="heading 2"/>
    <w:basedOn w:val="zzHeadlines"/>
    <w:next w:val="Normal"/>
    <w:link w:val="Heading2Char"/>
    <w:uiPriority w:val="6"/>
    <w:qFormat/>
    <w:rsid w:val="00396A6E"/>
    <w:pPr>
      <w:spacing w:before="360" w:line="360" w:lineRule="atLeast"/>
      <w:outlineLvl w:val="1"/>
    </w:pPr>
    <w:rPr>
      <w:sz w:val="26"/>
      <w:szCs w:val="26"/>
    </w:rPr>
  </w:style>
  <w:style w:type="paragraph" w:styleId="Heading3">
    <w:name w:val="heading 3"/>
    <w:basedOn w:val="zzHeadlines"/>
    <w:next w:val="Normal"/>
    <w:link w:val="Heading3Char"/>
    <w:uiPriority w:val="7"/>
    <w:qFormat/>
    <w:rsid w:val="00396A6E"/>
    <w:pPr>
      <w:spacing w:before="240" w:after="0"/>
      <w:outlineLvl w:val="2"/>
    </w:pPr>
  </w:style>
  <w:style w:type="paragraph" w:styleId="Heading4">
    <w:name w:val="heading 4"/>
    <w:aliases w:val="Subheadline"/>
    <w:basedOn w:val="zzHeadlines"/>
    <w:next w:val="Normal"/>
    <w:link w:val="Heading4Char"/>
    <w:uiPriority w:val="8"/>
    <w:qFormat/>
    <w:rsid w:val="00E5474F"/>
    <w:pPr>
      <w:contextualSpacing w:val="0"/>
      <w:outlineLvl w:val="3"/>
    </w:pPr>
    <w:rPr>
      <w:rFonts w:eastAsiaTheme="majorEastAsia" w:cstheme="majorBidi"/>
      <w:bCs/>
      <w:iCs/>
    </w:rPr>
  </w:style>
  <w:style w:type="paragraph" w:styleId="Heading5">
    <w:name w:val="heading 5"/>
    <w:basedOn w:val="zzHeadlines"/>
    <w:next w:val="Normal"/>
    <w:link w:val="Heading5Char"/>
    <w:uiPriority w:val="40"/>
    <w:semiHidden/>
    <w:qFormat/>
    <w:rsid w:val="00396A6E"/>
    <w:pPr>
      <w:spacing w:before="200"/>
      <w:outlineLvl w:val="4"/>
    </w:pPr>
    <w:rPr>
      <w:rFonts w:eastAsiaTheme="majorEastAsia" w:cstheme="majorBidi"/>
      <w:b w:val="0"/>
    </w:rPr>
  </w:style>
  <w:style w:type="paragraph" w:styleId="Heading6">
    <w:name w:val="heading 6"/>
    <w:basedOn w:val="zzHeadlines"/>
    <w:next w:val="Normal"/>
    <w:link w:val="Heading6Char"/>
    <w:uiPriority w:val="40"/>
    <w:semiHidden/>
    <w:qFormat/>
    <w:rsid w:val="00396A6E"/>
    <w:pPr>
      <w:spacing w:before="200"/>
      <w:outlineLvl w:val="5"/>
    </w:pPr>
    <w:rPr>
      <w:rFonts w:eastAsiaTheme="majorEastAsia" w:cstheme="majorBidi"/>
      <w:b w:val="0"/>
      <w:iCs/>
    </w:rPr>
  </w:style>
  <w:style w:type="paragraph" w:styleId="Heading7">
    <w:name w:val="heading 7"/>
    <w:basedOn w:val="zzHeadlines"/>
    <w:next w:val="Normal"/>
    <w:link w:val="Heading7Char"/>
    <w:uiPriority w:val="40"/>
    <w:semiHidden/>
    <w:qFormat/>
    <w:rsid w:val="00396A6E"/>
    <w:pPr>
      <w:spacing w:before="200"/>
      <w:outlineLvl w:val="6"/>
    </w:pPr>
    <w:rPr>
      <w:rFonts w:eastAsiaTheme="majorEastAsia" w:cstheme="majorBidi"/>
      <w:b w:val="0"/>
      <w:iCs/>
    </w:rPr>
  </w:style>
  <w:style w:type="paragraph" w:styleId="Heading8">
    <w:name w:val="heading 8"/>
    <w:basedOn w:val="zzHeadlines"/>
    <w:next w:val="Normal"/>
    <w:link w:val="Heading8Char"/>
    <w:uiPriority w:val="40"/>
    <w:semiHidden/>
    <w:qFormat/>
    <w:rsid w:val="00396A6E"/>
    <w:pPr>
      <w:spacing w:before="200"/>
      <w:outlineLvl w:val="7"/>
    </w:pPr>
    <w:rPr>
      <w:rFonts w:eastAsiaTheme="majorEastAsia" w:cstheme="majorBidi"/>
      <w:b w:val="0"/>
    </w:rPr>
  </w:style>
  <w:style w:type="paragraph" w:styleId="Heading9">
    <w:name w:val="heading 9"/>
    <w:basedOn w:val="Normal"/>
    <w:next w:val="Normal"/>
    <w:link w:val="Heading9Char"/>
    <w:uiPriority w:val="40"/>
    <w:semiHidden/>
    <w:qFormat/>
    <w:rsid w:val="00396A6E"/>
    <w:pPr>
      <w:keepNext/>
      <w:keepLines/>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A6E"/>
    <w:pPr>
      <w:ind w:left="284"/>
      <w:contextualSpacing/>
    </w:pPr>
  </w:style>
  <w:style w:type="paragraph" w:styleId="ListNumber">
    <w:name w:val="List Number"/>
    <w:basedOn w:val="Normal"/>
    <w:uiPriority w:val="12"/>
    <w:rsid w:val="00396A6E"/>
    <w:pPr>
      <w:numPr>
        <w:numId w:val="33"/>
      </w:numPr>
      <w:contextualSpacing/>
    </w:pPr>
  </w:style>
  <w:style w:type="paragraph" w:styleId="ListNumber2">
    <w:name w:val="List Number 2"/>
    <w:basedOn w:val="ListNumber"/>
    <w:uiPriority w:val="99"/>
    <w:semiHidden/>
    <w:rsid w:val="00396A6E"/>
    <w:pPr>
      <w:numPr>
        <w:numId w:val="0"/>
      </w:numPr>
    </w:pPr>
  </w:style>
  <w:style w:type="numbering" w:customStyle="1" w:styleId="Aufzhlungsliste">
    <w:name w:val="Aufzählungsliste"/>
    <w:uiPriority w:val="99"/>
    <w:rsid w:val="00396A6E"/>
    <w:pPr>
      <w:numPr>
        <w:numId w:val="1"/>
      </w:numPr>
    </w:pPr>
  </w:style>
  <w:style w:type="numbering" w:customStyle="1" w:styleId="NummerierteListe">
    <w:name w:val="Nummerierte Liste"/>
    <w:uiPriority w:val="99"/>
    <w:rsid w:val="00396A6E"/>
    <w:pPr>
      <w:numPr>
        <w:numId w:val="2"/>
      </w:numPr>
    </w:pPr>
  </w:style>
  <w:style w:type="character" w:styleId="Emphasis">
    <w:name w:val="Emphasis"/>
    <w:basedOn w:val="DefaultParagraphFont"/>
    <w:uiPriority w:val="99"/>
    <w:semiHidden/>
    <w:rsid w:val="00396A6E"/>
    <w:rPr>
      <w:i/>
      <w:iCs/>
    </w:rPr>
  </w:style>
  <w:style w:type="character" w:styleId="SubtleEmphasis">
    <w:name w:val="Subtle Emphasis"/>
    <w:basedOn w:val="DefaultParagraphFont"/>
    <w:uiPriority w:val="49"/>
    <w:semiHidden/>
    <w:qFormat/>
    <w:rsid w:val="00396A6E"/>
    <w:rPr>
      <w:i/>
      <w:iCs/>
      <w:color w:val="808080" w:themeColor="text1" w:themeTint="7F"/>
    </w:rPr>
  </w:style>
  <w:style w:type="character" w:styleId="IntenseEmphasis">
    <w:name w:val="Intense Emphasis"/>
    <w:basedOn w:val="DefaultParagraphFont"/>
    <w:uiPriority w:val="99"/>
    <w:semiHidden/>
    <w:rsid w:val="00396A6E"/>
    <w:rPr>
      <w:b/>
      <w:bCs/>
      <w:iCs/>
      <w:color w:val="auto"/>
    </w:rPr>
  </w:style>
  <w:style w:type="character" w:styleId="Strong">
    <w:name w:val="Strong"/>
    <w:basedOn w:val="DefaultParagraphFont"/>
    <w:uiPriority w:val="3"/>
    <w:qFormat/>
    <w:rsid w:val="00396A6E"/>
    <w:rPr>
      <w:rFonts w:asciiTheme="minorHAnsi" w:hAnsiTheme="minorHAnsi"/>
      <w:b/>
      <w:bCs/>
    </w:rPr>
  </w:style>
  <w:style w:type="paragraph" w:styleId="Title">
    <w:name w:val="Title"/>
    <w:aliases w:val="DocTitle"/>
    <w:basedOn w:val="zzHeadlines"/>
    <w:next w:val="Lead"/>
    <w:link w:val="TitleChar"/>
    <w:uiPriority w:val="29"/>
    <w:qFormat/>
    <w:rsid w:val="00862159"/>
    <w:pPr>
      <w:spacing w:after="480" w:line="600" w:lineRule="exact"/>
    </w:pPr>
    <w:rPr>
      <w:rFonts w:eastAsiaTheme="majorEastAsia" w:cstheme="majorBidi"/>
      <w:sz w:val="50"/>
      <w:szCs w:val="52"/>
    </w:rPr>
  </w:style>
  <w:style w:type="character" w:customStyle="1" w:styleId="TitleChar">
    <w:name w:val="Title Char"/>
    <w:aliases w:val="DocTitle Char"/>
    <w:basedOn w:val="DefaultParagraphFont"/>
    <w:link w:val="Title"/>
    <w:uiPriority w:val="29"/>
    <w:rsid w:val="00862159"/>
    <w:rPr>
      <w:rFonts w:asciiTheme="majorHAnsi" w:eastAsiaTheme="majorEastAsia" w:hAnsiTheme="majorHAnsi" w:cstheme="majorBidi"/>
      <w:b/>
      <w:kern w:val="12"/>
      <w:sz w:val="50"/>
      <w:szCs w:val="52"/>
    </w:rPr>
  </w:style>
  <w:style w:type="paragraph" w:styleId="Caption">
    <w:name w:val="caption"/>
    <w:basedOn w:val="Normal"/>
    <w:next w:val="Normal"/>
    <w:uiPriority w:val="15"/>
    <w:rsid w:val="00396A6E"/>
    <w:pPr>
      <w:keepLines/>
    </w:pPr>
    <w:rPr>
      <w:bCs/>
      <w:szCs w:val="18"/>
    </w:rPr>
  </w:style>
  <w:style w:type="character" w:styleId="FollowedHyperlink">
    <w:name w:val="FollowedHyperlink"/>
    <w:basedOn w:val="Hyperlink"/>
    <w:uiPriority w:val="99"/>
    <w:rsid w:val="00396A6E"/>
    <w:rPr>
      <w:color w:val="auto"/>
      <w:u w:val="none"/>
    </w:rPr>
  </w:style>
  <w:style w:type="paragraph" w:customStyle="1" w:styleId="zzNoPreprint">
    <w:name w:val="zz_NoPreprint"/>
    <w:basedOn w:val="zzHeaderFooter"/>
    <w:uiPriority w:val="99"/>
    <w:rsid w:val="00396A6E"/>
    <w:rPr>
      <w:color w:val="BFBFBF" w:themeColor="background1" w:themeShade="BF"/>
    </w:rPr>
  </w:style>
  <w:style w:type="character" w:styleId="Hyperlink">
    <w:name w:val="Hyperlink"/>
    <w:basedOn w:val="DefaultParagraphFont"/>
    <w:uiPriority w:val="99"/>
    <w:rsid w:val="00396A6E"/>
    <w:rPr>
      <w:color w:val="auto"/>
      <w:u w:val="none"/>
    </w:rPr>
  </w:style>
  <w:style w:type="character" w:customStyle="1" w:styleId="Heading1Char">
    <w:name w:val="Heading 1 Char"/>
    <w:basedOn w:val="DefaultParagraphFont"/>
    <w:link w:val="Heading1"/>
    <w:uiPriority w:val="5"/>
    <w:rsid w:val="00396A6E"/>
    <w:rPr>
      <w:rFonts w:asciiTheme="majorHAnsi" w:eastAsiaTheme="majorEastAsia" w:hAnsiTheme="majorHAnsi" w:cstheme="majorBidi"/>
      <w:b/>
      <w:bCs/>
      <w:kern w:val="12"/>
      <w:sz w:val="40"/>
      <w:szCs w:val="28"/>
    </w:rPr>
  </w:style>
  <w:style w:type="character" w:customStyle="1" w:styleId="Heading2Char">
    <w:name w:val="Heading 2 Char"/>
    <w:basedOn w:val="DefaultParagraphFont"/>
    <w:link w:val="Heading2"/>
    <w:uiPriority w:val="6"/>
    <w:rsid w:val="00396A6E"/>
    <w:rPr>
      <w:rFonts w:asciiTheme="majorHAnsi" w:hAnsiTheme="majorHAnsi"/>
      <w:b/>
      <w:kern w:val="12"/>
      <w:sz w:val="26"/>
      <w:szCs w:val="26"/>
    </w:rPr>
  </w:style>
  <w:style w:type="character" w:customStyle="1" w:styleId="Heading3Char">
    <w:name w:val="Heading 3 Char"/>
    <w:basedOn w:val="DefaultParagraphFont"/>
    <w:link w:val="Heading3"/>
    <w:uiPriority w:val="7"/>
    <w:rsid w:val="00396A6E"/>
    <w:rPr>
      <w:rFonts w:asciiTheme="majorHAnsi" w:hAnsiTheme="majorHAnsi"/>
      <w:b/>
      <w:kern w:val="12"/>
      <w:sz w:val="19"/>
      <w:szCs w:val="19"/>
    </w:rPr>
  </w:style>
  <w:style w:type="paragraph" w:styleId="Subtitle">
    <w:name w:val="Subtitle"/>
    <w:aliases w:val="_T3 Subtitle"/>
    <w:basedOn w:val="Title"/>
    <w:next w:val="Normal"/>
    <w:link w:val="SubtitleChar"/>
    <w:uiPriority w:val="10"/>
    <w:qFormat/>
    <w:rsid w:val="00EC433F"/>
    <w:pPr>
      <w:numPr>
        <w:ilvl w:val="1"/>
      </w:numPr>
      <w:spacing w:line="240" w:lineRule="auto"/>
    </w:pPr>
    <w:rPr>
      <w:rFonts w:ascii="ABBvoice Light" w:hAnsi="ABBvoice Light"/>
      <w:b w:val="0"/>
      <w:iCs/>
      <w:szCs w:val="24"/>
      <w:lang w:val="en-US"/>
    </w:rPr>
  </w:style>
  <w:style w:type="character" w:customStyle="1" w:styleId="SubtitleChar">
    <w:name w:val="Subtitle Char"/>
    <w:aliases w:val="_T3 Subtitle Char"/>
    <w:basedOn w:val="DefaultParagraphFont"/>
    <w:link w:val="Subtitle"/>
    <w:uiPriority w:val="10"/>
    <w:rsid w:val="00EC433F"/>
    <w:rPr>
      <w:rFonts w:ascii="ABBvoice Light" w:eastAsiaTheme="majorEastAsia" w:hAnsi="ABBvoice Light" w:cstheme="majorBidi"/>
      <w:iCs/>
      <w:kern w:val="12"/>
      <w:sz w:val="50"/>
      <w:szCs w:val="24"/>
      <w:lang w:val="en-US"/>
    </w:rPr>
  </w:style>
  <w:style w:type="paragraph" w:styleId="Closing">
    <w:name w:val="Closing"/>
    <w:basedOn w:val="Normal"/>
    <w:next w:val="Signature"/>
    <w:link w:val="ClosingChar"/>
    <w:uiPriority w:val="99"/>
    <w:semiHidden/>
    <w:rsid w:val="00396A6E"/>
  </w:style>
  <w:style w:type="character" w:customStyle="1" w:styleId="ClosingChar">
    <w:name w:val="Closing Char"/>
    <w:basedOn w:val="DefaultParagraphFont"/>
    <w:link w:val="Closing"/>
    <w:uiPriority w:val="99"/>
    <w:semiHidden/>
    <w:rsid w:val="00396A6E"/>
    <w:rPr>
      <w:kern w:val="12"/>
      <w:sz w:val="19"/>
      <w:szCs w:val="19"/>
    </w:rPr>
  </w:style>
  <w:style w:type="paragraph" w:styleId="EnvelopeReturn">
    <w:name w:val="envelope return"/>
    <w:basedOn w:val="Normal"/>
    <w:next w:val="EnvelopeAddress"/>
    <w:uiPriority w:val="99"/>
    <w:semiHidden/>
    <w:rsid w:val="00396A6E"/>
    <w:pPr>
      <w:framePr w:w="4536" w:wrap="notBeside" w:vAnchor="page" w:hAnchor="margin" w:y="2836" w:anchorLock="1"/>
    </w:pPr>
    <w:rPr>
      <w:rFonts w:eastAsiaTheme="majorEastAsia" w:cstheme="majorBidi"/>
      <w:sz w:val="16"/>
    </w:rPr>
  </w:style>
  <w:style w:type="paragraph" w:styleId="EnvelopeAddress">
    <w:name w:val="envelope address"/>
    <w:basedOn w:val="Normal"/>
    <w:uiPriority w:val="99"/>
    <w:semiHidden/>
    <w:rsid w:val="00396A6E"/>
    <w:pPr>
      <w:framePr w:w="4536" w:h="1985" w:hRule="exact" w:wrap="notBeside" w:hAnchor="margin" w:yAlign="top" w:anchorLock="1"/>
    </w:pPr>
    <w:rPr>
      <w:rFonts w:eastAsiaTheme="majorEastAsia" w:cstheme="majorBidi"/>
      <w:szCs w:val="24"/>
    </w:rPr>
  </w:style>
  <w:style w:type="paragraph" w:styleId="Signature">
    <w:name w:val="Signature"/>
    <w:basedOn w:val="Normal"/>
    <w:next w:val="Normal"/>
    <w:link w:val="SignatureChar"/>
    <w:uiPriority w:val="99"/>
    <w:semiHidden/>
    <w:rsid w:val="00396A6E"/>
  </w:style>
  <w:style w:type="character" w:customStyle="1" w:styleId="SignatureChar">
    <w:name w:val="Signature Char"/>
    <w:basedOn w:val="DefaultParagraphFont"/>
    <w:link w:val="Signature"/>
    <w:uiPriority w:val="99"/>
    <w:semiHidden/>
    <w:rsid w:val="00396A6E"/>
    <w:rPr>
      <w:kern w:val="12"/>
      <w:sz w:val="19"/>
      <w:szCs w:val="19"/>
    </w:rPr>
  </w:style>
  <w:style w:type="paragraph" w:styleId="Header">
    <w:name w:val="header"/>
    <w:basedOn w:val="zzHeaderFooter"/>
    <w:link w:val="HeaderChar"/>
    <w:uiPriority w:val="48"/>
    <w:rsid w:val="00396A6E"/>
    <w:pPr>
      <w:tabs>
        <w:tab w:val="center" w:pos="4536"/>
        <w:tab w:val="right" w:pos="9072"/>
      </w:tabs>
    </w:pPr>
  </w:style>
  <w:style w:type="character" w:customStyle="1" w:styleId="HeaderChar">
    <w:name w:val="Header Char"/>
    <w:basedOn w:val="DefaultParagraphFont"/>
    <w:link w:val="Header"/>
    <w:uiPriority w:val="48"/>
    <w:rsid w:val="00396A6E"/>
    <w:rPr>
      <w:caps/>
      <w:spacing w:val="16"/>
      <w:kern w:val="12"/>
      <w:sz w:val="16"/>
      <w:szCs w:val="19"/>
    </w:rPr>
  </w:style>
  <w:style w:type="paragraph" w:styleId="Footer">
    <w:name w:val="footer"/>
    <w:basedOn w:val="zzHeaderFooter"/>
    <w:link w:val="FooterChar"/>
    <w:uiPriority w:val="48"/>
    <w:rsid w:val="00396A6E"/>
    <w:pPr>
      <w:tabs>
        <w:tab w:val="right" w:pos="9356"/>
      </w:tabs>
    </w:pPr>
  </w:style>
  <w:style w:type="character" w:customStyle="1" w:styleId="FooterChar">
    <w:name w:val="Footer Char"/>
    <w:basedOn w:val="DefaultParagraphFont"/>
    <w:link w:val="Footer"/>
    <w:uiPriority w:val="48"/>
    <w:rsid w:val="00396A6E"/>
    <w:rPr>
      <w:caps/>
      <w:spacing w:val="16"/>
      <w:kern w:val="12"/>
      <w:sz w:val="16"/>
      <w:szCs w:val="19"/>
    </w:rPr>
  </w:style>
  <w:style w:type="paragraph" w:customStyle="1" w:styleId="Informationsblock">
    <w:name w:val="Informationsblock"/>
    <w:basedOn w:val="zzHeaderFooter"/>
    <w:uiPriority w:val="99"/>
    <w:semiHidden/>
    <w:rsid w:val="00396A6E"/>
    <w:pPr>
      <w:framePr w:w="2552" w:wrap="around" w:hAnchor="page" w:x="9073" w:yAlign="top" w:anchorLock="1"/>
    </w:pPr>
  </w:style>
  <w:style w:type="paragraph" w:customStyle="1" w:styleId="Image">
    <w:name w:val="Image"/>
    <w:basedOn w:val="Normal"/>
    <w:next w:val="Caption"/>
    <w:uiPriority w:val="14"/>
    <w:rsid w:val="00396A6E"/>
    <w:pPr>
      <w:keepNext/>
      <w:keepLines/>
      <w:spacing w:before="40"/>
    </w:pPr>
  </w:style>
  <w:style w:type="paragraph" w:customStyle="1" w:styleId="Betreff">
    <w:name w:val="Betreff"/>
    <w:basedOn w:val="Normal"/>
    <w:next w:val="Normal"/>
    <w:uiPriority w:val="99"/>
    <w:semiHidden/>
    <w:rsid w:val="00396A6E"/>
    <w:pPr>
      <w:spacing w:after="280"/>
    </w:pPr>
    <w:rPr>
      <w:rFonts w:asciiTheme="majorHAnsi" w:hAnsiTheme="majorHAnsi"/>
    </w:rPr>
  </w:style>
  <w:style w:type="paragraph" w:styleId="Date">
    <w:name w:val="Date"/>
    <w:basedOn w:val="Normal"/>
    <w:next w:val="Betreff"/>
    <w:link w:val="DateChar"/>
    <w:uiPriority w:val="99"/>
    <w:semiHidden/>
    <w:rsid w:val="00396A6E"/>
  </w:style>
  <w:style w:type="character" w:customStyle="1" w:styleId="DateChar">
    <w:name w:val="Date Char"/>
    <w:basedOn w:val="DefaultParagraphFont"/>
    <w:link w:val="Date"/>
    <w:uiPriority w:val="99"/>
    <w:semiHidden/>
    <w:rsid w:val="00396A6E"/>
    <w:rPr>
      <w:kern w:val="12"/>
      <w:sz w:val="19"/>
      <w:szCs w:val="19"/>
    </w:rPr>
  </w:style>
  <w:style w:type="paragraph" w:customStyle="1" w:styleId="zzHeadlines">
    <w:name w:val="zz_Headlines"/>
    <w:basedOn w:val="Normal"/>
    <w:uiPriority w:val="99"/>
    <w:rsid w:val="00396A6E"/>
    <w:pPr>
      <w:keepNext/>
      <w:keepLines/>
      <w:contextualSpacing/>
    </w:pPr>
    <w:rPr>
      <w:rFonts w:asciiTheme="majorHAnsi" w:hAnsiTheme="majorHAnsi"/>
      <w:b/>
    </w:rPr>
  </w:style>
  <w:style w:type="paragraph" w:customStyle="1" w:styleId="zzHeaderFooter">
    <w:name w:val="zz_HeaderFooter"/>
    <w:basedOn w:val="Normal"/>
    <w:uiPriority w:val="99"/>
    <w:rsid w:val="00396A6E"/>
    <w:pPr>
      <w:spacing w:after="0" w:line="220" w:lineRule="atLeast"/>
    </w:pPr>
    <w:rPr>
      <w:caps/>
      <w:spacing w:val="16"/>
      <w:sz w:val="16"/>
    </w:rPr>
  </w:style>
  <w:style w:type="paragraph" w:customStyle="1" w:styleId="Geschftsangaben">
    <w:name w:val="Geschäftsangaben"/>
    <w:basedOn w:val="zzHeaderFooter"/>
    <w:uiPriority w:val="99"/>
    <w:semiHidden/>
    <w:rsid w:val="00396A6E"/>
    <w:pPr>
      <w:framePr w:w="2552" w:wrap="around" w:hAnchor="page" w:x="9073" w:y="2881" w:anchorLock="1"/>
    </w:pPr>
  </w:style>
  <w:style w:type="paragraph" w:styleId="ListBullet">
    <w:name w:val="List Bullet"/>
    <w:basedOn w:val="Normal"/>
    <w:uiPriority w:val="11"/>
    <w:qFormat/>
    <w:rsid w:val="00396A6E"/>
    <w:pPr>
      <w:contextualSpacing/>
    </w:pPr>
  </w:style>
  <w:style w:type="paragraph" w:customStyle="1" w:styleId="Autor">
    <w:name w:val="Autor"/>
    <w:basedOn w:val="Normal"/>
    <w:uiPriority w:val="99"/>
    <w:semiHidden/>
    <w:rsid w:val="00396A6E"/>
  </w:style>
  <w:style w:type="character" w:styleId="HTMLCode">
    <w:name w:val="HTML Code"/>
    <w:aliases w:val="Code"/>
    <w:basedOn w:val="DefaultParagraphFont"/>
    <w:uiPriority w:val="99"/>
    <w:semiHidden/>
    <w:rsid w:val="00396A6E"/>
    <w:rPr>
      <w:rFonts w:ascii="Courier New" w:hAnsi="Courier New"/>
      <w:sz w:val="20"/>
      <w:szCs w:val="20"/>
    </w:rPr>
  </w:style>
  <w:style w:type="paragraph" w:customStyle="1" w:styleId="TableCaption">
    <w:name w:val="Table Caption"/>
    <w:basedOn w:val="zzHeadlines"/>
    <w:uiPriority w:val="19"/>
    <w:qFormat/>
    <w:rsid w:val="00396A6E"/>
    <w:pPr>
      <w:spacing w:before="240" w:after="100"/>
    </w:pPr>
  </w:style>
  <w:style w:type="character" w:customStyle="1" w:styleId="Heading4Char">
    <w:name w:val="Heading 4 Char"/>
    <w:aliases w:val="Subheadline Char"/>
    <w:basedOn w:val="DefaultParagraphFont"/>
    <w:link w:val="Heading4"/>
    <w:uiPriority w:val="8"/>
    <w:rsid w:val="00E5474F"/>
    <w:rPr>
      <w:rFonts w:asciiTheme="majorHAnsi" w:eastAsiaTheme="majorEastAsia" w:hAnsiTheme="majorHAnsi" w:cstheme="majorBidi"/>
      <w:b/>
      <w:bCs/>
      <w:iCs/>
      <w:kern w:val="12"/>
      <w:sz w:val="19"/>
      <w:szCs w:val="19"/>
    </w:rPr>
  </w:style>
  <w:style w:type="paragraph" w:styleId="BlockText">
    <w:name w:val="Block Text"/>
    <w:basedOn w:val="Normal"/>
    <w:uiPriority w:val="99"/>
    <w:semiHidden/>
    <w:rsid w:val="00396A6E"/>
    <w:pPr>
      <w:ind w:left="284" w:right="284"/>
    </w:pPr>
    <w:rPr>
      <w:rFonts w:eastAsiaTheme="minorEastAsia"/>
      <w:i/>
      <w:iCs/>
    </w:rPr>
  </w:style>
  <w:style w:type="paragraph" w:styleId="BalloonText">
    <w:name w:val="Balloon Text"/>
    <w:basedOn w:val="Normal"/>
    <w:link w:val="BalloonTextChar"/>
    <w:uiPriority w:val="99"/>
    <w:semiHidden/>
    <w:rsid w:val="00396A6E"/>
    <w:rPr>
      <w:rFonts w:ascii="Tahoma" w:hAnsi="Tahoma" w:cs="Tahoma"/>
      <w:sz w:val="16"/>
      <w:szCs w:val="16"/>
    </w:rPr>
  </w:style>
  <w:style w:type="character" w:customStyle="1" w:styleId="BalloonTextChar">
    <w:name w:val="Balloon Text Char"/>
    <w:basedOn w:val="DefaultParagraphFont"/>
    <w:link w:val="BalloonText"/>
    <w:uiPriority w:val="99"/>
    <w:semiHidden/>
    <w:rsid w:val="00396A6E"/>
    <w:rPr>
      <w:rFonts w:ascii="Tahoma" w:hAnsi="Tahoma" w:cs="Tahoma"/>
      <w:kern w:val="12"/>
      <w:sz w:val="16"/>
      <w:szCs w:val="16"/>
    </w:rPr>
  </w:style>
  <w:style w:type="paragraph" w:styleId="TOCHeading">
    <w:name w:val="TOC Heading"/>
    <w:basedOn w:val="zzHeadlines"/>
    <w:next w:val="Normal"/>
    <w:uiPriority w:val="39"/>
    <w:qFormat/>
    <w:rsid w:val="00396A6E"/>
    <w:pPr>
      <w:spacing w:before="520" w:line="360" w:lineRule="atLeast"/>
    </w:pPr>
    <w:rPr>
      <w:sz w:val="26"/>
    </w:rPr>
  </w:style>
  <w:style w:type="paragraph" w:styleId="TOC1">
    <w:name w:val="toc 1"/>
    <w:basedOn w:val="Normal"/>
    <w:next w:val="Normal"/>
    <w:uiPriority w:val="39"/>
    <w:qFormat/>
    <w:rsid w:val="00396A6E"/>
    <w:pPr>
      <w:spacing w:after="0"/>
    </w:pPr>
    <w:rPr>
      <w:b/>
    </w:rPr>
  </w:style>
  <w:style w:type="paragraph" w:styleId="TOC2">
    <w:name w:val="toc 2"/>
    <w:basedOn w:val="TOC1"/>
    <w:next w:val="Normal"/>
    <w:uiPriority w:val="39"/>
    <w:qFormat/>
    <w:rsid w:val="00396A6E"/>
    <w:rPr>
      <w:b w:val="0"/>
    </w:rPr>
  </w:style>
  <w:style w:type="paragraph" w:styleId="TOC3">
    <w:name w:val="toc 3"/>
    <w:basedOn w:val="TOC2"/>
    <w:next w:val="Normal"/>
    <w:uiPriority w:val="39"/>
    <w:qFormat/>
    <w:rsid w:val="00396A6E"/>
    <w:pPr>
      <w:ind w:left="284"/>
    </w:pPr>
  </w:style>
  <w:style w:type="paragraph" w:styleId="TOC4">
    <w:name w:val="toc 4"/>
    <w:basedOn w:val="TOC3"/>
    <w:next w:val="Normal"/>
    <w:uiPriority w:val="44"/>
    <w:semiHidden/>
    <w:rsid w:val="00396A6E"/>
    <w:pPr>
      <w:ind w:left="600"/>
    </w:pPr>
  </w:style>
  <w:style w:type="paragraph" w:styleId="TOC5">
    <w:name w:val="toc 5"/>
    <w:basedOn w:val="TOC4"/>
    <w:next w:val="Normal"/>
    <w:uiPriority w:val="44"/>
    <w:semiHidden/>
    <w:rsid w:val="00396A6E"/>
    <w:pPr>
      <w:ind w:left="800"/>
    </w:pPr>
  </w:style>
  <w:style w:type="paragraph" w:styleId="TOC6">
    <w:name w:val="toc 6"/>
    <w:basedOn w:val="TOC5"/>
    <w:next w:val="Normal"/>
    <w:uiPriority w:val="44"/>
    <w:semiHidden/>
    <w:rsid w:val="00396A6E"/>
    <w:pPr>
      <w:ind w:left="1000"/>
    </w:pPr>
  </w:style>
  <w:style w:type="paragraph" w:styleId="TOC7">
    <w:name w:val="toc 7"/>
    <w:basedOn w:val="TOC6"/>
    <w:next w:val="Normal"/>
    <w:uiPriority w:val="44"/>
    <w:semiHidden/>
    <w:rsid w:val="00396A6E"/>
    <w:pPr>
      <w:ind w:left="1200"/>
    </w:pPr>
  </w:style>
  <w:style w:type="paragraph" w:styleId="TOC8">
    <w:name w:val="toc 8"/>
    <w:basedOn w:val="TOC7"/>
    <w:next w:val="Normal"/>
    <w:uiPriority w:val="44"/>
    <w:semiHidden/>
    <w:rsid w:val="00396A6E"/>
    <w:pPr>
      <w:ind w:left="1400"/>
    </w:pPr>
  </w:style>
  <w:style w:type="paragraph" w:styleId="TOC9">
    <w:name w:val="toc 9"/>
    <w:basedOn w:val="TOC8"/>
    <w:next w:val="Normal"/>
    <w:uiPriority w:val="44"/>
    <w:semiHidden/>
    <w:rsid w:val="00396A6E"/>
    <w:pPr>
      <w:ind w:left="1600"/>
    </w:pPr>
  </w:style>
  <w:style w:type="character" w:customStyle="1" w:styleId="Heading5Char">
    <w:name w:val="Heading 5 Char"/>
    <w:basedOn w:val="DefaultParagraphFont"/>
    <w:link w:val="Heading5"/>
    <w:uiPriority w:val="40"/>
    <w:semiHidden/>
    <w:rsid w:val="00396A6E"/>
    <w:rPr>
      <w:rFonts w:asciiTheme="majorHAnsi" w:eastAsiaTheme="majorEastAsia" w:hAnsiTheme="majorHAnsi" w:cstheme="majorBidi"/>
      <w:kern w:val="12"/>
      <w:sz w:val="19"/>
      <w:szCs w:val="19"/>
    </w:rPr>
  </w:style>
  <w:style w:type="character" w:customStyle="1" w:styleId="Heading6Char">
    <w:name w:val="Heading 6 Char"/>
    <w:basedOn w:val="DefaultParagraphFont"/>
    <w:link w:val="Heading6"/>
    <w:uiPriority w:val="40"/>
    <w:semiHidden/>
    <w:rsid w:val="00396A6E"/>
    <w:rPr>
      <w:rFonts w:asciiTheme="majorHAnsi" w:eastAsiaTheme="majorEastAsia" w:hAnsiTheme="majorHAnsi" w:cstheme="majorBidi"/>
      <w:iCs/>
      <w:kern w:val="12"/>
      <w:sz w:val="19"/>
      <w:szCs w:val="19"/>
    </w:rPr>
  </w:style>
  <w:style w:type="character" w:customStyle="1" w:styleId="Heading7Char">
    <w:name w:val="Heading 7 Char"/>
    <w:basedOn w:val="DefaultParagraphFont"/>
    <w:link w:val="Heading7"/>
    <w:uiPriority w:val="40"/>
    <w:semiHidden/>
    <w:rsid w:val="00396A6E"/>
    <w:rPr>
      <w:rFonts w:asciiTheme="majorHAnsi" w:eastAsiaTheme="majorEastAsia" w:hAnsiTheme="majorHAnsi" w:cstheme="majorBidi"/>
      <w:iCs/>
      <w:kern w:val="12"/>
      <w:sz w:val="19"/>
      <w:szCs w:val="19"/>
    </w:rPr>
  </w:style>
  <w:style w:type="character" w:customStyle="1" w:styleId="Heading8Char">
    <w:name w:val="Heading 8 Char"/>
    <w:basedOn w:val="DefaultParagraphFont"/>
    <w:link w:val="Heading8"/>
    <w:uiPriority w:val="40"/>
    <w:semiHidden/>
    <w:rsid w:val="00396A6E"/>
    <w:rPr>
      <w:rFonts w:asciiTheme="majorHAnsi" w:eastAsiaTheme="majorEastAsia" w:hAnsiTheme="majorHAnsi" w:cstheme="majorBidi"/>
      <w:kern w:val="12"/>
      <w:sz w:val="19"/>
      <w:szCs w:val="19"/>
    </w:rPr>
  </w:style>
  <w:style w:type="character" w:customStyle="1" w:styleId="Heading9Char">
    <w:name w:val="Heading 9 Char"/>
    <w:basedOn w:val="DefaultParagraphFont"/>
    <w:link w:val="Heading9"/>
    <w:uiPriority w:val="40"/>
    <w:semiHidden/>
    <w:rsid w:val="00396A6E"/>
    <w:rPr>
      <w:rFonts w:eastAsiaTheme="majorEastAsia" w:cstheme="majorBidi"/>
      <w:iCs/>
      <w:kern w:val="12"/>
      <w:sz w:val="19"/>
      <w:szCs w:val="19"/>
    </w:rPr>
  </w:style>
  <w:style w:type="paragraph" w:styleId="NoSpacing">
    <w:name w:val="No Spacing"/>
    <w:basedOn w:val="Normal"/>
    <w:uiPriority w:val="1"/>
    <w:qFormat/>
    <w:rsid w:val="00396A6E"/>
    <w:pPr>
      <w:spacing w:after="0"/>
    </w:pPr>
  </w:style>
  <w:style w:type="paragraph" w:customStyle="1" w:styleId="zzLetterheadSpacer">
    <w:name w:val="zz_LetterheadSpacer"/>
    <w:basedOn w:val="zzHeaderFooter"/>
    <w:uiPriority w:val="99"/>
    <w:semiHidden/>
    <w:rsid w:val="00396A6E"/>
    <w:pPr>
      <w:framePr w:w="7088" w:h="2880" w:hRule="exact" w:wrap="notBeside" w:hAnchor="margin" w:yAlign="top" w:anchorLock="1"/>
    </w:pPr>
  </w:style>
  <w:style w:type="paragraph" w:customStyle="1" w:styleId="zzPageNumField">
    <w:name w:val="zz_PageNumField"/>
    <w:basedOn w:val="Header"/>
    <w:uiPriority w:val="99"/>
    <w:rsid w:val="00396A6E"/>
    <w:pPr>
      <w:framePr w:w="2552" w:wrap="around" w:hAnchor="margin" w:y="-479" w:anchorLock="1"/>
    </w:pPr>
  </w:style>
  <w:style w:type="paragraph" w:customStyle="1" w:styleId="zzWindowZonesD">
    <w:name w:val="zz_WindowZones_D"/>
    <w:basedOn w:val="zzHeaderFooter"/>
    <w:uiPriority w:val="99"/>
    <w:semiHidden/>
    <w:rsid w:val="00396A6E"/>
    <w:pPr>
      <w:framePr w:w="284" w:h="284" w:hRule="exact" w:hSpace="142" w:wrap="around" w:vAnchor="page" w:hAnchor="page" w:x="1" w:y="285" w:anchorLock="1"/>
      <w:spacing w:line="280" w:lineRule="atLeast"/>
    </w:pPr>
    <w:rPr>
      <w:vanish/>
      <w:kern w:val="0"/>
    </w:rPr>
  </w:style>
  <w:style w:type="paragraph" w:styleId="FootnoteText">
    <w:name w:val="footnote text"/>
    <w:basedOn w:val="Normal"/>
    <w:link w:val="FootnoteTextChar"/>
    <w:uiPriority w:val="99"/>
    <w:rsid w:val="00396A6E"/>
    <w:pPr>
      <w:spacing w:before="110" w:after="0" w:line="220" w:lineRule="atLeast"/>
    </w:pPr>
    <w:rPr>
      <w:sz w:val="16"/>
    </w:rPr>
  </w:style>
  <w:style w:type="character" w:customStyle="1" w:styleId="FootnoteTextChar">
    <w:name w:val="Footnote Text Char"/>
    <w:basedOn w:val="DefaultParagraphFont"/>
    <w:link w:val="FootnoteText"/>
    <w:uiPriority w:val="99"/>
    <w:rsid w:val="00396A6E"/>
    <w:rPr>
      <w:kern w:val="12"/>
      <w:sz w:val="16"/>
      <w:szCs w:val="19"/>
    </w:rPr>
  </w:style>
  <w:style w:type="character" w:styleId="FootnoteReference">
    <w:name w:val="footnote reference"/>
    <w:basedOn w:val="DefaultParagraphFont"/>
    <w:uiPriority w:val="99"/>
    <w:rsid w:val="00396A6E"/>
    <w:rPr>
      <w:vertAlign w:val="superscript"/>
    </w:rPr>
  </w:style>
  <w:style w:type="paragraph" w:customStyle="1" w:styleId="Funotentrennline">
    <w:name w:val="Fußnotentrennline"/>
    <w:basedOn w:val="Normal"/>
    <w:uiPriority w:val="99"/>
    <w:rsid w:val="00396A6E"/>
    <w:pPr>
      <w:pBdr>
        <w:bottom w:val="single" w:sz="6" w:space="1" w:color="auto"/>
      </w:pBdr>
      <w:spacing w:before="390" w:after="0"/>
      <w:ind w:left="28" w:right="9185"/>
    </w:pPr>
  </w:style>
  <w:style w:type="paragraph" w:customStyle="1" w:styleId="Funoten-Fortsetzungstrennlinie">
    <w:name w:val="Fußnoten-Fortsetzungstrennlinie"/>
    <w:basedOn w:val="Funotentrennline"/>
    <w:uiPriority w:val="99"/>
    <w:rsid w:val="00396A6E"/>
  </w:style>
  <w:style w:type="paragraph" w:customStyle="1" w:styleId="Funoten-Fortsetzungshinweis">
    <w:name w:val="Fußnoten-Fortsetzungshinweis"/>
    <w:basedOn w:val="Normal"/>
    <w:uiPriority w:val="99"/>
    <w:rsid w:val="00396A6E"/>
    <w:pPr>
      <w:spacing w:after="0"/>
    </w:pPr>
    <w:rPr>
      <w:sz w:val="16"/>
    </w:rPr>
  </w:style>
  <w:style w:type="paragraph" w:styleId="EndnoteText">
    <w:name w:val="endnote text"/>
    <w:basedOn w:val="Normal"/>
    <w:link w:val="EndnoteTextChar"/>
    <w:uiPriority w:val="99"/>
    <w:rsid w:val="00396A6E"/>
    <w:pPr>
      <w:spacing w:before="100" w:after="0"/>
    </w:pPr>
    <w:rPr>
      <w:sz w:val="16"/>
    </w:rPr>
  </w:style>
  <w:style w:type="character" w:customStyle="1" w:styleId="EndnoteTextChar">
    <w:name w:val="Endnote Text Char"/>
    <w:basedOn w:val="DefaultParagraphFont"/>
    <w:link w:val="EndnoteText"/>
    <w:uiPriority w:val="99"/>
    <w:rsid w:val="00396A6E"/>
    <w:rPr>
      <w:kern w:val="12"/>
      <w:sz w:val="16"/>
      <w:szCs w:val="19"/>
    </w:rPr>
  </w:style>
  <w:style w:type="character" w:styleId="EndnoteReference">
    <w:name w:val="endnote reference"/>
    <w:basedOn w:val="DefaultParagraphFont"/>
    <w:uiPriority w:val="99"/>
    <w:rsid w:val="00396A6E"/>
    <w:rPr>
      <w:vertAlign w:val="superscript"/>
    </w:rPr>
  </w:style>
  <w:style w:type="paragraph" w:customStyle="1" w:styleId="Endnotentrennlinie">
    <w:name w:val="Endnotentrennlinie"/>
    <w:basedOn w:val="Funotentrennline"/>
    <w:uiPriority w:val="99"/>
    <w:rsid w:val="00396A6E"/>
  </w:style>
  <w:style w:type="paragraph" w:customStyle="1" w:styleId="Endnoten-Fortsetzungstrennlinie">
    <w:name w:val="Endnoten-Fortsetzungstrennlinie"/>
    <w:basedOn w:val="Funoten-Fortsetzungstrennlinie"/>
    <w:uiPriority w:val="99"/>
    <w:rsid w:val="00396A6E"/>
  </w:style>
  <w:style w:type="paragraph" w:customStyle="1" w:styleId="Endnoten-Fortsetzungshinweis">
    <w:name w:val="Endnoten-Fortsetzungshinweis"/>
    <w:basedOn w:val="Funoten-Fortsetzungshinweis"/>
    <w:uiPriority w:val="99"/>
    <w:rsid w:val="00396A6E"/>
  </w:style>
  <w:style w:type="paragraph" w:styleId="NoteHeading">
    <w:name w:val="Note Heading"/>
    <w:basedOn w:val="Normal"/>
    <w:next w:val="Normal"/>
    <w:link w:val="NoteHeadingChar"/>
    <w:uiPriority w:val="99"/>
    <w:rsid w:val="00396A6E"/>
    <w:pPr>
      <w:spacing w:before="130" w:after="130" w:line="271" w:lineRule="auto"/>
    </w:pPr>
  </w:style>
  <w:style w:type="character" w:customStyle="1" w:styleId="NoteHeadingChar">
    <w:name w:val="Note Heading Char"/>
    <w:basedOn w:val="DefaultParagraphFont"/>
    <w:link w:val="NoteHeading"/>
    <w:uiPriority w:val="99"/>
    <w:rsid w:val="00396A6E"/>
    <w:rPr>
      <w:kern w:val="12"/>
      <w:sz w:val="19"/>
      <w:szCs w:val="19"/>
    </w:rPr>
  </w:style>
  <w:style w:type="table" w:styleId="TableGrid">
    <w:name w:val="Table Grid"/>
    <w:aliases w:val="Layout Table"/>
    <w:basedOn w:val="TableNormal"/>
    <w:uiPriority w:val="59"/>
    <w:rsid w:val="00396A6E"/>
    <w:pPr>
      <w:keepLines/>
      <w:spacing w:line="260" w:lineRule="atLeast"/>
    </w:pPr>
    <w:rPr>
      <w:kern w:val="12"/>
      <w:sz w:val="19"/>
      <w:szCs w:val="22"/>
      <w:lang w:val="en-US"/>
    </w:rPr>
    <w:tblPr>
      <w:tblCellMar>
        <w:left w:w="0" w:type="dxa"/>
        <w:right w:w="0" w:type="dxa"/>
      </w:tblCellMar>
    </w:tblPr>
    <w:tblStylePr w:type="firstCol">
      <w:pPr>
        <w:wordWrap/>
        <w:ind w:leftChars="0" w:left="0"/>
      </w:pPr>
    </w:tblStylePr>
  </w:style>
  <w:style w:type="paragraph" w:customStyle="1" w:styleId="ListBulletlarge">
    <w:name w:val="List Bullet large"/>
    <w:basedOn w:val="ListBullet"/>
    <w:uiPriority w:val="33"/>
    <w:semiHidden/>
    <w:qFormat/>
    <w:rsid w:val="00396A6E"/>
    <w:pPr>
      <w:spacing w:before="260" w:line="360" w:lineRule="atLeast"/>
    </w:pPr>
    <w:rPr>
      <w:sz w:val="26"/>
    </w:rPr>
  </w:style>
  <w:style w:type="paragraph" w:customStyle="1" w:styleId="TableText">
    <w:name w:val="Table Text"/>
    <w:basedOn w:val="Normal"/>
    <w:uiPriority w:val="19"/>
    <w:rsid w:val="00396A6E"/>
    <w:pPr>
      <w:spacing w:after="0"/>
    </w:pPr>
    <w:rPr>
      <w:szCs w:val="22"/>
    </w:rPr>
  </w:style>
  <w:style w:type="paragraph" w:customStyle="1" w:styleId="TableTextsmall">
    <w:name w:val="Table Text small"/>
    <w:basedOn w:val="Textsmall"/>
    <w:uiPriority w:val="19"/>
    <w:qFormat/>
    <w:rsid w:val="00396A6E"/>
    <w:pPr>
      <w:spacing w:after="0"/>
    </w:pPr>
  </w:style>
  <w:style w:type="table" w:customStyle="1" w:styleId="ABBTableStyle">
    <w:name w:val="ABB Table Style"/>
    <w:basedOn w:val="TableNormal"/>
    <w:uiPriority w:val="99"/>
    <w:rsid w:val="00396A6E"/>
    <w:pPr>
      <w:keepLines/>
      <w:spacing w:line="260" w:lineRule="atLeast"/>
      <w:contextualSpacing/>
    </w:pPr>
    <w:rPr>
      <w:sz w:val="19"/>
      <w:szCs w:val="19"/>
    </w:rPr>
    <w:tblPr>
      <w:tblBorders>
        <w:top w:val="single" w:sz="12" w:space="0" w:color="auto"/>
        <w:bottom w:val="single" w:sz="8" w:space="0" w:color="auto"/>
        <w:insideH w:val="single" w:sz="4" w:space="0" w:color="auto"/>
      </w:tblBorders>
      <w:tblCellMar>
        <w:top w:w="85" w:type="dxa"/>
        <w:left w:w="0" w:type="dxa"/>
        <w:bottom w:w="85" w:type="dxa"/>
        <w:right w:w="0" w:type="dxa"/>
      </w:tblCellMar>
    </w:tblPr>
    <w:trPr>
      <w:cantSplit/>
    </w:trPr>
    <w:tblStylePr w:type="firstRow">
      <w:rPr>
        <w:rFonts w:asciiTheme="majorHAnsi" w:hAnsiTheme="majorHAnsi"/>
        <w:b/>
        <w:color w:val="auto"/>
      </w:rPr>
      <w:tblPr/>
      <w:tcPr>
        <w:tcBorders>
          <w:top w:val="single" w:sz="12" w:space="0" w:color="auto"/>
          <w:left w:val="nil"/>
          <w:bottom w:val="single" w:sz="8" w:space="0" w:color="auto"/>
          <w:right w:val="nil"/>
          <w:insideH w:val="nil"/>
          <w:insideV w:val="nil"/>
          <w:tl2br w:val="nil"/>
          <w:tr2bl w:val="nil"/>
        </w:tcBorders>
      </w:tcPr>
    </w:tblStylePr>
    <w:tblStylePr w:type="lastRow">
      <w:rPr>
        <w:rFonts w:asciiTheme="minorHAnsi" w:hAnsiTheme="minorHAnsi"/>
        <w:b/>
        <w:i w:val="0"/>
      </w:rPr>
      <w:tblPr/>
      <w:tcPr>
        <w:tcBorders>
          <w:top w:val="single" w:sz="2" w:space="0" w:color="auto"/>
        </w:tcBorders>
      </w:tcPr>
    </w:tblStylePr>
    <w:tblStylePr w:type="firstCol">
      <w:rPr>
        <w:b/>
        <w:i w:val="0"/>
      </w:rPr>
    </w:tblStylePr>
    <w:tblStylePr w:type="lastCol">
      <w:pPr>
        <w:wordWrap/>
        <w:jc w:val="right"/>
      </w:pPr>
    </w:tblStylePr>
  </w:style>
  <w:style w:type="paragraph" w:customStyle="1" w:styleId="Textsmall">
    <w:name w:val="Text small"/>
    <w:basedOn w:val="Normal"/>
    <w:uiPriority w:val="2"/>
    <w:qFormat/>
    <w:rsid w:val="00396A6E"/>
    <w:pPr>
      <w:spacing w:line="220" w:lineRule="atLeast"/>
    </w:pPr>
    <w:rPr>
      <w:sz w:val="16"/>
    </w:rPr>
  </w:style>
  <w:style w:type="paragraph" w:customStyle="1" w:styleId="HorizontalRule">
    <w:name w:val="Horizontal Rule"/>
    <w:basedOn w:val="Normal"/>
    <w:uiPriority w:val="9"/>
    <w:semiHidden/>
    <w:qFormat/>
    <w:rsid w:val="00396A6E"/>
    <w:pPr>
      <w:pBdr>
        <w:top w:val="single" w:sz="4" w:space="0" w:color="auto"/>
      </w:pBdr>
      <w:spacing w:before="240" w:after="150" w:line="60" w:lineRule="exact"/>
    </w:pPr>
  </w:style>
  <w:style w:type="paragraph" w:customStyle="1" w:styleId="Tabular">
    <w:name w:val="Tabular"/>
    <w:basedOn w:val="Normal"/>
    <w:uiPriority w:val="16"/>
    <w:qFormat/>
    <w:rsid w:val="00396A6E"/>
    <w:pPr>
      <w:keepLines/>
      <w:ind w:left="2268" w:hanging="2268"/>
      <w:contextualSpacing/>
    </w:pPr>
  </w:style>
  <w:style w:type="paragraph" w:customStyle="1" w:styleId="Tabularspaced">
    <w:name w:val="Tabular spaced"/>
    <w:basedOn w:val="Tabular"/>
    <w:uiPriority w:val="17"/>
    <w:qFormat/>
    <w:rsid w:val="00396A6E"/>
    <w:pPr>
      <w:contextualSpacing w:val="0"/>
    </w:pPr>
  </w:style>
  <w:style w:type="character" w:customStyle="1" w:styleId="Strongcolored">
    <w:name w:val="Strong colored"/>
    <w:basedOn w:val="Strong"/>
    <w:uiPriority w:val="4"/>
    <w:qFormat/>
    <w:rsid w:val="00396A6E"/>
    <w:rPr>
      <w:rFonts w:asciiTheme="minorHAnsi" w:hAnsiTheme="minorHAnsi"/>
      <w:b/>
      <w:bCs/>
      <w:color w:val="D90000" w:themeColor="text2"/>
      <w:szCs w:val="22"/>
    </w:rPr>
  </w:style>
  <w:style w:type="paragraph" w:customStyle="1" w:styleId="CategoryTitle">
    <w:name w:val="CategoryTitle"/>
    <w:basedOn w:val="zzHeadlines"/>
    <w:next w:val="Title"/>
    <w:uiPriority w:val="28"/>
    <w:qFormat/>
    <w:rsid w:val="00396A6E"/>
    <w:pPr>
      <w:spacing w:after="80"/>
    </w:pPr>
    <w:rPr>
      <w:b w:val="0"/>
      <w:caps/>
      <w:spacing w:val="20"/>
      <w:sz w:val="20"/>
    </w:rPr>
  </w:style>
  <w:style w:type="paragraph" w:styleId="ListBullet2">
    <w:name w:val="List Bullet 2"/>
    <w:basedOn w:val="ListBullet"/>
    <w:uiPriority w:val="99"/>
    <w:semiHidden/>
    <w:rsid w:val="00396A6E"/>
  </w:style>
  <w:style w:type="paragraph" w:customStyle="1" w:styleId="TitleSpacer">
    <w:name w:val="Title Spacer"/>
    <w:basedOn w:val="Normal"/>
    <w:next w:val="Lead"/>
    <w:uiPriority w:val="31"/>
    <w:semiHidden/>
    <w:qFormat/>
    <w:rsid w:val="00493BE0"/>
  </w:style>
  <w:style w:type="paragraph" w:customStyle="1" w:styleId="Lead">
    <w:name w:val="Lead"/>
    <w:basedOn w:val="Normal"/>
    <w:next w:val="Normal"/>
    <w:uiPriority w:val="32"/>
    <w:qFormat/>
    <w:rsid w:val="00810D44"/>
    <w:pPr>
      <w:spacing w:before="120" w:line="360" w:lineRule="atLeast"/>
      <w:contextualSpacing/>
    </w:pPr>
    <w:rPr>
      <w:sz w:val="26"/>
    </w:rPr>
  </w:style>
  <w:style w:type="character" w:customStyle="1" w:styleId="A9">
    <w:name w:val="A9"/>
    <w:uiPriority w:val="99"/>
    <w:rsid w:val="005832C9"/>
    <w:rPr>
      <w:rFonts w:ascii="ABBvoice" w:hAnsi="ABBvoice" w:cs="ABBvoice"/>
      <w:color w:val="000000"/>
      <w:sz w:val="13"/>
      <w:szCs w:val="13"/>
    </w:rPr>
  </w:style>
  <w:style w:type="paragraph" w:customStyle="1" w:styleId="ABBCursor">
    <w:name w:val="ABB Cursor"/>
    <w:basedOn w:val="Normal"/>
    <w:uiPriority w:val="9"/>
    <w:qFormat/>
    <w:rsid w:val="0060441D"/>
    <w:pPr>
      <w:keepNext/>
      <w:keepLines/>
      <w:numPr>
        <w:numId w:val="34"/>
      </w:numPr>
      <w:spacing w:before="260" w:after="0"/>
      <w:ind w:left="0" w:firstLine="0"/>
    </w:pPr>
  </w:style>
  <w:style w:type="paragraph" w:customStyle="1" w:styleId="Quotation">
    <w:name w:val="Quotation"/>
    <w:basedOn w:val="Normal"/>
    <w:uiPriority w:val="9"/>
    <w:qFormat/>
    <w:rsid w:val="00E240D2"/>
    <w:pPr>
      <w:keepLines/>
      <w:pBdr>
        <w:top w:val="single" w:sz="4" w:space="5" w:color="000000" w:themeColor="text1"/>
        <w:bottom w:val="single" w:sz="4" w:space="6" w:color="000000" w:themeColor="text1"/>
      </w:pBdr>
      <w:spacing w:before="260"/>
    </w:pPr>
    <w:rPr>
      <w:szCs w:val="20"/>
      <w:lang w:val="en-US"/>
      <w14:numSpacing w14:val="tabular"/>
    </w:rPr>
  </w:style>
  <w:style w:type="character" w:styleId="CommentReference">
    <w:name w:val="annotation reference"/>
    <w:basedOn w:val="DefaultParagraphFont"/>
    <w:uiPriority w:val="99"/>
    <w:semiHidden/>
    <w:unhideWhenUsed/>
    <w:rsid w:val="00AB4913"/>
    <w:rPr>
      <w:sz w:val="16"/>
      <w:szCs w:val="16"/>
    </w:rPr>
  </w:style>
  <w:style w:type="paragraph" w:styleId="CommentText">
    <w:name w:val="annotation text"/>
    <w:basedOn w:val="Normal"/>
    <w:link w:val="CommentTextChar"/>
    <w:uiPriority w:val="99"/>
    <w:semiHidden/>
    <w:unhideWhenUsed/>
    <w:rsid w:val="00AB4913"/>
    <w:pPr>
      <w:spacing w:line="240" w:lineRule="auto"/>
    </w:pPr>
    <w:rPr>
      <w:sz w:val="20"/>
      <w:szCs w:val="20"/>
    </w:rPr>
  </w:style>
  <w:style w:type="character" w:customStyle="1" w:styleId="CommentTextChar">
    <w:name w:val="Comment Text Char"/>
    <w:basedOn w:val="DefaultParagraphFont"/>
    <w:link w:val="CommentText"/>
    <w:uiPriority w:val="99"/>
    <w:semiHidden/>
    <w:rsid w:val="00AB4913"/>
    <w:rPr>
      <w:kern w:val="12"/>
    </w:rPr>
  </w:style>
  <w:style w:type="paragraph" w:styleId="CommentSubject">
    <w:name w:val="annotation subject"/>
    <w:basedOn w:val="CommentText"/>
    <w:next w:val="CommentText"/>
    <w:link w:val="CommentSubjectChar"/>
    <w:uiPriority w:val="99"/>
    <w:semiHidden/>
    <w:unhideWhenUsed/>
    <w:rsid w:val="00AB4913"/>
    <w:rPr>
      <w:b/>
      <w:bCs/>
    </w:rPr>
  </w:style>
  <w:style w:type="character" w:customStyle="1" w:styleId="CommentSubjectChar">
    <w:name w:val="Comment Subject Char"/>
    <w:basedOn w:val="CommentTextChar"/>
    <w:link w:val="CommentSubject"/>
    <w:uiPriority w:val="99"/>
    <w:semiHidden/>
    <w:rsid w:val="00AB4913"/>
    <w:rPr>
      <w:b/>
      <w:bCs/>
      <w:kern w:val="12"/>
    </w:rPr>
  </w:style>
  <w:style w:type="paragraph" w:customStyle="1" w:styleId="Leadbulletlist">
    <w:name w:val="Lead bullet list"/>
    <w:basedOn w:val="ListBullet"/>
    <w:qFormat/>
    <w:rsid w:val="0051533B"/>
    <w:pPr>
      <w:numPr>
        <w:numId w:val="30"/>
      </w:numPr>
      <w:spacing w:before="160" w:after="160" w:line="300" w:lineRule="atLeast"/>
      <w:ind w:left="289" w:hanging="289"/>
      <w:contextualSpacing w:val="0"/>
    </w:pPr>
    <w:rPr>
      <w:rFonts w:ascii="ABBvoice Light" w:hAnsi="ABBvoice Light"/>
      <w:noProof/>
      <w:sz w:val="28"/>
      <w:lang w:val="en-US"/>
    </w:rPr>
  </w:style>
  <w:style w:type="paragraph" w:customStyle="1" w:styleId="Pressreleasedetails">
    <w:name w:val="Press release details"/>
    <w:basedOn w:val="Normal"/>
    <w:qFormat/>
    <w:rsid w:val="00F469ED"/>
    <w:pPr>
      <w:spacing w:before="360" w:after="480"/>
    </w:pPr>
    <w:rPr>
      <w:color w:val="6E6E6E" w:themeColor="accent2"/>
      <w:spacing w:val="18"/>
      <w:lang w:val="en-US"/>
    </w:rPr>
  </w:style>
  <w:style w:type="character" w:customStyle="1" w:styleId="UnresolvedMention1">
    <w:name w:val="Unresolved Mention1"/>
    <w:basedOn w:val="DefaultParagraphFont"/>
    <w:uiPriority w:val="99"/>
    <w:semiHidden/>
    <w:unhideWhenUsed/>
    <w:rsid w:val="00F469ED"/>
    <w:rPr>
      <w:color w:val="605E5C"/>
      <w:shd w:val="clear" w:color="auto" w:fill="E1DFDD"/>
    </w:rPr>
  </w:style>
  <w:style w:type="paragraph" w:customStyle="1" w:styleId="ImageCaption">
    <w:name w:val="Image Caption"/>
    <w:basedOn w:val="Normal"/>
    <w:qFormat/>
    <w:rsid w:val="00A513C2"/>
    <w:pPr>
      <w:jc w:val="center"/>
    </w:pPr>
    <w:rPr>
      <w:color w:val="6E6E6E" w:themeColor="accent2"/>
      <w:lang w:val="en-US"/>
    </w:rPr>
  </w:style>
  <w:style w:type="paragraph" w:customStyle="1" w:styleId="BodyFirstParagraph">
    <w:name w:val="Body_First Paragraph"/>
    <w:basedOn w:val="Normal"/>
    <w:qFormat/>
    <w:rsid w:val="00862159"/>
    <w:pPr>
      <w:spacing w:before="400"/>
    </w:pPr>
    <w:rPr>
      <w:lang w:val="en-US"/>
    </w:rPr>
  </w:style>
  <w:style w:type="character" w:customStyle="1" w:styleId="UnresolvedMention2">
    <w:name w:val="Unresolved Mention2"/>
    <w:basedOn w:val="DefaultParagraphFont"/>
    <w:uiPriority w:val="99"/>
    <w:semiHidden/>
    <w:unhideWhenUsed/>
    <w:rsid w:val="007C63D1"/>
    <w:rPr>
      <w:color w:val="605E5C"/>
      <w:shd w:val="clear" w:color="auto" w:fill="E1DFDD"/>
    </w:rPr>
  </w:style>
  <w:style w:type="paragraph" w:styleId="NormalWeb">
    <w:name w:val="Normal (Web)"/>
    <w:basedOn w:val="Normal"/>
    <w:uiPriority w:val="99"/>
    <w:semiHidden/>
    <w:unhideWhenUsed/>
    <w:rsid w:val="00D7243E"/>
    <w:pPr>
      <w:suppressAutoHyphens w:val="0"/>
      <w:spacing w:before="100" w:beforeAutospacing="1" w:after="100" w:afterAutospacing="1" w:line="240" w:lineRule="auto"/>
    </w:pPr>
    <w:rPr>
      <w:rFonts w:ascii="Calibri" w:hAnsi="Calibri" w:cs="Calibri"/>
      <w:kern w:val="0"/>
      <w:sz w:val="22"/>
      <w:szCs w:val="22"/>
      <w:lang w:val="en-US"/>
    </w:rPr>
  </w:style>
  <w:style w:type="character" w:customStyle="1" w:styleId="UnresolvedMention3">
    <w:name w:val="Unresolved Mention3"/>
    <w:basedOn w:val="DefaultParagraphFont"/>
    <w:uiPriority w:val="99"/>
    <w:semiHidden/>
    <w:unhideWhenUsed/>
    <w:rsid w:val="007743FA"/>
    <w:rPr>
      <w:color w:val="605E5C"/>
      <w:shd w:val="clear" w:color="auto" w:fill="E1DFDD"/>
    </w:rPr>
  </w:style>
  <w:style w:type="character" w:styleId="UnresolvedMention">
    <w:name w:val="Unresolved Mention"/>
    <w:basedOn w:val="DefaultParagraphFont"/>
    <w:uiPriority w:val="99"/>
    <w:semiHidden/>
    <w:unhideWhenUsed/>
    <w:rsid w:val="00F16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65631">
      <w:bodyDiv w:val="1"/>
      <w:marLeft w:val="0"/>
      <w:marRight w:val="0"/>
      <w:marTop w:val="0"/>
      <w:marBottom w:val="0"/>
      <w:divBdr>
        <w:top w:val="none" w:sz="0" w:space="0" w:color="auto"/>
        <w:left w:val="none" w:sz="0" w:space="0" w:color="auto"/>
        <w:bottom w:val="none" w:sz="0" w:space="0" w:color="auto"/>
        <w:right w:val="none" w:sz="0" w:space="0" w:color="auto"/>
      </w:divBdr>
    </w:div>
    <w:div w:id="16255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vestor.relations@ch.abb.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sisiwe.molefe@za.ab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ingindaba.com/hom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1\AppData\Local\Packages\microsoft.windowscommunicationsapps_8wekyb3d8bbwe\LocalState\Files\S0\3\Attachments\ABB%20Press%20Release%20Template_20210826%5b321066%5d.dotx" TargetMode="External"/></Relationships>
</file>

<file path=word/theme/theme1.xml><?xml version="1.0" encoding="utf-8"?>
<a:theme xmlns:a="http://schemas.openxmlformats.org/drawingml/2006/main" name="ABB 2017">
  <a:themeElements>
    <a:clrScheme name="ABB 2017">
      <a:dk1>
        <a:srgbClr val="000000"/>
      </a:dk1>
      <a:lt1>
        <a:srgbClr val="FFFFFF"/>
      </a:lt1>
      <a:dk2>
        <a:srgbClr val="D90000"/>
      </a:dk2>
      <a:lt2>
        <a:srgbClr val="FF000F"/>
      </a:lt2>
      <a:accent1>
        <a:srgbClr val="262626"/>
      </a:accent1>
      <a:accent2>
        <a:srgbClr val="6E6E6E"/>
      </a:accent2>
      <a:accent3>
        <a:srgbClr val="A9A9A9"/>
      </a:accent3>
      <a:accent4>
        <a:srgbClr val="D2D2D2"/>
      </a:accent4>
      <a:accent5>
        <a:srgbClr val="817275"/>
      </a:accent5>
      <a:accent6>
        <a:srgbClr val="6B7173"/>
      </a:accent6>
      <a:hlink>
        <a:srgbClr val="D90000"/>
      </a:hlink>
      <a:folHlink>
        <a:srgbClr val="FF000F"/>
      </a:folHlink>
    </a:clrScheme>
    <a:fontScheme name="ABB 2017">
      <a:majorFont>
        <a:latin typeface="ABBvoice"/>
        <a:ea typeface="ABBvoice"/>
        <a:cs typeface="ABBvoice"/>
      </a:majorFont>
      <a:minorFont>
        <a:latin typeface="ABBvoice"/>
        <a:ea typeface="ABBvoice"/>
        <a:cs typeface="ABBvoi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tx2"/>
        </a:solidFill>
        <a:ln>
          <a:noFill/>
        </a:ln>
      </a:spPr>
      <a:bodyPr rtlCol="0" anchor="ctr"/>
      <a:lstStyle>
        <a:defPPr algn="ct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72000" tIns="72000" rIns="72000" bIns="72000" rtlCol="0">
        <a:noAutofit/>
      </a:bodyPr>
      <a:lstStyle>
        <a:defPPr>
          <a:defRPr sz="1400" dirty="0" err="1" smtClean="0"/>
        </a:defPPr>
      </a:lstStyle>
    </a:txDef>
  </a:objectDefaults>
  <a:extraClrSchemeLst/>
  <a:custClrLst>
    <a:custClr name="Blue">
      <a:srgbClr val="004C97"/>
    </a:custClr>
    <a:custClr name="Green">
      <a:srgbClr val="007A33"/>
    </a:custClr>
    <a:custClr name="Yellow">
      <a:srgbClr val="FFD100"/>
    </a:custClr>
    <a:custClr name="Red Grey">
      <a:srgbClr val="817275"/>
    </a:custClr>
    <a:custClr name="Green Grey">
      <a:srgbClr val="6B7173"/>
    </a:custClr>
    <a:custClr name="Blue Grey">
      <a:srgbClr val="5B6F80"/>
    </a:custClr>
    <a:custClr name="Violet Grey">
      <a:srgbClr val="78838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D7EC56D78BF2448D74B8FE9BF1FE75" ma:contentTypeVersion="14" ma:contentTypeDescription="Create a new document." ma:contentTypeScope="" ma:versionID="b59918b400e12b6f85bcb667087c8063">
  <xsd:schema xmlns:xsd="http://www.w3.org/2001/XMLSchema" xmlns:xs="http://www.w3.org/2001/XMLSchema" xmlns:p="http://schemas.microsoft.com/office/2006/metadata/properties" xmlns:ns3="7a88b4c7-3180-4207-b4ed-b2bf4ce09521" xmlns:ns4="eca08be1-b016-4bfb-afe5-2e1364d8e3b8" targetNamespace="http://schemas.microsoft.com/office/2006/metadata/properties" ma:root="true" ma:fieldsID="03cf06f10274f68fa73644fc23a2d50b" ns3:_="" ns4:_="">
    <xsd:import namespace="7a88b4c7-3180-4207-b4ed-b2bf4ce09521"/>
    <xsd:import namespace="eca08be1-b016-4bfb-afe5-2e1364d8e3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8b4c7-3180-4207-b4ed-b2bf4ce09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08be1-b016-4bfb-afe5-2e1364d8e3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FF6F15-A145-4BF5-ACBF-153CD20DC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8b4c7-3180-4207-b4ed-b2bf4ce09521"/>
    <ds:schemaRef ds:uri="eca08be1-b016-4bfb-afe5-2e1364d8e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BE5D7-09AA-402D-A2B3-8F47EB4B3B47}">
  <ds:schemaRefs>
    <ds:schemaRef ds:uri="http://schemas.openxmlformats.org/officeDocument/2006/bibliography"/>
  </ds:schemaRefs>
</ds:datastoreItem>
</file>

<file path=customXml/itemProps3.xml><?xml version="1.0" encoding="utf-8"?>
<ds:datastoreItem xmlns:ds="http://schemas.openxmlformats.org/officeDocument/2006/customXml" ds:itemID="{5272293B-E987-47F2-B147-820829727F20}">
  <ds:schemaRefs>
    <ds:schemaRef ds:uri="http://schemas.microsoft.com/sharepoint/v3/contenttype/forms"/>
  </ds:schemaRefs>
</ds:datastoreItem>
</file>

<file path=customXml/itemProps4.xml><?xml version="1.0" encoding="utf-8"?>
<ds:datastoreItem xmlns:ds="http://schemas.openxmlformats.org/officeDocument/2006/customXml" ds:itemID="{73CC70AD-E66B-4207-A215-04FA7FDD1D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ABB Press Release Template_20210826[321066]</Template>
  <TotalTime>23</TotalTime>
  <Pages>2</Pages>
  <Words>667</Words>
  <Characters>4395</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Mohamed Maqsood</dc:creator>
  <cp:lastModifiedBy>Richalda De Wet</cp:lastModifiedBy>
  <cp:revision>4</cp:revision>
  <cp:lastPrinted>2022-08-31T09:18:00Z</cp:lastPrinted>
  <dcterms:created xsi:type="dcterms:W3CDTF">2025-01-21T06:22:00Z</dcterms:created>
  <dcterms:modified xsi:type="dcterms:W3CDTF">2025-01-24T07:25:00Z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0x010100C2D7EC56D78BF2448D74B8FE9BF1FE75</vt:lpwstr>
  </property>
  <property fmtid="{D5CDD505-2E9C-101B-9397-08002B2CF9AE}" pid="3" name="GrammarlyDocumentId">
    <vt:lpwstr>d2f14eaec01e05b6b7adfc8398124d1f3feac1ca29cc1303ddeff15f8cb5ff77</vt:lpwstr>
  </property>
</Properties>
</file>