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1A940" w14:textId="77777777" w:rsidR="00BF302D" w:rsidRDefault="00BF302D" w:rsidP="00163570">
      <w:pPr>
        <w:rPr>
          <w:rFonts w:ascii="Arial" w:hAnsi="Arial" w:cs="Arial"/>
          <w:b/>
          <w:bCs/>
          <w:color w:val="1F497D"/>
          <w:sz w:val="52"/>
          <w:szCs w:val="52"/>
          <w:lang w:val="en-US"/>
        </w:rPr>
      </w:pPr>
      <w:r>
        <w:rPr>
          <w:rFonts w:ascii="Arial" w:hAnsi="Arial" w:cs="Arial"/>
          <w:b/>
          <w:sz w:val="52"/>
          <w:szCs w:val="52"/>
        </w:rPr>
        <w:t>NEWS ARTICLE</w:t>
      </w:r>
    </w:p>
    <w:p w14:paraId="2936C96E" w14:textId="51DFA1FF" w:rsidR="00394AB7" w:rsidRDefault="00F012ED" w:rsidP="00163570">
      <w:pPr>
        <w:spacing w:line="240" w:lineRule="auto"/>
        <w:rPr>
          <w:rFonts w:ascii="Arial" w:hAnsi="Arial" w:cs="Arial"/>
          <w:sz w:val="28"/>
          <w:szCs w:val="28"/>
        </w:rPr>
      </w:pPr>
      <w:r w:rsidRPr="00F012ED">
        <w:rPr>
          <w:rFonts w:ascii="Arial" w:hAnsi="Arial" w:cs="Arial"/>
          <w:sz w:val="28"/>
          <w:szCs w:val="28"/>
        </w:rPr>
        <w:t>Shumani</w:t>
      </w:r>
      <w:r w:rsidR="000F3F38">
        <w:rPr>
          <w:rFonts w:ascii="Arial" w:hAnsi="Arial" w:cs="Arial"/>
          <w:sz w:val="28"/>
          <w:szCs w:val="28"/>
        </w:rPr>
        <w:t xml:space="preserve"> expands to larger premises in line with growth strategy</w:t>
      </w:r>
    </w:p>
    <w:p w14:paraId="0013F36F" w14:textId="2FAA0785" w:rsidR="000F3F38" w:rsidRDefault="00342105" w:rsidP="000F3F38">
      <w:pPr>
        <w:spacing w:line="240" w:lineRule="auto"/>
      </w:pPr>
      <w:r>
        <w:rPr>
          <w:rFonts w:cs="Arial"/>
          <w:b/>
          <w:iCs/>
        </w:rPr>
        <w:t>3 December</w:t>
      </w:r>
      <w:r w:rsidR="000F3F38">
        <w:rPr>
          <w:rFonts w:cs="Arial"/>
          <w:b/>
          <w:iCs/>
        </w:rPr>
        <w:t xml:space="preserve"> </w:t>
      </w:r>
      <w:r w:rsidR="00BF302D" w:rsidRPr="00B546A5">
        <w:rPr>
          <w:rFonts w:cs="Arial"/>
          <w:b/>
          <w:iCs/>
        </w:rPr>
        <w:t>202</w:t>
      </w:r>
      <w:r w:rsidR="00F012ED">
        <w:rPr>
          <w:rFonts w:cs="Arial"/>
          <w:b/>
          <w:iCs/>
        </w:rPr>
        <w:t>4</w:t>
      </w:r>
      <w:r w:rsidR="00163570">
        <w:rPr>
          <w:rFonts w:cs="Arial"/>
          <w:b/>
          <w:iCs/>
        </w:rPr>
        <w:t xml:space="preserve">: </w:t>
      </w:r>
      <w:r w:rsidR="00F012ED">
        <w:t>South Africa</w:t>
      </w:r>
      <w:r w:rsidR="00726768">
        <w:t>’</w:t>
      </w:r>
      <w:r w:rsidR="00F012ED">
        <w:t xml:space="preserve">s preeminent black-owned and managed industrial equipment supplier, </w:t>
      </w:r>
      <w:hyperlink r:id="rId4" w:history="1">
        <w:r w:rsidR="00F012ED" w:rsidRPr="00F012ED">
          <w:rPr>
            <w:rStyle w:val="Hyperlink"/>
          </w:rPr>
          <w:t>Shumani Industrial Equipment</w:t>
        </w:r>
      </w:hyperlink>
      <w:r w:rsidR="000F3F38">
        <w:t>, has recently relocated to a new and larger premises in Chloorkop, Johannesburg. This strategic move aligns with Shumani’s ambitious growth plans and its commitment to offering streamlined and superior service to its customers.</w:t>
      </w:r>
    </w:p>
    <w:p w14:paraId="14F5CE30" w14:textId="537C5954" w:rsidR="000F3F38" w:rsidRDefault="000F3F38" w:rsidP="000F3F38">
      <w:pPr>
        <w:spacing w:line="240" w:lineRule="auto"/>
      </w:pPr>
      <w:r>
        <w:t xml:space="preserve">The transition to the new facility was a natural step forward. “Since our inception in 2016, we have expanded considerably, and our previous location could no longer meet our needs,” says MD </w:t>
      </w:r>
      <w:r w:rsidRPr="00F012ED">
        <w:rPr>
          <w:b/>
          <w:bCs/>
        </w:rPr>
        <w:t>Victor Nemukula</w:t>
      </w:r>
      <w:r>
        <w:t>. “Our new premises offer ample space for our operations, accommodating our growing workforce, our expanding range of equipment, and even providing much-needed parking for our team members.”</w:t>
      </w:r>
    </w:p>
    <w:p w14:paraId="083EF330" w14:textId="166C7275" w:rsidR="000F3F38" w:rsidRDefault="000F3F38" w:rsidP="000F3F38">
      <w:pPr>
        <w:spacing w:line="240" w:lineRule="auto"/>
      </w:pPr>
      <w:r>
        <w:t>The facility, which has a history of forklift operations, is well-suited to Shumani’s needs, requiring no modifications. “It is a perfect fit for us,” adds Nemukula. “We now have all of our business units – from marketing and sales to operations – under one roof, which enables us to offer a seamless and efficient service experience for our clients. This layout also enhances our security, allowing for safe after-hours work when needed.”</w:t>
      </w:r>
    </w:p>
    <w:p w14:paraId="2609D6B0" w14:textId="62CCE996" w:rsidR="000F3F38" w:rsidRDefault="000F3F38" w:rsidP="000F3F38">
      <w:pPr>
        <w:spacing w:line="240" w:lineRule="auto"/>
      </w:pPr>
      <w:r>
        <w:t>The larger premises present several advantages that allow Shumani to serve its clients better. “We have dedicated areas to showcase our new products, like the Bheka forklift, in real-time demonstrations, and we have expanded our teleconferencing and boardroom spaces to accommodate strategic discussions with partners and clients alike,” says Nemukula. This setup facilitates closer collaboration among teams and a stronger focus on customer satisfaction.</w:t>
      </w:r>
    </w:p>
    <w:p w14:paraId="14C86847" w14:textId="7B648504" w:rsidR="000F3F38" w:rsidRDefault="000F3F38" w:rsidP="000F3F38">
      <w:pPr>
        <w:spacing w:line="240" w:lineRule="auto"/>
      </w:pPr>
      <w:r>
        <w:t>As Shumani continues to expand its services and product line, Nemukula believes the new facility provides the flexibility required to keep innovating in the industrial equipment sector. “We are here to stay and make a significant impact. Shumani is now a leading and innovative forklift provider, setting the standard for customer service nationwide.”</w:t>
      </w:r>
    </w:p>
    <w:p w14:paraId="013259E0" w14:textId="5D4E067C" w:rsidR="00AF493E" w:rsidRPr="00AF493E" w:rsidRDefault="00AF493E" w:rsidP="00AF493E">
      <w:pPr>
        <w:spacing w:line="240" w:lineRule="auto"/>
        <w:rPr>
          <w:rFonts w:cs="Arial"/>
          <w:b/>
          <w:i/>
        </w:rPr>
      </w:pPr>
      <w:r>
        <w:rPr>
          <w:rFonts w:cs="Arial"/>
          <w:b/>
          <w:i/>
        </w:rPr>
        <w:t>Ends</w:t>
      </w:r>
    </w:p>
    <w:p w14:paraId="7AEA1AF9" w14:textId="77777777" w:rsidR="00BF302D" w:rsidRDefault="00BF302D" w:rsidP="00163570">
      <w:pPr>
        <w:spacing w:after="0" w:line="240" w:lineRule="auto"/>
        <w:rPr>
          <w:rFonts w:cs="Arial"/>
        </w:rPr>
      </w:pPr>
      <w:r>
        <w:rPr>
          <w:rFonts w:cs="Arial"/>
          <w:b/>
          <w:bCs/>
        </w:rPr>
        <w:t xml:space="preserve">Connect with Shumani Industrial Equipment on </w:t>
      </w:r>
      <w:proofErr w:type="gramStart"/>
      <w:r>
        <w:rPr>
          <w:rFonts w:cs="Arial"/>
          <w:b/>
          <w:bCs/>
        </w:rPr>
        <w:t>Social Media</w:t>
      </w:r>
      <w:proofErr w:type="gramEnd"/>
      <w:r>
        <w:rPr>
          <w:rFonts w:cs="Arial"/>
          <w:b/>
          <w:bCs/>
        </w:rPr>
        <w:t xml:space="preserve"> to receive the company’s latest news</w:t>
      </w:r>
    </w:p>
    <w:p w14:paraId="0219C3DD" w14:textId="77777777" w:rsidR="00BF302D" w:rsidRDefault="00BF302D" w:rsidP="00163570">
      <w:pPr>
        <w:spacing w:after="0" w:line="240" w:lineRule="auto"/>
        <w:rPr>
          <w:rFonts w:cs="Arial"/>
        </w:rPr>
      </w:pPr>
      <w:r>
        <w:rPr>
          <w:rFonts w:cs="Arial"/>
          <w:b/>
          <w:bCs/>
        </w:rPr>
        <w:t>Facebook</w:t>
      </w:r>
      <w:r>
        <w:rPr>
          <w:rFonts w:cs="Arial"/>
        </w:rPr>
        <w:t xml:space="preserve">:  </w:t>
      </w:r>
      <w:r>
        <w:rPr>
          <w:rStyle w:val="Hyperlink"/>
          <w:rFonts w:cs="Arial"/>
        </w:rPr>
        <w:t>https://www.facebook.com/shumaniindustrial/</w:t>
      </w:r>
    </w:p>
    <w:p w14:paraId="317B9D13" w14:textId="77777777" w:rsidR="00BF302D" w:rsidRDefault="00BF302D" w:rsidP="00163570">
      <w:pPr>
        <w:spacing w:line="240" w:lineRule="auto"/>
        <w:rPr>
          <w:rFonts w:cs="Arial"/>
        </w:rPr>
      </w:pPr>
      <w:r>
        <w:rPr>
          <w:rFonts w:cs="Arial"/>
          <w:b/>
          <w:bCs/>
        </w:rPr>
        <w:t>LinkedIn</w:t>
      </w:r>
      <w:r>
        <w:rPr>
          <w:rFonts w:cs="Arial"/>
        </w:rPr>
        <w:t xml:space="preserve">:  </w:t>
      </w:r>
      <w:r>
        <w:rPr>
          <w:rStyle w:val="Hyperlink"/>
          <w:rFonts w:cs="Arial"/>
        </w:rPr>
        <w:t>https://www.linkedin.com/company/shumani-industrial/</w:t>
      </w:r>
    </w:p>
    <w:p w14:paraId="0118950B" w14:textId="77777777" w:rsidR="00BF302D" w:rsidRDefault="00BF302D" w:rsidP="00163570">
      <w:pPr>
        <w:spacing w:line="240" w:lineRule="auto"/>
        <w:rPr>
          <w:b/>
        </w:rPr>
      </w:pPr>
      <w:r>
        <w:rPr>
          <w:b/>
        </w:rPr>
        <w:t>Notes to the Editor</w:t>
      </w:r>
      <w:r>
        <w:rPr>
          <w:b/>
        </w:rPr>
        <w:br/>
      </w:r>
      <w:r>
        <w:t xml:space="preserve">To download hi-res images for this news article, please visit </w:t>
      </w:r>
      <w:hyperlink r:id="rId5" w:history="1">
        <w:r>
          <w:rPr>
            <w:rStyle w:val="Hyperlink"/>
          </w:rPr>
          <w:t>http://media.ngage.co.za</w:t>
        </w:r>
      </w:hyperlink>
      <w:r>
        <w:t xml:space="preserve"> and click the Shumani Industrial Equipment link to view the company’s press office.</w:t>
      </w:r>
    </w:p>
    <w:p w14:paraId="271A7813" w14:textId="77777777" w:rsidR="00BF302D" w:rsidRDefault="00BF302D" w:rsidP="00163570">
      <w:pPr>
        <w:spacing w:after="0" w:line="240" w:lineRule="auto"/>
        <w:rPr>
          <w:b/>
        </w:rPr>
      </w:pPr>
      <w:r>
        <w:rPr>
          <w:rFonts w:cs="Calibri"/>
          <w:b/>
          <w:bCs/>
        </w:rPr>
        <w:t>About Shumani</w:t>
      </w:r>
    </w:p>
    <w:p w14:paraId="3D7D49C5" w14:textId="77777777" w:rsidR="00BF302D" w:rsidRDefault="00BF302D" w:rsidP="00163570">
      <w:pPr>
        <w:spacing w:line="240" w:lineRule="auto"/>
        <w:rPr>
          <w:b/>
        </w:rPr>
      </w:pPr>
      <w:r>
        <w:rPr>
          <w:rFonts w:cs="Calibri"/>
        </w:rPr>
        <w:t>Shumani Industrial Equipment is an official dealer representing a broad range of quality industrial and construction equipment, including the Goscor Group of Companies products.  Shumani, which means “Let’s make it work” in Venda, is a proudly South African black-owned company, managed within the industrial and construction market sectors. The company is responsible for the supply of the Group’s entire range of industrial and construction equipment to the local mining, construction, industrial, warehousing, and manufacturing market sectors.  The full support of the Goscor Group of Companies, and access to the Group’s massive pool of expertise and competencies, position Shumani as a trusted Level 1 B-BBEE industrial equipment provider committed to exceeding customer expectations.</w:t>
      </w:r>
    </w:p>
    <w:p w14:paraId="0A83D9E2" w14:textId="77777777" w:rsidR="00BF302D" w:rsidRDefault="00BF302D" w:rsidP="00163570">
      <w:pPr>
        <w:spacing w:after="0" w:line="240" w:lineRule="auto"/>
        <w:rPr>
          <w:b/>
        </w:rPr>
      </w:pPr>
      <w:r>
        <w:rPr>
          <w:rFonts w:cs="Calibri"/>
          <w:b/>
          <w:bCs/>
        </w:rPr>
        <w:t>Shumani Contacts:</w:t>
      </w:r>
    </w:p>
    <w:p w14:paraId="7F4A5DA8" w14:textId="77777777" w:rsidR="00BF302D" w:rsidRDefault="00BF302D" w:rsidP="00163570">
      <w:pPr>
        <w:spacing w:after="0" w:line="240" w:lineRule="auto"/>
        <w:rPr>
          <w:b/>
          <w:bCs/>
        </w:rPr>
      </w:pPr>
      <w:r>
        <w:rPr>
          <w:rFonts w:cs="Calibri"/>
          <w:b/>
          <w:bCs/>
        </w:rPr>
        <w:lastRenderedPageBreak/>
        <w:t>Victor Nemukula</w:t>
      </w:r>
    </w:p>
    <w:p w14:paraId="62F7FCD3" w14:textId="77777777" w:rsidR="00BF302D" w:rsidRDefault="00BF302D" w:rsidP="00163570">
      <w:pPr>
        <w:spacing w:after="0" w:line="240" w:lineRule="auto"/>
        <w:rPr>
          <w:b/>
        </w:rPr>
      </w:pPr>
      <w:r>
        <w:rPr>
          <w:rFonts w:cs="Calibri"/>
        </w:rPr>
        <w:t>Managing Director</w:t>
      </w:r>
    </w:p>
    <w:p w14:paraId="5EAB2229" w14:textId="77777777" w:rsidR="00BF302D" w:rsidRDefault="00BF302D" w:rsidP="00163570">
      <w:pPr>
        <w:spacing w:after="0" w:line="240" w:lineRule="auto"/>
        <w:rPr>
          <w:b/>
        </w:rPr>
      </w:pPr>
      <w:r>
        <w:rPr>
          <w:rFonts w:cs="Calibri"/>
        </w:rPr>
        <w:t>Phone: 0861 748 6264</w:t>
      </w:r>
    </w:p>
    <w:p w14:paraId="664A743B" w14:textId="77777777" w:rsidR="00BF302D" w:rsidRDefault="00BF302D" w:rsidP="00163570">
      <w:pPr>
        <w:spacing w:after="0" w:line="240" w:lineRule="auto"/>
        <w:rPr>
          <w:b/>
        </w:rPr>
      </w:pPr>
      <w:r>
        <w:rPr>
          <w:rFonts w:cs="Calibri"/>
        </w:rPr>
        <w:t>Cell: 079 873 9163</w:t>
      </w:r>
    </w:p>
    <w:p w14:paraId="5159E681" w14:textId="77777777" w:rsidR="00BF302D" w:rsidRDefault="00BF302D" w:rsidP="00163570">
      <w:pPr>
        <w:spacing w:after="0" w:line="240" w:lineRule="auto"/>
        <w:rPr>
          <w:b/>
        </w:rPr>
      </w:pPr>
      <w:r>
        <w:rPr>
          <w:rFonts w:cs="Calibri"/>
        </w:rPr>
        <w:t xml:space="preserve">Email: </w:t>
      </w:r>
      <w:hyperlink r:id="rId6" w:history="1">
        <w:r>
          <w:rPr>
            <w:rStyle w:val="Hyperlink"/>
            <w:rFonts w:cs="Calibri"/>
          </w:rPr>
          <w:t>vnemukula@shumani-industrial.co.za</w:t>
        </w:r>
      </w:hyperlink>
      <w:r>
        <w:rPr>
          <w:rFonts w:cs="Calibri"/>
        </w:rPr>
        <w:t xml:space="preserve"> </w:t>
      </w:r>
    </w:p>
    <w:p w14:paraId="00ECD25C" w14:textId="77777777" w:rsidR="00BF302D" w:rsidRDefault="00BF302D" w:rsidP="00163570">
      <w:pPr>
        <w:spacing w:line="240" w:lineRule="auto"/>
        <w:rPr>
          <w:b/>
        </w:rPr>
      </w:pPr>
      <w:r>
        <w:rPr>
          <w:rFonts w:cs="Calibri"/>
        </w:rPr>
        <w:t xml:space="preserve">Web: </w:t>
      </w:r>
      <w:hyperlink r:id="rId7" w:history="1">
        <w:r>
          <w:rPr>
            <w:rStyle w:val="Hyperlink"/>
            <w:rFonts w:cs="Calibri"/>
          </w:rPr>
          <w:t>www.shumani-industrial.co.za</w:t>
        </w:r>
      </w:hyperlink>
    </w:p>
    <w:p w14:paraId="184ED1B1" w14:textId="77777777" w:rsidR="00BF302D" w:rsidRDefault="00BF302D" w:rsidP="00163570">
      <w:pPr>
        <w:spacing w:after="0" w:line="240" w:lineRule="auto"/>
        <w:rPr>
          <w:b/>
        </w:rPr>
      </w:pPr>
      <w:r>
        <w:rPr>
          <w:rFonts w:cs="Calibri"/>
          <w:b/>
          <w:bCs/>
        </w:rPr>
        <w:t>Shaun Morton</w:t>
      </w:r>
    </w:p>
    <w:p w14:paraId="22CF249B" w14:textId="77777777" w:rsidR="00BF302D" w:rsidRDefault="00BF302D" w:rsidP="00163570">
      <w:pPr>
        <w:spacing w:after="0" w:line="240" w:lineRule="auto"/>
        <w:rPr>
          <w:b/>
        </w:rPr>
      </w:pPr>
      <w:r>
        <w:rPr>
          <w:rFonts w:cs="Calibri"/>
        </w:rPr>
        <w:t>Operations Director</w:t>
      </w:r>
    </w:p>
    <w:p w14:paraId="7FBC2137" w14:textId="77777777" w:rsidR="00BF302D" w:rsidRDefault="00BF302D" w:rsidP="00163570">
      <w:pPr>
        <w:spacing w:after="0" w:line="240" w:lineRule="auto"/>
        <w:rPr>
          <w:b/>
        </w:rPr>
      </w:pPr>
      <w:r>
        <w:rPr>
          <w:rFonts w:cs="Calibri"/>
        </w:rPr>
        <w:t>Phone: 0861 748 6264</w:t>
      </w:r>
    </w:p>
    <w:p w14:paraId="6F532770" w14:textId="77777777" w:rsidR="00BF302D" w:rsidRDefault="00BF302D" w:rsidP="00163570">
      <w:pPr>
        <w:spacing w:after="0" w:line="240" w:lineRule="auto"/>
        <w:rPr>
          <w:b/>
        </w:rPr>
      </w:pPr>
      <w:r>
        <w:rPr>
          <w:rFonts w:cs="Calibri"/>
        </w:rPr>
        <w:t>Cell:  082 894 6033</w:t>
      </w:r>
    </w:p>
    <w:p w14:paraId="641CDDDC" w14:textId="77777777" w:rsidR="00BF302D" w:rsidRDefault="00BF302D" w:rsidP="00163570">
      <w:pPr>
        <w:spacing w:after="0" w:line="240" w:lineRule="auto"/>
        <w:rPr>
          <w:b/>
        </w:rPr>
      </w:pPr>
      <w:r>
        <w:rPr>
          <w:rFonts w:cs="Calibri"/>
        </w:rPr>
        <w:t xml:space="preserve">Email: </w:t>
      </w:r>
      <w:hyperlink r:id="rId8" w:history="1">
        <w:r>
          <w:rPr>
            <w:rStyle w:val="Hyperlink"/>
            <w:rFonts w:cs="Calibri"/>
          </w:rPr>
          <w:t>smorton@shumani-industrial.co.za</w:t>
        </w:r>
      </w:hyperlink>
    </w:p>
    <w:p w14:paraId="42782999" w14:textId="77777777" w:rsidR="00BF302D" w:rsidRDefault="00BF302D" w:rsidP="00163570">
      <w:pPr>
        <w:spacing w:line="240" w:lineRule="auto"/>
        <w:rPr>
          <w:b/>
        </w:rPr>
      </w:pPr>
      <w:r>
        <w:rPr>
          <w:rFonts w:cs="Calibri"/>
        </w:rPr>
        <w:t xml:space="preserve">Web: </w:t>
      </w:r>
      <w:hyperlink r:id="rId9" w:history="1">
        <w:r>
          <w:rPr>
            <w:rStyle w:val="Hyperlink"/>
            <w:rFonts w:cs="Calibri"/>
          </w:rPr>
          <w:t>www.shumani-industrial.co.za</w:t>
        </w:r>
      </w:hyperlink>
    </w:p>
    <w:p w14:paraId="16E0A2E8" w14:textId="77777777" w:rsidR="00BF302D" w:rsidRDefault="00BF302D" w:rsidP="00163570">
      <w:pPr>
        <w:spacing w:after="0" w:line="240" w:lineRule="auto"/>
        <w:rPr>
          <w:b/>
        </w:rPr>
      </w:pPr>
      <w:r>
        <w:rPr>
          <w:b/>
        </w:rPr>
        <w:t>Media Contact</w:t>
      </w:r>
    </w:p>
    <w:p w14:paraId="42D66D55" w14:textId="77777777" w:rsidR="00BF302D" w:rsidRDefault="00BF302D" w:rsidP="00163570">
      <w:pPr>
        <w:spacing w:after="0" w:line="240" w:lineRule="auto"/>
        <w:rPr>
          <w:rFonts w:eastAsia="SimSun" w:cs="Arial"/>
          <w:lang w:eastAsia="zh-CN"/>
        </w:rPr>
      </w:pPr>
      <w:r>
        <w:rPr>
          <w:rFonts w:eastAsia="SimSun" w:cs="Arial"/>
          <w:lang w:eastAsia="zh-CN"/>
        </w:rPr>
        <w:t>Thobile Ndlovu</w:t>
      </w:r>
    </w:p>
    <w:p w14:paraId="372D218F" w14:textId="155BBCEA" w:rsidR="00BF302D" w:rsidRDefault="00BF302D" w:rsidP="00163570">
      <w:pPr>
        <w:spacing w:line="240" w:lineRule="auto"/>
        <w:rPr>
          <w:rFonts w:eastAsia="SimSun" w:cs="Arial"/>
          <w:b/>
          <w:lang w:eastAsia="zh-CN"/>
        </w:rPr>
      </w:pPr>
      <w:r>
        <w:rPr>
          <w:rFonts w:eastAsia="SimSun" w:cs="Arial"/>
          <w:lang w:eastAsia="zh-CN"/>
        </w:rPr>
        <w:t>Account Executive</w:t>
      </w:r>
      <w:r>
        <w:rPr>
          <w:rFonts w:eastAsia="SimSun" w:cs="Arial"/>
          <w:lang w:eastAsia="zh-CN"/>
        </w:rPr>
        <w:br/>
        <w:t xml:space="preserve">NGAGE Public Relations </w:t>
      </w:r>
      <w:r>
        <w:rPr>
          <w:rFonts w:eastAsia="SimSun" w:cs="Arial"/>
          <w:lang w:eastAsia="zh-CN"/>
        </w:rPr>
        <w:br/>
        <w:t>Phone: (011) 867-7763</w:t>
      </w:r>
      <w:r>
        <w:rPr>
          <w:rFonts w:eastAsia="SimSun" w:cs="Arial"/>
          <w:lang w:eastAsia="zh-CN"/>
        </w:rPr>
        <w:br/>
        <w:t>Cell: 073 574 2931</w:t>
      </w:r>
      <w:r>
        <w:rPr>
          <w:rFonts w:eastAsia="SimSun" w:cs="Arial"/>
          <w:lang w:eastAsia="zh-CN"/>
        </w:rPr>
        <w:br/>
        <w:t xml:space="preserve">Email: </w:t>
      </w:r>
      <w:hyperlink r:id="rId10" w:history="1">
        <w:r>
          <w:rPr>
            <w:rStyle w:val="Hyperlink"/>
            <w:rFonts w:eastAsia="SimSun" w:cs="Arial"/>
            <w:lang w:eastAsia="zh-CN"/>
          </w:rPr>
          <w:t>thobile@ngage.co.za</w:t>
        </w:r>
      </w:hyperlink>
      <w:r>
        <w:rPr>
          <w:rFonts w:eastAsia="SimSun" w:cs="Arial"/>
          <w:lang w:eastAsia="zh-CN"/>
        </w:rPr>
        <w:br/>
        <w:t xml:space="preserve">Web: </w:t>
      </w:r>
      <w:hyperlink r:id="rId11" w:history="1">
        <w:r>
          <w:rPr>
            <w:rStyle w:val="Hyperlink"/>
            <w:rFonts w:eastAsia="SimSun" w:cs="Arial"/>
            <w:lang w:eastAsia="zh-CN"/>
          </w:rPr>
          <w:t>www.ngage.co.za</w:t>
        </w:r>
      </w:hyperlink>
    </w:p>
    <w:p w14:paraId="596D2FF5" w14:textId="77777777" w:rsidR="00BF302D" w:rsidRDefault="00BF302D" w:rsidP="00163570">
      <w:pPr>
        <w:spacing w:line="240" w:lineRule="auto"/>
        <w:rPr>
          <w:rFonts w:eastAsia="SimSun" w:cs="Arial"/>
          <w:lang w:eastAsia="zh-CN"/>
        </w:rPr>
      </w:pPr>
      <w:r>
        <w:rPr>
          <w:rFonts w:eastAsia="SimSun" w:cs="Arial"/>
          <w:lang w:eastAsia="zh-CN"/>
        </w:rPr>
        <w:t xml:space="preserve">Browse the </w:t>
      </w:r>
      <w:r>
        <w:rPr>
          <w:rFonts w:eastAsia="SimSun" w:cs="Arial"/>
          <w:b/>
          <w:lang w:eastAsia="zh-CN"/>
        </w:rPr>
        <w:t>NGAGE Media Zone</w:t>
      </w:r>
      <w:r>
        <w:rPr>
          <w:rFonts w:eastAsia="SimSun" w:cs="Arial"/>
          <w:lang w:eastAsia="zh-CN"/>
        </w:rPr>
        <w:t xml:space="preserve"> for more client news articles and photographs at </w:t>
      </w:r>
      <w:hyperlink r:id="rId12" w:history="1">
        <w:r>
          <w:rPr>
            <w:rStyle w:val="Hyperlink"/>
            <w:rFonts w:eastAsia="SimSun" w:cs="Arial"/>
            <w:lang w:eastAsia="zh-CN"/>
          </w:rPr>
          <w:t>http://media.ngage.co.za</w:t>
        </w:r>
      </w:hyperlink>
    </w:p>
    <w:p w14:paraId="4CD5AF02" w14:textId="77777777" w:rsidR="00D57B9B" w:rsidRDefault="00D57B9B" w:rsidP="00163570"/>
    <w:sectPr w:rsidR="00D57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56"/>
    <w:rsid w:val="00027AAC"/>
    <w:rsid w:val="00040F82"/>
    <w:rsid w:val="00066381"/>
    <w:rsid w:val="000E6F80"/>
    <w:rsid w:val="000F3F38"/>
    <w:rsid w:val="00132681"/>
    <w:rsid w:val="00163570"/>
    <w:rsid w:val="001A3561"/>
    <w:rsid w:val="001F703A"/>
    <w:rsid w:val="00222598"/>
    <w:rsid w:val="00272F04"/>
    <w:rsid w:val="002A3AE6"/>
    <w:rsid w:val="002A74CF"/>
    <w:rsid w:val="003271D9"/>
    <w:rsid w:val="00342105"/>
    <w:rsid w:val="00383A7F"/>
    <w:rsid w:val="00394AB7"/>
    <w:rsid w:val="003B6C7C"/>
    <w:rsid w:val="003C57D1"/>
    <w:rsid w:val="003D08F6"/>
    <w:rsid w:val="003E3E79"/>
    <w:rsid w:val="00402B35"/>
    <w:rsid w:val="004720B1"/>
    <w:rsid w:val="0049682E"/>
    <w:rsid w:val="005013C8"/>
    <w:rsid w:val="00557EC2"/>
    <w:rsid w:val="005A34E7"/>
    <w:rsid w:val="005B5B39"/>
    <w:rsid w:val="00632EF5"/>
    <w:rsid w:val="00685AA3"/>
    <w:rsid w:val="006A495A"/>
    <w:rsid w:val="006B61E0"/>
    <w:rsid w:val="006B7121"/>
    <w:rsid w:val="006C690D"/>
    <w:rsid w:val="00726768"/>
    <w:rsid w:val="00734BBB"/>
    <w:rsid w:val="00765990"/>
    <w:rsid w:val="0077134F"/>
    <w:rsid w:val="008677FB"/>
    <w:rsid w:val="00874D84"/>
    <w:rsid w:val="008949AB"/>
    <w:rsid w:val="008F05FA"/>
    <w:rsid w:val="00927DD0"/>
    <w:rsid w:val="00981D9E"/>
    <w:rsid w:val="00984556"/>
    <w:rsid w:val="009B7364"/>
    <w:rsid w:val="009F72AE"/>
    <w:rsid w:val="00A70A30"/>
    <w:rsid w:val="00AA3561"/>
    <w:rsid w:val="00AC3279"/>
    <w:rsid w:val="00AD0CF8"/>
    <w:rsid w:val="00AF493E"/>
    <w:rsid w:val="00B03014"/>
    <w:rsid w:val="00B31FFA"/>
    <w:rsid w:val="00B50BBC"/>
    <w:rsid w:val="00B50D58"/>
    <w:rsid w:val="00B546A5"/>
    <w:rsid w:val="00B56D0D"/>
    <w:rsid w:val="00B6394A"/>
    <w:rsid w:val="00B67FDB"/>
    <w:rsid w:val="00B82C52"/>
    <w:rsid w:val="00BF302D"/>
    <w:rsid w:val="00C96587"/>
    <w:rsid w:val="00C9692F"/>
    <w:rsid w:val="00CA73E8"/>
    <w:rsid w:val="00CD73BD"/>
    <w:rsid w:val="00D57B9B"/>
    <w:rsid w:val="00D60258"/>
    <w:rsid w:val="00D60D3F"/>
    <w:rsid w:val="00E214EC"/>
    <w:rsid w:val="00E37F77"/>
    <w:rsid w:val="00E9365C"/>
    <w:rsid w:val="00EA1E99"/>
    <w:rsid w:val="00EB2E1B"/>
    <w:rsid w:val="00EC114A"/>
    <w:rsid w:val="00EE6633"/>
    <w:rsid w:val="00EF26AE"/>
    <w:rsid w:val="00F012ED"/>
    <w:rsid w:val="00F60920"/>
    <w:rsid w:val="00F841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4B2E"/>
  <w15:chartTrackingRefBased/>
  <w15:docId w15:val="{43EAFC79-2977-4CCA-ADB4-7EDDB307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02D"/>
    <w:rPr>
      <w:color w:val="0563C1"/>
      <w:u w:val="single"/>
    </w:rPr>
  </w:style>
  <w:style w:type="paragraph" w:styleId="Revision">
    <w:name w:val="Revision"/>
    <w:hidden/>
    <w:uiPriority w:val="99"/>
    <w:semiHidden/>
    <w:rsid w:val="00163570"/>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163570"/>
    <w:rPr>
      <w:color w:val="605E5C"/>
      <w:shd w:val="clear" w:color="auto" w:fill="E1DFDD"/>
    </w:rPr>
  </w:style>
  <w:style w:type="character" w:customStyle="1" w:styleId="UnresolvedMention2">
    <w:name w:val="Unresolved Mention2"/>
    <w:basedOn w:val="DefaultParagraphFont"/>
    <w:uiPriority w:val="99"/>
    <w:semiHidden/>
    <w:unhideWhenUsed/>
    <w:rsid w:val="00AF493E"/>
    <w:rPr>
      <w:color w:val="605E5C"/>
      <w:shd w:val="clear" w:color="auto" w:fill="E1DFDD"/>
    </w:rPr>
  </w:style>
  <w:style w:type="character" w:styleId="UnresolvedMention">
    <w:name w:val="Unresolved Mention"/>
    <w:basedOn w:val="DefaultParagraphFont"/>
    <w:uiPriority w:val="99"/>
    <w:semiHidden/>
    <w:unhideWhenUsed/>
    <w:rsid w:val="0013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503871">
      <w:bodyDiv w:val="1"/>
      <w:marLeft w:val="0"/>
      <w:marRight w:val="0"/>
      <w:marTop w:val="0"/>
      <w:marBottom w:val="0"/>
      <w:divBdr>
        <w:top w:val="none" w:sz="0" w:space="0" w:color="auto"/>
        <w:left w:val="none" w:sz="0" w:space="0" w:color="auto"/>
        <w:bottom w:val="none" w:sz="0" w:space="0" w:color="auto"/>
        <w:right w:val="none" w:sz="0" w:space="0" w:color="auto"/>
      </w:divBdr>
    </w:div>
    <w:div w:id="20634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rton@shumani-industrial.co.z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mani-industrial.co.za" TargetMode="External"/><Relationship Id="rId12" Type="http://schemas.openxmlformats.org/officeDocument/2006/relationships/hyperlink" Target="http://media.ngage.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nemukula@shumani-industrial.co.za" TargetMode="External"/><Relationship Id="rId11" Type="http://schemas.openxmlformats.org/officeDocument/2006/relationships/hyperlink" Target="http://www.ngage.co.za/" TargetMode="External"/><Relationship Id="rId5" Type="http://schemas.openxmlformats.org/officeDocument/2006/relationships/hyperlink" Target="http://media.ngage.co.za" TargetMode="External"/><Relationship Id="rId10" Type="http://schemas.openxmlformats.org/officeDocument/2006/relationships/hyperlink" Target="mailto:thobile@ngage.co.za" TargetMode="External"/><Relationship Id="rId4" Type="http://schemas.openxmlformats.org/officeDocument/2006/relationships/hyperlink" Target="http://www.shumani-industrial.co.za" TargetMode="External"/><Relationship Id="rId9" Type="http://schemas.openxmlformats.org/officeDocument/2006/relationships/hyperlink" Target="http://www.shumani-industrial.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3611</Characters>
  <Application>Microsoft Office Word</Application>
  <DocSecurity>0</DocSecurity>
  <Lines>53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Khutso Maphatsoe</dc:creator>
  <cp:keywords/>
  <dc:description/>
  <cp:lastModifiedBy>Gerhard Hope</cp:lastModifiedBy>
  <cp:revision>2</cp:revision>
  <dcterms:created xsi:type="dcterms:W3CDTF">2024-12-02T14:13:00Z</dcterms:created>
  <dcterms:modified xsi:type="dcterms:W3CDTF">2024-12-02T14:13:00Z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17f3d530-0d28-4307-bcd7-a8f5cc1cf702</vt:lpwstr>
  </property>
</Properties>
</file>