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8D18" w14:textId="77777777"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0A75C39C" w14:textId="3852B2A9" w:rsidR="003330B5" w:rsidRDefault="0030318C">
      <w:pPr>
        <w:jc w:val="center"/>
        <w:rPr>
          <w:rFonts w:ascii="Oswald" w:eastAsia="Oswald" w:hAnsi="Oswald" w:cs="Oswald"/>
          <w:b/>
          <w:sz w:val="32"/>
          <w:szCs w:val="32"/>
        </w:rPr>
      </w:pPr>
      <w:bookmarkStart w:id="0" w:name="_Hlk168989067"/>
      <w:r w:rsidRPr="0030318C">
        <w:rPr>
          <w:rFonts w:ascii="Oswald" w:eastAsia="Oswald" w:hAnsi="Oswald" w:cs="Oswald"/>
          <w:b/>
          <w:sz w:val="32"/>
          <w:szCs w:val="32"/>
        </w:rPr>
        <w:t>RS LAUNCHES HIGH-LEVEL REPORT INTO</w:t>
      </w:r>
      <w:r w:rsidR="005A1646">
        <w:rPr>
          <w:rFonts w:ascii="Oswald" w:eastAsia="Oswald" w:hAnsi="Oswald" w:cs="Oswald"/>
          <w:b/>
          <w:sz w:val="32"/>
          <w:szCs w:val="32"/>
        </w:rPr>
        <w:t xml:space="preserve"> THE </w:t>
      </w:r>
      <w:r w:rsidRPr="0030318C">
        <w:rPr>
          <w:rFonts w:ascii="Oswald" w:eastAsia="Oswald" w:hAnsi="Oswald" w:cs="Oswald"/>
          <w:b/>
          <w:sz w:val="32"/>
          <w:szCs w:val="32"/>
        </w:rPr>
        <w:t>FOOD AND BEVERAGE INDUSTRY</w:t>
      </w:r>
    </w:p>
    <w:bookmarkEnd w:id="0"/>
    <w:p w14:paraId="62DDFDBA" w14:textId="77777777" w:rsidR="003330B5" w:rsidRDefault="003330B5">
      <w:pPr>
        <w:jc w:val="center"/>
        <w:rPr>
          <w:rFonts w:ascii="Oswald" w:eastAsia="Oswald" w:hAnsi="Oswald" w:cs="Oswald"/>
          <w:b/>
          <w:sz w:val="28"/>
          <w:szCs w:val="28"/>
        </w:rPr>
      </w:pPr>
    </w:p>
    <w:p w14:paraId="795BC267" w14:textId="1DFE7CA5" w:rsidR="003330B5" w:rsidRDefault="0030318C">
      <w:pPr>
        <w:tabs>
          <w:tab w:val="center" w:pos="4153"/>
          <w:tab w:val="left" w:pos="5085"/>
        </w:tabs>
        <w:jc w:val="center"/>
        <w:rPr>
          <w:rFonts w:ascii="Oswald" w:eastAsia="Oswald" w:hAnsi="Oswald" w:cs="Oswald"/>
          <w:b/>
          <w:sz w:val="28"/>
          <w:szCs w:val="28"/>
        </w:rPr>
      </w:pPr>
      <w:r>
        <w:rPr>
          <w:rFonts w:ascii="Oswald" w:eastAsia="Oswald" w:hAnsi="Oswald" w:cs="Oswald"/>
          <w:b/>
          <w:sz w:val="28"/>
          <w:szCs w:val="28"/>
        </w:rPr>
        <w:t xml:space="preserve">EMEA report </w:t>
      </w:r>
      <w:r w:rsidRPr="0030318C">
        <w:rPr>
          <w:rFonts w:ascii="Oswald" w:eastAsia="Oswald" w:hAnsi="Oswald" w:cs="Oswald"/>
          <w:b/>
          <w:sz w:val="28"/>
          <w:szCs w:val="28"/>
        </w:rPr>
        <w:t>highlight</w:t>
      </w:r>
      <w:r>
        <w:rPr>
          <w:rFonts w:ascii="Oswald" w:eastAsia="Oswald" w:hAnsi="Oswald" w:cs="Oswald"/>
          <w:b/>
          <w:sz w:val="28"/>
          <w:szCs w:val="28"/>
        </w:rPr>
        <w:t>s</w:t>
      </w:r>
      <w:r w:rsidRPr="0030318C">
        <w:rPr>
          <w:rFonts w:ascii="Oswald" w:eastAsia="Oswald" w:hAnsi="Oswald" w:cs="Oswald"/>
          <w:b/>
          <w:sz w:val="28"/>
          <w:szCs w:val="28"/>
        </w:rPr>
        <w:t xml:space="preserve"> key challenges</w:t>
      </w:r>
      <w:r>
        <w:rPr>
          <w:rFonts w:ascii="Oswald" w:eastAsia="Oswald" w:hAnsi="Oswald" w:cs="Oswald"/>
          <w:b/>
          <w:sz w:val="28"/>
          <w:szCs w:val="28"/>
        </w:rPr>
        <w:t>,</w:t>
      </w:r>
      <w:r w:rsidRPr="0030318C">
        <w:rPr>
          <w:rFonts w:ascii="Oswald" w:eastAsia="Oswald" w:hAnsi="Oswald" w:cs="Oswald"/>
          <w:b/>
          <w:sz w:val="28"/>
          <w:szCs w:val="28"/>
        </w:rPr>
        <w:t xml:space="preserve"> insights from industry</w:t>
      </w:r>
      <w:r w:rsidR="00B94597">
        <w:rPr>
          <w:rFonts w:ascii="Oswald" w:eastAsia="Oswald" w:hAnsi="Oswald" w:cs="Oswald"/>
          <w:b/>
          <w:sz w:val="28"/>
          <w:szCs w:val="28"/>
        </w:rPr>
        <w:t>-</w:t>
      </w:r>
      <w:r w:rsidRPr="0030318C">
        <w:rPr>
          <w:rFonts w:ascii="Oswald" w:eastAsia="Oswald" w:hAnsi="Oswald" w:cs="Oswald"/>
          <w:b/>
          <w:sz w:val="28"/>
          <w:szCs w:val="28"/>
        </w:rPr>
        <w:t>leading experts</w:t>
      </w:r>
    </w:p>
    <w:p w14:paraId="503DD098" w14:textId="727C6255" w:rsidR="003330B5" w:rsidRDefault="00920C61" w:rsidP="0001282B">
      <w:pPr>
        <w:tabs>
          <w:tab w:val="center" w:pos="4153"/>
          <w:tab w:val="left" w:pos="5085"/>
        </w:tabs>
        <w:spacing w:line="360" w:lineRule="auto"/>
        <w:rPr>
          <w:b/>
        </w:rPr>
      </w:pPr>
      <w:r>
        <w:rPr>
          <w:b/>
        </w:rPr>
        <w:tab/>
      </w:r>
    </w:p>
    <w:p w14:paraId="537B725C" w14:textId="54ED939A" w:rsidR="0030318C" w:rsidRDefault="00C3242A" w:rsidP="0030318C">
      <w:pPr>
        <w:rPr>
          <w:rFonts w:ascii="Noto Sans Medium" w:eastAsia="Noto Sans Medium" w:hAnsi="Noto Sans Medium" w:cs="Noto Sans Medium"/>
          <w:sz w:val="24"/>
          <w:szCs w:val="24"/>
        </w:rPr>
      </w:pPr>
      <w:r w:rsidRPr="4CCF75E4">
        <w:rPr>
          <w:rFonts w:ascii="Noto Sans Medium" w:eastAsia="Noto Sans Medium" w:hAnsi="Noto Sans Medium" w:cs="Noto Sans Medium"/>
          <w:b/>
          <w:bCs/>
          <w:sz w:val="24"/>
          <w:szCs w:val="24"/>
          <w:highlight w:val="white"/>
        </w:rPr>
        <w:t>JOHANNESBURG</w:t>
      </w:r>
      <w:r w:rsidR="00D34716" w:rsidRPr="4CCF75E4">
        <w:rPr>
          <w:rFonts w:ascii="Noto Sans Medium" w:eastAsia="Noto Sans Medium" w:hAnsi="Noto Sans Medium" w:cs="Noto Sans Medium"/>
          <w:b/>
          <w:bCs/>
          <w:sz w:val="24"/>
          <w:szCs w:val="24"/>
          <w:highlight w:val="white"/>
        </w:rPr>
        <w:t xml:space="preserve">, </w:t>
      </w:r>
      <w:r w:rsidR="001965D2" w:rsidRPr="4CCF75E4">
        <w:rPr>
          <w:rFonts w:ascii="Noto Sans Medium" w:eastAsia="Noto Sans Medium" w:hAnsi="Noto Sans Medium" w:cs="Noto Sans Medium"/>
          <w:b/>
          <w:bCs/>
          <w:sz w:val="24"/>
          <w:szCs w:val="24"/>
        </w:rPr>
        <w:t>South Africa,</w:t>
      </w:r>
      <w:r w:rsidR="00275812">
        <w:rPr>
          <w:rFonts w:ascii="Noto Sans Medium" w:eastAsia="Noto Sans Medium" w:hAnsi="Noto Sans Medium" w:cs="Noto Sans Medium"/>
          <w:b/>
          <w:bCs/>
          <w:sz w:val="24"/>
          <w:szCs w:val="24"/>
        </w:rPr>
        <w:t xml:space="preserve"> </w:t>
      </w:r>
      <w:r w:rsidR="003C3B35">
        <w:rPr>
          <w:rFonts w:ascii="Noto Sans Medium" w:eastAsia="Noto Sans Medium" w:hAnsi="Noto Sans Medium" w:cs="Noto Sans Medium"/>
          <w:b/>
          <w:bCs/>
          <w:sz w:val="24"/>
          <w:szCs w:val="24"/>
        </w:rPr>
        <w:t>02 September</w:t>
      </w:r>
      <w:r w:rsidR="00275812">
        <w:rPr>
          <w:rFonts w:ascii="Noto Sans Medium" w:eastAsia="Noto Sans Medium" w:hAnsi="Noto Sans Medium" w:cs="Noto Sans Medium"/>
          <w:b/>
          <w:bCs/>
          <w:sz w:val="24"/>
          <w:szCs w:val="24"/>
        </w:rPr>
        <w:t xml:space="preserve"> </w:t>
      </w:r>
      <w:r w:rsidR="001965D2" w:rsidRPr="4CCF75E4">
        <w:rPr>
          <w:rFonts w:ascii="Noto Sans Medium" w:eastAsia="Noto Sans Medium" w:hAnsi="Noto Sans Medium" w:cs="Noto Sans Medium"/>
          <w:b/>
          <w:bCs/>
          <w:sz w:val="24"/>
          <w:szCs w:val="24"/>
        </w:rPr>
        <w:t>202</w:t>
      </w:r>
      <w:r w:rsidR="00200E39" w:rsidRPr="4CCF75E4">
        <w:rPr>
          <w:rFonts w:ascii="Noto Sans Medium" w:eastAsia="Noto Sans Medium" w:hAnsi="Noto Sans Medium" w:cs="Noto Sans Medium"/>
          <w:b/>
          <w:bCs/>
          <w:sz w:val="24"/>
          <w:szCs w:val="24"/>
        </w:rPr>
        <w:t>4</w:t>
      </w:r>
      <w:r w:rsidR="0083066A" w:rsidRPr="4CCF75E4">
        <w:rPr>
          <w:rFonts w:ascii="Noto Sans Medium" w:eastAsia="Noto Sans Medium" w:hAnsi="Noto Sans Medium" w:cs="Noto Sans Medium"/>
          <w:sz w:val="24"/>
          <w:szCs w:val="24"/>
        </w:rPr>
        <w:t>:</w:t>
      </w:r>
      <w:r w:rsidR="00275812">
        <w:rPr>
          <w:rFonts w:ascii="Noto Sans Medium" w:eastAsia="Noto Sans Medium" w:hAnsi="Noto Sans Medium" w:cs="Noto Sans Medium"/>
          <w:sz w:val="24"/>
          <w:szCs w:val="24"/>
        </w:rPr>
        <w:t xml:space="preserve"> </w:t>
      </w:r>
      <w:hyperlink r:id="rId12">
        <w:r w:rsidR="0030318C" w:rsidRPr="4CCF75E4">
          <w:rPr>
            <w:rStyle w:val="Hyperlink"/>
            <w:rFonts w:ascii="Noto Sans Medium" w:eastAsia="Noto Sans Medium" w:hAnsi="Noto Sans Medium" w:cs="Noto Sans Medium"/>
            <w:sz w:val="24"/>
            <w:szCs w:val="24"/>
          </w:rPr>
          <w:t>RS South Africa</w:t>
        </w:r>
      </w:hyperlink>
      <w:r w:rsidR="0030318C" w:rsidRPr="4CCF75E4">
        <w:rPr>
          <w:rFonts w:ascii="Noto Sans Medium" w:eastAsia="Noto Sans Medium" w:hAnsi="Noto Sans Medium" w:cs="Noto Sans Medium"/>
          <w:sz w:val="24"/>
          <w:szCs w:val="24"/>
        </w:rPr>
        <w:t>, a trading brand of RS Group plc (LSE: RS1), a global provider of product and service solutions for industrial customers</w:t>
      </w:r>
      <w:r w:rsidR="0030318C">
        <w:rPr>
          <w:rFonts w:ascii="Noto Sans Medium" w:eastAsia="Noto Sans Medium" w:hAnsi="Noto Sans Medium" w:cs="Noto Sans Medium"/>
          <w:sz w:val="24"/>
          <w:szCs w:val="24"/>
        </w:rPr>
        <w:t xml:space="preserve">, has released a new high-level report into the food and beverage </w:t>
      </w:r>
      <w:r w:rsidR="006A024E">
        <w:rPr>
          <w:rFonts w:ascii="Noto Sans Medium" w:eastAsia="Noto Sans Medium" w:hAnsi="Noto Sans Medium" w:cs="Noto Sans Medium"/>
          <w:sz w:val="24"/>
          <w:szCs w:val="24"/>
        </w:rPr>
        <w:t xml:space="preserve">(F&amp;B) </w:t>
      </w:r>
      <w:r w:rsidR="0030318C">
        <w:rPr>
          <w:rFonts w:ascii="Noto Sans Medium" w:eastAsia="Noto Sans Medium" w:hAnsi="Noto Sans Medium" w:cs="Noto Sans Medium"/>
          <w:sz w:val="24"/>
          <w:szCs w:val="24"/>
        </w:rPr>
        <w:t>industry from a</w:t>
      </w:r>
      <w:r w:rsidR="005A1646">
        <w:rPr>
          <w:rFonts w:ascii="Noto Sans Medium" w:eastAsia="Noto Sans Medium" w:hAnsi="Noto Sans Medium" w:cs="Noto Sans Medium"/>
          <w:sz w:val="24"/>
          <w:szCs w:val="24"/>
        </w:rPr>
        <w:t xml:space="preserve"> </w:t>
      </w:r>
      <w:r w:rsidR="005A1646" w:rsidRPr="005A1646">
        <w:rPr>
          <w:rFonts w:ascii="Noto Sans Medium" w:eastAsia="Noto Sans Medium" w:hAnsi="Noto Sans Medium" w:cs="Noto Sans Medium"/>
          <w:sz w:val="24"/>
          <w:szCs w:val="24"/>
        </w:rPr>
        <w:t>European, Middle East, and A</w:t>
      </w:r>
      <w:r w:rsidR="006D5353">
        <w:rPr>
          <w:rFonts w:ascii="Noto Sans Medium" w:eastAsia="Noto Sans Medium" w:hAnsi="Noto Sans Medium" w:cs="Noto Sans Medium"/>
          <w:sz w:val="24"/>
          <w:szCs w:val="24"/>
        </w:rPr>
        <w:t>frica</w:t>
      </w:r>
      <w:r w:rsidR="005A1646" w:rsidRPr="005A1646">
        <w:rPr>
          <w:rFonts w:ascii="Noto Sans Medium" w:eastAsia="Noto Sans Medium" w:hAnsi="Noto Sans Medium" w:cs="Noto Sans Medium"/>
          <w:sz w:val="24"/>
          <w:szCs w:val="24"/>
        </w:rPr>
        <w:t xml:space="preserve"> (EMEA) </w:t>
      </w:r>
      <w:r w:rsidR="0030318C">
        <w:rPr>
          <w:rFonts w:ascii="Noto Sans Medium" w:eastAsia="Noto Sans Medium" w:hAnsi="Noto Sans Medium" w:cs="Noto Sans Medium"/>
          <w:sz w:val="24"/>
          <w:szCs w:val="24"/>
        </w:rPr>
        <w:t xml:space="preserve"> perspective, </w:t>
      </w:r>
      <w:r w:rsidR="0030318C" w:rsidRPr="002228CC">
        <w:rPr>
          <w:rFonts w:ascii="Noto Sans Medium" w:eastAsia="Noto Sans Medium" w:hAnsi="Noto Sans Medium" w:cs="Noto Sans Medium"/>
          <w:sz w:val="24"/>
          <w:szCs w:val="24"/>
        </w:rPr>
        <w:t>highlight</w:t>
      </w:r>
      <w:r w:rsidR="0030318C">
        <w:rPr>
          <w:rFonts w:ascii="Noto Sans Medium" w:eastAsia="Noto Sans Medium" w:hAnsi="Noto Sans Medium" w:cs="Noto Sans Medium"/>
          <w:sz w:val="24"/>
          <w:szCs w:val="24"/>
        </w:rPr>
        <w:t>ing</w:t>
      </w:r>
      <w:r w:rsidR="0030318C" w:rsidRPr="002228CC">
        <w:rPr>
          <w:rFonts w:ascii="Noto Sans Medium" w:eastAsia="Noto Sans Medium" w:hAnsi="Noto Sans Medium" w:cs="Noto Sans Medium"/>
          <w:sz w:val="24"/>
          <w:szCs w:val="24"/>
        </w:rPr>
        <w:t xml:space="preserve"> key challenges and insights from industry leading experts.</w:t>
      </w:r>
    </w:p>
    <w:p w14:paraId="41DF0EFC" w14:textId="77777777" w:rsidR="0030318C" w:rsidRDefault="0030318C" w:rsidP="0030318C">
      <w:pPr>
        <w:rPr>
          <w:rFonts w:ascii="Noto Sans Medium" w:eastAsia="Noto Sans Medium" w:hAnsi="Noto Sans Medium" w:cs="Noto Sans Medium"/>
          <w:sz w:val="24"/>
          <w:szCs w:val="24"/>
        </w:rPr>
      </w:pPr>
    </w:p>
    <w:p w14:paraId="78C43669" w14:textId="7BB9F3C9" w:rsidR="006A024E" w:rsidRDefault="006A024E" w:rsidP="006A024E">
      <w:pPr>
        <w:rPr>
          <w:rFonts w:ascii="Noto Sans Medium" w:eastAsia="Noto Sans Medium" w:hAnsi="Noto Sans Medium" w:cs="Noto Sans Medium"/>
          <w:sz w:val="24"/>
          <w:szCs w:val="24"/>
        </w:rPr>
      </w:pPr>
      <w:bookmarkStart w:id="1" w:name="_Hlk170891806"/>
      <w:r>
        <w:rPr>
          <w:rFonts w:ascii="Noto Sans Medium" w:eastAsia="Noto Sans Medium" w:hAnsi="Noto Sans Medium" w:cs="Noto Sans Medium"/>
          <w:sz w:val="24"/>
          <w:szCs w:val="24"/>
        </w:rPr>
        <w:t xml:space="preserve">The EMEA </w:t>
      </w:r>
      <w:bookmarkEnd w:id="1"/>
      <w:r>
        <w:rPr>
          <w:rFonts w:ascii="Noto Sans Medium" w:eastAsia="Noto Sans Medium" w:hAnsi="Noto Sans Medium" w:cs="Noto Sans Medium"/>
          <w:sz w:val="24"/>
          <w:szCs w:val="24"/>
        </w:rPr>
        <w:t xml:space="preserve">market accounts for </w:t>
      </w:r>
      <w:r w:rsidRPr="006A024E">
        <w:rPr>
          <w:rFonts w:ascii="Noto Sans Medium" w:eastAsia="Noto Sans Medium" w:hAnsi="Noto Sans Medium" w:cs="Noto Sans Medium"/>
          <w:sz w:val="24"/>
          <w:szCs w:val="24"/>
        </w:rPr>
        <w:t>65</w:t>
      </w:r>
      <w:r>
        <w:rPr>
          <w:rFonts w:ascii="Noto Sans Medium" w:eastAsia="Noto Sans Medium" w:hAnsi="Noto Sans Medium" w:cs="Noto Sans Medium"/>
          <w:sz w:val="24"/>
          <w:szCs w:val="24"/>
        </w:rPr>
        <w:t xml:space="preserve"> </w:t>
      </w:r>
      <w:r w:rsidRPr="006A024E">
        <w:rPr>
          <w:rFonts w:ascii="Noto Sans Medium" w:eastAsia="Noto Sans Medium" w:hAnsi="Noto Sans Medium" w:cs="Noto Sans Medium"/>
          <w:sz w:val="24"/>
          <w:szCs w:val="24"/>
        </w:rPr>
        <w:t>494 companies and a combined turnover of €322</w:t>
      </w:r>
      <w:r>
        <w:rPr>
          <w:rFonts w:ascii="Noto Sans Medium" w:eastAsia="Noto Sans Medium" w:hAnsi="Noto Sans Medium" w:cs="Noto Sans Medium"/>
          <w:sz w:val="24"/>
          <w:szCs w:val="24"/>
        </w:rPr>
        <w:t xml:space="preserve"> </w:t>
      </w:r>
      <w:r w:rsidRPr="006A024E">
        <w:rPr>
          <w:rFonts w:ascii="Noto Sans Medium" w:eastAsia="Noto Sans Medium" w:hAnsi="Noto Sans Medium" w:cs="Noto Sans Medium"/>
          <w:sz w:val="24"/>
          <w:szCs w:val="24"/>
        </w:rPr>
        <w:t>b</w:t>
      </w:r>
      <w:r>
        <w:rPr>
          <w:rFonts w:ascii="Noto Sans Medium" w:eastAsia="Noto Sans Medium" w:hAnsi="Noto Sans Medium" w:cs="Noto Sans Medium"/>
          <w:sz w:val="24"/>
          <w:szCs w:val="24"/>
        </w:rPr>
        <w:t>illio</w:t>
      </w:r>
      <w:r w:rsidRPr="006A024E">
        <w:rPr>
          <w:rFonts w:ascii="Noto Sans Medium" w:eastAsia="Noto Sans Medium" w:hAnsi="Noto Sans Medium" w:cs="Noto Sans Medium"/>
          <w:sz w:val="24"/>
          <w:szCs w:val="24"/>
        </w:rPr>
        <w:t>n,</w:t>
      </w:r>
      <w:r>
        <w:rPr>
          <w:rFonts w:ascii="Noto Sans Medium" w:eastAsia="Noto Sans Medium" w:hAnsi="Noto Sans Medium" w:cs="Noto Sans Medium"/>
          <w:sz w:val="24"/>
          <w:szCs w:val="24"/>
        </w:rPr>
        <w:t xml:space="preserve"> or about </w:t>
      </w:r>
      <w:r w:rsidRPr="006A024E">
        <w:rPr>
          <w:rFonts w:ascii="Noto Sans Medium" w:eastAsia="Noto Sans Medium" w:hAnsi="Noto Sans Medium" w:cs="Noto Sans Medium"/>
          <w:sz w:val="24"/>
          <w:szCs w:val="24"/>
        </w:rPr>
        <w:t>23% of the total number of companies in the overall EMEA F&amp;B sector, and 28% of its total value.</w:t>
      </w:r>
    </w:p>
    <w:p w14:paraId="7D5BFFC5" w14:textId="77777777" w:rsidR="006A024E" w:rsidRDefault="006A024E" w:rsidP="006A024E">
      <w:pPr>
        <w:rPr>
          <w:rFonts w:ascii="Noto Sans Medium" w:eastAsia="Noto Sans Medium" w:hAnsi="Noto Sans Medium" w:cs="Noto Sans Medium"/>
          <w:sz w:val="24"/>
          <w:szCs w:val="24"/>
        </w:rPr>
      </w:pPr>
    </w:p>
    <w:p w14:paraId="0F5B8158" w14:textId="2D633CE9" w:rsidR="006A024E" w:rsidRDefault="006A024E" w:rsidP="006A024E">
      <w:pPr>
        <w:rPr>
          <w:rFonts w:ascii="Noto Sans Medium" w:eastAsia="Noto Sans Medium" w:hAnsi="Noto Sans Medium" w:cs="Noto Sans Medium"/>
          <w:sz w:val="24"/>
          <w:szCs w:val="24"/>
        </w:rPr>
      </w:pPr>
      <w:r w:rsidRPr="006A024E">
        <w:rPr>
          <w:rFonts w:ascii="Noto Sans Medium" w:eastAsia="Noto Sans Medium" w:hAnsi="Noto Sans Medium" w:cs="Noto Sans Medium"/>
          <w:sz w:val="24"/>
          <w:szCs w:val="24"/>
        </w:rPr>
        <w:t>With significant capacity for innovation and the opportunity to adopt new technologies, expand market share</w:t>
      </w:r>
      <w:r w:rsidR="005A1646">
        <w:rPr>
          <w:rFonts w:ascii="Noto Sans Medium" w:eastAsia="Noto Sans Medium" w:hAnsi="Noto Sans Medium" w:cs="Noto Sans Medium"/>
          <w:sz w:val="24"/>
          <w:szCs w:val="24"/>
        </w:rPr>
        <w:t>,</w:t>
      </w:r>
      <w:r w:rsidRPr="006A024E">
        <w:rPr>
          <w:rFonts w:ascii="Noto Sans Medium" w:eastAsia="Noto Sans Medium" w:hAnsi="Noto Sans Medium" w:cs="Noto Sans Medium"/>
          <w:sz w:val="24"/>
          <w:szCs w:val="24"/>
        </w:rPr>
        <w:t xml:space="preserve"> and steal a march on incumbent players in more developed nations</w:t>
      </w:r>
      <w:r>
        <w:rPr>
          <w:rFonts w:ascii="Noto Sans Medium" w:eastAsia="Noto Sans Medium" w:hAnsi="Noto Sans Medium" w:cs="Noto Sans Medium"/>
          <w:sz w:val="24"/>
          <w:szCs w:val="24"/>
        </w:rPr>
        <w:t>,</w:t>
      </w:r>
      <w:r w:rsidRPr="006A024E">
        <w:rPr>
          <w:rFonts w:ascii="Noto Sans Medium" w:eastAsia="Noto Sans Medium" w:hAnsi="Noto Sans Medium" w:cs="Noto Sans Medium"/>
          <w:sz w:val="24"/>
          <w:szCs w:val="24"/>
        </w:rPr>
        <w:t xml:space="preserve"> companies within </w:t>
      </w:r>
      <w:r>
        <w:rPr>
          <w:rFonts w:ascii="Noto Sans Medium" w:eastAsia="Noto Sans Medium" w:hAnsi="Noto Sans Medium" w:cs="Noto Sans Medium"/>
          <w:sz w:val="24"/>
          <w:szCs w:val="24"/>
        </w:rPr>
        <w:t xml:space="preserve">the EMEA region </w:t>
      </w:r>
      <w:r w:rsidRPr="006A024E">
        <w:rPr>
          <w:rFonts w:ascii="Noto Sans Medium" w:eastAsia="Noto Sans Medium" w:hAnsi="Noto Sans Medium" w:cs="Noto Sans Medium"/>
          <w:sz w:val="24"/>
          <w:szCs w:val="24"/>
        </w:rPr>
        <w:t>show significant potential for growth in the coming years</w:t>
      </w:r>
      <w:r>
        <w:rPr>
          <w:rFonts w:ascii="Noto Sans Medium" w:eastAsia="Noto Sans Medium" w:hAnsi="Noto Sans Medium" w:cs="Noto Sans Medium"/>
          <w:sz w:val="24"/>
          <w:szCs w:val="24"/>
        </w:rPr>
        <w:t>, states the report.</w:t>
      </w:r>
    </w:p>
    <w:p w14:paraId="416BD221" w14:textId="77777777" w:rsidR="005A1646" w:rsidRDefault="005A1646" w:rsidP="006A024E">
      <w:pPr>
        <w:rPr>
          <w:rFonts w:ascii="Noto Sans Medium" w:eastAsia="Noto Sans Medium" w:hAnsi="Noto Sans Medium" w:cs="Noto Sans Medium"/>
          <w:sz w:val="24"/>
          <w:szCs w:val="24"/>
        </w:rPr>
      </w:pPr>
    </w:p>
    <w:p w14:paraId="0B430FC2" w14:textId="77777777" w:rsidR="005A1646" w:rsidRDefault="005A1646" w:rsidP="005A1646">
      <w:pPr>
        <w:rPr>
          <w:rFonts w:ascii="Noto Sans Medium" w:eastAsia="Noto Sans Medium" w:hAnsi="Noto Sans Medium" w:cs="Noto Sans Medium"/>
          <w:sz w:val="24"/>
          <w:szCs w:val="24"/>
        </w:rPr>
      </w:pPr>
      <w:r w:rsidRPr="005A1646">
        <w:rPr>
          <w:rFonts w:ascii="Noto Sans Medium" w:eastAsia="Noto Sans Medium" w:hAnsi="Noto Sans Medium" w:cs="Noto Sans Medium"/>
          <w:sz w:val="24"/>
          <w:szCs w:val="24"/>
        </w:rPr>
        <w:t>After gauging the size of the market and determining where the potential exists, the report looks at the factors impacting the market today and</w:t>
      </w:r>
      <w:r>
        <w:rPr>
          <w:rFonts w:ascii="Noto Sans Medium" w:eastAsia="Noto Sans Medium" w:hAnsi="Noto Sans Medium" w:cs="Noto Sans Medium"/>
          <w:sz w:val="24"/>
          <w:szCs w:val="24"/>
        </w:rPr>
        <w:t xml:space="preserve"> </w:t>
      </w:r>
      <w:r w:rsidRPr="005A1646">
        <w:rPr>
          <w:rFonts w:ascii="Noto Sans Medium" w:eastAsia="Noto Sans Medium" w:hAnsi="Noto Sans Medium" w:cs="Noto Sans Medium"/>
          <w:sz w:val="24"/>
          <w:szCs w:val="24"/>
        </w:rPr>
        <w:t>which trends will shape the course of the F&amp;B sector into the future.</w:t>
      </w:r>
    </w:p>
    <w:p w14:paraId="64201AC0" w14:textId="77777777" w:rsidR="005A1646" w:rsidRDefault="005A1646" w:rsidP="005A1646">
      <w:pPr>
        <w:rPr>
          <w:rFonts w:ascii="Noto Sans Medium" w:eastAsia="Noto Sans Medium" w:hAnsi="Noto Sans Medium" w:cs="Noto Sans Medium"/>
          <w:sz w:val="24"/>
          <w:szCs w:val="24"/>
        </w:rPr>
      </w:pPr>
    </w:p>
    <w:p w14:paraId="685669A6" w14:textId="74B52382" w:rsidR="005A1646" w:rsidRPr="005A1646" w:rsidRDefault="005A1646" w:rsidP="005A1646">
      <w:pPr>
        <w:rPr>
          <w:rFonts w:ascii="Noto Sans Medium" w:eastAsia="Noto Sans Medium" w:hAnsi="Noto Sans Medium" w:cs="Noto Sans Medium"/>
          <w:sz w:val="24"/>
          <w:szCs w:val="24"/>
        </w:rPr>
      </w:pPr>
      <w:r w:rsidRPr="005A1646">
        <w:rPr>
          <w:rFonts w:ascii="Noto Sans Medium" w:eastAsia="Noto Sans Medium" w:hAnsi="Noto Sans Medium" w:cs="Noto Sans Medium"/>
          <w:sz w:val="24"/>
          <w:szCs w:val="24"/>
        </w:rPr>
        <w:t>Here a PESTLE analysis (Political, Economic, Sociological, Technological, Legal and Environmental) was used to compile a broad picture of market characteristics and develop an understanding of the most pressing challenges and emerging trends</w:t>
      </w:r>
      <w:r>
        <w:rPr>
          <w:rFonts w:ascii="Noto Sans Medium" w:eastAsia="Noto Sans Medium" w:hAnsi="Noto Sans Medium" w:cs="Noto Sans Medium"/>
          <w:sz w:val="24"/>
          <w:szCs w:val="24"/>
        </w:rPr>
        <w:t>:</w:t>
      </w:r>
    </w:p>
    <w:p w14:paraId="561FE609" w14:textId="77777777" w:rsidR="005A1646" w:rsidRPr="00824130" w:rsidRDefault="005A1646" w:rsidP="00824130">
      <w:pPr>
        <w:pStyle w:val="ListParagraph"/>
        <w:numPr>
          <w:ilvl w:val="0"/>
          <w:numId w:val="2"/>
        </w:numPr>
        <w:rPr>
          <w:rFonts w:ascii="Noto Sans Medium" w:eastAsia="Noto Sans Medium" w:hAnsi="Noto Sans Medium" w:cs="Noto Sans Medium"/>
          <w:sz w:val="24"/>
          <w:szCs w:val="24"/>
        </w:rPr>
      </w:pPr>
      <w:r w:rsidRPr="00824130">
        <w:rPr>
          <w:rFonts w:ascii="Noto Sans Medium" w:eastAsia="Noto Sans Medium" w:hAnsi="Noto Sans Medium" w:cs="Noto Sans Medium"/>
          <w:b/>
          <w:bCs/>
          <w:sz w:val="24"/>
          <w:szCs w:val="24"/>
        </w:rPr>
        <w:lastRenderedPageBreak/>
        <w:t>Political</w:t>
      </w:r>
      <w:r w:rsidRPr="00824130">
        <w:rPr>
          <w:rFonts w:ascii="Noto Sans Medium" w:eastAsia="Noto Sans Medium" w:hAnsi="Noto Sans Medium" w:cs="Noto Sans Medium"/>
          <w:sz w:val="24"/>
          <w:szCs w:val="24"/>
        </w:rPr>
        <w:t>: Evaluating governmental influences, policies and geopolitical issues.</w:t>
      </w:r>
    </w:p>
    <w:p w14:paraId="20C8D438" w14:textId="77777777" w:rsidR="005A1646" w:rsidRPr="00824130" w:rsidRDefault="005A1646" w:rsidP="00824130">
      <w:pPr>
        <w:pStyle w:val="ListParagraph"/>
        <w:numPr>
          <w:ilvl w:val="0"/>
          <w:numId w:val="2"/>
        </w:numPr>
        <w:rPr>
          <w:rFonts w:ascii="Noto Sans Medium" w:eastAsia="Noto Sans Medium" w:hAnsi="Noto Sans Medium" w:cs="Noto Sans Medium"/>
          <w:sz w:val="24"/>
          <w:szCs w:val="24"/>
        </w:rPr>
      </w:pPr>
      <w:r w:rsidRPr="00824130">
        <w:rPr>
          <w:rFonts w:ascii="Noto Sans Medium" w:eastAsia="Noto Sans Medium" w:hAnsi="Noto Sans Medium" w:cs="Noto Sans Medium"/>
          <w:b/>
          <w:bCs/>
          <w:sz w:val="24"/>
          <w:szCs w:val="24"/>
        </w:rPr>
        <w:t>Economic</w:t>
      </w:r>
      <w:r w:rsidRPr="00824130">
        <w:rPr>
          <w:rFonts w:ascii="Noto Sans Medium" w:eastAsia="Noto Sans Medium" w:hAnsi="Noto Sans Medium" w:cs="Noto Sans Medium"/>
          <w:sz w:val="24"/>
          <w:szCs w:val="24"/>
        </w:rPr>
        <w:t xml:space="preserve">: Analysing economic conditions, growth, inflation, and exchange rates. </w:t>
      </w:r>
    </w:p>
    <w:p w14:paraId="53821FDD" w14:textId="77777777" w:rsidR="005A1646" w:rsidRPr="00824130" w:rsidRDefault="005A1646" w:rsidP="00824130">
      <w:pPr>
        <w:pStyle w:val="ListParagraph"/>
        <w:numPr>
          <w:ilvl w:val="0"/>
          <w:numId w:val="2"/>
        </w:numPr>
        <w:rPr>
          <w:rFonts w:ascii="Noto Sans Medium" w:eastAsia="Noto Sans Medium" w:hAnsi="Noto Sans Medium" w:cs="Noto Sans Medium"/>
          <w:sz w:val="24"/>
          <w:szCs w:val="24"/>
        </w:rPr>
      </w:pPr>
      <w:r w:rsidRPr="00824130">
        <w:rPr>
          <w:rFonts w:ascii="Noto Sans Medium" w:eastAsia="Noto Sans Medium" w:hAnsi="Noto Sans Medium" w:cs="Noto Sans Medium"/>
          <w:b/>
          <w:bCs/>
          <w:sz w:val="24"/>
          <w:szCs w:val="24"/>
        </w:rPr>
        <w:t>Sociological</w:t>
      </w:r>
      <w:r w:rsidRPr="00824130">
        <w:rPr>
          <w:rFonts w:ascii="Noto Sans Medium" w:eastAsia="Noto Sans Medium" w:hAnsi="Noto Sans Medium" w:cs="Noto Sans Medium"/>
          <w:sz w:val="24"/>
          <w:szCs w:val="24"/>
        </w:rPr>
        <w:t xml:space="preserve">: Assessing societal factors like demographics, cultural trends, and consumer behaviour. </w:t>
      </w:r>
    </w:p>
    <w:p w14:paraId="420D51FA" w14:textId="77777777" w:rsidR="005A1646" w:rsidRPr="00824130" w:rsidRDefault="005A1646" w:rsidP="00824130">
      <w:pPr>
        <w:pStyle w:val="ListParagraph"/>
        <w:numPr>
          <w:ilvl w:val="0"/>
          <w:numId w:val="2"/>
        </w:numPr>
        <w:rPr>
          <w:rFonts w:ascii="Noto Sans Medium" w:eastAsia="Noto Sans Medium" w:hAnsi="Noto Sans Medium" w:cs="Noto Sans Medium"/>
          <w:sz w:val="24"/>
          <w:szCs w:val="24"/>
        </w:rPr>
      </w:pPr>
      <w:r w:rsidRPr="00824130">
        <w:rPr>
          <w:rFonts w:ascii="Noto Sans Medium" w:eastAsia="Noto Sans Medium" w:hAnsi="Noto Sans Medium" w:cs="Noto Sans Medium"/>
          <w:b/>
          <w:bCs/>
          <w:sz w:val="24"/>
          <w:szCs w:val="24"/>
        </w:rPr>
        <w:t>Technological</w:t>
      </w:r>
      <w:r w:rsidRPr="00824130">
        <w:rPr>
          <w:rFonts w:ascii="Noto Sans Medium" w:eastAsia="Noto Sans Medium" w:hAnsi="Noto Sans Medium" w:cs="Noto Sans Medium"/>
          <w:sz w:val="24"/>
          <w:szCs w:val="24"/>
        </w:rPr>
        <w:t>: Examining technological advancements and their influence on industry and market.</w:t>
      </w:r>
    </w:p>
    <w:p w14:paraId="140EC4DB" w14:textId="77777777" w:rsidR="005A1646" w:rsidRPr="00824130" w:rsidRDefault="005A1646" w:rsidP="00824130">
      <w:pPr>
        <w:pStyle w:val="ListParagraph"/>
        <w:numPr>
          <w:ilvl w:val="0"/>
          <w:numId w:val="2"/>
        </w:numPr>
        <w:rPr>
          <w:rFonts w:ascii="Noto Sans Medium" w:eastAsia="Noto Sans Medium" w:hAnsi="Noto Sans Medium" w:cs="Noto Sans Medium"/>
          <w:sz w:val="24"/>
          <w:szCs w:val="24"/>
        </w:rPr>
      </w:pPr>
      <w:r w:rsidRPr="00824130">
        <w:rPr>
          <w:rFonts w:ascii="Noto Sans Medium" w:eastAsia="Noto Sans Medium" w:hAnsi="Noto Sans Medium" w:cs="Noto Sans Medium"/>
          <w:b/>
          <w:bCs/>
          <w:sz w:val="24"/>
          <w:szCs w:val="24"/>
        </w:rPr>
        <w:t>Legal / Governance</w:t>
      </w:r>
      <w:r w:rsidRPr="00824130">
        <w:rPr>
          <w:rFonts w:ascii="Noto Sans Medium" w:eastAsia="Noto Sans Medium" w:hAnsi="Noto Sans Medium" w:cs="Noto Sans Medium"/>
          <w:sz w:val="24"/>
          <w:szCs w:val="24"/>
        </w:rPr>
        <w:t>: Evaluating legal regulations, laws, and compliance issues.</w:t>
      </w:r>
    </w:p>
    <w:p w14:paraId="2C8AA641" w14:textId="61E0CF66" w:rsidR="006A024E" w:rsidRPr="00824130" w:rsidRDefault="005A1646" w:rsidP="00824130">
      <w:pPr>
        <w:pStyle w:val="ListParagraph"/>
        <w:numPr>
          <w:ilvl w:val="0"/>
          <w:numId w:val="2"/>
        </w:numPr>
        <w:rPr>
          <w:rFonts w:ascii="Noto Sans Medium" w:eastAsia="Noto Sans Medium" w:hAnsi="Noto Sans Medium" w:cs="Noto Sans Medium"/>
          <w:sz w:val="24"/>
          <w:szCs w:val="24"/>
        </w:rPr>
      </w:pPr>
      <w:r w:rsidRPr="00824130">
        <w:rPr>
          <w:rFonts w:ascii="Noto Sans Medium" w:eastAsia="Noto Sans Medium" w:hAnsi="Noto Sans Medium" w:cs="Noto Sans Medium"/>
          <w:b/>
          <w:bCs/>
          <w:sz w:val="24"/>
          <w:szCs w:val="24"/>
        </w:rPr>
        <w:t>Environmental</w:t>
      </w:r>
      <w:r w:rsidRPr="00824130">
        <w:rPr>
          <w:rFonts w:ascii="Noto Sans Medium" w:eastAsia="Noto Sans Medium" w:hAnsi="Noto Sans Medium" w:cs="Noto Sans Medium"/>
          <w:sz w:val="24"/>
          <w:szCs w:val="24"/>
        </w:rPr>
        <w:t>: Assessing the impact of environmental trends on operational decision making and the influence of consumer demands, including other aspects of ESG.</w:t>
      </w:r>
    </w:p>
    <w:p w14:paraId="2C0E0758" w14:textId="3F661C41" w:rsidR="0030318C" w:rsidRDefault="0030318C" w:rsidP="0030318C">
      <w:pPr>
        <w:rPr>
          <w:rFonts w:ascii="Noto Sans Medium" w:eastAsia="Noto Sans Medium" w:hAnsi="Noto Sans Medium" w:cs="Noto Sans Medium"/>
          <w:sz w:val="24"/>
          <w:szCs w:val="24"/>
        </w:rPr>
      </w:pPr>
    </w:p>
    <w:p w14:paraId="313C7A22" w14:textId="6C5118E0" w:rsidR="0030318C" w:rsidRPr="005A1646" w:rsidRDefault="0029795D" w:rsidP="00824130">
      <w:pPr>
        <w:pBdr>
          <w:top w:val="nil"/>
          <w:left w:val="nil"/>
          <w:bottom w:val="nil"/>
          <w:right w:val="nil"/>
          <w:between w:val="nil"/>
        </w:pBdr>
        <w:rPr>
          <w:rFonts w:ascii="Noto Sans Medium" w:eastAsia="Noto Sans Medium" w:hAnsi="Noto Sans Medium" w:cs="Noto Sans Medium"/>
          <w:sz w:val="24"/>
          <w:szCs w:val="24"/>
        </w:rPr>
      </w:pPr>
      <w:r w:rsidRPr="00824130">
        <w:rPr>
          <w:rFonts w:ascii="Noto Sans Medium" w:hAnsi="Noto Sans Medium" w:cs="Noto Sans Medium"/>
          <w:sz w:val="24"/>
          <w:szCs w:val="24"/>
        </w:rPr>
        <w:t>“</w:t>
      </w:r>
      <w:r w:rsidR="00DB33F5" w:rsidRPr="00824130">
        <w:rPr>
          <w:rFonts w:ascii="Noto Sans Medium" w:hAnsi="Noto Sans Medium" w:cs="Noto Sans Medium"/>
          <w:sz w:val="24"/>
          <w:szCs w:val="24"/>
        </w:rPr>
        <w:t xml:space="preserve">New trade agreements and technological innovations in the way food is processed and packaged using sustainable practices present significant opportunities for all major players in the </w:t>
      </w:r>
      <w:r w:rsidR="005A1646" w:rsidRPr="00824130">
        <w:rPr>
          <w:rFonts w:ascii="Noto Sans Medium" w:hAnsi="Noto Sans Medium" w:cs="Noto Sans Medium"/>
          <w:sz w:val="24"/>
          <w:szCs w:val="24"/>
        </w:rPr>
        <w:t>F&amp;</w:t>
      </w:r>
      <w:r w:rsidR="006F30A1" w:rsidRPr="00824130">
        <w:rPr>
          <w:rFonts w:ascii="Noto Sans Medium" w:hAnsi="Noto Sans Medium" w:cs="Noto Sans Medium"/>
          <w:sz w:val="24"/>
          <w:szCs w:val="24"/>
        </w:rPr>
        <w:t>B space</w:t>
      </w:r>
      <w:r w:rsidR="00DB33F5" w:rsidRPr="00824130">
        <w:rPr>
          <w:rFonts w:ascii="Noto Sans Medium" w:hAnsi="Noto Sans Medium" w:cs="Noto Sans Medium"/>
          <w:sz w:val="24"/>
          <w:szCs w:val="24"/>
        </w:rPr>
        <w:t>. To capitali</w:t>
      </w:r>
      <w:r w:rsidR="00773FBE" w:rsidRPr="00824130">
        <w:rPr>
          <w:rFonts w:ascii="Noto Sans Medium" w:hAnsi="Noto Sans Medium" w:cs="Noto Sans Medium"/>
          <w:sz w:val="24"/>
          <w:szCs w:val="24"/>
        </w:rPr>
        <w:t>s</w:t>
      </w:r>
      <w:r w:rsidR="00DB33F5" w:rsidRPr="00824130">
        <w:rPr>
          <w:rFonts w:ascii="Noto Sans Medium" w:hAnsi="Noto Sans Medium" w:cs="Noto Sans Medium"/>
          <w:sz w:val="24"/>
          <w:szCs w:val="24"/>
        </w:rPr>
        <w:t xml:space="preserve">e on these opportunities, </w:t>
      </w:r>
      <w:r w:rsidR="005A1646">
        <w:rPr>
          <w:rFonts w:ascii="Noto Sans Medium" w:hAnsi="Noto Sans Medium" w:cs="Noto Sans Medium"/>
          <w:sz w:val="24"/>
          <w:szCs w:val="24"/>
        </w:rPr>
        <w:t>F&amp;</w:t>
      </w:r>
      <w:r w:rsidR="006F30A1">
        <w:rPr>
          <w:rFonts w:ascii="Noto Sans Medium" w:hAnsi="Noto Sans Medium" w:cs="Noto Sans Medium"/>
          <w:sz w:val="24"/>
          <w:szCs w:val="24"/>
        </w:rPr>
        <w:t>B</w:t>
      </w:r>
      <w:r w:rsidR="006F30A1" w:rsidRPr="00824130">
        <w:rPr>
          <w:rFonts w:ascii="Noto Sans Medium" w:hAnsi="Noto Sans Medium" w:cs="Noto Sans Medium"/>
          <w:sz w:val="24"/>
          <w:szCs w:val="24"/>
        </w:rPr>
        <w:t xml:space="preserve"> manufacturers</w:t>
      </w:r>
      <w:r w:rsidR="00DB33F5" w:rsidRPr="00824130">
        <w:rPr>
          <w:rFonts w:ascii="Noto Sans Medium" w:hAnsi="Noto Sans Medium" w:cs="Noto Sans Medium"/>
          <w:sz w:val="24"/>
          <w:szCs w:val="24"/>
        </w:rPr>
        <w:t xml:space="preserve"> need to stay agile, invest in research and development, understand local and global market trends, and continuously innovate to meet the evolving needs of consumers</w:t>
      </w:r>
      <w:r w:rsidRPr="00824130">
        <w:rPr>
          <w:rFonts w:ascii="Noto Sans Medium" w:hAnsi="Noto Sans Medium" w:cs="Noto Sans Medium"/>
          <w:sz w:val="24"/>
          <w:szCs w:val="24"/>
        </w:rPr>
        <w:t>,”</w:t>
      </w:r>
      <w:r w:rsidR="00DB33F5" w:rsidRPr="00824130">
        <w:rPr>
          <w:rFonts w:ascii="Noto Sans Medium" w:hAnsi="Noto Sans Medium" w:cs="Noto Sans Medium"/>
          <w:sz w:val="24"/>
          <w:szCs w:val="24"/>
        </w:rPr>
        <w:t xml:space="preserve"> comments </w:t>
      </w:r>
      <w:r w:rsidR="00DB33F5" w:rsidRPr="00824130">
        <w:rPr>
          <w:rFonts w:ascii="Noto Sans Medium" w:hAnsi="Noto Sans Medium" w:cs="Noto Sans Medium"/>
          <w:b/>
          <w:bCs/>
          <w:sz w:val="24"/>
          <w:szCs w:val="24"/>
        </w:rPr>
        <w:t>James Bullion</w:t>
      </w:r>
      <w:r w:rsidR="00DB33F5" w:rsidRPr="00824130">
        <w:rPr>
          <w:rFonts w:ascii="Noto Sans Medium" w:hAnsi="Noto Sans Medium" w:cs="Noto Sans Medium"/>
          <w:sz w:val="24"/>
          <w:szCs w:val="24"/>
        </w:rPr>
        <w:t>, EMEA Industry Sector Director at RS</w:t>
      </w:r>
      <w:r w:rsidR="001156B9" w:rsidRPr="00824130">
        <w:rPr>
          <w:rFonts w:ascii="Noto Sans Medium" w:hAnsi="Noto Sans Medium" w:cs="Noto Sans Medium"/>
          <w:sz w:val="24"/>
          <w:szCs w:val="24"/>
        </w:rPr>
        <w:t>.</w:t>
      </w:r>
    </w:p>
    <w:p w14:paraId="782648E8" w14:textId="77777777" w:rsidR="0030318C" w:rsidRDefault="0030318C" w:rsidP="005A1646">
      <w:pPr>
        <w:rPr>
          <w:rFonts w:ascii="Noto Sans Medium" w:eastAsia="Noto Sans Medium" w:hAnsi="Noto Sans Medium" w:cs="Noto Sans Medium"/>
          <w:sz w:val="24"/>
          <w:szCs w:val="24"/>
        </w:rPr>
      </w:pPr>
    </w:p>
    <w:p w14:paraId="6FC7F553" w14:textId="57073691" w:rsidR="0030318C" w:rsidRPr="00C3044F" w:rsidRDefault="0030318C" w:rsidP="0030318C">
      <w:pP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Entitled ‘The State of the Food &amp; Beverage Industry: An EMEA Outlook’, RS partnered with independent research consultancy Context+ to design and conduct the study. It provides a firm foundation to understand the </w:t>
      </w:r>
      <w:r w:rsidR="005A1646">
        <w:rPr>
          <w:rFonts w:ascii="Noto Sans Medium" w:eastAsia="Noto Sans Medium" w:hAnsi="Noto Sans Medium" w:cs="Noto Sans Medium"/>
          <w:sz w:val="24"/>
          <w:szCs w:val="24"/>
        </w:rPr>
        <w:t>F&amp;B</w:t>
      </w:r>
      <w:r>
        <w:rPr>
          <w:rFonts w:ascii="Noto Sans Medium" w:eastAsia="Noto Sans Medium" w:hAnsi="Noto Sans Medium" w:cs="Noto Sans Medium"/>
          <w:sz w:val="24"/>
          <w:szCs w:val="24"/>
        </w:rPr>
        <w:t xml:space="preserve"> sector, focusing on key industry sectors. T</w:t>
      </w:r>
      <w:r w:rsidRPr="00C3044F">
        <w:rPr>
          <w:rFonts w:ascii="Noto Sans Medium" w:eastAsia="Noto Sans Medium" w:hAnsi="Noto Sans Medium" w:cs="Noto Sans Medium"/>
          <w:sz w:val="24"/>
          <w:szCs w:val="24"/>
        </w:rPr>
        <w:t xml:space="preserve">he scope of the entire </w:t>
      </w:r>
    </w:p>
    <w:p w14:paraId="651B5388" w14:textId="0E1C0E80" w:rsidR="0030318C" w:rsidRDefault="005A1646" w:rsidP="0030318C">
      <w:pP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F&amp;B</w:t>
      </w:r>
      <w:r w:rsidR="0030318C">
        <w:rPr>
          <w:rFonts w:ascii="Noto Sans Medium" w:eastAsia="Noto Sans Medium" w:hAnsi="Noto Sans Medium" w:cs="Noto Sans Medium"/>
          <w:sz w:val="24"/>
          <w:szCs w:val="24"/>
        </w:rPr>
        <w:t xml:space="preserve"> </w:t>
      </w:r>
      <w:r w:rsidR="0030318C" w:rsidRPr="00C3044F">
        <w:rPr>
          <w:rFonts w:ascii="Noto Sans Medium" w:eastAsia="Noto Sans Medium" w:hAnsi="Noto Sans Medium" w:cs="Noto Sans Medium"/>
          <w:sz w:val="24"/>
          <w:szCs w:val="24"/>
        </w:rPr>
        <w:t>value chain</w:t>
      </w:r>
      <w:r w:rsidR="0030318C">
        <w:rPr>
          <w:rFonts w:ascii="Noto Sans Medium" w:eastAsia="Noto Sans Medium" w:hAnsi="Noto Sans Medium" w:cs="Noto Sans Medium"/>
          <w:sz w:val="24"/>
          <w:szCs w:val="24"/>
        </w:rPr>
        <w:t xml:space="preserve"> extends </w:t>
      </w:r>
      <w:r w:rsidR="0030318C" w:rsidRPr="00C3044F">
        <w:rPr>
          <w:rFonts w:ascii="Noto Sans Medium" w:eastAsia="Noto Sans Medium" w:hAnsi="Noto Sans Medium" w:cs="Noto Sans Medium"/>
          <w:sz w:val="24"/>
          <w:szCs w:val="24"/>
        </w:rPr>
        <w:t>from farming and agriculture to</w:t>
      </w:r>
      <w:r w:rsidR="0030318C">
        <w:rPr>
          <w:rFonts w:ascii="Noto Sans Medium" w:eastAsia="Noto Sans Medium" w:hAnsi="Noto Sans Medium" w:cs="Noto Sans Medium"/>
          <w:sz w:val="24"/>
          <w:szCs w:val="24"/>
        </w:rPr>
        <w:t xml:space="preserve"> </w:t>
      </w:r>
      <w:r w:rsidR="0030318C" w:rsidRPr="00C3044F">
        <w:rPr>
          <w:rFonts w:ascii="Noto Sans Medium" w:eastAsia="Noto Sans Medium" w:hAnsi="Noto Sans Medium" w:cs="Noto Sans Medium"/>
          <w:sz w:val="24"/>
          <w:szCs w:val="24"/>
        </w:rPr>
        <w:t>processing and packaging, wholesale of goods</w:t>
      </w:r>
      <w:r w:rsidR="004345BC">
        <w:rPr>
          <w:rFonts w:ascii="Noto Sans Medium" w:eastAsia="Noto Sans Medium" w:hAnsi="Noto Sans Medium" w:cs="Noto Sans Medium"/>
          <w:sz w:val="24"/>
          <w:szCs w:val="24"/>
        </w:rPr>
        <w:t xml:space="preserve">, </w:t>
      </w:r>
      <w:r w:rsidR="0030318C" w:rsidRPr="00C3044F">
        <w:rPr>
          <w:rFonts w:ascii="Noto Sans Medium" w:eastAsia="Noto Sans Medium" w:hAnsi="Noto Sans Medium" w:cs="Noto Sans Medium"/>
          <w:sz w:val="24"/>
          <w:szCs w:val="24"/>
        </w:rPr>
        <w:t>and import/export activities, right through to retailers of every shape and size.</w:t>
      </w:r>
    </w:p>
    <w:p w14:paraId="702813A6" w14:textId="4C86C350" w:rsidR="00CC020D" w:rsidRDefault="00CC020D" w:rsidP="0030318C">
      <w:pPr>
        <w:rPr>
          <w:rFonts w:ascii="Noto Sans Medium" w:eastAsia="Noto Sans Medium" w:hAnsi="Noto Sans Medium" w:cs="Noto Sans Medium"/>
          <w:sz w:val="24"/>
          <w:szCs w:val="24"/>
        </w:rPr>
      </w:pPr>
    </w:p>
    <w:p w14:paraId="3FE84391" w14:textId="70A9114D" w:rsidR="0030318C" w:rsidRPr="00824130" w:rsidRDefault="0029795D" w:rsidP="0030318C">
      <w:pPr>
        <w:rPr>
          <w:rFonts w:ascii="Noto Sans Medium" w:eastAsia="Noto Sans Medium" w:hAnsi="Noto Sans Medium" w:cs="Noto Sans Medium"/>
          <w:sz w:val="24"/>
          <w:szCs w:val="24"/>
        </w:rPr>
      </w:pPr>
      <w:r w:rsidRPr="00824130">
        <w:rPr>
          <w:rFonts w:ascii="Noto Sans Medium" w:eastAsia="Noto Sans Medium" w:hAnsi="Noto Sans Medium" w:cs="Noto Sans Medium"/>
          <w:sz w:val="24"/>
          <w:szCs w:val="24"/>
        </w:rPr>
        <w:t>“</w:t>
      </w:r>
      <w:r w:rsidR="00CC020D" w:rsidRPr="00824130">
        <w:rPr>
          <w:rFonts w:ascii="Noto Sans Medium" w:eastAsia="Noto Sans Medium" w:hAnsi="Noto Sans Medium" w:cs="Noto Sans Medium"/>
          <w:sz w:val="24"/>
          <w:szCs w:val="24"/>
        </w:rPr>
        <w:t xml:space="preserve">The </w:t>
      </w:r>
      <w:r w:rsidR="005A1646">
        <w:rPr>
          <w:rFonts w:ascii="Noto Sans Medium" w:eastAsia="Noto Sans Medium" w:hAnsi="Noto Sans Medium" w:cs="Noto Sans Medium"/>
          <w:sz w:val="24"/>
          <w:szCs w:val="24"/>
        </w:rPr>
        <w:t>F&amp;</w:t>
      </w:r>
      <w:r w:rsidR="00557A44">
        <w:rPr>
          <w:rFonts w:ascii="Noto Sans Medium" w:eastAsia="Noto Sans Medium" w:hAnsi="Noto Sans Medium" w:cs="Noto Sans Medium"/>
          <w:sz w:val="24"/>
          <w:szCs w:val="24"/>
        </w:rPr>
        <w:t>B</w:t>
      </w:r>
      <w:r w:rsidR="00557A44" w:rsidRPr="00824130">
        <w:rPr>
          <w:rFonts w:ascii="Noto Sans Medium" w:eastAsia="Noto Sans Medium" w:hAnsi="Noto Sans Medium" w:cs="Noto Sans Medium"/>
          <w:sz w:val="24"/>
          <w:szCs w:val="24"/>
        </w:rPr>
        <w:t xml:space="preserve"> manufacturing</w:t>
      </w:r>
      <w:r w:rsidR="00CC020D" w:rsidRPr="00824130">
        <w:rPr>
          <w:rFonts w:ascii="Noto Sans Medium" w:eastAsia="Noto Sans Medium" w:hAnsi="Noto Sans Medium" w:cs="Noto Sans Medium"/>
          <w:sz w:val="24"/>
          <w:szCs w:val="24"/>
        </w:rPr>
        <w:t xml:space="preserve"> </w:t>
      </w:r>
      <w:r w:rsidR="00305617" w:rsidRPr="00824130">
        <w:rPr>
          <w:rFonts w:ascii="Noto Sans Medium" w:eastAsia="Noto Sans Medium" w:hAnsi="Noto Sans Medium" w:cs="Noto Sans Medium"/>
          <w:sz w:val="24"/>
          <w:szCs w:val="24"/>
        </w:rPr>
        <w:t>industry</w:t>
      </w:r>
      <w:r w:rsidR="00CC020D" w:rsidRPr="00824130">
        <w:rPr>
          <w:rFonts w:ascii="Noto Sans Medium" w:eastAsia="Noto Sans Medium" w:hAnsi="Noto Sans Medium" w:cs="Noto Sans Medium"/>
          <w:sz w:val="24"/>
          <w:szCs w:val="24"/>
        </w:rPr>
        <w:t xml:space="preserve"> is</w:t>
      </w:r>
      <w:r w:rsidR="004345BC" w:rsidRPr="00824130">
        <w:rPr>
          <w:rFonts w:ascii="Noto Sans Medium" w:eastAsia="Noto Sans Medium" w:hAnsi="Noto Sans Medium" w:cs="Noto Sans Medium"/>
          <w:sz w:val="24"/>
          <w:szCs w:val="24"/>
        </w:rPr>
        <w:t xml:space="preserve"> a</w:t>
      </w:r>
      <w:r w:rsidR="00CC020D" w:rsidRPr="00824130">
        <w:rPr>
          <w:rFonts w:ascii="Noto Sans Medium" w:eastAsia="Noto Sans Medium" w:hAnsi="Noto Sans Medium" w:cs="Noto Sans Medium"/>
          <w:sz w:val="24"/>
          <w:szCs w:val="24"/>
        </w:rPr>
        <w:t xml:space="preserve"> </w:t>
      </w:r>
      <w:r w:rsidR="00305617" w:rsidRPr="00824130">
        <w:rPr>
          <w:rFonts w:ascii="Noto Sans Medium" w:eastAsia="Noto Sans Medium" w:hAnsi="Noto Sans Medium" w:cs="Noto Sans Medium"/>
          <w:sz w:val="24"/>
          <w:szCs w:val="24"/>
        </w:rPr>
        <w:t xml:space="preserve">really </w:t>
      </w:r>
      <w:r w:rsidR="00CC020D" w:rsidRPr="00824130">
        <w:rPr>
          <w:rFonts w:ascii="Noto Sans Medium" w:eastAsia="Noto Sans Medium" w:hAnsi="Noto Sans Medium" w:cs="Noto Sans Medium"/>
          <w:sz w:val="24"/>
          <w:szCs w:val="24"/>
        </w:rPr>
        <w:t xml:space="preserve">exciting </w:t>
      </w:r>
      <w:r w:rsidR="00305617" w:rsidRPr="00824130">
        <w:rPr>
          <w:rFonts w:ascii="Noto Sans Medium" w:eastAsia="Noto Sans Medium" w:hAnsi="Noto Sans Medium" w:cs="Noto Sans Medium"/>
          <w:sz w:val="24"/>
          <w:szCs w:val="24"/>
        </w:rPr>
        <w:t>space</w:t>
      </w:r>
      <w:r w:rsidR="005A1646">
        <w:rPr>
          <w:rFonts w:ascii="Noto Sans Medium" w:eastAsia="Noto Sans Medium" w:hAnsi="Noto Sans Medium" w:cs="Noto Sans Medium"/>
          <w:sz w:val="24"/>
          <w:szCs w:val="24"/>
        </w:rPr>
        <w:t>,</w:t>
      </w:r>
      <w:r w:rsidR="00305617" w:rsidRPr="00824130">
        <w:rPr>
          <w:rFonts w:ascii="Noto Sans Medium" w:eastAsia="Noto Sans Medium" w:hAnsi="Noto Sans Medium" w:cs="Noto Sans Medium"/>
          <w:sz w:val="24"/>
          <w:szCs w:val="24"/>
        </w:rPr>
        <w:t xml:space="preserve"> </w:t>
      </w:r>
      <w:r w:rsidR="00CC020D" w:rsidRPr="00824130">
        <w:rPr>
          <w:rFonts w:ascii="Noto Sans Medium" w:eastAsia="Noto Sans Medium" w:hAnsi="Noto Sans Medium" w:cs="Noto Sans Medium"/>
          <w:sz w:val="24"/>
          <w:szCs w:val="24"/>
        </w:rPr>
        <w:t xml:space="preserve">and we see AI playing a bigger role in the way manufacturing processes are monitored to </w:t>
      </w:r>
      <w:r w:rsidR="00305617" w:rsidRPr="00824130">
        <w:rPr>
          <w:rFonts w:ascii="Noto Sans Medium" w:eastAsia="Noto Sans Medium" w:hAnsi="Noto Sans Medium" w:cs="Noto Sans Medium"/>
          <w:sz w:val="24"/>
          <w:szCs w:val="24"/>
        </w:rPr>
        <w:t>reduce down</w:t>
      </w:r>
      <w:r w:rsidR="00CC020D" w:rsidRPr="00824130">
        <w:rPr>
          <w:rFonts w:ascii="Noto Sans Medium" w:eastAsia="Noto Sans Medium" w:hAnsi="Noto Sans Medium" w:cs="Noto Sans Medium"/>
          <w:sz w:val="24"/>
          <w:szCs w:val="24"/>
        </w:rPr>
        <w:t>time</w:t>
      </w:r>
      <w:r w:rsidR="00305617" w:rsidRPr="00824130">
        <w:rPr>
          <w:rFonts w:ascii="Noto Sans Medium" w:eastAsia="Noto Sans Medium" w:hAnsi="Noto Sans Medium" w:cs="Noto Sans Medium"/>
          <w:sz w:val="24"/>
          <w:szCs w:val="24"/>
        </w:rPr>
        <w:t>.</w:t>
      </w:r>
      <w:r w:rsidR="005A1646">
        <w:rPr>
          <w:rFonts w:ascii="Noto Sans Medium" w:eastAsia="Noto Sans Medium" w:hAnsi="Noto Sans Medium" w:cs="Noto Sans Medium"/>
          <w:sz w:val="24"/>
          <w:szCs w:val="24"/>
        </w:rPr>
        <w:t xml:space="preserve"> </w:t>
      </w:r>
      <w:r w:rsidR="00305617" w:rsidRPr="00824130">
        <w:rPr>
          <w:rFonts w:ascii="Noto Sans Medium" w:eastAsia="Noto Sans Medium" w:hAnsi="Noto Sans Medium" w:cs="Noto Sans Medium"/>
          <w:sz w:val="24"/>
          <w:szCs w:val="24"/>
        </w:rPr>
        <w:t xml:space="preserve">Process optimisation, </w:t>
      </w:r>
      <w:r w:rsidR="00FD3B87" w:rsidRPr="00824130">
        <w:rPr>
          <w:rFonts w:ascii="Noto Sans Medium" w:eastAsia="Noto Sans Medium" w:hAnsi="Noto Sans Medium" w:cs="Noto Sans Medium"/>
          <w:sz w:val="24"/>
          <w:szCs w:val="24"/>
        </w:rPr>
        <w:t xml:space="preserve">energy </w:t>
      </w:r>
      <w:r w:rsidR="00305617" w:rsidRPr="00824130">
        <w:rPr>
          <w:rFonts w:ascii="Noto Sans Medium" w:eastAsia="Noto Sans Medium" w:hAnsi="Noto Sans Medium" w:cs="Noto Sans Medium"/>
          <w:sz w:val="24"/>
          <w:szCs w:val="24"/>
        </w:rPr>
        <w:t>efficiency, robotics and automation</w:t>
      </w:r>
      <w:r w:rsidR="005A1646">
        <w:rPr>
          <w:rFonts w:ascii="Noto Sans Medium" w:eastAsia="Noto Sans Medium" w:hAnsi="Noto Sans Medium" w:cs="Noto Sans Medium"/>
          <w:sz w:val="24"/>
          <w:szCs w:val="24"/>
        </w:rPr>
        <w:t>,</w:t>
      </w:r>
      <w:r w:rsidR="00305617" w:rsidRPr="00824130">
        <w:rPr>
          <w:rFonts w:ascii="Noto Sans Medium" w:eastAsia="Noto Sans Medium" w:hAnsi="Noto Sans Medium" w:cs="Noto Sans Medium"/>
          <w:sz w:val="24"/>
          <w:szCs w:val="24"/>
        </w:rPr>
        <w:t xml:space="preserve"> supported by reliable supply chains</w:t>
      </w:r>
      <w:r w:rsidR="005A1646">
        <w:rPr>
          <w:rFonts w:ascii="Noto Sans Medium" w:eastAsia="Noto Sans Medium" w:hAnsi="Noto Sans Medium" w:cs="Noto Sans Medium"/>
          <w:sz w:val="24"/>
          <w:szCs w:val="24"/>
        </w:rPr>
        <w:t>,</w:t>
      </w:r>
      <w:r w:rsidR="00305617" w:rsidRPr="00824130">
        <w:rPr>
          <w:rFonts w:ascii="Noto Sans Medium" w:eastAsia="Noto Sans Medium" w:hAnsi="Noto Sans Medium" w:cs="Noto Sans Medium"/>
          <w:sz w:val="24"/>
          <w:szCs w:val="24"/>
        </w:rPr>
        <w:t xml:space="preserve"> are just a few of the key </w:t>
      </w:r>
      <w:r w:rsidR="00305617" w:rsidRPr="00824130">
        <w:rPr>
          <w:rFonts w:ascii="Noto Sans Medium" w:eastAsia="Noto Sans Medium" w:hAnsi="Noto Sans Medium" w:cs="Noto Sans Medium"/>
          <w:sz w:val="24"/>
          <w:szCs w:val="24"/>
        </w:rPr>
        <w:lastRenderedPageBreak/>
        <w:t>strategies being applied.</w:t>
      </w:r>
      <w:r w:rsidR="00773FBE" w:rsidRPr="00824130">
        <w:rPr>
          <w:rFonts w:ascii="Noto Sans Medium" w:eastAsia="Noto Sans Medium" w:hAnsi="Noto Sans Medium" w:cs="Noto Sans Medium"/>
          <w:sz w:val="24"/>
          <w:szCs w:val="24"/>
        </w:rPr>
        <w:t xml:space="preserve"> </w:t>
      </w:r>
      <w:r w:rsidR="00305617" w:rsidRPr="00824130">
        <w:rPr>
          <w:rFonts w:ascii="Noto Sans Medium" w:eastAsia="Noto Sans Medium" w:hAnsi="Noto Sans Medium" w:cs="Noto Sans Medium"/>
          <w:sz w:val="24"/>
          <w:szCs w:val="24"/>
        </w:rPr>
        <w:t>This is creating significant opportunities for</w:t>
      </w:r>
      <w:r w:rsidRPr="00824130">
        <w:rPr>
          <w:rFonts w:ascii="Noto Sans Medium" w:eastAsia="Noto Sans Medium" w:hAnsi="Noto Sans Medium" w:cs="Noto Sans Medium"/>
          <w:sz w:val="24"/>
          <w:szCs w:val="24"/>
        </w:rPr>
        <w:t xml:space="preserve"> </w:t>
      </w:r>
      <w:r w:rsidR="00305617" w:rsidRPr="00824130">
        <w:rPr>
          <w:rFonts w:ascii="Noto Sans Medium" w:eastAsia="Noto Sans Medium" w:hAnsi="Noto Sans Medium" w:cs="Noto Sans Medium"/>
          <w:sz w:val="24"/>
          <w:szCs w:val="24"/>
        </w:rPr>
        <w:t>RS as</w:t>
      </w:r>
      <w:r w:rsidR="00DD14E2" w:rsidRPr="00824130">
        <w:rPr>
          <w:rFonts w:ascii="Noto Sans Medium" w:eastAsia="Noto Sans Medium" w:hAnsi="Noto Sans Medium" w:cs="Noto Sans Medium"/>
          <w:sz w:val="24"/>
          <w:szCs w:val="24"/>
        </w:rPr>
        <w:t xml:space="preserve"> an</w:t>
      </w:r>
      <w:r w:rsidR="00305617" w:rsidRPr="00824130">
        <w:rPr>
          <w:rFonts w:ascii="Noto Sans Medium" w:eastAsia="Noto Sans Medium" w:hAnsi="Noto Sans Medium" w:cs="Noto Sans Medium"/>
          <w:sz w:val="24"/>
          <w:szCs w:val="24"/>
        </w:rPr>
        <w:t xml:space="preserve"> integrated partner in supporting these firms navigate these challenges</w:t>
      </w:r>
      <w:r w:rsidRPr="00824130">
        <w:rPr>
          <w:rFonts w:ascii="Noto Sans Medium" w:eastAsia="Noto Sans Medium" w:hAnsi="Noto Sans Medium" w:cs="Noto Sans Medium"/>
          <w:sz w:val="24"/>
          <w:szCs w:val="24"/>
        </w:rPr>
        <w:t>,”</w:t>
      </w:r>
      <w:r w:rsidR="00305617" w:rsidRPr="00824130">
        <w:rPr>
          <w:rFonts w:ascii="Noto Sans Medium" w:eastAsia="Noto Sans Medium" w:hAnsi="Noto Sans Medium" w:cs="Noto Sans Medium"/>
          <w:sz w:val="24"/>
          <w:szCs w:val="24"/>
        </w:rPr>
        <w:t xml:space="preserve"> highlights Bullion.</w:t>
      </w:r>
    </w:p>
    <w:p w14:paraId="3383B0AE" w14:textId="77777777" w:rsidR="00305617" w:rsidRDefault="00305617" w:rsidP="0030318C">
      <w:pPr>
        <w:rPr>
          <w:rFonts w:ascii="Noto Sans Medium" w:eastAsia="Noto Sans Medium" w:hAnsi="Noto Sans Medium" w:cs="Noto Sans Medium"/>
          <w:sz w:val="24"/>
          <w:szCs w:val="24"/>
        </w:rPr>
      </w:pPr>
    </w:p>
    <w:p w14:paraId="4C74F255" w14:textId="75C850CB" w:rsidR="0030318C" w:rsidRPr="002228CC" w:rsidRDefault="0030318C" w:rsidP="0030318C">
      <w:pPr>
        <w:rPr>
          <w:rFonts w:ascii="Noto Sans Medium" w:eastAsia="Noto Sans Medium" w:hAnsi="Noto Sans Medium" w:cs="Noto Sans Medium"/>
          <w:sz w:val="24"/>
          <w:szCs w:val="24"/>
        </w:rPr>
      </w:pPr>
      <w:r w:rsidRPr="002228CC">
        <w:rPr>
          <w:rFonts w:ascii="Noto Sans Medium" w:eastAsia="Noto Sans Medium" w:hAnsi="Noto Sans Medium" w:cs="Noto Sans Medium"/>
          <w:sz w:val="24"/>
          <w:szCs w:val="24"/>
        </w:rPr>
        <w:t xml:space="preserve">In the fast-paced world of </w:t>
      </w:r>
      <w:r w:rsidR="005A1646">
        <w:rPr>
          <w:rFonts w:ascii="Noto Sans Medium" w:eastAsia="Noto Sans Medium" w:hAnsi="Noto Sans Medium" w:cs="Noto Sans Medium"/>
          <w:sz w:val="24"/>
          <w:szCs w:val="24"/>
        </w:rPr>
        <w:t>F&amp;B</w:t>
      </w:r>
      <w:r w:rsidRPr="002228CC">
        <w:rPr>
          <w:rFonts w:ascii="Noto Sans Medium" w:eastAsia="Noto Sans Medium" w:hAnsi="Noto Sans Medium" w:cs="Noto Sans Medium"/>
          <w:sz w:val="24"/>
          <w:szCs w:val="24"/>
        </w:rPr>
        <w:t xml:space="preserve"> production, unplanned downtime can disrupt operations and cause significant setbacks. Maintaining stringent hygiene protocols and using reliable equipment is essential to minimi</w:t>
      </w:r>
      <w:r w:rsidR="00B631E8">
        <w:rPr>
          <w:rFonts w:ascii="Noto Sans Medium" w:eastAsia="Noto Sans Medium" w:hAnsi="Noto Sans Medium" w:cs="Noto Sans Medium"/>
          <w:sz w:val="24"/>
          <w:szCs w:val="24"/>
        </w:rPr>
        <w:t>s</w:t>
      </w:r>
      <w:r w:rsidRPr="002228CC">
        <w:rPr>
          <w:rFonts w:ascii="Noto Sans Medium" w:eastAsia="Noto Sans Medium" w:hAnsi="Noto Sans Medium" w:cs="Noto Sans Medium"/>
          <w:sz w:val="24"/>
          <w:szCs w:val="24"/>
        </w:rPr>
        <w:t>e costly interruptions and contamination risks. RS Safety Solutions offers a comprehensive range of products designed to support your energy management and contamination control needs, ensuring smooth and safe operations.</w:t>
      </w:r>
    </w:p>
    <w:p w14:paraId="3D818CDB" w14:textId="77777777" w:rsidR="0030318C" w:rsidRPr="002228CC" w:rsidRDefault="0030318C" w:rsidP="0030318C">
      <w:pPr>
        <w:rPr>
          <w:rFonts w:ascii="Noto Sans Medium" w:eastAsia="Noto Sans Medium" w:hAnsi="Noto Sans Medium" w:cs="Noto Sans Medium"/>
          <w:sz w:val="24"/>
          <w:szCs w:val="24"/>
        </w:rPr>
      </w:pPr>
    </w:p>
    <w:p w14:paraId="2E058F91" w14:textId="77777777" w:rsidR="0030318C" w:rsidRDefault="0030318C" w:rsidP="0030318C">
      <w:pPr>
        <w:rPr>
          <w:rFonts w:ascii="Noto Sans Medium" w:eastAsia="Noto Sans Medium" w:hAnsi="Noto Sans Medium" w:cs="Noto Sans Medium"/>
          <w:sz w:val="24"/>
          <w:szCs w:val="24"/>
        </w:rPr>
      </w:pPr>
      <w:r w:rsidRPr="002228CC">
        <w:rPr>
          <w:rFonts w:ascii="Noto Sans Medium" w:eastAsia="Noto Sans Medium" w:hAnsi="Noto Sans Medium" w:cs="Noto Sans Medium"/>
          <w:sz w:val="24"/>
          <w:szCs w:val="24"/>
        </w:rPr>
        <w:t xml:space="preserve">With extensive industry knowledge, our experts provide end-to-end support tailored to your unique requirements. From regulatory advice and onsite assessments to a complete range of products from major manufacturers, </w:t>
      </w:r>
      <w:r>
        <w:rPr>
          <w:rFonts w:ascii="Noto Sans Medium" w:eastAsia="Noto Sans Medium" w:hAnsi="Noto Sans Medium" w:cs="Noto Sans Medium"/>
          <w:sz w:val="24"/>
          <w:szCs w:val="24"/>
        </w:rPr>
        <w:t xml:space="preserve">RS </w:t>
      </w:r>
      <w:r w:rsidRPr="002228CC">
        <w:rPr>
          <w:rFonts w:ascii="Noto Sans Medium" w:eastAsia="Noto Sans Medium" w:hAnsi="Noto Sans Medium" w:cs="Noto Sans Medium"/>
          <w:sz w:val="24"/>
          <w:szCs w:val="24"/>
        </w:rPr>
        <w:t>ensure</w:t>
      </w:r>
      <w:r>
        <w:rPr>
          <w:rFonts w:ascii="Noto Sans Medium" w:eastAsia="Noto Sans Medium" w:hAnsi="Noto Sans Medium" w:cs="Noto Sans Medium"/>
          <w:sz w:val="24"/>
          <w:szCs w:val="24"/>
        </w:rPr>
        <w:t xml:space="preserve">s clients </w:t>
      </w:r>
      <w:r w:rsidRPr="002228CC">
        <w:rPr>
          <w:rFonts w:ascii="Noto Sans Medium" w:eastAsia="Noto Sans Medium" w:hAnsi="Noto Sans Medium" w:cs="Noto Sans Medium"/>
          <w:sz w:val="24"/>
          <w:szCs w:val="24"/>
        </w:rPr>
        <w:t xml:space="preserve">have everything necessary to maintain efficiency and safety. </w:t>
      </w:r>
    </w:p>
    <w:p w14:paraId="266177A2" w14:textId="77777777" w:rsidR="0030318C" w:rsidRDefault="0030318C" w:rsidP="0030318C"/>
    <w:p w14:paraId="0437400C" w14:textId="59B34D12" w:rsidR="0030318C" w:rsidRPr="005A1646" w:rsidRDefault="0030318C" w:rsidP="0030318C">
      <w:pPr>
        <w:rPr>
          <w:rFonts w:ascii="Noto Sans Medium" w:eastAsia="Noto Sans Medium" w:hAnsi="Noto Sans Medium" w:cs="Noto Sans Medium"/>
          <w:sz w:val="24"/>
          <w:szCs w:val="24"/>
        </w:rPr>
      </w:pPr>
      <w:r w:rsidRPr="005A1646">
        <w:rPr>
          <w:rFonts w:ascii="Noto Sans Medium" w:eastAsia="Noto Sans Medium" w:hAnsi="Noto Sans Medium" w:cs="Noto Sans Medium"/>
          <w:sz w:val="24"/>
          <w:szCs w:val="24"/>
        </w:rPr>
        <w:t>“Whether it is adopting new technolog</w:t>
      </w:r>
      <w:r w:rsidR="00241E0C" w:rsidRPr="005A1646">
        <w:rPr>
          <w:rFonts w:ascii="Noto Sans Medium" w:eastAsia="Noto Sans Medium" w:hAnsi="Noto Sans Medium" w:cs="Noto Sans Medium"/>
          <w:sz w:val="24"/>
          <w:szCs w:val="24"/>
        </w:rPr>
        <w:t>y</w:t>
      </w:r>
      <w:r w:rsidRPr="005A1646">
        <w:rPr>
          <w:rFonts w:ascii="Noto Sans Medium" w:eastAsia="Noto Sans Medium" w:hAnsi="Noto Sans Medium" w:cs="Noto Sans Medium"/>
          <w:sz w:val="24"/>
          <w:szCs w:val="24"/>
        </w:rPr>
        <w:t xml:space="preserve"> to enhance efficiency</w:t>
      </w:r>
      <w:r w:rsidR="001156B9" w:rsidRPr="005A1646">
        <w:rPr>
          <w:rFonts w:ascii="Noto Sans Medium" w:eastAsia="Noto Sans Medium" w:hAnsi="Noto Sans Medium" w:cs="Noto Sans Medium"/>
          <w:sz w:val="24"/>
          <w:szCs w:val="24"/>
        </w:rPr>
        <w:t xml:space="preserve"> </w:t>
      </w:r>
      <w:r w:rsidR="001156B9" w:rsidRPr="00824130">
        <w:rPr>
          <w:rFonts w:ascii="Noto Sans Medium" w:eastAsia="Noto Sans Medium" w:hAnsi="Noto Sans Medium" w:cs="Noto Sans Medium"/>
          <w:sz w:val="24"/>
          <w:szCs w:val="24"/>
        </w:rPr>
        <w:t>and reduce costs</w:t>
      </w:r>
      <w:r w:rsidRPr="00824130">
        <w:rPr>
          <w:rFonts w:ascii="Noto Sans Medium" w:eastAsia="Noto Sans Medium" w:hAnsi="Noto Sans Medium" w:cs="Noto Sans Medium"/>
          <w:sz w:val="24"/>
          <w:szCs w:val="24"/>
        </w:rPr>
        <w:t xml:space="preserve">, </w:t>
      </w:r>
      <w:r w:rsidRPr="005A1646">
        <w:rPr>
          <w:rFonts w:ascii="Noto Sans Medium" w:eastAsia="Noto Sans Medium" w:hAnsi="Noto Sans Medium" w:cs="Noto Sans Medium"/>
          <w:sz w:val="24"/>
          <w:szCs w:val="24"/>
        </w:rPr>
        <w:t xml:space="preserve">understanding and responding to changing consumer preferences, or ensuring compliance with evolving regulations, RS is here to support you every step of the way. Our goal is to help keep your production line running smoothly while also helping you seize new opportunities for growth and innovation,” </w:t>
      </w:r>
      <w:r w:rsidR="005A1646">
        <w:rPr>
          <w:rFonts w:ascii="Noto Sans Medium" w:eastAsia="Noto Sans Medium" w:hAnsi="Noto Sans Medium" w:cs="Noto Sans Medium"/>
          <w:sz w:val="24"/>
          <w:szCs w:val="24"/>
        </w:rPr>
        <w:t xml:space="preserve">concludes </w:t>
      </w:r>
      <w:r w:rsidR="00C4736D" w:rsidRPr="00824130">
        <w:rPr>
          <w:rFonts w:ascii="Noto Sans Medium" w:eastAsia="Noto Sans Medium" w:hAnsi="Noto Sans Medium" w:cs="Noto Sans Medium"/>
          <w:sz w:val="24"/>
          <w:szCs w:val="24"/>
        </w:rPr>
        <w:t>Bullion</w:t>
      </w:r>
      <w:r w:rsidR="00B631E8" w:rsidRPr="005A1646">
        <w:rPr>
          <w:rFonts w:ascii="Noto Sans Medium" w:eastAsia="Noto Sans Medium" w:hAnsi="Noto Sans Medium" w:cs="Noto Sans Medium"/>
          <w:sz w:val="24"/>
          <w:szCs w:val="24"/>
        </w:rPr>
        <w:t>.</w:t>
      </w:r>
    </w:p>
    <w:p w14:paraId="56A0B6B1" w14:textId="77777777" w:rsidR="0030318C" w:rsidRDefault="0030318C" w:rsidP="0030318C">
      <w:pPr>
        <w:rPr>
          <w:rFonts w:ascii="Noto Sans Medium" w:eastAsia="Noto Sans Medium" w:hAnsi="Noto Sans Medium" w:cs="Noto Sans Medium"/>
          <w:sz w:val="24"/>
          <w:szCs w:val="24"/>
        </w:rPr>
      </w:pPr>
    </w:p>
    <w:p w14:paraId="16DF5C47" w14:textId="4EA0A05A" w:rsidR="00B346CE" w:rsidRDefault="0030318C" w:rsidP="0030318C">
      <w:pP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The report can be accessed </w:t>
      </w:r>
      <w:hyperlink r:id="rId13" w:history="1">
        <w:r w:rsidRPr="00CC0F51">
          <w:rPr>
            <w:rStyle w:val="Hyperlink"/>
            <w:rFonts w:ascii="Noto Sans Medium" w:eastAsia="Noto Sans Medium" w:hAnsi="Noto Sans Medium" w:cs="Noto Sans Medium"/>
            <w:sz w:val="24"/>
            <w:szCs w:val="24"/>
          </w:rPr>
          <w:t>here</w:t>
        </w:r>
      </w:hyperlink>
      <w:r w:rsidR="00275812" w:rsidRPr="00275812">
        <w:rPr>
          <w:rFonts w:ascii="Noto Sans Medium" w:eastAsia="Noto Sans Medium" w:hAnsi="Noto Sans Medium" w:cs="Noto Sans Medium"/>
          <w:sz w:val="24"/>
          <w:szCs w:val="24"/>
        </w:rPr>
        <w:t>.</w:t>
      </w:r>
    </w:p>
    <w:p w14:paraId="73E1C806" w14:textId="77777777" w:rsidR="00531B44" w:rsidRDefault="00531B44" w:rsidP="00200E39">
      <w:pPr>
        <w:rPr>
          <w:rFonts w:ascii="Noto Sans Medium" w:eastAsia="Noto Sans Medium" w:hAnsi="Noto Sans Medium" w:cs="Noto Sans Medium"/>
          <w:sz w:val="24"/>
          <w:szCs w:val="24"/>
        </w:rPr>
      </w:pPr>
    </w:p>
    <w:p w14:paraId="62516D55" w14:textId="0FB9CBAD" w:rsidR="00531B44" w:rsidRPr="00A95EE1" w:rsidRDefault="00531B44" w:rsidP="00200E39">
      <w:pPr>
        <w:rPr>
          <w:rFonts w:ascii="Noto Sans Medium" w:eastAsia="Noto Sans Medium" w:hAnsi="Noto Sans Medium" w:cs="Noto Sans Medium"/>
          <w:sz w:val="24"/>
          <w:szCs w:val="24"/>
        </w:rPr>
      </w:pPr>
      <w:r w:rsidRPr="00531B44">
        <w:rPr>
          <w:rFonts w:ascii="Noto Sans Medium" w:eastAsia="Noto Sans Medium" w:hAnsi="Noto Sans Medium" w:cs="Noto Sans Medium"/>
          <w:sz w:val="24"/>
          <w:szCs w:val="24"/>
        </w:rPr>
        <w:t>RS South Africa is a proudly Level 2 B-BBEE accredited company. For more information</w:t>
      </w:r>
      <w:r w:rsidR="00E704F4">
        <w:rPr>
          <w:rFonts w:ascii="Noto Sans Medium" w:eastAsia="Noto Sans Medium" w:hAnsi="Noto Sans Medium" w:cs="Noto Sans Medium"/>
          <w:sz w:val="24"/>
          <w:szCs w:val="24"/>
        </w:rPr>
        <w:t xml:space="preserve"> on how </w:t>
      </w:r>
      <w:r w:rsidR="00630AB5" w:rsidRPr="00630AB5">
        <w:rPr>
          <w:rFonts w:ascii="Noto Sans Medium" w:eastAsia="Noto Sans Medium" w:hAnsi="Noto Sans Medium" w:cs="Noto Sans Medium"/>
          <w:sz w:val="24"/>
          <w:szCs w:val="24"/>
        </w:rPr>
        <w:t>RS supports seamless and efficient operations in the Food and Beverage industry</w:t>
      </w:r>
      <w:r w:rsidRPr="00531B44">
        <w:rPr>
          <w:rFonts w:ascii="Noto Sans Medium" w:eastAsia="Noto Sans Medium" w:hAnsi="Noto Sans Medium" w:cs="Noto Sans Medium"/>
          <w:sz w:val="24"/>
          <w:szCs w:val="24"/>
        </w:rPr>
        <w:t>, visit</w:t>
      </w:r>
      <w:r w:rsidR="003120E4">
        <w:rPr>
          <w:rFonts w:ascii="Noto Sans Medium" w:eastAsia="Noto Sans Medium" w:hAnsi="Noto Sans Medium" w:cs="Noto Sans Medium"/>
          <w:sz w:val="24"/>
          <w:szCs w:val="24"/>
        </w:rPr>
        <w:t xml:space="preserve"> the </w:t>
      </w:r>
      <w:hyperlink r:id="rId14" w:history="1">
        <w:r w:rsidR="003120E4" w:rsidRPr="007F65F8">
          <w:rPr>
            <w:rStyle w:val="Hyperlink"/>
            <w:rFonts w:ascii="Noto Sans Medium" w:eastAsia="Noto Sans Medium" w:hAnsi="Noto Sans Medium" w:cs="Noto Sans Medium"/>
            <w:sz w:val="24"/>
            <w:szCs w:val="24"/>
          </w:rPr>
          <w:t>RS South Africa we</w:t>
        </w:r>
        <w:r w:rsidR="0057504E" w:rsidRPr="007F65F8">
          <w:rPr>
            <w:rStyle w:val="Hyperlink"/>
            <w:rFonts w:ascii="Noto Sans Medium" w:eastAsia="Noto Sans Medium" w:hAnsi="Noto Sans Medium" w:cs="Noto Sans Medium"/>
            <w:sz w:val="24"/>
            <w:szCs w:val="24"/>
          </w:rPr>
          <w:t>b</w:t>
        </w:r>
        <w:r w:rsidR="003120E4" w:rsidRPr="007F65F8">
          <w:rPr>
            <w:rStyle w:val="Hyperlink"/>
            <w:rFonts w:ascii="Noto Sans Medium" w:eastAsia="Noto Sans Medium" w:hAnsi="Noto Sans Medium" w:cs="Noto Sans Medium"/>
            <w:sz w:val="24"/>
            <w:szCs w:val="24"/>
          </w:rPr>
          <w:t>site</w:t>
        </w:r>
      </w:hyperlink>
      <w:r>
        <w:rPr>
          <w:rFonts w:ascii="Noto Sans Medium" w:eastAsia="Noto Sans Medium" w:hAnsi="Noto Sans Medium" w:cs="Noto Sans Medium"/>
          <w:sz w:val="24"/>
          <w:szCs w:val="24"/>
        </w:rPr>
        <w:t xml:space="preserve">. </w:t>
      </w:r>
    </w:p>
    <w:p w14:paraId="6E12D29D" w14:textId="77777777" w:rsidR="00A95EE1" w:rsidRPr="00A95EE1" w:rsidRDefault="00A95EE1" w:rsidP="00A95EE1">
      <w:pPr>
        <w:rPr>
          <w:rFonts w:ascii="Noto Sans Medium" w:eastAsia="Noto Sans Medium" w:hAnsi="Noto Sans Medium" w:cs="Noto Sans Medium"/>
          <w:sz w:val="24"/>
          <w:szCs w:val="24"/>
        </w:rPr>
      </w:pPr>
    </w:p>
    <w:p w14:paraId="54B25577" w14:textId="77777777" w:rsidR="003330B5" w:rsidRDefault="003330B5">
      <w:pPr>
        <w:rPr>
          <w:rFonts w:ascii="Noto Sans Medium" w:eastAsia="Noto Sans Medium" w:hAnsi="Noto Sans Medium" w:cs="Noto Sans Medium"/>
          <w:sz w:val="24"/>
          <w:szCs w:val="24"/>
        </w:rPr>
      </w:pPr>
    </w:p>
    <w:p w14:paraId="58858DD2" w14:textId="77777777" w:rsidR="003330B5" w:rsidRDefault="00D34716">
      <w:pPr>
        <w:jc w:val="cente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t>-Ends-</w:t>
      </w:r>
    </w:p>
    <w:p w14:paraId="169E9818" w14:textId="77777777" w:rsidR="003330B5" w:rsidRDefault="003330B5">
      <w:pPr>
        <w:jc w:val="center"/>
        <w:rPr>
          <w:rFonts w:ascii="Noto Sans Medium" w:eastAsia="Noto Sans Medium" w:hAnsi="Noto Sans Medium" w:cs="Noto Sans Medium"/>
          <w:b/>
          <w:sz w:val="24"/>
          <w:szCs w:val="24"/>
        </w:rPr>
      </w:pPr>
    </w:p>
    <w:p w14:paraId="5D3D8C49" w14:textId="1FD7E274" w:rsidR="003330B5" w:rsidRDefault="003330B5">
      <w:pPr>
        <w:rPr>
          <w:rFonts w:ascii="Noto Sans Medium" w:eastAsia="Noto Sans Medium" w:hAnsi="Noto Sans Medium" w:cs="Noto Sans Medium"/>
          <w:sz w:val="24"/>
          <w:szCs w:val="24"/>
        </w:rPr>
      </w:pPr>
    </w:p>
    <w:p w14:paraId="38173B62" w14:textId="77777777" w:rsidR="002A7644" w:rsidRDefault="002A7644">
      <w:pPr>
        <w:rPr>
          <w:rFonts w:ascii="Noto Sans Medium" w:eastAsia="Noto Sans Medium" w:hAnsi="Noto Sans Medium" w:cs="Noto Sans Medium"/>
          <w:sz w:val="24"/>
          <w:szCs w:val="24"/>
        </w:rPr>
      </w:pPr>
    </w:p>
    <w:p w14:paraId="1D3BB5DF" w14:textId="77777777" w:rsidR="003330B5" w:rsidRDefault="00D34716">
      <w:pP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lastRenderedPageBreak/>
        <w:t xml:space="preserve">RS </w:t>
      </w:r>
    </w:p>
    <w:p w14:paraId="16BCEE53" w14:textId="49A2B7EF"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RS is a trading brand of RS Group plc, providing product and service solutions that help our customers design, build, maintain,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Default="003330B5" w:rsidP="00EA4B00">
      <w:pPr>
        <w:jc w:val="both"/>
        <w:rPr>
          <w:rFonts w:ascii="Noto Sans Medium" w:eastAsia="Noto Sans Medium" w:hAnsi="Noto Sans Medium" w:cs="Noto Sans Medium"/>
          <w:sz w:val="24"/>
          <w:szCs w:val="24"/>
        </w:rPr>
      </w:pPr>
    </w:p>
    <w:p w14:paraId="1AD8355F" w14:textId="027722E5"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operation phase. We offer our customers tailored product and service propositions that are essential for the successful operation of their businesses and help them save time and money.</w:t>
      </w:r>
    </w:p>
    <w:p w14:paraId="73844930" w14:textId="77777777" w:rsidR="003330B5" w:rsidRDefault="003330B5" w:rsidP="00EA4B00">
      <w:pPr>
        <w:jc w:val="both"/>
        <w:rPr>
          <w:rFonts w:ascii="Noto Sans Medium" w:eastAsia="Noto Sans Medium" w:hAnsi="Noto Sans Medium" w:cs="Noto Sans Medium"/>
          <w:sz w:val="24"/>
          <w:szCs w:val="24"/>
        </w:rPr>
      </w:pPr>
    </w:p>
    <w:p w14:paraId="2505B881" w14:textId="3C2690E2" w:rsidR="00EA4B00" w:rsidRDefault="00D34716">
      <w:pPr>
        <w:pBdr>
          <w:top w:val="nil"/>
          <w:left w:val="nil"/>
          <w:bottom w:val="nil"/>
          <w:right w:val="nil"/>
          <w:between w:val="nil"/>
        </w:pBd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2E90FE20" w14:textId="77777777" w:rsidR="00831F41" w:rsidRDefault="00831F41">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bookmarkStart w:id="2" w:name="_Hlk147315145"/>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3C3B35" w:rsidP="00EA4B00">
      <w:pPr>
        <w:rPr>
          <w:rFonts w:ascii="Noto Sans Medium" w:eastAsia="Times New Roman" w:hAnsi="Noto Sans Medium" w:cs="Noto Sans Medium"/>
          <w:sz w:val="24"/>
          <w:szCs w:val="24"/>
          <w:lang w:eastAsia="en-US"/>
        </w:rPr>
      </w:pPr>
      <w:hyperlink r:id="rId15"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3C3B35" w:rsidP="559A646C">
      <w:pPr>
        <w:spacing w:line="259" w:lineRule="auto"/>
        <w:rPr>
          <w:rFonts w:ascii="Noto Sans Medium" w:eastAsia="Times New Roman" w:hAnsi="Noto Sans Medium" w:cs="Noto Sans Medium"/>
          <w:color w:val="0000FF"/>
          <w:sz w:val="24"/>
          <w:szCs w:val="24"/>
          <w:u w:val="single"/>
          <w:lang w:eastAsia="en-US"/>
        </w:rPr>
      </w:pPr>
      <w:hyperlink r:id="rId16">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1B30C3B2" w14:textId="77777777" w:rsidR="00EA4B00" w:rsidRPr="00EA4B00" w:rsidRDefault="00EA4B00" w:rsidP="00EA4B00">
      <w:pPr>
        <w:numPr>
          <w:ilvl w:val="0"/>
          <w:numId w:val="1"/>
        </w:numPr>
        <w:spacing w:after="160" w:line="360" w:lineRule="auto"/>
        <w:contextualSpacing/>
        <w:rPr>
          <w:rFonts w:ascii="Noto Sans Medium" w:eastAsia="Times New Roman" w:hAnsi="Noto Sans Medium" w:cs="Noto Sans Medium"/>
          <w:color w:val="000000" w:themeColor="text1"/>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7"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38D05304" w14:textId="77777777" w:rsidR="00EA4B00" w:rsidRPr="00EA4B00"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eastAsia="en-US"/>
        </w:rPr>
      </w:pPr>
      <w:r w:rsidRPr="00EA4B00">
        <w:rPr>
          <w:rFonts w:ascii="Noto Sans Medium" w:eastAsia="Times New Roman" w:hAnsi="Noto Sans Medium" w:cs="Noto Sans Medium"/>
          <w:color w:val="000000" w:themeColor="text1"/>
          <w:sz w:val="24"/>
          <w:szCs w:val="24"/>
          <w:lang w:eastAsia="en-US"/>
        </w:rPr>
        <w:lastRenderedPageBreak/>
        <w:t xml:space="preserve">LinkedIn: </w:t>
      </w:r>
      <w:hyperlink r:id="rId18" w:history="1">
        <w:r w:rsidRPr="00EA4B00">
          <w:rPr>
            <w:rFonts w:ascii="Noto Sans Medium" w:eastAsia="Times New Roman" w:hAnsi="Noto Sans Medium" w:cs="Noto Sans Medium"/>
            <w:color w:val="000000" w:themeColor="text1"/>
            <w:sz w:val="24"/>
            <w:szCs w:val="24"/>
            <w:u w:val="single"/>
            <w:lang w:eastAsia="en-US"/>
          </w:rPr>
          <w:t>https://www.linkedin.com/company/rs-south-africa</w:t>
        </w:r>
      </w:hyperlink>
    </w:p>
    <w:p w14:paraId="2B0D81A4" w14:textId="77777777" w:rsidR="00EA4B00" w:rsidRPr="00EA4B00"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9"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40334B77" w14:textId="77777777" w:rsidR="00EA4B00" w:rsidRPr="00EA4B00" w:rsidRDefault="00EA4B00" w:rsidP="00EA4B00">
      <w:pPr>
        <w:spacing w:line="360" w:lineRule="auto"/>
        <w:rPr>
          <w:rFonts w:ascii="Noto Sans Medium" w:eastAsia="Times New Roman" w:hAnsi="Noto Sans Medium" w:cs="Noto Sans Medium"/>
          <w:sz w:val="24"/>
          <w:szCs w:val="24"/>
          <w:lang w:eastAsia="en-US"/>
        </w:rPr>
      </w:pPr>
    </w:p>
    <w:p w14:paraId="0AE2FABC" w14:textId="440E2A04" w:rsidR="00EA4B00" w:rsidRPr="007F65F8"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begin"/>
      </w:r>
      <w:r>
        <w:rPr>
          <w:rFonts w:ascii="Noto Sans Medium" w:eastAsia="Times New Roman" w:hAnsi="Noto Sans Medium" w:cs="Noto Sans Medium"/>
          <w:color w:val="0000FF"/>
          <w:sz w:val="24"/>
          <w:szCs w:val="24"/>
          <w:u w:val="single"/>
          <w:lang w:eastAsia="en-US"/>
        </w:rPr>
        <w:instrText xml:space="preserve"> HYPERLINK "https://za.rs-online.com" </w:instrText>
      </w:r>
      <w:r>
        <w:rPr>
          <w:rFonts w:ascii="Noto Sans Medium" w:eastAsia="Times New Roman" w:hAnsi="Noto Sans Medium" w:cs="Noto Sans Medium"/>
          <w:color w:val="0000FF"/>
          <w:sz w:val="24"/>
          <w:szCs w:val="24"/>
          <w:u w:val="single"/>
          <w:lang w:eastAsia="en-US"/>
        </w:rPr>
        <w:fldChar w:fldCharType="separate"/>
      </w:r>
      <w:r w:rsidR="00EA4B00" w:rsidRPr="007F65F8">
        <w:rPr>
          <w:rStyle w:val="Hyperlink"/>
          <w:rFonts w:ascii="Noto Sans Medium" w:eastAsia="Times New Roman" w:hAnsi="Noto Sans Medium" w:cs="Noto Sans Medium"/>
          <w:sz w:val="24"/>
          <w:szCs w:val="24"/>
          <w:lang w:eastAsia="en-US"/>
        </w:rPr>
        <w:t>RS South Africa</w:t>
      </w:r>
    </w:p>
    <w:p w14:paraId="40B9C45B" w14:textId="6F3ED334" w:rsidR="00EA4B00" w:rsidRPr="0059077C"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r w:rsidR="0059077C">
        <w:rPr>
          <w:rFonts w:ascii="Noto Sans Medium" w:eastAsia="Times New Roman" w:hAnsi="Noto Sans Medium" w:cs="Noto Sans Medium"/>
          <w:color w:val="0000FF"/>
          <w:sz w:val="24"/>
          <w:szCs w:val="24"/>
          <w:u w:val="single"/>
          <w:lang w:eastAsia="en-US"/>
        </w:rPr>
        <w:fldChar w:fldCharType="begin"/>
      </w:r>
      <w:r w:rsidR="0059077C">
        <w:rPr>
          <w:rFonts w:ascii="Noto Sans Medium" w:eastAsia="Times New Roman" w:hAnsi="Noto Sans Medium" w:cs="Noto Sans Medium"/>
          <w:color w:val="0000FF"/>
          <w:sz w:val="24"/>
          <w:szCs w:val="24"/>
          <w:u w:val="single"/>
          <w:lang w:eastAsia="en-US"/>
        </w:rPr>
        <w:instrText xml:space="preserve"> HYPERLINK "https://africa.rsdelivers.com" </w:instrText>
      </w:r>
      <w:r w:rsidR="0059077C">
        <w:rPr>
          <w:rFonts w:ascii="Noto Sans Medium" w:eastAsia="Times New Roman" w:hAnsi="Noto Sans Medium" w:cs="Noto Sans Medium"/>
          <w:color w:val="0000FF"/>
          <w:sz w:val="24"/>
          <w:szCs w:val="24"/>
          <w:u w:val="single"/>
          <w:lang w:eastAsia="en-US"/>
        </w:rPr>
        <w:fldChar w:fldCharType="separate"/>
      </w:r>
      <w:r w:rsidR="00EA4B00" w:rsidRPr="0059077C">
        <w:rPr>
          <w:rStyle w:val="Hyperlink"/>
          <w:rFonts w:ascii="Noto Sans Medium" w:eastAsia="Times New Roman" w:hAnsi="Noto Sans Medium" w:cs="Noto Sans Medium"/>
          <w:sz w:val="24"/>
          <w:szCs w:val="24"/>
          <w:lang w:eastAsia="en-US"/>
        </w:rPr>
        <w:t>RS Africa Exports</w:t>
      </w:r>
    </w:p>
    <w:p w14:paraId="31AEAA88" w14:textId="69ADD750" w:rsidR="00EA4B00" w:rsidRPr="00EA4B00" w:rsidRDefault="0059077C" w:rsidP="00EA4B00">
      <w:pPr>
        <w:spacing w:line="360" w:lineRule="auto"/>
        <w:jc w:val="both"/>
        <w:rPr>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hyperlink r:id="rId20" w:history="1">
        <w:r w:rsidR="00EA4B00" w:rsidRPr="00EA4B00">
          <w:rPr>
            <w:rFonts w:ascii="Noto Sans Medium" w:eastAsia="Times New Roman" w:hAnsi="Noto Sans Medium" w:cs="Noto Sans Medium"/>
            <w:color w:val="0000FF"/>
            <w:sz w:val="24"/>
            <w:szCs w:val="24"/>
            <w:u w:val="single"/>
            <w:lang w:eastAsia="en-US"/>
          </w:rPr>
          <w:t>DesignSpark</w:t>
        </w:r>
      </w:hyperlink>
    </w:p>
    <w:p w14:paraId="14D0E439" w14:textId="77777777" w:rsidR="00EA4B00" w:rsidRPr="00EA4B00" w:rsidRDefault="003C3B35" w:rsidP="00EA4B00">
      <w:pPr>
        <w:spacing w:line="360" w:lineRule="auto"/>
        <w:jc w:val="both"/>
        <w:rPr>
          <w:rFonts w:ascii="Noto Sans Medium" w:eastAsia="Times New Roman" w:hAnsi="Noto Sans Medium" w:cs="Noto Sans Medium"/>
          <w:color w:val="000000"/>
          <w:sz w:val="24"/>
          <w:szCs w:val="24"/>
          <w:lang w:eastAsia="en-US"/>
        </w:rPr>
      </w:pPr>
      <w:hyperlink r:id="rId21" w:history="1">
        <w:r w:rsidR="00EA4B00" w:rsidRPr="00EA4B00">
          <w:rPr>
            <w:rFonts w:ascii="Noto Sans Medium" w:eastAsia="Times New Roman" w:hAnsi="Noto Sans Medium" w:cs="Noto Sans Medium"/>
            <w:color w:val="0000FF"/>
            <w:sz w:val="24"/>
            <w:szCs w:val="24"/>
            <w:u w:val="single"/>
            <w:lang w:eastAsia="en-US"/>
          </w:rPr>
          <w:t>RS Group plc</w:t>
        </w:r>
      </w:hyperlink>
    </w:p>
    <w:bookmarkEnd w:id="2"/>
    <w:p w14:paraId="62A798D1" w14:textId="25BA9B22" w:rsidR="003330B5" w:rsidRDefault="003330B5">
      <w:pPr>
        <w:pBdr>
          <w:top w:val="nil"/>
          <w:left w:val="nil"/>
          <w:bottom w:val="nil"/>
          <w:right w:val="nil"/>
          <w:between w:val="nil"/>
        </w:pBdr>
        <w:jc w:val="both"/>
        <w:rPr>
          <w:color w:val="000000"/>
          <w:sz w:val="24"/>
          <w:szCs w:val="24"/>
        </w:rPr>
      </w:pPr>
    </w:p>
    <w:p w14:paraId="0853DCDA" w14:textId="144035CC" w:rsidR="00DB33F5" w:rsidRPr="00DB33F5" w:rsidRDefault="00DB33F5">
      <w:pPr>
        <w:pBdr>
          <w:top w:val="nil"/>
          <w:left w:val="nil"/>
          <w:bottom w:val="nil"/>
          <w:right w:val="nil"/>
          <w:between w:val="nil"/>
        </w:pBdr>
        <w:jc w:val="both"/>
        <w:rPr>
          <w:rFonts w:ascii="Aptos" w:hAnsi="Aptos"/>
          <w:color w:val="000000"/>
          <w:sz w:val="22"/>
          <w:szCs w:val="22"/>
        </w:rPr>
      </w:pPr>
      <w:r w:rsidRPr="00DB33F5">
        <w:rPr>
          <w:rFonts w:ascii="Aptos" w:hAnsi="Aptos"/>
          <w:color w:val="000000"/>
          <w:sz w:val="22"/>
          <w:szCs w:val="22"/>
        </w:rPr>
        <w:t xml:space="preserve">New trade agreements and technological innovations in the way food is processed and packaged using sustainable practices present significant opportunities for all major players in the food &amp; drink space. </w:t>
      </w:r>
    </w:p>
    <w:p w14:paraId="4BEB1066" w14:textId="77777777" w:rsidR="00DB33F5" w:rsidRPr="00DB33F5" w:rsidRDefault="00DB33F5">
      <w:pPr>
        <w:pBdr>
          <w:top w:val="nil"/>
          <w:left w:val="nil"/>
          <w:bottom w:val="nil"/>
          <w:right w:val="nil"/>
          <w:between w:val="nil"/>
        </w:pBdr>
        <w:jc w:val="both"/>
        <w:rPr>
          <w:rFonts w:ascii="Aptos" w:hAnsi="Aptos"/>
          <w:color w:val="000000"/>
          <w:sz w:val="22"/>
          <w:szCs w:val="22"/>
        </w:rPr>
      </w:pPr>
    </w:p>
    <w:p w14:paraId="02DE23F9" w14:textId="317B8E7C" w:rsidR="00DB33F5" w:rsidRPr="00DB33F5" w:rsidRDefault="00DB33F5">
      <w:pPr>
        <w:pBdr>
          <w:top w:val="nil"/>
          <w:left w:val="nil"/>
          <w:bottom w:val="nil"/>
          <w:right w:val="nil"/>
          <w:between w:val="nil"/>
        </w:pBdr>
        <w:jc w:val="both"/>
        <w:rPr>
          <w:rFonts w:ascii="Aptos" w:hAnsi="Aptos"/>
          <w:color w:val="000000"/>
          <w:sz w:val="22"/>
          <w:szCs w:val="22"/>
        </w:rPr>
      </w:pPr>
      <w:r w:rsidRPr="00DB33F5">
        <w:rPr>
          <w:rFonts w:ascii="Aptos" w:hAnsi="Aptos"/>
          <w:sz w:val="22"/>
          <w:szCs w:val="22"/>
        </w:rPr>
        <w:t>To capitali</w:t>
      </w:r>
      <w:r w:rsidR="00924032">
        <w:rPr>
          <w:rFonts w:ascii="Aptos" w:hAnsi="Aptos"/>
          <w:sz w:val="22"/>
          <w:szCs w:val="22"/>
        </w:rPr>
        <w:t>s</w:t>
      </w:r>
      <w:r w:rsidRPr="00DB33F5">
        <w:rPr>
          <w:rFonts w:ascii="Aptos" w:hAnsi="Aptos"/>
          <w:sz w:val="22"/>
          <w:szCs w:val="22"/>
        </w:rPr>
        <w:t xml:space="preserve">e on these opportunities, food and drink manufacturers need to stay agile, invest in research and development, understand local and global market trends, and continuously innovate to meet the evolving needs of consumers highlights James Bullion. </w:t>
      </w:r>
    </w:p>
    <w:sectPr w:rsidR="00DB33F5" w:rsidRPr="00DB33F5">
      <w:footerReference w:type="default" r:id="rId22"/>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7C39" w14:textId="77777777" w:rsidR="006B3A49" w:rsidRDefault="006B3A49">
      <w:r>
        <w:separator/>
      </w:r>
    </w:p>
  </w:endnote>
  <w:endnote w:type="continuationSeparator" w:id="0">
    <w:p w14:paraId="499FDEFD" w14:textId="77777777" w:rsidR="006B3A49" w:rsidRDefault="006B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0F16" w14:textId="77777777" w:rsidR="006B3A49" w:rsidRDefault="006B3A49">
      <w:r>
        <w:separator/>
      </w:r>
    </w:p>
  </w:footnote>
  <w:footnote w:type="continuationSeparator" w:id="0">
    <w:p w14:paraId="6C3762F1" w14:textId="77777777" w:rsidR="006B3A49" w:rsidRDefault="006B3A49">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799D5810"/>
    <w:multiLevelType w:val="hybridMultilevel"/>
    <w:tmpl w:val="679C3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282B"/>
    <w:rsid w:val="0001665A"/>
    <w:rsid w:val="00040AB7"/>
    <w:rsid w:val="0008435B"/>
    <w:rsid w:val="000A4166"/>
    <w:rsid w:val="000B7E87"/>
    <w:rsid w:val="000D36AF"/>
    <w:rsid w:val="000F3FDA"/>
    <w:rsid w:val="00104EDF"/>
    <w:rsid w:val="001156B9"/>
    <w:rsid w:val="00183DC6"/>
    <w:rsid w:val="001965D2"/>
    <w:rsid w:val="001C5A82"/>
    <w:rsid w:val="001D4159"/>
    <w:rsid w:val="00200E39"/>
    <w:rsid w:val="00210FAC"/>
    <w:rsid w:val="00233D0D"/>
    <w:rsid w:val="00241E0C"/>
    <w:rsid w:val="00263EEF"/>
    <w:rsid w:val="002700FA"/>
    <w:rsid w:val="00275812"/>
    <w:rsid w:val="0027677C"/>
    <w:rsid w:val="00282409"/>
    <w:rsid w:val="0029795D"/>
    <w:rsid w:val="002A7644"/>
    <w:rsid w:val="002F2526"/>
    <w:rsid w:val="0030318C"/>
    <w:rsid w:val="00305617"/>
    <w:rsid w:val="003120E4"/>
    <w:rsid w:val="00324FC5"/>
    <w:rsid w:val="003330B5"/>
    <w:rsid w:val="00335B6F"/>
    <w:rsid w:val="00362D2E"/>
    <w:rsid w:val="00380C8E"/>
    <w:rsid w:val="00396BC6"/>
    <w:rsid w:val="003C3B35"/>
    <w:rsid w:val="003E1A09"/>
    <w:rsid w:val="003F6B3D"/>
    <w:rsid w:val="004345BC"/>
    <w:rsid w:val="00440601"/>
    <w:rsid w:val="00487970"/>
    <w:rsid w:val="004A2D39"/>
    <w:rsid w:val="004D6F1A"/>
    <w:rsid w:val="00531B44"/>
    <w:rsid w:val="00540420"/>
    <w:rsid w:val="005453A1"/>
    <w:rsid w:val="00557A44"/>
    <w:rsid w:val="0057504E"/>
    <w:rsid w:val="00576509"/>
    <w:rsid w:val="0059077C"/>
    <w:rsid w:val="005A1646"/>
    <w:rsid w:val="005B4B8A"/>
    <w:rsid w:val="005B78D5"/>
    <w:rsid w:val="005F3B44"/>
    <w:rsid w:val="00614011"/>
    <w:rsid w:val="00630AB5"/>
    <w:rsid w:val="0063457F"/>
    <w:rsid w:val="006A024E"/>
    <w:rsid w:val="006B322D"/>
    <w:rsid w:val="006B3A49"/>
    <w:rsid w:val="006D5353"/>
    <w:rsid w:val="006E3E07"/>
    <w:rsid w:val="006F30A1"/>
    <w:rsid w:val="00773FBE"/>
    <w:rsid w:val="007A2935"/>
    <w:rsid w:val="007B0D2A"/>
    <w:rsid w:val="007F65F8"/>
    <w:rsid w:val="0081462E"/>
    <w:rsid w:val="0081796F"/>
    <w:rsid w:val="00824130"/>
    <w:rsid w:val="0083066A"/>
    <w:rsid w:val="00831F41"/>
    <w:rsid w:val="00856E95"/>
    <w:rsid w:val="0086620E"/>
    <w:rsid w:val="00877883"/>
    <w:rsid w:val="0088144A"/>
    <w:rsid w:val="008831DC"/>
    <w:rsid w:val="00885CA8"/>
    <w:rsid w:val="008D666F"/>
    <w:rsid w:val="00914080"/>
    <w:rsid w:val="00920C61"/>
    <w:rsid w:val="00924032"/>
    <w:rsid w:val="00925437"/>
    <w:rsid w:val="009918B4"/>
    <w:rsid w:val="009C348A"/>
    <w:rsid w:val="009C441B"/>
    <w:rsid w:val="009C7ADD"/>
    <w:rsid w:val="009E3A04"/>
    <w:rsid w:val="00A020A1"/>
    <w:rsid w:val="00A62D6E"/>
    <w:rsid w:val="00A93EB7"/>
    <w:rsid w:val="00A95EE1"/>
    <w:rsid w:val="00A964A8"/>
    <w:rsid w:val="00A97E69"/>
    <w:rsid w:val="00AA2DC8"/>
    <w:rsid w:val="00AD5749"/>
    <w:rsid w:val="00AE59BA"/>
    <w:rsid w:val="00AF49A8"/>
    <w:rsid w:val="00B346CE"/>
    <w:rsid w:val="00B631E8"/>
    <w:rsid w:val="00B94597"/>
    <w:rsid w:val="00B97270"/>
    <w:rsid w:val="00BA3FA1"/>
    <w:rsid w:val="00BE3568"/>
    <w:rsid w:val="00C3242A"/>
    <w:rsid w:val="00C40498"/>
    <w:rsid w:val="00C4736D"/>
    <w:rsid w:val="00C66F3D"/>
    <w:rsid w:val="00C67651"/>
    <w:rsid w:val="00C90477"/>
    <w:rsid w:val="00CA5274"/>
    <w:rsid w:val="00CC020D"/>
    <w:rsid w:val="00CD62DA"/>
    <w:rsid w:val="00CD6A25"/>
    <w:rsid w:val="00D15DAE"/>
    <w:rsid w:val="00D34716"/>
    <w:rsid w:val="00DB33F5"/>
    <w:rsid w:val="00DD14E2"/>
    <w:rsid w:val="00DF1D62"/>
    <w:rsid w:val="00DF54DE"/>
    <w:rsid w:val="00E37AD4"/>
    <w:rsid w:val="00E4153B"/>
    <w:rsid w:val="00E704F4"/>
    <w:rsid w:val="00EA4B00"/>
    <w:rsid w:val="00EB6C36"/>
    <w:rsid w:val="00EC0EB5"/>
    <w:rsid w:val="00EC6DF6"/>
    <w:rsid w:val="00EF7C29"/>
    <w:rsid w:val="00F44AE9"/>
    <w:rsid w:val="00F647BC"/>
    <w:rsid w:val="00F8596A"/>
    <w:rsid w:val="00FC24FD"/>
    <w:rsid w:val="00FD3B87"/>
    <w:rsid w:val="10B0294A"/>
    <w:rsid w:val="11CE4920"/>
    <w:rsid w:val="1828FB24"/>
    <w:rsid w:val="19C4CB85"/>
    <w:rsid w:val="2B7EAD36"/>
    <w:rsid w:val="3D615F88"/>
    <w:rsid w:val="47393960"/>
    <w:rsid w:val="4CCF75E4"/>
    <w:rsid w:val="50C6F349"/>
    <w:rsid w:val="53FE940B"/>
    <w:rsid w:val="559A646C"/>
    <w:rsid w:val="5A11667A"/>
    <w:rsid w:val="642D5CF3"/>
    <w:rsid w:val="738E79F9"/>
    <w:rsid w:val="7B135661"/>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 w:type="character" w:styleId="CommentReference">
    <w:name w:val="annotation reference"/>
    <w:basedOn w:val="DefaultParagraphFont"/>
    <w:uiPriority w:val="99"/>
    <w:semiHidden/>
    <w:unhideWhenUsed/>
    <w:rsid w:val="00EC0EB5"/>
    <w:rPr>
      <w:sz w:val="16"/>
      <w:szCs w:val="16"/>
    </w:rPr>
  </w:style>
  <w:style w:type="paragraph" w:styleId="CommentText">
    <w:name w:val="annotation text"/>
    <w:basedOn w:val="Normal"/>
    <w:link w:val="CommentTextChar"/>
    <w:uiPriority w:val="99"/>
    <w:unhideWhenUsed/>
    <w:rsid w:val="00EC0EB5"/>
    <w:rPr>
      <w:sz w:val="20"/>
      <w:szCs w:val="20"/>
    </w:rPr>
  </w:style>
  <w:style w:type="character" w:customStyle="1" w:styleId="CommentTextChar">
    <w:name w:val="Comment Text Char"/>
    <w:basedOn w:val="DefaultParagraphFont"/>
    <w:link w:val="CommentText"/>
    <w:uiPriority w:val="99"/>
    <w:rsid w:val="00EC0EB5"/>
    <w:rPr>
      <w:sz w:val="20"/>
      <w:szCs w:val="20"/>
      <w:lang w:eastAsia="zh-CN"/>
    </w:rPr>
  </w:style>
  <w:style w:type="paragraph" w:styleId="CommentSubject">
    <w:name w:val="annotation subject"/>
    <w:basedOn w:val="CommentText"/>
    <w:next w:val="CommentText"/>
    <w:link w:val="CommentSubjectChar"/>
    <w:uiPriority w:val="99"/>
    <w:semiHidden/>
    <w:unhideWhenUsed/>
    <w:rsid w:val="00EC0EB5"/>
    <w:rPr>
      <w:b/>
      <w:bCs/>
    </w:rPr>
  </w:style>
  <w:style w:type="character" w:customStyle="1" w:styleId="CommentSubjectChar">
    <w:name w:val="Comment Subject Char"/>
    <w:basedOn w:val="CommentTextChar"/>
    <w:link w:val="CommentSubject"/>
    <w:uiPriority w:val="99"/>
    <w:semiHidden/>
    <w:rsid w:val="00EC0EB5"/>
    <w:rPr>
      <w:b/>
      <w:bCs/>
      <w:sz w:val="20"/>
      <w:szCs w:val="20"/>
      <w:lang w:eastAsia="zh-CN"/>
    </w:rPr>
  </w:style>
  <w:style w:type="paragraph" w:styleId="ListParagraph">
    <w:name w:val="List Paragraph"/>
    <w:basedOn w:val="Normal"/>
    <w:uiPriority w:val="34"/>
    <w:qFormat/>
    <w:rsid w:val="005A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rs-online.com/web/content/m/food-and-beverage-report" TargetMode="External"/><Relationship Id="rId18" Type="http://schemas.openxmlformats.org/officeDocument/2006/relationships/hyperlink" Target="https://www.linkedin.com/company/rs-south-africa" TargetMode="External"/><Relationship Id="rId3" Type="http://schemas.openxmlformats.org/officeDocument/2006/relationships/customXml" Target="../customXml/item3.xml"/><Relationship Id="rId21" Type="http://schemas.openxmlformats.org/officeDocument/2006/relationships/hyperlink" Target="https://www.rsgroup.com/" TargetMode="External"/><Relationship Id="rId7" Type="http://schemas.openxmlformats.org/officeDocument/2006/relationships/settings" Target="settings.xml"/><Relationship Id="rId12" Type="http://schemas.openxmlformats.org/officeDocument/2006/relationships/hyperlink" Target="https://za.rs-online.com/web/" TargetMode="External"/><Relationship Id="rId17" Type="http://schemas.openxmlformats.org/officeDocument/2006/relationships/hyperlink" Target="https://twitter.com/RSOnlineSA" TargetMode="External"/><Relationship Id="rId2" Type="http://schemas.openxmlformats.org/officeDocument/2006/relationships/customXml" Target="../customXml/item2.xml"/><Relationship Id="rId16" Type="http://schemas.openxmlformats.org/officeDocument/2006/relationships/hyperlink" Target="mailto:thobile@ngage.co.za" TargetMode="External"/><Relationship Id="rId20" Type="http://schemas.openxmlformats.org/officeDocument/2006/relationships/hyperlink" Target="http://www.rs-online.com/designsp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ncess.Tlou@rs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rssouthafr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rs-online.com/web/content/m/food-bev-industry?intcmp=ZA-WEB-_-HP-HB2-_-0624_Emerging-Markets-_-FoodBev" TargetMode="External"/><Relationship Id="rId22"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SharedWithUsers xmlns="768c655e-c832-4ed2-8965-b01e1a341ac0">
      <UserInfo>
        <DisplayName>Dewet Joubert</DisplayName>
        <AccountId>38</AccountId>
        <AccountType/>
      </UserInfo>
      <UserInfo>
        <DisplayName>Craig Henry</DisplayName>
        <AccountId>64</AccountId>
        <AccountType/>
      </UserInfo>
      <UserInfo>
        <DisplayName>Paul Nash</DisplayName>
        <AccountId>65</AccountId>
        <AccountType/>
      </UserInfo>
      <UserInfo>
        <DisplayName>Lynn Webster-Scott</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6" ma:contentTypeDescription="Create a new document." ma:contentTypeScope="" ma:versionID="f10de71453963c1422c1cf5fae3a0da3">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af2433c2be581215db6652d8f80a0f37"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 ds:uri="768c655e-c832-4ed2-8965-b01e1a341ac0"/>
  </ds:schemaRefs>
</ds:datastoreItem>
</file>

<file path=customXml/itemProps3.xml><?xml version="1.0" encoding="utf-8"?>
<ds:datastoreItem xmlns:ds="http://schemas.openxmlformats.org/officeDocument/2006/customXml" ds:itemID="{0009863B-A8AD-45B5-B267-B3B4D5D0B603}">
  <ds:schemaRefs>
    <ds:schemaRef ds:uri="http://schemas.microsoft.com/sharepoint/v3/contenttype/forms"/>
  </ds:schemaRefs>
</ds:datastoreItem>
</file>

<file path=customXml/itemProps4.xml><?xml version="1.0" encoding="utf-8"?>
<ds:datastoreItem xmlns:ds="http://schemas.openxmlformats.org/officeDocument/2006/customXml" ds:itemID="{3B13D8C6-5CE5-4247-AF53-52D12ECB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e0400911</dc:creator>
  <cp:keywords/>
  <cp:lastModifiedBy>Samkelisiwe Khumalo</cp:lastModifiedBy>
  <cp:revision>3</cp:revision>
  <cp:lastPrinted>2023-10-02T12:48:00Z</cp:lastPrinted>
  <dcterms:created xsi:type="dcterms:W3CDTF">2024-08-29T07:18:00Z</dcterms:created>
  <dcterms:modified xsi:type="dcterms:W3CDTF">2024-09-02T12:11:00Z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