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23A31473" w:rsidR="00927E14" w:rsidRPr="007A760D" w:rsidRDefault="00D91BBD" w:rsidP="00D7329E">
      <w:pPr>
        <w:spacing w:line="240" w:lineRule="auto"/>
        <w:rPr>
          <w:rFonts w:ascii="Arial" w:hAnsi="Arial" w:cs="Arial"/>
          <w:b/>
          <w:sz w:val="52"/>
          <w:szCs w:val="52"/>
        </w:rPr>
      </w:pPr>
      <w:r>
        <w:rPr>
          <w:rFonts w:ascii="Arial" w:hAnsi="Arial" w:cs="Arial"/>
          <w:b/>
          <w:sz w:val="52"/>
          <w:szCs w:val="52"/>
        </w:rPr>
        <w:t xml:space="preserve">THOUGHT LEADERSHIP </w:t>
      </w:r>
      <w:r w:rsidR="005078E1">
        <w:rPr>
          <w:rFonts w:ascii="Arial" w:hAnsi="Arial" w:cs="Arial"/>
          <w:b/>
          <w:sz w:val="52"/>
          <w:szCs w:val="52"/>
        </w:rPr>
        <w:t>ARTICLE</w:t>
      </w:r>
    </w:p>
    <w:p w14:paraId="5638BD95" w14:textId="0D8F3CF2" w:rsidR="00362346" w:rsidRDefault="00D91BBD" w:rsidP="00D477E8">
      <w:pPr>
        <w:spacing w:line="240" w:lineRule="auto"/>
        <w:rPr>
          <w:rFonts w:ascii="Arial" w:hAnsi="Arial" w:cs="Arial"/>
          <w:sz w:val="28"/>
          <w:szCs w:val="28"/>
        </w:rPr>
      </w:pPr>
      <w:r>
        <w:rPr>
          <w:rFonts w:ascii="Arial" w:hAnsi="Arial" w:cs="Arial"/>
          <w:sz w:val="28"/>
          <w:szCs w:val="28"/>
        </w:rPr>
        <w:t>H</w:t>
      </w:r>
      <w:r w:rsidR="006B24DB" w:rsidRPr="006B24DB">
        <w:rPr>
          <w:rFonts w:ascii="Arial" w:hAnsi="Arial" w:cs="Arial"/>
          <w:sz w:val="28"/>
          <w:szCs w:val="28"/>
        </w:rPr>
        <w:t>ighlight</w:t>
      </w:r>
      <w:r>
        <w:rPr>
          <w:rFonts w:ascii="Arial" w:hAnsi="Arial" w:cs="Arial"/>
          <w:sz w:val="28"/>
          <w:szCs w:val="28"/>
        </w:rPr>
        <w:t>ing the</w:t>
      </w:r>
      <w:r w:rsidR="006B24DB" w:rsidRPr="006B24DB">
        <w:rPr>
          <w:rFonts w:ascii="Arial" w:hAnsi="Arial" w:cs="Arial"/>
          <w:sz w:val="28"/>
          <w:szCs w:val="28"/>
        </w:rPr>
        <w:t xml:space="preserve"> importance of water equity on World Water Day</w:t>
      </w:r>
    </w:p>
    <w:p w14:paraId="3E71DDC3" w14:textId="1708786B" w:rsidR="003061C7" w:rsidRDefault="003061C7" w:rsidP="006B24DB">
      <w:pPr>
        <w:rPr>
          <w:rFonts w:cs="Arial"/>
          <w:b/>
          <w:bCs/>
        </w:rPr>
      </w:pPr>
      <w:r>
        <w:rPr>
          <w:rFonts w:cs="Arial"/>
          <w:b/>
          <w:bCs/>
        </w:rPr>
        <w:t xml:space="preserve">By </w:t>
      </w:r>
      <w:r w:rsidRPr="003061C7">
        <w:rPr>
          <w:rFonts w:cs="Arial"/>
          <w:b/>
          <w:bCs/>
        </w:rPr>
        <w:t>Jonathan Schroder,</w:t>
      </w:r>
      <w:r>
        <w:rPr>
          <w:rFonts w:cs="Arial"/>
          <w:b/>
          <w:bCs/>
        </w:rPr>
        <w:t xml:space="preserve"> </w:t>
      </w:r>
      <w:r w:rsidR="65BFDAE9" w:rsidRPr="1C0BE197">
        <w:rPr>
          <w:rFonts w:cs="Arial"/>
          <w:b/>
          <w:bCs/>
        </w:rPr>
        <w:t xml:space="preserve">Technical </w:t>
      </w:r>
      <w:r w:rsidR="65BFDAE9" w:rsidRPr="3310200F">
        <w:rPr>
          <w:rFonts w:cs="Arial"/>
          <w:b/>
          <w:bCs/>
        </w:rPr>
        <w:t>Director</w:t>
      </w:r>
      <w:r>
        <w:rPr>
          <w:rFonts w:cs="Arial"/>
          <w:b/>
          <w:bCs/>
        </w:rPr>
        <w:t xml:space="preserve">, AECOM; </w:t>
      </w:r>
      <w:r w:rsidRPr="003061C7">
        <w:rPr>
          <w:rFonts w:cs="Arial"/>
          <w:b/>
          <w:bCs/>
        </w:rPr>
        <w:t>Snothando Shezi</w:t>
      </w:r>
      <w:r>
        <w:rPr>
          <w:rFonts w:cs="Arial"/>
          <w:b/>
          <w:bCs/>
        </w:rPr>
        <w:t xml:space="preserve">, </w:t>
      </w:r>
      <w:r w:rsidR="008461C3">
        <w:rPr>
          <w:rFonts w:cs="Arial"/>
          <w:b/>
          <w:bCs/>
        </w:rPr>
        <w:t>Associate</w:t>
      </w:r>
      <w:r>
        <w:rPr>
          <w:rFonts w:cs="Arial"/>
          <w:b/>
          <w:bCs/>
        </w:rPr>
        <w:t xml:space="preserve"> Technologist, AECOM</w:t>
      </w:r>
      <w:r w:rsidR="00941370">
        <w:rPr>
          <w:rFonts w:cs="Arial"/>
          <w:b/>
          <w:bCs/>
        </w:rPr>
        <w:t>;</w:t>
      </w:r>
      <w:r w:rsidRPr="003061C7">
        <w:rPr>
          <w:rFonts w:cs="Arial"/>
          <w:b/>
          <w:bCs/>
        </w:rPr>
        <w:t xml:space="preserve"> and Mohamed Abdelmegeed</w:t>
      </w:r>
      <w:r>
        <w:rPr>
          <w:rFonts w:cs="Arial"/>
          <w:b/>
          <w:bCs/>
        </w:rPr>
        <w:t xml:space="preserve">, </w:t>
      </w:r>
      <w:r w:rsidR="2AC8CE0F" w:rsidRPr="1C0BE197">
        <w:rPr>
          <w:rFonts w:cs="Arial"/>
          <w:b/>
          <w:bCs/>
        </w:rPr>
        <w:t>Technical Director</w:t>
      </w:r>
      <w:r>
        <w:rPr>
          <w:rFonts w:cs="Arial"/>
          <w:b/>
          <w:bCs/>
        </w:rPr>
        <w:t>, AECOM</w:t>
      </w:r>
    </w:p>
    <w:p w14:paraId="737A2479" w14:textId="393D398B" w:rsidR="00C845D5" w:rsidRPr="005D1D9C" w:rsidRDefault="005D1D9C" w:rsidP="006B24DB">
      <w:pPr>
        <w:rPr>
          <w:rFonts w:cs="Arial"/>
          <w:b/>
          <w:bCs/>
        </w:rPr>
      </w:pPr>
      <w:r>
        <w:rPr>
          <w:rFonts w:cs="Arial"/>
          <w:b/>
          <w:bCs/>
        </w:rPr>
        <w:t>2</w:t>
      </w:r>
      <w:r w:rsidR="00AE6F69">
        <w:rPr>
          <w:rFonts w:cs="Arial"/>
          <w:b/>
          <w:bCs/>
        </w:rPr>
        <w:t>0</w:t>
      </w:r>
      <w:r>
        <w:rPr>
          <w:rFonts w:cs="Arial"/>
          <w:b/>
          <w:bCs/>
        </w:rPr>
        <w:t xml:space="preserve"> March </w:t>
      </w:r>
      <w:r w:rsidR="00927E14" w:rsidRPr="780C62E8">
        <w:rPr>
          <w:rFonts w:cs="Arial"/>
          <w:b/>
          <w:bCs/>
        </w:rPr>
        <w:t>202</w:t>
      </w:r>
      <w:r w:rsidR="009379F2">
        <w:rPr>
          <w:rFonts w:cs="Arial"/>
          <w:b/>
          <w:bCs/>
        </w:rPr>
        <w:t>4</w:t>
      </w:r>
      <w:r w:rsidR="00927E14" w:rsidRPr="780C62E8">
        <w:rPr>
          <w:rFonts w:cs="Arial"/>
          <w:b/>
          <w:bCs/>
        </w:rPr>
        <w:t>:</w:t>
      </w:r>
      <w:r w:rsidR="009502AF" w:rsidRPr="780C62E8">
        <w:rPr>
          <w:rFonts w:cs="Arial"/>
        </w:rPr>
        <w:t xml:space="preserve"> </w:t>
      </w:r>
      <w:r w:rsidR="00AC7BF3" w:rsidRPr="00217451">
        <w:rPr>
          <w:rFonts w:cs="Arial"/>
          <w:b/>
          <w:bCs/>
        </w:rPr>
        <w:t>A</w:t>
      </w:r>
      <w:r w:rsidR="00317351" w:rsidRPr="00217451">
        <w:rPr>
          <w:rFonts w:cs="Arial"/>
          <w:b/>
          <w:bCs/>
        </w:rPr>
        <w:t xml:space="preserve"> great</w:t>
      </w:r>
      <w:r w:rsidR="004D6615" w:rsidRPr="00217451">
        <w:rPr>
          <w:rFonts w:cs="Arial"/>
          <w:b/>
          <w:bCs/>
        </w:rPr>
        <w:t xml:space="preserve"> tension </w:t>
      </w:r>
      <w:r w:rsidR="00317351" w:rsidRPr="00217451">
        <w:rPr>
          <w:rFonts w:cs="Arial"/>
          <w:b/>
          <w:bCs/>
        </w:rPr>
        <w:t xml:space="preserve">exists </w:t>
      </w:r>
      <w:r w:rsidR="00217451" w:rsidRPr="00217451">
        <w:rPr>
          <w:rFonts w:cs="Arial"/>
          <w:b/>
          <w:bCs/>
        </w:rPr>
        <w:t>in</w:t>
      </w:r>
      <w:r w:rsidR="00AC7BF3" w:rsidRPr="00217451">
        <w:rPr>
          <w:rFonts w:cs="Arial"/>
          <w:b/>
          <w:bCs/>
        </w:rPr>
        <w:t xml:space="preserve"> the water industry </w:t>
      </w:r>
      <w:r w:rsidR="004D6615" w:rsidRPr="00217451">
        <w:rPr>
          <w:rFonts w:cs="Arial"/>
          <w:b/>
          <w:bCs/>
        </w:rPr>
        <w:t xml:space="preserve">between </w:t>
      </w:r>
      <w:r w:rsidR="00792195" w:rsidRPr="00217451">
        <w:rPr>
          <w:rFonts w:cs="Arial"/>
          <w:b/>
          <w:bCs/>
        </w:rPr>
        <w:t xml:space="preserve">the economic sustainability of water </w:t>
      </w:r>
      <w:r w:rsidR="004D6615" w:rsidRPr="00217451">
        <w:rPr>
          <w:rFonts w:cs="Arial"/>
          <w:b/>
          <w:bCs/>
        </w:rPr>
        <w:t>supply and the social responsibilit</w:t>
      </w:r>
      <w:r w:rsidR="00792195" w:rsidRPr="00217451">
        <w:rPr>
          <w:rFonts w:cs="Arial"/>
          <w:b/>
          <w:bCs/>
        </w:rPr>
        <w:t xml:space="preserve">y of </w:t>
      </w:r>
      <w:r w:rsidR="000A3841" w:rsidRPr="00217451">
        <w:rPr>
          <w:rFonts w:cs="Arial"/>
          <w:b/>
          <w:bCs/>
        </w:rPr>
        <w:t xml:space="preserve">providing water as a basic human need. In other </w:t>
      </w:r>
      <w:r w:rsidR="00A132EF" w:rsidRPr="00217451">
        <w:rPr>
          <w:rFonts w:cs="Arial"/>
          <w:b/>
          <w:bCs/>
        </w:rPr>
        <w:t>words,</w:t>
      </w:r>
      <w:r w:rsidR="000A3841" w:rsidRPr="00217451">
        <w:rPr>
          <w:rFonts w:cs="Arial"/>
          <w:b/>
          <w:bCs/>
        </w:rPr>
        <w:t xml:space="preserve"> to ensure </w:t>
      </w:r>
      <w:r w:rsidR="00086394" w:rsidRPr="00217451">
        <w:rPr>
          <w:rFonts w:cs="Arial"/>
          <w:b/>
          <w:bCs/>
        </w:rPr>
        <w:t xml:space="preserve">equitable provision of water the </w:t>
      </w:r>
      <w:r w:rsidR="004D6615" w:rsidRPr="00217451">
        <w:rPr>
          <w:rFonts w:cs="Arial"/>
          <w:b/>
          <w:bCs/>
        </w:rPr>
        <w:t xml:space="preserve">business of water </w:t>
      </w:r>
      <w:r w:rsidR="00086394" w:rsidRPr="00217451">
        <w:rPr>
          <w:rFonts w:cs="Arial"/>
          <w:b/>
          <w:bCs/>
        </w:rPr>
        <w:t>needs to work.</w:t>
      </w:r>
    </w:p>
    <w:p w14:paraId="7C82878B" w14:textId="73D73BFF" w:rsidR="00293149" w:rsidRPr="00EF6646" w:rsidRDefault="000B2284" w:rsidP="006B24DB">
      <w:pPr>
        <w:rPr>
          <w:rFonts w:cs="Arial"/>
        </w:rPr>
      </w:pPr>
      <w:r>
        <w:rPr>
          <w:rFonts w:cs="Arial"/>
        </w:rPr>
        <w:t xml:space="preserve">And to make the business of water work </w:t>
      </w:r>
      <w:r w:rsidR="00A027A1">
        <w:rPr>
          <w:rFonts w:cs="Arial"/>
        </w:rPr>
        <w:t xml:space="preserve">for </w:t>
      </w:r>
      <w:r>
        <w:rPr>
          <w:rFonts w:cs="Arial"/>
        </w:rPr>
        <w:t xml:space="preserve">all stakeholders, from government </w:t>
      </w:r>
      <w:r w:rsidR="00804CDC">
        <w:rPr>
          <w:rFonts w:cs="Arial"/>
        </w:rPr>
        <w:t xml:space="preserve">being </w:t>
      </w:r>
      <w:r>
        <w:rPr>
          <w:rFonts w:cs="Arial"/>
        </w:rPr>
        <w:t xml:space="preserve">the water services </w:t>
      </w:r>
      <w:r w:rsidR="00C846E6">
        <w:rPr>
          <w:rFonts w:cs="Arial"/>
        </w:rPr>
        <w:t>provider</w:t>
      </w:r>
      <w:r>
        <w:rPr>
          <w:rFonts w:cs="Arial"/>
        </w:rPr>
        <w:t xml:space="preserve"> to </w:t>
      </w:r>
      <w:r w:rsidR="002721F2">
        <w:rPr>
          <w:rFonts w:cs="Arial"/>
        </w:rPr>
        <w:t>the general public and</w:t>
      </w:r>
      <w:r w:rsidR="00804CDC">
        <w:rPr>
          <w:rFonts w:cs="Arial"/>
        </w:rPr>
        <w:t xml:space="preserve"> business </w:t>
      </w:r>
      <w:r w:rsidR="00AC7BF3">
        <w:rPr>
          <w:rFonts w:cs="Arial"/>
        </w:rPr>
        <w:t xml:space="preserve">– that is, </w:t>
      </w:r>
      <w:r>
        <w:rPr>
          <w:rFonts w:cs="Arial"/>
        </w:rPr>
        <w:t>the cust</w:t>
      </w:r>
      <w:r w:rsidR="002721F2">
        <w:rPr>
          <w:rFonts w:cs="Arial"/>
        </w:rPr>
        <w:t xml:space="preserve">omer </w:t>
      </w:r>
      <w:r w:rsidR="00AC7BF3">
        <w:rPr>
          <w:rFonts w:cs="Arial"/>
        </w:rPr>
        <w:t xml:space="preserve">– </w:t>
      </w:r>
      <w:r w:rsidR="00804CDC">
        <w:rPr>
          <w:rFonts w:cs="Arial"/>
        </w:rPr>
        <w:t>must be involved in the commer</w:t>
      </w:r>
      <w:r w:rsidR="00A37ADD">
        <w:rPr>
          <w:rFonts w:cs="Arial"/>
        </w:rPr>
        <w:t xml:space="preserve">cial and </w:t>
      </w:r>
      <w:r w:rsidR="00C846E6">
        <w:rPr>
          <w:rFonts w:cs="Arial"/>
        </w:rPr>
        <w:t xml:space="preserve">conservation </w:t>
      </w:r>
      <w:r w:rsidR="00A37ADD">
        <w:rPr>
          <w:rFonts w:cs="Arial"/>
        </w:rPr>
        <w:t xml:space="preserve">aspects </w:t>
      </w:r>
      <w:r w:rsidR="00C846E6">
        <w:rPr>
          <w:rFonts w:cs="Arial"/>
        </w:rPr>
        <w:t xml:space="preserve">of water. </w:t>
      </w:r>
      <w:r w:rsidR="00A027A1">
        <w:rPr>
          <w:rFonts w:cs="Arial"/>
        </w:rPr>
        <w:t>In this article, w</w:t>
      </w:r>
      <w:r w:rsidR="002473E4" w:rsidRPr="00EF6646">
        <w:rPr>
          <w:rFonts w:cs="Arial"/>
        </w:rPr>
        <w:t xml:space="preserve">e will </w:t>
      </w:r>
      <w:r w:rsidR="00F144FE" w:rsidRPr="00EF6646">
        <w:rPr>
          <w:rFonts w:cs="Arial"/>
        </w:rPr>
        <w:t xml:space="preserve">describe what can </w:t>
      </w:r>
      <w:r w:rsidR="00A027A1">
        <w:rPr>
          <w:rFonts w:cs="Arial"/>
        </w:rPr>
        <w:t>be done</w:t>
      </w:r>
      <w:r w:rsidR="00F144FE" w:rsidRPr="00EF6646">
        <w:rPr>
          <w:rFonts w:cs="Arial"/>
        </w:rPr>
        <w:t xml:space="preserve"> to help, but first, </w:t>
      </w:r>
      <w:r w:rsidR="00A027A1">
        <w:rPr>
          <w:rFonts w:cs="Arial"/>
        </w:rPr>
        <w:t>we must explore</w:t>
      </w:r>
      <w:r w:rsidR="00F144FE" w:rsidRPr="00EF6646">
        <w:rPr>
          <w:rFonts w:cs="Arial"/>
        </w:rPr>
        <w:t xml:space="preserve"> water equity and </w:t>
      </w:r>
      <w:r w:rsidR="00A027A1">
        <w:rPr>
          <w:rFonts w:cs="Arial"/>
        </w:rPr>
        <w:t xml:space="preserve">its </w:t>
      </w:r>
      <w:r w:rsidR="00F144FE" w:rsidRPr="00EF6646">
        <w:rPr>
          <w:rFonts w:cs="Arial"/>
        </w:rPr>
        <w:t>challenges.</w:t>
      </w:r>
    </w:p>
    <w:p w14:paraId="4272EDCA" w14:textId="7C29ABDB" w:rsidR="003F2D7C" w:rsidRPr="00217451" w:rsidRDefault="003F2D7C" w:rsidP="00217451">
      <w:pPr>
        <w:spacing w:after="0"/>
        <w:rPr>
          <w:rFonts w:cs="Arial"/>
          <w:b/>
          <w:bCs/>
        </w:rPr>
      </w:pPr>
      <w:r w:rsidRPr="00217451">
        <w:rPr>
          <w:rFonts w:cs="Arial"/>
          <w:b/>
          <w:bCs/>
        </w:rPr>
        <w:t>Why is water equity important?</w:t>
      </w:r>
    </w:p>
    <w:p w14:paraId="29166C01" w14:textId="7A7876EB" w:rsidR="00BF31CE" w:rsidRPr="003379D0" w:rsidRDefault="006B24DB" w:rsidP="006B24DB">
      <w:pPr>
        <w:rPr>
          <w:rFonts w:asciiTheme="minorHAnsi" w:eastAsiaTheme="minorEastAsia" w:hAnsiTheme="minorHAnsi" w:cstheme="minorBidi"/>
          <w:kern w:val="2"/>
          <w:lang w:eastAsia="en-US"/>
          <w14:ligatures w14:val="standardContextual"/>
        </w:rPr>
      </w:pPr>
      <w:r w:rsidRPr="003379D0">
        <w:rPr>
          <w:rFonts w:asciiTheme="minorHAnsi" w:eastAsiaTheme="minorEastAsia" w:hAnsiTheme="minorHAnsi" w:cstheme="minorBidi"/>
          <w:kern w:val="2"/>
          <w:lang w:eastAsia="en-US"/>
          <w14:ligatures w14:val="standardContextual"/>
        </w:rPr>
        <w:t>Water is a basic human need. Access to clean, safe water provides life and dignity, and in many parts of the world</w:t>
      </w:r>
      <w:r w:rsidR="005D1D9C">
        <w:rPr>
          <w:rFonts w:asciiTheme="minorHAnsi" w:eastAsiaTheme="minorEastAsia" w:hAnsiTheme="minorHAnsi" w:cstheme="minorBidi"/>
          <w:kern w:val="2"/>
          <w:lang w:eastAsia="en-US"/>
          <w14:ligatures w14:val="standardContextual"/>
        </w:rPr>
        <w:t>,</w:t>
      </w:r>
      <w:r w:rsidRPr="003379D0">
        <w:rPr>
          <w:rFonts w:asciiTheme="minorHAnsi" w:eastAsiaTheme="minorEastAsia" w:hAnsiTheme="minorHAnsi" w:cstheme="minorBidi"/>
          <w:kern w:val="2"/>
          <w:lang w:eastAsia="en-US"/>
          <w14:ligatures w14:val="standardContextual"/>
        </w:rPr>
        <w:t xml:space="preserve"> is considered a human right. </w:t>
      </w:r>
      <w:r w:rsidR="00AC7BF3">
        <w:rPr>
          <w:rFonts w:asciiTheme="minorHAnsi" w:eastAsiaTheme="minorEastAsia" w:hAnsiTheme="minorHAnsi" w:cstheme="minorBidi"/>
          <w:kern w:val="2"/>
          <w:lang w:eastAsia="en-US"/>
          <w14:ligatures w14:val="standardContextual"/>
        </w:rPr>
        <w:t>Globally,</w:t>
      </w:r>
      <w:r w:rsidRPr="003379D0">
        <w:rPr>
          <w:rFonts w:asciiTheme="minorHAnsi" w:eastAsiaTheme="minorEastAsia" w:hAnsiTheme="minorHAnsi" w:cstheme="minorBidi"/>
          <w:kern w:val="2"/>
          <w:lang w:eastAsia="en-US"/>
          <w14:ligatures w14:val="standardContextual"/>
        </w:rPr>
        <w:t xml:space="preserve"> </w:t>
      </w:r>
      <w:hyperlink r:id="rId11" w:history="1">
        <w:r w:rsidR="00BF31CE" w:rsidRPr="003379D0">
          <w:rPr>
            <w:rStyle w:val="Hyperlink"/>
            <w:rFonts w:asciiTheme="minorHAnsi" w:eastAsiaTheme="minorEastAsia" w:hAnsiTheme="minorHAnsi" w:cstheme="minorBidi"/>
            <w:kern w:val="2"/>
            <w:lang w:eastAsia="en-US"/>
            <w14:ligatures w14:val="standardContextual"/>
          </w:rPr>
          <w:t>water equity</w:t>
        </w:r>
      </w:hyperlink>
      <w:r w:rsidR="00BF31CE" w:rsidRPr="003379D0">
        <w:rPr>
          <w:rFonts w:asciiTheme="minorHAnsi" w:eastAsiaTheme="minorEastAsia" w:hAnsiTheme="minorHAnsi" w:cstheme="minorBidi"/>
          <w:kern w:val="2"/>
          <w:lang w:eastAsia="en-US"/>
          <w14:ligatures w14:val="standardContextual"/>
        </w:rPr>
        <w:t xml:space="preserve"> </w:t>
      </w:r>
      <w:r w:rsidR="001D6C23" w:rsidRPr="003379D0">
        <w:rPr>
          <w:rFonts w:asciiTheme="minorHAnsi" w:eastAsiaTheme="minorEastAsia" w:hAnsiTheme="minorHAnsi" w:cstheme="minorBidi"/>
          <w:kern w:val="2"/>
          <w:lang w:eastAsia="en-US"/>
          <w14:ligatures w14:val="standardContextual"/>
        </w:rPr>
        <w:t>remains a pressing concern, emphasising the</w:t>
      </w:r>
      <w:r w:rsidRPr="003379D0">
        <w:rPr>
          <w:rFonts w:asciiTheme="minorHAnsi" w:eastAsiaTheme="minorEastAsia" w:hAnsiTheme="minorHAnsi" w:cstheme="minorBidi"/>
          <w:kern w:val="2"/>
          <w:lang w:eastAsia="en-US"/>
          <w14:ligatures w14:val="standardContextual"/>
        </w:rPr>
        <w:t xml:space="preserve"> importan</w:t>
      </w:r>
      <w:r w:rsidR="001D6C23" w:rsidRPr="003379D0">
        <w:rPr>
          <w:rFonts w:asciiTheme="minorHAnsi" w:eastAsiaTheme="minorEastAsia" w:hAnsiTheme="minorHAnsi" w:cstheme="minorBidi"/>
          <w:kern w:val="2"/>
          <w:lang w:eastAsia="en-US"/>
          <w14:ligatures w14:val="standardContextual"/>
        </w:rPr>
        <w:t>ce</w:t>
      </w:r>
      <w:r w:rsidRPr="003379D0">
        <w:rPr>
          <w:rFonts w:asciiTheme="minorHAnsi" w:eastAsiaTheme="minorEastAsia" w:hAnsiTheme="minorHAnsi" w:cstheme="minorBidi"/>
          <w:kern w:val="2"/>
          <w:lang w:eastAsia="en-US"/>
          <w14:ligatures w14:val="standardContextual"/>
        </w:rPr>
        <w:t xml:space="preserve"> </w:t>
      </w:r>
      <w:r w:rsidR="001D6C23" w:rsidRPr="003379D0">
        <w:rPr>
          <w:rFonts w:asciiTheme="minorHAnsi" w:eastAsiaTheme="minorEastAsia" w:hAnsiTheme="minorHAnsi" w:cstheme="minorBidi"/>
          <w:kern w:val="2"/>
          <w:lang w:eastAsia="en-US"/>
          <w14:ligatures w14:val="standardContextual"/>
        </w:rPr>
        <w:t>of</w:t>
      </w:r>
      <w:r w:rsidRPr="003379D0">
        <w:rPr>
          <w:rFonts w:asciiTheme="minorHAnsi" w:eastAsiaTheme="minorEastAsia" w:hAnsiTheme="minorHAnsi" w:cstheme="minorBidi"/>
          <w:kern w:val="2"/>
          <w:lang w:eastAsia="en-US"/>
          <w14:ligatures w14:val="standardContextual"/>
        </w:rPr>
        <w:t xml:space="preserve"> rais</w:t>
      </w:r>
      <w:r w:rsidR="001D6C23" w:rsidRPr="003379D0">
        <w:rPr>
          <w:rFonts w:asciiTheme="minorHAnsi" w:eastAsiaTheme="minorEastAsia" w:hAnsiTheme="minorHAnsi" w:cstheme="minorBidi"/>
          <w:kern w:val="2"/>
          <w:lang w:eastAsia="en-US"/>
          <w14:ligatures w14:val="standardContextual"/>
        </w:rPr>
        <w:t xml:space="preserve">ing </w:t>
      </w:r>
      <w:r w:rsidRPr="003379D0">
        <w:rPr>
          <w:rFonts w:asciiTheme="minorHAnsi" w:eastAsiaTheme="minorEastAsia" w:hAnsiTheme="minorHAnsi" w:cstheme="minorBidi"/>
          <w:kern w:val="2"/>
          <w:lang w:eastAsia="en-US"/>
          <w14:ligatures w14:val="standardContextual"/>
        </w:rPr>
        <w:t>awareness.</w:t>
      </w:r>
      <w:r w:rsidR="006C248E" w:rsidRPr="003379D0">
        <w:rPr>
          <w:rFonts w:asciiTheme="minorHAnsi" w:eastAsiaTheme="minorEastAsia" w:hAnsiTheme="minorHAnsi" w:cstheme="minorBidi"/>
          <w:kern w:val="2"/>
          <w:lang w:eastAsia="en-US"/>
          <w14:ligatures w14:val="standardContextual"/>
        </w:rPr>
        <w:t xml:space="preserve"> </w:t>
      </w:r>
      <w:hyperlink r:id="rId12" w:history="1">
        <w:r w:rsidR="00BF31CE" w:rsidRPr="003379D0">
          <w:rPr>
            <w:rStyle w:val="Hyperlink"/>
            <w:rFonts w:asciiTheme="minorHAnsi" w:eastAsiaTheme="minorEastAsia" w:hAnsiTheme="minorHAnsi" w:cstheme="minorBidi"/>
            <w:kern w:val="2"/>
            <w:lang w:eastAsia="en-US"/>
            <w14:ligatures w14:val="standardContextual"/>
          </w:rPr>
          <w:t>World Water Day</w:t>
        </w:r>
      </w:hyperlink>
      <w:r w:rsidR="00BF31CE" w:rsidRPr="003379D0">
        <w:rPr>
          <w:rFonts w:asciiTheme="minorHAnsi" w:eastAsiaTheme="minorEastAsia" w:hAnsiTheme="minorHAnsi" w:cstheme="minorBidi"/>
          <w:kern w:val="2"/>
          <w:lang w:eastAsia="en-US"/>
          <w14:ligatures w14:val="standardContextual"/>
        </w:rPr>
        <w:t xml:space="preserve"> on 22 March is a prime example of a public education campaign to raise awareness about water equity issues and promote water conservation practices. It empowers communities to advocate for their rights to clean water </w:t>
      </w:r>
      <w:r w:rsidR="009D7C90" w:rsidRPr="003379D0">
        <w:rPr>
          <w:rFonts w:asciiTheme="minorHAnsi" w:eastAsiaTheme="minorEastAsia" w:hAnsiTheme="minorHAnsi" w:cstheme="minorBidi"/>
          <w:lang w:eastAsia="en-US"/>
        </w:rPr>
        <w:t>but also</w:t>
      </w:r>
      <w:r w:rsidR="00AC7BF3">
        <w:rPr>
          <w:rFonts w:asciiTheme="minorHAnsi" w:eastAsiaTheme="minorEastAsia" w:hAnsiTheme="minorHAnsi" w:cstheme="minorBidi"/>
          <w:lang w:eastAsia="en-US"/>
        </w:rPr>
        <w:t>,</w:t>
      </w:r>
      <w:r w:rsidR="009D7C90" w:rsidRPr="003379D0">
        <w:rPr>
          <w:rFonts w:asciiTheme="minorHAnsi" w:eastAsiaTheme="minorEastAsia" w:hAnsiTheme="minorHAnsi" w:cstheme="minorBidi"/>
          <w:lang w:eastAsia="en-US"/>
        </w:rPr>
        <w:t xml:space="preserve"> and very </w:t>
      </w:r>
      <w:r w:rsidR="1D0955E3" w:rsidRPr="003379D0">
        <w:rPr>
          <w:rFonts w:asciiTheme="minorHAnsi" w:eastAsiaTheme="minorEastAsia" w:hAnsiTheme="minorHAnsi" w:cstheme="minorBidi"/>
          <w:lang w:eastAsia="en-US"/>
        </w:rPr>
        <w:t>impo</w:t>
      </w:r>
      <w:r w:rsidR="51108703" w:rsidRPr="003379D0">
        <w:rPr>
          <w:rFonts w:asciiTheme="minorHAnsi" w:eastAsiaTheme="minorEastAsia" w:hAnsiTheme="minorHAnsi" w:cstheme="minorBidi"/>
          <w:lang w:eastAsia="en-US"/>
        </w:rPr>
        <w:t>rta</w:t>
      </w:r>
      <w:r w:rsidR="1D0955E3" w:rsidRPr="003379D0">
        <w:rPr>
          <w:rFonts w:asciiTheme="minorHAnsi" w:eastAsiaTheme="minorEastAsia" w:hAnsiTheme="minorHAnsi" w:cstheme="minorBidi"/>
          <w:lang w:eastAsia="en-US"/>
        </w:rPr>
        <w:t>ntly</w:t>
      </w:r>
      <w:r w:rsidR="00D671DB" w:rsidRPr="003379D0">
        <w:rPr>
          <w:rFonts w:asciiTheme="minorHAnsi" w:eastAsiaTheme="minorEastAsia" w:hAnsiTheme="minorHAnsi" w:cstheme="minorBidi"/>
          <w:lang w:eastAsia="en-US"/>
        </w:rPr>
        <w:t>,</w:t>
      </w:r>
      <w:r w:rsidR="00BF31CE" w:rsidRPr="003379D0">
        <w:rPr>
          <w:rFonts w:asciiTheme="minorHAnsi" w:eastAsiaTheme="minorEastAsia" w:hAnsiTheme="minorHAnsi" w:cstheme="minorBidi"/>
          <w:kern w:val="2"/>
          <w:lang w:eastAsia="en-US"/>
          <w14:ligatures w14:val="standardContextual"/>
        </w:rPr>
        <w:t xml:space="preserve"> encourages responsible water usage.</w:t>
      </w:r>
    </w:p>
    <w:p w14:paraId="2E24EBD3" w14:textId="0A69AA2E" w:rsidR="0016722C" w:rsidRPr="003379D0" w:rsidRDefault="0016722C" w:rsidP="006B24DB">
      <w:pPr>
        <w:rPr>
          <w:rFonts w:asciiTheme="minorHAnsi" w:eastAsiaTheme="minorEastAsia" w:hAnsiTheme="minorHAnsi" w:cstheme="minorBidi"/>
          <w:kern w:val="2"/>
          <w:lang w:eastAsia="en-US"/>
          <w14:ligatures w14:val="standardContextual"/>
        </w:rPr>
      </w:pPr>
      <w:r w:rsidRPr="00EF6646">
        <w:rPr>
          <w:rFonts w:asciiTheme="minorHAnsi" w:eastAsiaTheme="minorHAnsi" w:hAnsiTheme="minorHAnsi" w:cstheme="minorBidi"/>
          <w:kern w:val="2"/>
          <w:lang w:eastAsia="en-US"/>
          <w14:ligatures w14:val="standardContextual"/>
        </w:rPr>
        <w:t>Disparities in access can exacerbate social inequalities and impact health, education and economic opportunities. Water equity is critical not only to address immediate water-related challenges</w:t>
      </w:r>
      <w:r w:rsidR="00AC7BF3">
        <w:rPr>
          <w:rFonts w:asciiTheme="minorHAnsi" w:eastAsiaTheme="minorHAnsi" w:hAnsiTheme="minorHAnsi" w:cstheme="minorBidi"/>
          <w:kern w:val="2"/>
          <w:lang w:eastAsia="en-US"/>
          <w14:ligatures w14:val="standardContextual"/>
        </w:rPr>
        <w:t>,</w:t>
      </w:r>
      <w:r w:rsidRPr="00EF6646">
        <w:rPr>
          <w:rFonts w:asciiTheme="minorHAnsi" w:eastAsiaTheme="minorHAnsi" w:hAnsiTheme="minorHAnsi" w:cstheme="minorBidi"/>
          <w:kern w:val="2"/>
          <w:lang w:eastAsia="en-US"/>
          <w14:ligatures w14:val="standardContextual"/>
        </w:rPr>
        <w:t xml:space="preserve"> but also to foster inclusive and sustainable development that benefits everyone, regardless of their socioeconomic status or geographic location.</w:t>
      </w:r>
    </w:p>
    <w:p w14:paraId="1355296A" w14:textId="4E1EAE9A" w:rsidR="0016722C" w:rsidRPr="006B24DB" w:rsidRDefault="0016722C" w:rsidP="006B24DB">
      <w:pPr>
        <w:rPr>
          <w:rFonts w:asciiTheme="minorHAnsi" w:eastAsiaTheme="minorEastAsia" w:hAnsiTheme="minorHAnsi" w:cstheme="minorBidi"/>
          <w:kern w:val="2"/>
          <w:lang w:eastAsia="en-US"/>
          <w14:ligatures w14:val="standardContextual"/>
        </w:rPr>
      </w:pPr>
      <w:r w:rsidRPr="00EF6646">
        <w:rPr>
          <w:rFonts w:asciiTheme="minorHAnsi" w:eastAsiaTheme="minorHAnsi" w:hAnsiTheme="minorHAnsi" w:cstheme="minorBidi"/>
          <w:kern w:val="2"/>
          <w:lang w:eastAsia="en-US"/>
          <w14:ligatures w14:val="standardContextual"/>
        </w:rPr>
        <w:t>Water is not only essential for surviv</w:t>
      </w:r>
      <w:r w:rsidR="00AC7BF3">
        <w:rPr>
          <w:rFonts w:asciiTheme="minorHAnsi" w:eastAsiaTheme="minorHAnsi" w:hAnsiTheme="minorHAnsi" w:cstheme="minorBidi"/>
          <w:kern w:val="2"/>
          <w:lang w:eastAsia="en-US"/>
          <w14:ligatures w14:val="standardContextual"/>
        </w:rPr>
        <w:t>al</w:t>
      </w:r>
      <w:r w:rsidRPr="00EF6646">
        <w:rPr>
          <w:rFonts w:asciiTheme="minorHAnsi" w:eastAsiaTheme="minorHAnsi" w:hAnsiTheme="minorHAnsi" w:cstheme="minorBidi"/>
          <w:kern w:val="2"/>
          <w:lang w:eastAsia="en-US"/>
          <w14:ligatures w14:val="standardContextual"/>
        </w:rPr>
        <w:t xml:space="preserve"> but in many cases thriving</w:t>
      </w:r>
      <w:r w:rsidR="007072E1">
        <w:rPr>
          <w:rFonts w:asciiTheme="minorHAnsi" w:eastAsiaTheme="minorHAnsi" w:hAnsiTheme="minorHAnsi" w:cstheme="minorBidi"/>
          <w:kern w:val="2"/>
          <w:lang w:eastAsia="en-US"/>
          <w14:ligatures w14:val="standardContextual"/>
        </w:rPr>
        <w:t xml:space="preserve"> </w:t>
      </w:r>
      <w:r w:rsidR="00217451">
        <w:rPr>
          <w:rFonts w:asciiTheme="minorHAnsi" w:eastAsiaTheme="minorHAnsi" w:hAnsiTheme="minorHAnsi" w:cstheme="minorBidi"/>
          <w:kern w:val="2"/>
          <w:lang w:eastAsia="en-US"/>
          <w14:ligatures w14:val="standardContextual"/>
        </w:rPr>
        <w:t>also.</w:t>
      </w:r>
      <w:r w:rsidR="00217451" w:rsidRPr="00EF6646">
        <w:rPr>
          <w:rFonts w:asciiTheme="minorHAnsi" w:eastAsiaTheme="minorHAnsi" w:hAnsiTheme="minorHAnsi" w:cstheme="minorBidi"/>
          <w:kern w:val="2"/>
          <w:lang w:eastAsia="en-US"/>
          <w14:ligatures w14:val="standardContextual"/>
        </w:rPr>
        <w:t xml:space="preserve"> The</w:t>
      </w:r>
      <w:r w:rsidRPr="00EF6646">
        <w:rPr>
          <w:rFonts w:asciiTheme="minorHAnsi" w:eastAsiaTheme="minorHAnsi" w:hAnsiTheme="minorHAnsi" w:cstheme="minorBidi"/>
          <w:kern w:val="2"/>
          <w:lang w:eastAsia="en-US"/>
          <w14:ligatures w14:val="standardContextual"/>
        </w:rPr>
        <w:t xml:space="preserve"> need to purchase water at high prices or spend considerable time and effort collecting water from distant sources can strain household budgets and time, limiting opportunities for economic advancement. Women and children, who are often responsible for water collection in many communities, bear a disproportionate burden when water sources are scarce or distant. This can hinder their safety, access to education and economic opportunities, perpetuating cycles of poverty and inequality.</w:t>
      </w:r>
    </w:p>
    <w:p w14:paraId="1479043F" w14:textId="5E587264" w:rsidR="00025A9C" w:rsidRPr="00217451" w:rsidRDefault="00025A9C" w:rsidP="00217451">
      <w:pPr>
        <w:spacing w:after="0"/>
        <w:rPr>
          <w:rFonts w:asciiTheme="minorHAnsi" w:eastAsiaTheme="minorEastAsia" w:hAnsiTheme="minorHAnsi" w:cstheme="minorBidi"/>
          <w:b/>
          <w:bCs/>
          <w:lang w:eastAsia="en-US"/>
        </w:rPr>
      </w:pPr>
      <w:r w:rsidRPr="00217451">
        <w:rPr>
          <w:rFonts w:asciiTheme="minorHAnsi" w:eastAsiaTheme="minorEastAsia" w:hAnsiTheme="minorHAnsi" w:cstheme="minorBidi"/>
          <w:b/>
          <w:bCs/>
          <w:lang w:eastAsia="en-US"/>
        </w:rPr>
        <w:t>What driv</w:t>
      </w:r>
      <w:r w:rsidR="00AC7BF3">
        <w:rPr>
          <w:rFonts w:asciiTheme="minorHAnsi" w:eastAsiaTheme="minorEastAsia" w:hAnsiTheme="minorHAnsi" w:cstheme="minorBidi"/>
          <w:b/>
          <w:bCs/>
          <w:lang w:eastAsia="en-US"/>
        </w:rPr>
        <w:t>es</w:t>
      </w:r>
      <w:r w:rsidRPr="00217451">
        <w:rPr>
          <w:rFonts w:asciiTheme="minorHAnsi" w:eastAsiaTheme="minorEastAsia" w:hAnsiTheme="minorHAnsi" w:cstheme="minorBidi"/>
          <w:b/>
          <w:bCs/>
          <w:lang w:eastAsia="en-US"/>
        </w:rPr>
        <w:t xml:space="preserve"> equity challenges and water </w:t>
      </w:r>
      <w:r w:rsidR="0016722C" w:rsidRPr="00217451">
        <w:rPr>
          <w:rFonts w:asciiTheme="minorHAnsi" w:eastAsiaTheme="minorEastAsia" w:hAnsiTheme="minorHAnsi" w:cstheme="minorBidi"/>
          <w:b/>
          <w:bCs/>
          <w:lang w:eastAsia="en-US"/>
        </w:rPr>
        <w:t xml:space="preserve">supply </w:t>
      </w:r>
      <w:r w:rsidRPr="00217451">
        <w:rPr>
          <w:rFonts w:asciiTheme="minorHAnsi" w:eastAsiaTheme="minorEastAsia" w:hAnsiTheme="minorHAnsi" w:cstheme="minorBidi"/>
          <w:b/>
          <w:bCs/>
          <w:lang w:eastAsia="en-US"/>
        </w:rPr>
        <w:t>issues?</w:t>
      </w:r>
    </w:p>
    <w:p w14:paraId="6F9159DC" w14:textId="02293BE6" w:rsidR="00943412" w:rsidRPr="00912CD2" w:rsidRDefault="006B24DB" w:rsidP="006B24DB">
      <w:pPr>
        <w:rPr>
          <w:rFonts w:asciiTheme="minorHAnsi" w:eastAsiaTheme="minorEastAsia" w:hAnsiTheme="minorHAnsi" w:cstheme="minorBidi"/>
          <w:lang w:eastAsia="en-US"/>
        </w:rPr>
      </w:pPr>
      <w:r w:rsidRPr="00EF6646">
        <w:rPr>
          <w:rFonts w:asciiTheme="minorHAnsi" w:eastAsiaTheme="minorHAnsi" w:hAnsiTheme="minorHAnsi" w:cstheme="minorBidi"/>
          <w:kern w:val="2"/>
          <w:lang w:eastAsia="en-US"/>
          <w14:ligatures w14:val="standardContextual"/>
        </w:rPr>
        <w:t xml:space="preserve">There </w:t>
      </w:r>
      <w:r w:rsidR="00EC0B85" w:rsidRPr="00EF6646">
        <w:rPr>
          <w:rFonts w:asciiTheme="minorHAnsi" w:eastAsiaTheme="minorHAnsi" w:hAnsiTheme="minorHAnsi" w:cstheme="minorBidi"/>
          <w:kern w:val="2"/>
          <w:lang w:eastAsia="en-US"/>
          <w14:ligatures w14:val="standardContextual"/>
        </w:rPr>
        <w:t>is</w:t>
      </w:r>
      <w:r w:rsidRPr="00EF6646">
        <w:rPr>
          <w:rFonts w:asciiTheme="minorHAnsi" w:eastAsiaTheme="minorHAnsi" w:hAnsiTheme="minorHAnsi" w:cstheme="minorBidi"/>
          <w:kern w:val="2"/>
          <w:lang w:eastAsia="en-US"/>
          <w14:ligatures w14:val="standardContextual"/>
        </w:rPr>
        <w:t xml:space="preserve"> an array of key challenges to achieve equitable access to clean water globally. </w:t>
      </w:r>
      <w:r w:rsidR="0032473A" w:rsidRPr="00EF6646">
        <w:rPr>
          <w:rFonts w:asciiTheme="minorHAnsi" w:eastAsiaTheme="minorEastAsia" w:hAnsiTheme="minorHAnsi" w:cstheme="minorBidi"/>
          <w:kern w:val="2"/>
          <w:lang w:eastAsia="en-US"/>
          <w14:ligatures w14:val="standardContextual"/>
        </w:rPr>
        <w:t>It is estimated that only 2.5% of the earth’s water can be considered fresh, of which only half can be sustainably sourced and treated using current technologies. Additional factors like climate change, population growth and ineffective water management worsen this scarcity and impact</w:t>
      </w:r>
      <w:r w:rsidR="00AC7BF3">
        <w:rPr>
          <w:rFonts w:asciiTheme="minorHAnsi" w:eastAsiaTheme="minorEastAsia" w:hAnsiTheme="minorHAnsi" w:cstheme="minorBidi"/>
          <w:kern w:val="2"/>
          <w:lang w:eastAsia="en-US"/>
          <w14:ligatures w14:val="standardContextual"/>
        </w:rPr>
        <w:t>s</w:t>
      </w:r>
      <w:r w:rsidR="0032473A" w:rsidRPr="00EF6646">
        <w:rPr>
          <w:rFonts w:asciiTheme="minorHAnsi" w:eastAsiaTheme="minorEastAsia" w:hAnsiTheme="minorHAnsi" w:cstheme="minorBidi"/>
          <w:kern w:val="2"/>
          <w:lang w:eastAsia="en-US"/>
          <w14:ligatures w14:val="standardContextual"/>
        </w:rPr>
        <w:t xml:space="preserve"> communities </w:t>
      </w:r>
      <w:r w:rsidR="0032473A" w:rsidRPr="00912CD2">
        <w:rPr>
          <w:rFonts w:asciiTheme="minorHAnsi" w:eastAsiaTheme="minorEastAsia" w:hAnsiTheme="minorHAnsi" w:cstheme="minorBidi"/>
          <w:kern w:val="2"/>
          <w:lang w:eastAsia="en-US"/>
          <w14:ligatures w14:val="standardContextual"/>
        </w:rPr>
        <w:t>downstream.</w:t>
      </w:r>
    </w:p>
    <w:p w14:paraId="1098448D" w14:textId="2E7BED88" w:rsidR="009A03AF" w:rsidRDefault="009A03AF" w:rsidP="006B24DB">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Unlike </w:t>
      </w:r>
      <w:r w:rsidR="00483287">
        <w:rPr>
          <w:rFonts w:asciiTheme="minorHAnsi" w:eastAsiaTheme="minorHAnsi" w:hAnsiTheme="minorHAnsi" w:cstheme="minorBidi"/>
          <w:kern w:val="2"/>
          <w:lang w:eastAsia="en-US"/>
          <w14:ligatures w14:val="standardContextual"/>
        </w:rPr>
        <w:t xml:space="preserve">renewable energy where sun or wind power can be easily accessed </w:t>
      </w:r>
      <w:r w:rsidR="006E2094">
        <w:rPr>
          <w:rFonts w:asciiTheme="minorHAnsi" w:eastAsiaTheme="minorHAnsi" w:hAnsiTheme="minorHAnsi" w:cstheme="minorBidi"/>
          <w:kern w:val="2"/>
          <w:lang w:eastAsia="en-US"/>
          <w14:ligatures w14:val="standardContextual"/>
        </w:rPr>
        <w:t>as it is a</w:t>
      </w:r>
      <w:r w:rsidR="00AC7BF3">
        <w:rPr>
          <w:rFonts w:asciiTheme="minorHAnsi" w:eastAsiaTheme="minorHAnsi" w:hAnsiTheme="minorHAnsi" w:cstheme="minorBidi"/>
          <w:kern w:val="2"/>
          <w:lang w:eastAsia="en-US"/>
          <w14:ligatures w14:val="standardContextual"/>
        </w:rPr>
        <w:t xml:space="preserve"> </w:t>
      </w:r>
      <w:r w:rsidR="00483287">
        <w:rPr>
          <w:rFonts w:asciiTheme="minorHAnsi" w:eastAsiaTheme="minorHAnsi" w:hAnsiTheme="minorHAnsi" w:cstheme="minorBidi"/>
          <w:kern w:val="2"/>
          <w:lang w:eastAsia="en-US"/>
          <w14:ligatures w14:val="standardContextual"/>
        </w:rPr>
        <w:t xml:space="preserve">free and unlimited resource </w:t>
      </w:r>
      <w:r w:rsidR="00AC7BF3">
        <w:rPr>
          <w:rFonts w:asciiTheme="minorHAnsi" w:eastAsiaTheme="minorHAnsi" w:hAnsiTheme="minorHAnsi" w:cstheme="minorBidi"/>
          <w:kern w:val="2"/>
          <w:lang w:eastAsia="en-US"/>
          <w14:ligatures w14:val="standardContextual"/>
        </w:rPr>
        <w:t>for</w:t>
      </w:r>
      <w:r w:rsidR="00483287">
        <w:rPr>
          <w:rFonts w:asciiTheme="minorHAnsi" w:eastAsiaTheme="minorHAnsi" w:hAnsiTheme="minorHAnsi" w:cstheme="minorBidi"/>
          <w:kern w:val="2"/>
          <w:lang w:eastAsia="en-US"/>
          <w14:ligatures w14:val="standardContextual"/>
        </w:rPr>
        <w:t xml:space="preserve"> </w:t>
      </w:r>
      <w:r w:rsidR="00217451">
        <w:rPr>
          <w:rFonts w:asciiTheme="minorHAnsi" w:eastAsiaTheme="minorHAnsi" w:hAnsiTheme="minorHAnsi" w:cstheme="minorBidi"/>
          <w:kern w:val="2"/>
          <w:lang w:eastAsia="en-US"/>
          <w14:ligatures w14:val="standardContextual"/>
        </w:rPr>
        <w:t>all,</w:t>
      </w:r>
      <w:r w:rsidR="00AC7BF3">
        <w:rPr>
          <w:rFonts w:asciiTheme="minorHAnsi" w:eastAsiaTheme="minorHAnsi" w:hAnsiTheme="minorHAnsi" w:cstheme="minorBidi"/>
          <w:kern w:val="2"/>
          <w:lang w:eastAsia="en-US"/>
          <w14:ligatures w14:val="standardContextual"/>
        </w:rPr>
        <w:t xml:space="preserve"> </w:t>
      </w:r>
      <w:r w:rsidR="00483287">
        <w:rPr>
          <w:rFonts w:asciiTheme="minorHAnsi" w:eastAsiaTheme="minorHAnsi" w:hAnsiTheme="minorHAnsi" w:cstheme="minorBidi"/>
          <w:kern w:val="2"/>
          <w:lang w:eastAsia="en-US"/>
          <w14:ligatures w14:val="standardContextual"/>
        </w:rPr>
        <w:t xml:space="preserve">water is a scarce resource and often </w:t>
      </w:r>
      <w:r w:rsidR="00AC7BF3">
        <w:rPr>
          <w:rFonts w:asciiTheme="minorHAnsi" w:eastAsiaTheme="minorHAnsi" w:hAnsiTheme="minorHAnsi" w:cstheme="minorBidi"/>
          <w:kern w:val="2"/>
          <w:lang w:eastAsia="en-US"/>
          <w14:ligatures w14:val="standardContextual"/>
        </w:rPr>
        <w:t>in</w:t>
      </w:r>
      <w:r w:rsidR="00483287">
        <w:rPr>
          <w:rFonts w:asciiTheme="minorHAnsi" w:eastAsiaTheme="minorHAnsi" w:hAnsiTheme="minorHAnsi" w:cstheme="minorBidi"/>
          <w:kern w:val="2"/>
          <w:lang w:eastAsia="en-US"/>
          <w14:ligatures w14:val="standardContextual"/>
        </w:rPr>
        <w:t>accessible</w:t>
      </w:r>
      <w:r w:rsidR="00801728">
        <w:rPr>
          <w:rFonts w:asciiTheme="minorHAnsi" w:eastAsiaTheme="minorHAnsi" w:hAnsiTheme="minorHAnsi" w:cstheme="minorBidi"/>
          <w:kern w:val="2"/>
          <w:lang w:eastAsia="en-US"/>
          <w14:ligatures w14:val="standardContextual"/>
        </w:rPr>
        <w:t xml:space="preserve">. It is therefore imperative to note that although alternative water </w:t>
      </w:r>
      <w:r w:rsidR="00250941">
        <w:rPr>
          <w:rFonts w:asciiTheme="minorHAnsi" w:eastAsiaTheme="minorHAnsi" w:hAnsiTheme="minorHAnsi" w:cstheme="minorBidi"/>
          <w:kern w:val="2"/>
          <w:lang w:eastAsia="en-US"/>
          <w14:ligatures w14:val="standardContextual"/>
        </w:rPr>
        <w:t xml:space="preserve">resources can be accessed </w:t>
      </w:r>
      <w:r w:rsidR="000D3503">
        <w:rPr>
          <w:rFonts w:asciiTheme="minorHAnsi" w:eastAsiaTheme="minorHAnsi" w:hAnsiTheme="minorHAnsi" w:cstheme="minorBidi"/>
          <w:kern w:val="2"/>
          <w:lang w:eastAsia="en-US"/>
          <w14:ligatures w14:val="standardContextual"/>
        </w:rPr>
        <w:t>by individuals</w:t>
      </w:r>
      <w:r w:rsidR="00AC7BF3">
        <w:rPr>
          <w:rFonts w:asciiTheme="minorHAnsi" w:eastAsiaTheme="minorHAnsi" w:hAnsiTheme="minorHAnsi" w:cstheme="minorBidi"/>
          <w:kern w:val="2"/>
          <w:lang w:eastAsia="en-US"/>
          <w14:ligatures w14:val="standardContextual"/>
        </w:rPr>
        <w:t>,</w:t>
      </w:r>
      <w:r w:rsidR="000D3503">
        <w:rPr>
          <w:rFonts w:asciiTheme="minorHAnsi" w:eastAsiaTheme="minorHAnsi" w:hAnsiTheme="minorHAnsi" w:cstheme="minorBidi"/>
          <w:kern w:val="2"/>
          <w:lang w:eastAsia="en-US"/>
          <w14:ligatures w14:val="standardContextual"/>
        </w:rPr>
        <w:t xml:space="preserve"> </w:t>
      </w:r>
      <w:r w:rsidR="00250941">
        <w:rPr>
          <w:rFonts w:asciiTheme="minorHAnsi" w:eastAsiaTheme="minorHAnsi" w:hAnsiTheme="minorHAnsi" w:cstheme="minorBidi"/>
          <w:kern w:val="2"/>
          <w:lang w:eastAsia="en-US"/>
          <w14:ligatures w14:val="standardContextual"/>
        </w:rPr>
        <w:t xml:space="preserve">the </w:t>
      </w:r>
      <w:r w:rsidR="002C1B5E">
        <w:rPr>
          <w:rFonts w:asciiTheme="minorHAnsi" w:eastAsiaTheme="minorHAnsi" w:hAnsiTheme="minorHAnsi" w:cstheme="minorBidi"/>
          <w:kern w:val="2"/>
          <w:lang w:eastAsia="en-US"/>
          <w14:ligatures w14:val="standardContextual"/>
        </w:rPr>
        <w:t xml:space="preserve">primary </w:t>
      </w:r>
      <w:r w:rsidR="00743887">
        <w:rPr>
          <w:rFonts w:asciiTheme="minorHAnsi" w:eastAsiaTheme="minorHAnsi" w:hAnsiTheme="minorHAnsi" w:cstheme="minorBidi"/>
          <w:kern w:val="2"/>
          <w:lang w:eastAsia="en-US"/>
          <w14:ligatures w14:val="standardContextual"/>
        </w:rPr>
        <w:t>responsibility</w:t>
      </w:r>
      <w:r w:rsidR="002C1B5E">
        <w:rPr>
          <w:rFonts w:asciiTheme="minorHAnsi" w:eastAsiaTheme="minorHAnsi" w:hAnsiTheme="minorHAnsi" w:cstheme="minorBidi"/>
          <w:kern w:val="2"/>
          <w:lang w:eastAsia="en-US"/>
          <w14:ligatures w14:val="standardContextual"/>
        </w:rPr>
        <w:t xml:space="preserve"> for water supply lies with </w:t>
      </w:r>
      <w:r w:rsidR="00250941">
        <w:rPr>
          <w:rFonts w:asciiTheme="minorHAnsi" w:eastAsiaTheme="minorHAnsi" w:hAnsiTheme="minorHAnsi" w:cstheme="minorBidi"/>
          <w:kern w:val="2"/>
          <w:lang w:eastAsia="en-US"/>
          <w14:ligatures w14:val="standardContextual"/>
        </w:rPr>
        <w:t>local</w:t>
      </w:r>
      <w:r w:rsidR="002C1B5E">
        <w:rPr>
          <w:rFonts w:asciiTheme="minorHAnsi" w:eastAsiaTheme="minorHAnsi" w:hAnsiTheme="minorHAnsi" w:cstheme="minorBidi"/>
          <w:kern w:val="2"/>
          <w:lang w:eastAsia="en-US"/>
          <w14:ligatures w14:val="standardContextual"/>
        </w:rPr>
        <w:t>,</w:t>
      </w:r>
      <w:r w:rsidR="00250941">
        <w:rPr>
          <w:rFonts w:asciiTheme="minorHAnsi" w:eastAsiaTheme="minorHAnsi" w:hAnsiTheme="minorHAnsi" w:cstheme="minorBidi"/>
          <w:kern w:val="2"/>
          <w:lang w:eastAsia="en-US"/>
          <w14:ligatures w14:val="standardContextual"/>
        </w:rPr>
        <w:t xml:space="preserve"> district </w:t>
      </w:r>
      <w:r w:rsidR="002C1B5E">
        <w:rPr>
          <w:rFonts w:asciiTheme="minorHAnsi" w:eastAsiaTheme="minorHAnsi" w:hAnsiTheme="minorHAnsi" w:cstheme="minorBidi"/>
          <w:kern w:val="2"/>
          <w:lang w:eastAsia="en-US"/>
          <w14:ligatures w14:val="standardContextual"/>
        </w:rPr>
        <w:t xml:space="preserve">and national </w:t>
      </w:r>
      <w:r w:rsidR="00250941">
        <w:rPr>
          <w:rFonts w:asciiTheme="minorHAnsi" w:eastAsiaTheme="minorHAnsi" w:hAnsiTheme="minorHAnsi" w:cstheme="minorBidi"/>
          <w:kern w:val="2"/>
          <w:lang w:eastAsia="en-US"/>
          <w14:ligatures w14:val="standardContextual"/>
        </w:rPr>
        <w:t>government</w:t>
      </w:r>
      <w:r w:rsidR="002C1B5E">
        <w:rPr>
          <w:rFonts w:asciiTheme="minorHAnsi" w:eastAsiaTheme="minorHAnsi" w:hAnsiTheme="minorHAnsi" w:cstheme="minorBidi"/>
          <w:kern w:val="2"/>
          <w:lang w:eastAsia="en-US"/>
          <w14:ligatures w14:val="standardContextual"/>
        </w:rPr>
        <w:t xml:space="preserve">. </w:t>
      </w:r>
    </w:p>
    <w:p w14:paraId="6F00D2CA" w14:textId="53981CAE" w:rsidR="006B24DB" w:rsidRPr="00912CD2" w:rsidRDefault="006B24DB" w:rsidP="006B24DB">
      <w:pPr>
        <w:rPr>
          <w:rFonts w:asciiTheme="minorHAnsi" w:eastAsiaTheme="minorHAnsi" w:hAnsiTheme="minorHAnsi" w:cstheme="minorBidi"/>
          <w:kern w:val="2"/>
          <w:lang w:eastAsia="en-US"/>
          <w14:ligatures w14:val="standardContextual"/>
        </w:rPr>
      </w:pPr>
      <w:r w:rsidRPr="00912CD2">
        <w:rPr>
          <w:rFonts w:asciiTheme="minorHAnsi" w:eastAsiaTheme="minorHAnsi" w:hAnsiTheme="minorHAnsi" w:cstheme="minorBidi"/>
          <w:kern w:val="2"/>
          <w:lang w:eastAsia="en-US"/>
          <w14:ligatures w14:val="standardContextual"/>
        </w:rPr>
        <w:t xml:space="preserve">Many regions lack adequate capital and infrastructure for water supply and sanitation systems. </w:t>
      </w:r>
      <w:r w:rsidR="00C279FA" w:rsidRPr="00912CD2">
        <w:rPr>
          <w:rFonts w:asciiTheme="minorHAnsi" w:eastAsiaTheme="minorHAnsi" w:hAnsiTheme="minorHAnsi" w:cstheme="minorBidi"/>
          <w:kern w:val="2"/>
          <w:lang w:eastAsia="en-US"/>
          <w14:ligatures w14:val="standardContextual"/>
        </w:rPr>
        <w:t xml:space="preserve">This </w:t>
      </w:r>
      <w:r w:rsidRPr="00912CD2">
        <w:rPr>
          <w:rFonts w:asciiTheme="minorHAnsi" w:eastAsiaTheme="minorHAnsi" w:hAnsiTheme="minorHAnsi" w:cstheme="minorBidi"/>
          <w:kern w:val="2"/>
          <w:lang w:eastAsia="en-US"/>
          <w14:ligatures w14:val="standardContextual"/>
        </w:rPr>
        <w:t>makes it difficult to ensure access to clean water for all, particularly in rural areas where there has been historic neglect</w:t>
      </w:r>
      <w:r w:rsidR="00B56A88" w:rsidRPr="00912CD2">
        <w:rPr>
          <w:rFonts w:asciiTheme="minorHAnsi" w:eastAsiaTheme="minorHAnsi" w:hAnsiTheme="minorHAnsi" w:cstheme="minorBidi"/>
          <w:kern w:val="2"/>
          <w:lang w:eastAsia="en-US"/>
          <w14:ligatures w14:val="standardContextual"/>
        </w:rPr>
        <w:t xml:space="preserve"> or no commercial drivers to develop water supply</w:t>
      </w:r>
      <w:r w:rsidRPr="00912CD2">
        <w:rPr>
          <w:rFonts w:asciiTheme="minorHAnsi" w:eastAsiaTheme="minorHAnsi" w:hAnsiTheme="minorHAnsi" w:cstheme="minorBidi"/>
          <w:kern w:val="2"/>
          <w:lang w:eastAsia="en-US"/>
          <w14:ligatures w14:val="standardContextual"/>
        </w:rPr>
        <w:t xml:space="preserve">. </w:t>
      </w:r>
      <w:r w:rsidR="009F4B68" w:rsidRPr="00912CD2">
        <w:rPr>
          <w:rFonts w:asciiTheme="minorHAnsi" w:eastAsiaTheme="minorHAnsi" w:hAnsiTheme="minorHAnsi" w:cstheme="minorBidi"/>
          <w:kern w:val="2"/>
          <w:lang w:eastAsia="en-US"/>
          <w14:ligatures w14:val="standardContextual"/>
        </w:rPr>
        <w:t xml:space="preserve">The considerable distances </w:t>
      </w:r>
      <w:r w:rsidR="009F4B68" w:rsidRPr="00912CD2">
        <w:rPr>
          <w:rFonts w:asciiTheme="minorHAnsi" w:eastAsiaTheme="minorHAnsi" w:hAnsiTheme="minorHAnsi" w:cstheme="minorBidi"/>
          <w:kern w:val="2"/>
          <w:lang w:eastAsia="en-US"/>
          <w14:ligatures w14:val="standardContextual"/>
        </w:rPr>
        <w:lastRenderedPageBreak/>
        <w:t xml:space="preserve">between water sources and development zones pose significant challenges, as exemplified by Windhoek in Namibia. This situation results in constraints on development due to the exorbitant expenses associated with connecting the water source to areas of demand. </w:t>
      </w:r>
      <w:r w:rsidR="00AC7BF3">
        <w:rPr>
          <w:rFonts w:asciiTheme="minorHAnsi" w:eastAsiaTheme="minorHAnsi" w:hAnsiTheme="minorHAnsi" w:cstheme="minorBidi"/>
          <w:kern w:val="2"/>
          <w:lang w:eastAsia="en-US"/>
          <w14:ligatures w14:val="standardContextual"/>
        </w:rPr>
        <w:t>In a</w:t>
      </w:r>
      <w:r w:rsidR="009F4B68" w:rsidRPr="00912CD2">
        <w:rPr>
          <w:rFonts w:asciiTheme="minorHAnsi" w:eastAsiaTheme="minorHAnsi" w:hAnsiTheme="minorHAnsi" w:cstheme="minorBidi"/>
          <w:kern w:val="2"/>
          <w:lang w:eastAsia="en-US"/>
          <w14:ligatures w14:val="standardContextual"/>
        </w:rPr>
        <w:t>ddition, the spatial development of rural communities tends to be scattered, often located atop hills and plateaus. Consequently, the cost per capita for</w:t>
      </w:r>
      <w:r w:rsidR="004D7670" w:rsidRPr="00912CD2">
        <w:rPr>
          <w:rFonts w:asciiTheme="minorHAnsi" w:eastAsiaTheme="minorHAnsi" w:hAnsiTheme="minorHAnsi" w:cstheme="minorBidi"/>
          <w:kern w:val="2"/>
          <w:lang w:eastAsia="en-US"/>
          <w14:ligatures w14:val="standardContextual"/>
        </w:rPr>
        <w:t xml:space="preserve"> water distribution to a scattered</w:t>
      </w:r>
      <w:r w:rsidR="009F4B68" w:rsidRPr="00912CD2">
        <w:rPr>
          <w:rFonts w:asciiTheme="minorHAnsi" w:eastAsiaTheme="minorHAnsi" w:hAnsiTheme="minorHAnsi" w:cstheme="minorBidi"/>
          <w:kern w:val="2"/>
          <w:lang w:eastAsia="en-US"/>
          <w14:ligatures w14:val="standardContextual"/>
        </w:rPr>
        <w:t xml:space="preserve"> population can be substantial.</w:t>
      </w:r>
    </w:p>
    <w:p w14:paraId="0DA373A4" w14:textId="0D9114A2" w:rsidR="006B24DB" w:rsidRPr="00912CD2" w:rsidRDefault="001D32C6" w:rsidP="006B24DB">
      <w:pPr>
        <w:rPr>
          <w:rFonts w:asciiTheme="minorHAnsi" w:eastAsiaTheme="minorEastAsia" w:hAnsiTheme="minorHAnsi" w:cstheme="minorBidi"/>
          <w:lang w:eastAsia="en-US"/>
        </w:rPr>
      </w:pPr>
      <w:r w:rsidRPr="00912CD2">
        <w:rPr>
          <w:rFonts w:asciiTheme="minorHAnsi" w:eastAsiaTheme="minorEastAsia" w:hAnsiTheme="minorHAnsi" w:cstheme="minorBidi"/>
          <w:kern w:val="2"/>
          <w:lang w:eastAsia="en-US"/>
          <w14:ligatures w14:val="standardContextual"/>
        </w:rPr>
        <w:t>Another concern arises from the tendency to develop water resources</w:t>
      </w:r>
      <w:r w:rsidR="007C4351" w:rsidRPr="00912CD2">
        <w:rPr>
          <w:rFonts w:asciiTheme="minorHAnsi" w:eastAsiaTheme="minorEastAsia" w:hAnsiTheme="minorHAnsi" w:cstheme="minorBidi"/>
          <w:kern w:val="2"/>
          <w:lang w:eastAsia="en-US"/>
          <w14:ligatures w14:val="standardContextual"/>
        </w:rPr>
        <w:t xml:space="preserve"> and supply infrastructure</w:t>
      </w:r>
      <w:r w:rsidRPr="00912CD2">
        <w:rPr>
          <w:rFonts w:asciiTheme="minorHAnsi" w:eastAsiaTheme="minorEastAsia" w:hAnsiTheme="minorHAnsi" w:cstheme="minorBidi"/>
          <w:kern w:val="2"/>
          <w:lang w:eastAsia="en-US"/>
          <w14:ligatures w14:val="standardContextual"/>
        </w:rPr>
        <w:t xml:space="preserve"> in areas with commercial advantages, potentially neglecting poorer communities due to the absence of such benefits. This limitation is compounded by constraints on payment for water, further marginali</w:t>
      </w:r>
      <w:r w:rsidR="00AC7BF3">
        <w:rPr>
          <w:rFonts w:asciiTheme="minorHAnsi" w:eastAsiaTheme="minorEastAsia" w:hAnsiTheme="minorHAnsi" w:cstheme="minorBidi"/>
          <w:kern w:val="2"/>
          <w:lang w:eastAsia="en-US"/>
          <w14:ligatures w14:val="standardContextual"/>
        </w:rPr>
        <w:t>s</w:t>
      </w:r>
      <w:r w:rsidRPr="00912CD2">
        <w:rPr>
          <w:rFonts w:asciiTheme="minorHAnsi" w:eastAsiaTheme="minorEastAsia" w:hAnsiTheme="minorHAnsi" w:cstheme="minorBidi"/>
          <w:kern w:val="2"/>
          <w:lang w:eastAsia="en-US"/>
          <w14:ligatures w14:val="standardContextual"/>
        </w:rPr>
        <w:t>ing these communities.</w:t>
      </w:r>
    </w:p>
    <w:p w14:paraId="414E8927" w14:textId="74B564E3" w:rsidR="00AC7BF3" w:rsidRDefault="00DB0943" w:rsidP="000D240D">
      <w:pPr>
        <w:rPr>
          <w:rFonts w:asciiTheme="minorHAnsi" w:eastAsiaTheme="minorEastAsia" w:hAnsiTheme="minorHAnsi" w:cstheme="minorBidi"/>
          <w:kern w:val="2"/>
          <w:lang w:eastAsia="en-US"/>
          <w14:ligatures w14:val="standardContextual"/>
        </w:rPr>
      </w:pPr>
      <w:r w:rsidRPr="00912CD2">
        <w:rPr>
          <w:rFonts w:asciiTheme="minorHAnsi" w:eastAsiaTheme="minorEastAsia" w:hAnsiTheme="minorHAnsi" w:cstheme="minorBidi"/>
          <w:kern w:val="2"/>
          <w:lang w:eastAsia="en-US"/>
          <w14:ligatures w14:val="standardContextual"/>
        </w:rPr>
        <w:t>While affordability poses a genuine challenge for marginali</w:t>
      </w:r>
      <w:r w:rsidR="00AC7BF3">
        <w:rPr>
          <w:rFonts w:asciiTheme="minorHAnsi" w:eastAsiaTheme="minorEastAsia" w:hAnsiTheme="minorHAnsi" w:cstheme="minorBidi"/>
          <w:kern w:val="2"/>
          <w:lang w:eastAsia="en-US"/>
          <w14:ligatures w14:val="standardContextual"/>
        </w:rPr>
        <w:t>s</w:t>
      </w:r>
      <w:r w:rsidRPr="00912CD2">
        <w:rPr>
          <w:rFonts w:asciiTheme="minorHAnsi" w:eastAsiaTheme="minorEastAsia" w:hAnsiTheme="minorHAnsi" w:cstheme="minorBidi"/>
          <w:kern w:val="2"/>
          <w:lang w:eastAsia="en-US"/>
          <w14:ligatures w14:val="standardContextual"/>
        </w:rPr>
        <w:t>ed communities</w:t>
      </w:r>
      <w:r w:rsidR="00AC7BF3">
        <w:rPr>
          <w:rFonts w:asciiTheme="minorHAnsi" w:eastAsiaTheme="minorEastAsia" w:hAnsiTheme="minorHAnsi" w:cstheme="minorBidi"/>
          <w:kern w:val="2"/>
          <w:lang w:eastAsia="en-US"/>
          <w14:ligatures w14:val="standardContextual"/>
        </w:rPr>
        <w:t>;</w:t>
      </w:r>
      <w:r w:rsidR="00446597" w:rsidRPr="00912CD2">
        <w:rPr>
          <w:rFonts w:asciiTheme="minorHAnsi" w:eastAsiaTheme="minorEastAsia" w:hAnsiTheme="minorHAnsi" w:cstheme="minorBidi"/>
          <w:kern w:val="2"/>
          <w:lang w:eastAsia="en-US"/>
          <w14:ligatures w14:val="standardContextual"/>
        </w:rPr>
        <w:t xml:space="preserve"> </w:t>
      </w:r>
      <w:r w:rsidR="00295114" w:rsidRPr="00912CD2">
        <w:rPr>
          <w:rFonts w:asciiTheme="minorHAnsi" w:eastAsiaTheme="minorEastAsia" w:hAnsiTheme="minorHAnsi" w:cstheme="minorBidi"/>
          <w:kern w:val="2"/>
          <w:lang w:eastAsia="en-US"/>
          <w14:ligatures w14:val="standardContextual"/>
        </w:rPr>
        <w:t xml:space="preserve">maintaining free services indefinitely is </w:t>
      </w:r>
      <w:r w:rsidR="00446597" w:rsidRPr="00912CD2">
        <w:rPr>
          <w:rFonts w:asciiTheme="minorHAnsi" w:eastAsiaTheme="minorEastAsia" w:hAnsiTheme="minorHAnsi" w:cstheme="minorBidi"/>
          <w:kern w:val="2"/>
          <w:lang w:eastAsia="en-US"/>
          <w14:ligatures w14:val="standardContextual"/>
        </w:rPr>
        <w:t xml:space="preserve">currently not sustainable. </w:t>
      </w:r>
      <w:r w:rsidR="005419EA" w:rsidRPr="00912CD2">
        <w:rPr>
          <w:rFonts w:asciiTheme="minorHAnsi" w:eastAsiaTheme="minorEastAsia" w:hAnsiTheme="minorHAnsi" w:cstheme="minorBidi"/>
          <w:kern w:val="2"/>
          <w:lang w:eastAsia="en-US"/>
          <w14:ligatures w14:val="standardContextual"/>
        </w:rPr>
        <w:t>Success hinges on political and social determination to undertake necessary actions, even if</w:t>
      </w:r>
      <w:r w:rsidR="00553B3B" w:rsidRPr="00912CD2">
        <w:rPr>
          <w:rFonts w:ascii="Segoe UI" w:hAnsi="Segoe UI" w:cs="Segoe UI"/>
          <w:color w:val="0D0D0D"/>
          <w:shd w:val="clear" w:color="auto" w:fill="FFFFFF"/>
        </w:rPr>
        <w:t xml:space="preserve"> </w:t>
      </w:r>
      <w:r w:rsidR="00553B3B" w:rsidRPr="00912CD2">
        <w:rPr>
          <w:rFonts w:asciiTheme="minorHAnsi" w:eastAsiaTheme="minorEastAsia" w:hAnsiTheme="minorHAnsi" w:cstheme="minorBidi"/>
          <w:kern w:val="2"/>
          <w:lang w:eastAsia="en-US"/>
          <w14:ligatures w14:val="standardContextual"/>
        </w:rPr>
        <w:t xml:space="preserve">they </w:t>
      </w:r>
      <w:r w:rsidR="00AC7BF3">
        <w:rPr>
          <w:rFonts w:asciiTheme="minorHAnsi" w:eastAsiaTheme="minorEastAsia" w:hAnsiTheme="minorHAnsi" w:cstheme="minorBidi"/>
          <w:kern w:val="2"/>
          <w:lang w:eastAsia="en-US"/>
          <w14:ligatures w14:val="standardContextual"/>
        </w:rPr>
        <w:t>involve</w:t>
      </w:r>
      <w:r w:rsidR="00553B3B" w:rsidRPr="00912CD2">
        <w:rPr>
          <w:rFonts w:asciiTheme="minorHAnsi" w:eastAsiaTheme="minorEastAsia" w:hAnsiTheme="minorHAnsi" w:cstheme="minorBidi"/>
          <w:kern w:val="2"/>
          <w:lang w:eastAsia="en-US"/>
          <w14:ligatures w14:val="standardContextual"/>
        </w:rPr>
        <w:t xml:space="preserve"> unpopularity or resistance</w:t>
      </w:r>
      <w:r w:rsidR="00446597" w:rsidRPr="00912CD2">
        <w:rPr>
          <w:rFonts w:asciiTheme="minorHAnsi" w:eastAsiaTheme="minorEastAsia" w:hAnsiTheme="minorHAnsi" w:cstheme="minorBidi"/>
          <w:kern w:val="2"/>
          <w:lang w:eastAsia="en-US"/>
          <w14:ligatures w14:val="standardContextual"/>
        </w:rPr>
        <w:t xml:space="preserve">. Practices such as </w:t>
      </w:r>
      <w:r w:rsidR="000D240D" w:rsidRPr="00912CD2">
        <w:rPr>
          <w:rFonts w:asciiTheme="minorHAnsi" w:eastAsiaTheme="minorEastAsia" w:hAnsiTheme="minorHAnsi" w:cstheme="minorBidi"/>
          <w:kern w:val="2"/>
          <w:lang w:eastAsia="en-US"/>
          <w14:ligatures w14:val="standardContextual"/>
        </w:rPr>
        <w:t>service charges can be</w:t>
      </w:r>
      <w:r w:rsidR="0095126D" w:rsidRPr="00912CD2">
        <w:rPr>
          <w:rFonts w:asciiTheme="minorHAnsi" w:eastAsiaTheme="minorEastAsia" w:hAnsiTheme="minorHAnsi" w:cstheme="minorBidi"/>
          <w:kern w:val="2"/>
          <w:lang w:eastAsia="en-US"/>
          <w14:ligatures w14:val="standardContextual"/>
        </w:rPr>
        <w:t xml:space="preserve"> </w:t>
      </w:r>
      <w:r w:rsidR="0095126D" w:rsidRPr="00912CD2">
        <w:rPr>
          <w:rFonts w:asciiTheme="minorHAnsi" w:eastAsiaTheme="minorEastAsia" w:hAnsiTheme="minorHAnsi" w:cstheme="minorBidi"/>
          <w:b/>
          <w:bCs/>
          <w:kern w:val="2"/>
          <w:lang w:eastAsia="en-US"/>
          <w14:ligatures w14:val="standardContextual"/>
        </w:rPr>
        <w:t>proportionally</w:t>
      </w:r>
      <w:r w:rsidR="000D240D" w:rsidRPr="00912CD2">
        <w:rPr>
          <w:rFonts w:asciiTheme="minorHAnsi" w:eastAsiaTheme="minorEastAsia" w:hAnsiTheme="minorHAnsi" w:cstheme="minorBidi"/>
          <w:kern w:val="2"/>
          <w:lang w:eastAsia="en-US"/>
          <w14:ligatures w14:val="standardContextual"/>
        </w:rPr>
        <w:t xml:space="preserve"> implemented to cover capital and operational expenses</w:t>
      </w:r>
      <w:r w:rsidR="00446597" w:rsidRPr="00912CD2">
        <w:rPr>
          <w:rFonts w:asciiTheme="minorHAnsi" w:eastAsiaTheme="minorEastAsia" w:hAnsiTheme="minorHAnsi" w:cstheme="minorBidi"/>
          <w:kern w:val="2"/>
          <w:lang w:eastAsia="en-US"/>
          <w14:ligatures w14:val="standardContextual"/>
        </w:rPr>
        <w:t>.</w:t>
      </w:r>
    </w:p>
    <w:p w14:paraId="7D6E12DD" w14:textId="6DEC5A8A" w:rsidR="000D240D" w:rsidRPr="00912CD2" w:rsidRDefault="00446597" w:rsidP="000D240D">
      <w:pPr>
        <w:rPr>
          <w:rFonts w:asciiTheme="minorHAnsi" w:eastAsiaTheme="minorHAnsi" w:hAnsiTheme="minorHAnsi" w:cstheme="minorBidi"/>
          <w:kern w:val="2"/>
          <w:lang w:eastAsia="en-US"/>
          <w14:ligatures w14:val="standardContextual"/>
        </w:rPr>
      </w:pPr>
      <w:r w:rsidRPr="00912CD2">
        <w:rPr>
          <w:rFonts w:asciiTheme="minorHAnsi" w:eastAsiaTheme="minorEastAsia" w:hAnsiTheme="minorHAnsi" w:cstheme="minorBidi"/>
          <w:kern w:val="2"/>
          <w:lang w:eastAsia="en-US"/>
          <w14:ligatures w14:val="standardContextual"/>
        </w:rPr>
        <w:t>For example, a</w:t>
      </w:r>
      <w:r w:rsidR="000D240D" w:rsidRPr="00912CD2">
        <w:rPr>
          <w:rFonts w:asciiTheme="minorHAnsi" w:eastAsiaTheme="minorEastAsia" w:hAnsiTheme="minorHAnsi" w:cstheme="minorBidi"/>
          <w:kern w:val="2"/>
          <w:lang w:eastAsia="en-US"/>
          <w14:ligatures w14:val="standardContextual"/>
        </w:rPr>
        <w:t xml:space="preserve"> tariff structure for consumers </w:t>
      </w:r>
      <w:r w:rsidR="00AC7BF3">
        <w:rPr>
          <w:rFonts w:asciiTheme="minorHAnsi" w:eastAsiaTheme="minorEastAsia" w:hAnsiTheme="minorHAnsi" w:cstheme="minorBidi"/>
          <w:kern w:val="2"/>
          <w:lang w:eastAsia="en-US"/>
          <w14:ligatures w14:val="standardContextual"/>
        </w:rPr>
        <w:t xml:space="preserve">can </w:t>
      </w:r>
      <w:r w:rsidR="000D240D" w:rsidRPr="00912CD2">
        <w:rPr>
          <w:rFonts w:asciiTheme="minorHAnsi" w:eastAsiaTheme="minorHAnsi" w:hAnsiTheme="minorHAnsi" w:cstheme="minorBidi"/>
          <w:kern w:val="2"/>
          <w:lang w:eastAsia="en-US"/>
          <w14:ligatures w14:val="standardContextual"/>
        </w:rPr>
        <w:t>be adjusted to accommodate the incremental costs of new projects and distribute the financial burden. Stepped tariffs also assist to reduce the costs associated with servicing basic human needs</w:t>
      </w:r>
      <w:r w:rsidR="009525B9">
        <w:rPr>
          <w:rFonts w:asciiTheme="minorHAnsi" w:eastAsiaTheme="minorHAnsi" w:hAnsiTheme="minorHAnsi" w:cstheme="minorBidi"/>
          <w:kern w:val="2"/>
          <w:lang w:eastAsia="en-US"/>
          <w14:ligatures w14:val="standardContextual"/>
        </w:rPr>
        <w:t xml:space="preserve"> by </w:t>
      </w:r>
      <w:r w:rsidR="004A6893">
        <w:rPr>
          <w:rFonts w:asciiTheme="minorHAnsi" w:eastAsiaTheme="minorHAnsi" w:hAnsiTheme="minorHAnsi" w:cstheme="minorBidi"/>
          <w:kern w:val="2"/>
          <w:lang w:eastAsia="en-US"/>
          <w14:ligatures w14:val="standardContextual"/>
        </w:rPr>
        <w:t>increasing the charge per unit of water as usage increases.</w:t>
      </w:r>
    </w:p>
    <w:p w14:paraId="7AE3DF68" w14:textId="1F5A4690" w:rsidR="00AC7BF3" w:rsidRDefault="006B24DB" w:rsidP="006B24DB">
      <w:pPr>
        <w:rPr>
          <w:rFonts w:asciiTheme="minorHAnsi" w:eastAsiaTheme="minorHAnsi" w:hAnsiTheme="minorHAnsi" w:cstheme="minorBidi"/>
          <w:kern w:val="2"/>
          <w:lang w:eastAsia="en-US"/>
          <w14:ligatures w14:val="standardContextual"/>
        </w:rPr>
      </w:pPr>
      <w:r w:rsidRPr="00912CD2">
        <w:rPr>
          <w:rFonts w:asciiTheme="minorHAnsi" w:eastAsiaTheme="minorHAnsi" w:hAnsiTheme="minorHAnsi" w:cstheme="minorBidi"/>
          <w:kern w:val="2"/>
          <w:lang w:eastAsia="en-US"/>
          <w14:ligatures w14:val="standardContextual"/>
        </w:rPr>
        <w:t>Even in areas where water is available, ensuring its cleanliness and safety can be challenging. Pollution stemming from industrial, agricultural and urban sources can contaminate water sources, posing health risks to those who consume it.</w:t>
      </w:r>
      <w:r w:rsidR="006C248E" w:rsidRPr="00912CD2">
        <w:rPr>
          <w:rFonts w:asciiTheme="minorHAnsi" w:eastAsiaTheme="minorHAnsi" w:hAnsiTheme="minorHAnsi" w:cstheme="minorBidi"/>
          <w:kern w:val="2"/>
          <w:lang w:eastAsia="en-US"/>
          <w14:ligatures w14:val="standardContextual"/>
        </w:rPr>
        <w:t xml:space="preserve"> </w:t>
      </w:r>
      <w:r w:rsidR="006F58C0" w:rsidRPr="00912CD2">
        <w:rPr>
          <w:rFonts w:asciiTheme="minorHAnsi" w:eastAsiaTheme="minorHAnsi" w:hAnsiTheme="minorHAnsi" w:cstheme="minorBidi"/>
          <w:kern w:val="2"/>
          <w:lang w:eastAsia="en-US"/>
          <w14:ligatures w14:val="standardContextual"/>
        </w:rPr>
        <w:t xml:space="preserve">Marginalised communities </w:t>
      </w:r>
      <w:r w:rsidR="00765FFB" w:rsidRPr="00912CD2">
        <w:rPr>
          <w:rFonts w:asciiTheme="minorHAnsi" w:eastAsiaTheme="minorHAnsi" w:hAnsiTheme="minorHAnsi" w:cstheme="minorBidi"/>
          <w:kern w:val="2"/>
          <w:lang w:eastAsia="en-US"/>
          <w14:ligatures w14:val="standardContextual"/>
        </w:rPr>
        <w:t xml:space="preserve">are disproportionally vulnerable </w:t>
      </w:r>
      <w:r w:rsidR="009C7047" w:rsidRPr="00912CD2">
        <w:rPr>
          <w:rFonts w:asciiTheme="minorHAnsi" w:eastAsiaTheme="minorHAnsi" w:hAnsiTheme="minorHAnsi" w:cstheme="minorBidi"/>
          <w:kern w:val="2"/>
          <w:lang w:eastAsia="en-US"/>
          <w14:ligatures w14:val="standardContextual"/>
        </w:rPr>
        <w:t>due to their lack of access to proper service provision.</w:t>
      </w:r>
    </w:p>
    <w:p w14:paraId="41F47A18" w14:textId="0C7843E2" w:rsidR="006B24DB" w:rsidRDefault="009C7047" w:rsidP="006B24DB">
      <w:pPr>
        <w:rPr>
          <w:rFonts w:asciiTheme="minorHAnsi" w:eastAsiaTheme="minorHAnsi" w:hAnsiTheme="minorHAnsi" w:cstheme="minorBidi"/>
          <w:kern w:val="2"/>
          <w:lang w:eastAsia="en-US"/>
          <w14:ligatures w14:val="standardContextual"/>
        </w:rPr>
      </w:pPr>
      <w:r w:rsidRPr="00912CD2">
        <w:rPr>
          <w:rFonts w:asciiTheme="minorHAnsi" w:eastAsiaTheme="minorHAnsi" w:hAnsiTheme="minorHAnsi" w:cstheme="minorBidi"/>
          <w:kern w:val="2"/>
          <w:lang w:eastAsia="en-US"/>
          <w14:ligatures w14:val="standardContextual"/>
        </w:rPr>
        <w:t>As such</w:t>
      </w:r>
      <w:r w:rsidR="00AC7BF3">
        <w:rPr>
          <w:rFonts w:asciiTheme="minorHAnsi" w:eastAsiaTheme="minorHAnsi" w:hAnsiTheme="minorHAnsi" w:cstheme="minorBidi"/>
          <w:kern w:val="2"/>
          <w:lang w:eastAsia="en-US"/>
          <w14:ligatures w14:val="standardContextual"/>
        </w:rPr>
        <w:t>,</w:t>
      </w:r>
      <w:r w:rsidRPr="00912CD2">
        <w:rPr>
          <w:rFonts w:asciiTheme="minorHAnsi" w:eastAsiaTheme="minorHAnsi" w:hAnsiTheme="minorHAnsi" w:cstheme="minorBidi"/>
          <w:kern w:val="2"/>
          <w:lang w:eastAsia="en-US"/>
          <w14:ligatures w14:val="standardContextual"/>
        </w:rPr>
        <w:t xml:space="preserve"> </w:t>
      </w:r>
      <w:r w:rsidR="001E5C93" w:rsidRPr="00912CD2">
        <w:rPr>
          <w:rFonts w:asciiTheme="minorHAnsi" w:eastAsiaTheme="minorHAnsi" w:hAnsiTheme="minorHAnsi" w:cstheme="minorBidi"/>
          <w:kern w:val="2"/>
          <w:lang w:eastAsia="en-US"/>
          <w14:ligatures w14:val="standardContextual"/>
        </w:rPr>
        <w:t>waterborne diseases and health issues such as diarrheal diseases, cholera and other waterborne illnesses</w:t>
      </w:r>
      <w:r w:rsidRPr="00912CD2">
        <w:rPr>
          <w:rFonts w:asciiTheme="minorHAnsi" w:eastAsiaTheme="minorHAnsi" w:hAnsiTheme="minorHAnsi" w:cstheme="minorBidi"/>
          <w:kern w:val="2"/>
          <w:lang w:eastAsia="en-US"/>
          <w14:ligatures w14:val="standardContextual"/>
        </w:rPr>
        <w:t xml:space="preserve"> are unfortunately common.</w:t>
      </w:r>
      <w:r w:rsidR="00C21340" w:rsidRPr="00912CD2">
        <w:rPr>
          <w:rFonts w:asciiTheme="minorHAnsi" w:eastAsiaTheme="minorHAnsi" w:hAnsiTheme="minorHAnsi" w:cstheme="minorBidi"/>
          <w:kern w:val="2"/>
          <w:lang w:eastAsia="en-US"/>
          <w14:ligatures w14:val="standardContextual"/>
        </w:rPr>
        <w:t xml:space="preserve"> </w:t>
      </w:r>
      <w:r w:rsidRPr="00912CD2">
        <w:rPr>
          <w:rFonts w:asciiTheme="minorHAnsi" w:eastAsiaTheme="minorHAnsi" w:hAnsiTheme="minorHAnsi" w:cstheme="minorBidi"/>
          <w:kern w:val="2"/>
          <w:lang w:eastAsia="en-US"/>
          <w14:ligatures w14:val="standardContextual"/>
        </w:rPr>
        <w:t>They are also</w:t>
      </w:r>
      <w:r w:rsidR="006B24DB" w:rsidRPr="00912CD2">
        <w:rPr>
          <w:rFonts w:asciiTheme="minorHAnsi" w:eastAsiaTheme="minorHAnsi" w:hAnsiTheme="minorHAnsi" w:cstheme="minorBidi"/>
          <w:kern w:val="2"/>
          <w:lang w:eastAsia="en-US"/>
          <w14:ligatures w14:val="standardContextual"/>
        </w:rPr>
        <w:t xml:space="preserve"> more likely to live in areas vulnerable to environmental degradation exacerbating water scarcity issues. Industries and development projects often affect these communities disproportionately, leading to land displacement, loss of traditional livelihoods and environmental injustices.</w:t>
      </w:r>
    </w:p>
    <w:p w14:paraId="75029B29" w14:textId="7CD0F16A" w:rsidR="0016722C" w:rsidRPr="00217451" w:rsidRDefault="0016722C" w:rsidP="00217451">
      <w:pPr>
        <w:spacing w:after="0"/>
        <w:rPr>
          <w:rFonts w:asciiTheme="minorHAnsi" w:eastAsiaTheme="minorHAnsi" w:hAnsiTheme="minorHAnsi" w:cstheme="minorBidi"/>
          <w:b/>
          <w:bCs/>
          <w:kern w:val="2"/>
          <w:lang w:eastAsia="en-US"/>
          <w14:ligatures w14:val="standardContextual"/>
        </w:rPr>
      </w:pPr>
      <w:r w:rsidRPr="00217451">
        <w:rPr>
          <w:rFonts w:asciiTheme="minorHAnsi" w:eastAsiaTheme="minorHAnsi" w:hAnsiTheme="minorHAnsi" w:cstheme="minorBidi"/>
          <w:b/>
          <w:bCs/>
          <w:kern w:val="2"/>
          <w:lang w:eastAsia="en-US"/>
          <w14:ligatures w14:val="standardContextual"/>
        </w:rPr>
        <w:t>What is needed to help achieve more equitable water supply?</w:t>
      </w:r>
    </w:p>
    <w:p w14:paraId="2EF92905" w14:textId="52E928B8" w:rsidR="006B24DB" w:rsidRPr="004E2A17" w:rsidRDefault="00EB0905" w:rsidP="006B24DB">
      <w:pPr>
        <w:rPr>
          <w:rFonts w:asciiTheme="minorHAnsi" w:eastAsiaTheme="minorHAnsi" w:hAnsiTheme="minorHAnsi" w:cstheme="minorBidi"/>
          <w:kern w:val="2"/>
          <w:lang w:eastAsia="en-US"/>
          <w14:ligatures w14:val="standardContextual"/>
        </w:rPr>
      </w:pPr>
      <w:r w:rsidRPr="0002610D">
        <w:rPr>
          <w:rFonts w:asciiTheme="minorHAnsi" w:eastAsiaTheme="minorHAnsi" w:hAnsiTheme="minorHAnsi" w:cstheme="minorBidi"/>
          <w:kern w:val="2"/>
          <w:lang w:eastAsia="en-US"/>
          <w14:ligatures w14:val="standardContextual"/>
        </w:rPr>
        <w:t>E</w:t>
      </w:r>
      <w:r w:rsidR="006B24DB" w:rsidRPr="0002610D">
        <w:rPr>
          <w:rFonts w:asciiTheme="minorHAnsi" w:eastAsiaTheme="minorHAnsi" w:hAnsiTheme="minorHAnsi" w:cstheme="minorBidi"/>
          <w:kern w:val="2"/>
          <w:lang w:eastAsia="en-US"/>
          <w14:ligatures w14:val="standardContextual"/>
        </w:rPr>
        <w:t>ffective governance and supportive policies are essential to address water access challenges. However, inadequate governance structures, weak regulatory frameworks and political instability can impede progress to ensure equitable access to clean water. Governments and policymakers have a pivotal role to promote water equity</w:t>
      </w:r>
      <w:r w:rsidR="00871D57" w:rsidRPr="0002610D">
        <w:rPr>
          <w:rFonts w:asciiTheme="minorHAnsi" w:eastAsiaTheme="minorHAnsi" w:hAnsiTheme="minorHAnsi" w:cstheme="minorBidi"/>
          <w:kern w:val="2"/>
          <w:lang w:eastAsia="en-US"/>
          <w14:ligatures w14:val="standardContextual"/>
        </w:rPr>
        <w:t xml:space="preserve"> and ha</w:t>
      </w:r>
      <w:r w:rsidR="001B3587" w:rsidRPr="0002610D">
        <w:rPr>
          <w:rFonts w:asciiTheme="minorHAnsi" w:eastAsiaTheme="minorHAnsi" w:hAnsiTheme="minorHAnsi" w:cstheme="minorBidi"/>
          <w:kern w:val="2"/>
          <w:lang w:eastAsia="en-US"/>
          <w14:ligatures w14:val="standardContextual"/>
        </w:rPr>
        <w:t>ve</w:t>
      </w:r>
      <w:r w:rsidR="00871D57" w:rsidRPr="0002610D">
        <w:rPr>
          <w:rFonts w:asciiTheme="minorHAnsi" w:eastAsiaTheme="minorHAnsi" w:hAnsiTheme="minorHAnsi" w:cstheme="minorBidi"/>
          <w:kern w:val="2"/>
          <w:lang w:eastAsia="en-US"/>
          <w14:ligatures w14:val="standardContextual"/>
        </w:rPr>
        <w:t xml:space="preserve"> been involved</w:t>
      </w:r>
      <w:r w:rsidR="001508D1" w:rsidRPr="0002610D">
        <w:rPr>
          <w:rFonts w:asciiTheme="minorHAnsi" w:eastAsiaTheme="minorHAnsi" w:hAnsiTheme="minorHAnsi" w:cstheme="minorBidi"/>
          <w:kern w:val="2"/>
          <w:lang w:eastAsia="en-US"/>
          <w14:ligatures w14:val="standardContextual"/>
        </w:rPr>
        <w:t xml:space="preserve"> through the development of</w:t>
      </w:r>
      <w:r w:rsidR="00C920E6" w:rsidRPr="0002610D">
        <w:rPr>
          <w:rFonts w:asciiTheme="minorHAnsi" w:eastAsiaTheme="minorHAnsi" w:hAnsiTheme="minorHAnsi" w:cstheme="minorBidi"/>
          <w:kern w:val="2"/>
          <w:lang w:eastAsia="en-US"/>
          <w14:ligatures w14:val="standardContextual"/>
        </w:rPr>
        <w:t xml:space="preserve"> various </w:t>
      </w:r>
      <w:r w:rsidR="001508D1" w:rsidRPr="0002610D">
        <w:rPr>
          <w:rFonts w:asciiTheme="minorHAnsi" w:eastAsiaTheme="minorHAnsi" w:hAnsiTheme="minorHAnsi" w:cstheme="minorBidi"/>
          <w:kern w:val="2"/>
          <w:lang w:eastAsia="en-US"/>
          <w14:ligatures w14:val="standardContextual"/>
        </w:rPr>
        <w:t xml:space="preserve">water and sanitation </w:t>
      </w:r>
      <w:r w:rsidR="00C920E6" w:rsidRPr="0002610D">
        <w:rPr>
          <w:rFonts w:asciiTheme="minorHAnsi" w:eastAsiaTheme="minorHAnsi" w:hAnsiTheme="minorHAnsi" w:cstheme="minorBidi"/>
          <w:kern w:val="2"/>
          <w:lang w:eastAsia="en-US"/>
          <w14:ligatures w14:val="standardContextual"/>
        </w:rPr>
        <w:t>master plans</w:t>
      </w:r>
      <w:r w:rsidR="000A5BD0" w:rsidRPr="0002610D">
        <w:rPr>
          <w:rFonts w:asciiTheme="minorHAnsi" w:eastAsiaTheme="minorHAnsi" w:hAnsiTheme="minorHAnsi" w:cstheme="minorBidi"/>
          <w:kern w:val="2"/>
          <w:lang w:eastAsia="en-US"/>
          <w14:ligatures w14:val="standardContextual"/>
        </w:rPr>
        <w:t>,</w:t>
      </w:r>
      <w:r w:rsidR="00C920E6" w:rsidRPr="0002610D">
        <w:rPr>
          <w:rFonts w:asciiTheme="minorHAnsi" w:eastAsiaTheme="minorHAnsi" w:hAnsiTheme="minorHAnsi" w:cstheme="minorBidi"/>
          <w:kern w:val="2"/>
          <w:lang w:eastAsia="en-US"/>
          <w14:ligatures w14:val="standardContextual"/>
        </w:rPr>
        <w:t xml:space="preserve"> prioritisation of services delivery</w:t>
      </w:r>
      <w:r w:rsidR="00AF767B" w:rsidRPr="0002610D">
        <w:rPr>
          <w:rFonts w:asciiTheme="minorHAnsi" w:eastAsiaTheme="minorHAnsi" w:hAnsiTheme="minorHAnsi" w:cstheme="minorBidi"/>
          <w:kern w:val="2"/>
          <w:lang w:eastAsia="en-US"/>
          <w14:ligatures w14:val="standardContextual"/>
        </w:rPr>
        <w:t xml:space="preserve"> and</w:t>
      </w:r>
      <w:r w:rsidR="00C920E6" w:rsidRPr="0002610D">
        <w:rPr>
          <w:rFonts w:asciiTheme="minorHAnsi" w:eastAsiaTheme="minorHAnsi" w:hAnsiTheme="minorHAnsi" w:cstheme="minorBidi"/>
          <w:kern w:val="2"/>
          <w:lang w:eastAsia="en-US"/>
          <w14:ligatures w14:val="standardContextual"/>
        </w:rPr>
        <w:t xml:space="preserve"> </w:t>
      </w:r>
      <w:r w:rsidR="000A5BD0" w:rsidRPr="0002610D">
        <w:rPr>
          <w:rFonts w:asciiTheme="minorHAnsi" w:eastAsiaTheme="minorHAnsi" w:hAnsiTheme="minorHAnsi" w:cstheme="minorBidi"/>
          <w:kern w:val="2"/>
          <w:lang w:eastAsia="en-US"/>
          <w14:ligatures w14:val="standardContextual"/>
        </w:rPr>
        <w:t xml:space="preserve">funding </w:t>
      </w:r>
      <w:r w:rsidR="004D0B03" w:rsidRPr="0002610D">
        <w:rPr>
          <w:rFonts w:asciiTheme="minorHAnsi" w:eastAsiaTheme="minorHAnsi" w:hAnsiTheme="minorHAnsi" w:cstheme="minorBidi"/>
          <w:kern w:val="2"/>
          <w:lang w:eastAsia="en-US"/>
          <w14:ligatures w14:val="standardContextual"/>
        </w:rPr>
        <w:t>development</w:t>
      </w:r>
      <w:r w:rsidR="00C920E6" w:rsidRPr="0002610D">
        <w:rPr>
          <w:rFonts w:asciiTheme="minorHAnsi" w:eastAsiaTheme="minorHAnsi" w:hAnsiTheme="minorHAnsi" w:cstheme="minorBidi"/>
          <w:kern w:val="2"/>
          <w:lang w:eastAsia="en-US"/>
          <w14:ligatures w14:val="standardContextual"/>
        </w:rPr>
        <w:t xml:space="preserve">. The realities and challenges of water services in the </w:t>
      </w:r>
      <w:r w:rsidR="003E2F92" w:rsidRPr="0002610D">
        <w:rPr>
          <w:rFonts w:asciiTheme="minorHAnsi" w:eastAsiaTheme="minorHAnsi" w:hAnsiTheme="minorHAnsi" w:cstheme="minorBidi"/>
          <w:kern w:val="2"/>
          <w:lang w:eastAsia="en-US"/>
          <w14:ligatures w14:val="standardContextual"/>
        </w:rPr>
        <w:t xml:space="preserve">current </w:t>
      </w:r>
      <w:r w:rsidR="00C920E6" w:rsidRPr="0002610D">
        <w:rPr>
          <w:rFonts w:asciiTheme="minorHAnsi" w:eastAsiaTheme="minorHAnsi" w:hAnsiTheme="minorHAnsi" w:cstheme="minorBidi"/>
          <w:kern w:val="2"/>
          <w:lang w:eastAsia="en-US"/>
          <w14:ligatures w14:val="standardContextual"/>
        </w:rPr>
        <w:t xml:space="preserve">environment are significant </w:t>
      </w:r>
      <w:r w:rsidR="003E2F92" w:rsidRPr="0002610D">
        <w:rPr>
          <w:rFonts w:asciiTheme="minorHAnsi" w:eastAsiaTheme="minorHAnsi" w:hAnsiTheme="minorHAnsi" w:cstheme="minorBidi"/>
          <w:kern w:val="2"/>
          <w:lang w:eastAsia="en-US"/>
          <w14:ligatures w14:val="standardContextual"/>
        </w:rPr>
        <w:t xml:space="preserve">and complex and </w:t>
      </w:r>
      <w:r w:rsidR="003E2F92" w:rsidRPr="004E2A17">
        <w:rPr>
          <w:rFonts w:asciiTheme="minorHAnsi" w:eastAsiaTheme="minorHAnsi" w:hAnsiTheme="minorHAnsi" w:cstheme="minorBidi"/>
          <w:kern w:val="2"/>
          <w:lang w:eastAsia="en-US"/>
          <w14:ligatures w14:val="standardContextual"/>
        </w:rPr>
        <w:t xml:space="preserve">would require </w:t>
      </w:r>
      <w:r w:rsidR="0037747F" w:rsidRPr="004E2A17">
        <w:rPr>
          <w:rFonts w:asciiTheme="minorHAnsi" w:eastAsiaTheme="minorHAnsi" w:hAnsiTheme="minorHAnsi" w:cstheme="minorBidi"/>
          <w:kern w:val="2"/>
          <w:lang w:eastAsia="en-US"/>
          <w14:ligatures w14:val="standardContextual"/>
        </w:rPr>
        <w:t xml:space="preserve">water </w:t>
      </w:r>
      <w:r w:rsidR="00217451" w:rsidRPr="004E2A17">
        <w:rPr>
          <w:rFonts w:asciiTheme="minorHAnsi" w:eastAsiaTheme="minorHAnsi" w:hAnsiTheme="minorHAnsi" w:cstheme="minorBidi"/>
          <w:kern w:val="2"/>
          <w:lang w:eastAsia="en-US"/>
          <w14:ligatures w14:val="standardContextual"/>
        </w:rPr>
        <w:t>users</w:t>
      </w:r>
      <w:r w:rsidR="00217451">
        <w:rPr>
          <w:rFonts w:asciiTheme="minorHAnsi" w:eastAsiaTheme="minorHAnsi" w:hAnsiTheme="minorHAnsi" w:cstheme="minorBidi"/>
          <w:kern w:val="2"/>
          <w:lang w:eastAsia="en-US"/>
          <w14:ligatures w14:val="standardContextual"/>
        </w:rPr>
        <w:t>,</w:t>
      </w:r>
      <w:r w:rsidR="00217451" w:rsidRPr="004E2A17">
        <w:rPr>
          <w:rFonts w:asciiTheme="minorHAnsi" w:eastAsiaTheme="minorHAnsi" w:hAnsiTheme="minorHAnsi" w:cstheme="minorBidi"/>
          <w:kern w:val="2"/>
          <w:lang w:eastAsia="en-US"/>
          <w14:ligatures w14:val="standardContextual"/>
        </w:rPr>
        <w:t xml:space="preserve"> beneficiaries</w:t>
      </w:r>
      <w:r w:rsidR="003F6E2D" w:rsidRPr="004E2A17">
        <w:rPr>
          <w:rFonts w:asciiTheme="minorHAnsi" w:eastAsiaTheme="minorHAnsi" w:hAnsiTheme="minorHAnsi" w:cstheme="minorBidi"/>
          <w:kern w:val="2"/>
          <w:lang w:eastAsia="en-US"/>
          <w14:ligatures w14:val="standardContextual"/>
        </w:rPr>
        <w:t xml:space="preserve">, the private sector and </w:t>
      </w:r>
      <w:r w:rsidR="00217451" w:rsidRPr="004E2A17">
        <w:rPr>
          <w:rFonts w:asciiTheme="minorHAnsi" w:eastAsiaTheme="minorHAnsi" w:hAnsiTheme="minorHAnsi" w:cstheme="minorBidi"/>
          <w:kern w:val="2"/>
          <w:lang w:eastAsia="en-US"/>
          <w14:ligatures w14:val="standardContextual"/>
        </w:rPr>
        <w:t>government</w:t>
      </w:r>
      <w:r w:rsidR="00217451">
        <w:rPr>
          <w:rFonts w:asciiTheme="minorHAnsi" w:eastAsiaTheme="minorHAnsi" w:hAnsiTheme="minorHAnsi" w:cstheme="minorBidi"/>
          <w:kern w:val="2"/>
          <w:lang w:eastAsia="en-US"/>
          <w14:ligatures w14:val="standardContextual"/>
        </w:rPr>
        <w:t>,</w:t>
      </w:r>
      <w:r w:rsidR="00217451" w:rsidRPr="004E2A17">
        <w:rPr>
          <w:rFonts w:asciiTheme="minorHAnsi" w:eastAsiaTheme="minorHAnsi" w:hAnsiTheme="minorHAnsi" w:cstheme="minorBidi"/>
          <w:kern w:val="2"/>
          <w:lang w:eastAsia="en-US"/>
          <w14:ligatures w14:val="standardContextual"/>
        </w:rPr>
        <w:t xml:space="preserve"> to</w:t>
      </w:r>
      <w:r w:rsidR="003F6E2D" w:rsidRPr="004E2A17">
        <w:rPr>
          <w:rFonts w:asciiTheme="minorHAnsi" w:eastAsiaTheme="minorHAnsi" w:hAnsiTheme="minorHAnsi" w:cstheme="minorBidi"/>
          <w:kern w:val="2"/>
          <w:lang w:eastAsia="en-US"/>
          <w14:ligatures w14:val="standardContextual"/>
        </w:rPr>
        <w:t xml:space="preserve"> come together to solve these challenges.</w:t>
      </w:r>
    </w:p>
    <w:p w14:paraId="035C6D55" w14:textId="77777777" w:rsidR="00AC7BF3" w:rsidRDefault="006B24DB" w:rsidP="006B24DB">
      <w:pPr>
        <w:rPr>
          <w:rFonts w:asciiTheme="minorHAnsi" w:eastAsiaTheme="minorHAnsi" w:hAnsiTheme="minorHAnsi" w:cstheme="minorBidi"/>
          <w:kern w:val="2"/>
          <w:lang w:eastAsia="en-US"/>
          <w14:ligatures w14:val="standardContextual"/>
        </w:rPr>
      </w:pPr>
      <w:r w:rsidRPr="004E2A17">
        <w:rPr>
          <w:rFonts w:asciiTheme="minorHAnsi" w:eastAsiaTheme="minorHAnsi" w:hAnsiTheme="minorHAnsi" w:cstheme="minorBidi"/>
          <w:kern w:val="2"/>
          <w:lang w:eastAsia="en-US"/>
          <w14:ligatures w14:val="standardContextual"/>
        </w:rPr>
        <w:t xml:space="preserve">Governments can enact laws and regulations to ensure equitable access to clean and safe water for all citizens. This includes implementing policies to prevent water discrimination and to address disparities in access to water resources. Policymakers can </w:t>
      </w:r>
      <w:r w:rsidR="006F0D35" w:rsidRPr="004E2A17">
        <w:rPr>
          <w:rFonts w:asciiTheme="minorHAnsi" w:eastAsiaTheme="minorHAnsi" w:hAnsiTheme="minorHAnsi" w:cstheme="minorBidi"/>
          <w:kern w:val="2"/>
          <w:lang w:eastAsia="en-US"/>
          <w14:ligatures w14:val="standardContextual"/>
        </w:rPr>
        <w:t xml:space="preserve">and have </w:t>
      </w:r>
      <w:r w:rsidRPr="004E2A17">
        <w:rPr>
          <w:rFonts w:asciiTheme="minorHAnsi" w:eastAsiaTheme="minorHAnsi" w:hAnsiTheme="minorHAnsi" w:cstheme="minorBidi"/>
          <w:kern w:val="2"/>
          <w:lang w:eastAsia="en-US"/>
          <w14:ligatures w14:val="standardContextual"/>
        </w:rPr>
        <w:t>allocate</w:t>
      </w:r>
      <w:r w:rsidR="006F0D35" w:rsidRPr="004E2A17">
        <w:rPr>
          <w:rFonts w:asciiTheme="minorHAnsi" w:eastAsiaTheme="minorHAnsi" w:hAnsiTheme="minorHAnsi" w:cstheme="minorBidi"/>
          <w:kern w:val="2"/>
          <w:lang w:eastAsia="en-US"/>
          <w14:ligatures w14:val="standardContextual"/>
        </w:rPr>
        <w:t>d</w:t>
      </w:r>
      <w:r w:rsidRPr="004E2A17">
        <w:rPr>
          <w:rFonts w:asciiTheme="minorHAnsi" w:eastAsiaTheme="minorHAnsi" w:hAnsiTheme="minorHAnsi" w:cstheme="minorBidi"/>
          <w:kern w:val="2"/>
          <w:lang w:eastAsia="en-US"/>
          <w14:ligatures w14:val="standardContextual"/>
        </w:rPr>
        <w:t xml:space="preserve"> funds to develop and maintain water infrastructure in underserved communities.</w:t>
      </w:r>
    </w:p>
    <w:p w14:paraId="20C946F9" w14:textId="49C1D642" w:rsidR="00AC7BF3" w:rsidRDefault="00AC7BF3" w:rsidP="006B24DB">
      <w:p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It</w:t>
      </w:r>
      <w:r w:rsidR="006B24DB" w:rsidRPr="004E2A17">
        <w:rPr>
          <w:rFonts w:asciiTheme="minorHAnsi" w:eastAsiaTheme="minorHAnsi" w:hAnsiTheme="minorHAnsi" w:cstheme="minorBidi"/>
          <w:kern w:val="2"/>
          <w:lang w:eastAsia="en-US"/>
          <w14:ligatures w14:val="standardContextual"/>
        </w:rPr>
        <w:t xml:space="preserve"> includes building and upgrading water treatment facilities, distribution networks and sanitation systems to improve access to water services.</w:t>
      </w:r>
      <w:r w:rsidR="00A247AA" w:rsidRPr="004E2A17">
        <w:rPr>
          <w:rFonts w:asciiTheme="minorHAnsi" w:eastAsiaTheme="minorHAnsi" w:hAnsiTheme="minorHAnsi" w:cstheme="minorBidi"/>
          <w:kern w:val="2"/>
          <w:lang w:eastAsia="en-US"/>
          <w14:ligatures w14:val="standardContextual"/>
        </w:rPr>
        <w:t xml:space="preserve"> </w:t>
      </w:r>
      <w:r w:rsidR="00A04FCB" w:rsidRPr="004E2A17">
        <w:rPr>
          <w:rFonts w:asciiTheme="minorHAnsi" w:eastAsiaTheme="minorHAnsi" w:hAnsiTheme="minorHAnsi" w:cstheme="minorBidi"/>
          <w:kern w:val="2"/>
          <w:lang w:eastAsia="en-US"/>
          <w14:ligatures w14:val="standardContextual"/>
        </w:rPr>
        <w:t>While the overall plans</w:t>
      </w:r>
      <w:r w:rsidR="00A04FCB" w:rsidRPr="004E2A17">
        <w:rPr>
          <w:rFonts w:ascii="Segoe UI" w:hAnsi="Segoe UI" w:cs="Segoe UI"/>
          <w:color w:val="0D0D0D"/>
          <w:shd w:val="clear" w:color="auto" w:fill="FFFFFF"/>
        </w:rPr>
        <w:t xml:space="preserve"> </w:t>
      </w:r>
      <w:r w:rsidR="00A04FCB" w:rsidRPr="004E2A17">
        <w:rPr>
          <w:rFonts w:asciiTheme="minorHAnsi" w:eastAsiaTheme="minorHAnsi" w:hAnsiTheme="minorHAnsi" w:cstheme="minorBidi"/>
          <w:kern w:val="2"/>
          <w:lang w:eastAsia="en-US"/>
          <w14:ligatures w14:val="standardContextual"/>
        </w:rPr>
        <w:t>are commendable, future implementations need to be evaluated to ensure a thorough understanding of their long-term impacts and to guarantee sustainability</w:t>
      </w:r>
      <w:r>
        <w:rPr>
          <w:rFonts w:asciiTheme="minorHAnsi" w:eastAsiaTheme="minorHAnsi" w:hAnsiTheme="minorHAnsi" w:cstheme="minorBidi"/>
          <w:kern w:val="2"/>
          <w:lang w:eastAsia="en-US"/>
          <w14:ligatures w14:val="standardContextual"/>
        </w:rPr>
        <w:t xml:space="preserve">, </w:t>
      </w:r>
      <w:r w:rsidR="006E13B9" w:rsidRPr="004E2A17">
        <w:rPr>
          <w:rFonts w:asciiTheme="minorHAnsi" w:eastAsiaTheme="minorHAnsi" w:hAnsiTheme="minorHAnsi" w:cstheme="minorBidi"/>
          <w:kern w:val="2"/>
          <w:lang w:eastAsia="en-US"/>
          <w14:ligatures w14:val="standardContextual"/>
        </w:rPr>
        <w:t>both environmental</w:t>
      </w:r>
      <w:r w:rsidR="00D727F4" w:rsidRPr="004E2A17">
        <w:rPr>
          <w:rFonts w:asciiTheme="minorHAnsi" w:eastAsiaTheme="minorHAnsi" w:hAnsiTheme="minorHAnsi" w:cstheme="minorBidi"/>
          <w:kern w:val="2"/>
          <w:lang w:eastAsia="en-US"/>
          <w14:ligatures w14:val="standardContextual"/>
        </w:rPr>
        <w:t>ly</w:t>
      </w:r>
      <w:r w:rsidR="006E13B9" w:rsidRPr="004E2A17">
        <w:rPr>
          <w:rFonts w:asciiTheme="minorHAnsi" w:eastAsiaTheme="minorHAnsi" w:hAnsiTheme="minorHAnsi" w:cstheme="minorBidi"/>
          <w:kern w:val="2"/>
          <w:lang w:eastAsia="en-US"/>
          <w14:ligatures w14:val="standardContextual"/>
        </w:rPr>
        <w:t xml:space="preserve"> and financia</w:t>
      </w:r>
      <w:r w:rsidR="00D727F4" w:rsidRPr="004E2A17">
        <w:rPr>
          <w:rFonts w:asciiTheme="minorHAnsi" w:eastAsiaTheme="minorHAnsi" w:hAnsiTheme="minorHAnsi" w:cstheme="minorBidi"/>
          <w:kern w:val="2"/>
          <w:lang w:eastAsia="en-US"/>
          <w14:ligatures w14:val="standardContextual"/>
        </w:rPr>
        <w:t>l</w:t>
      </w:r>
      <w:r w:rsidR="006E13B9" w:rsidRPr="004E2A17">
        <w:rPr>
          <w:rFonts w:asciiTheme="minorHAnsi" w:eastAsiaTheme="minorHAnsi" w:hAnsiTheme="minorHAnsi" w:cstheme="minorBidi"/>
          <w:kern w:val="2"/>
          <w:lang w:eastAsia="en-US"/>
          <w14:ligatures w14:val="standardContextual"/>
        </w:rPr>
        <w:t>l</w:t>
      </w:r>
      <w:r w:rsidR="00D727F4" w:rsidRPr="004E2A17">
        <w:rPr>
          <w:rFonts w:asciiTheme="minorHAnsi" w:eastAsiaTheme="minorHAnsi" w:hAnsiTheme="minorHAnsi" w:cstheme="minorBidi"/>
          <w:kern w:val="2"/>
          <w:lang w:eastAsia="en-US"/>
          <w14:ligatures w14:val="standardContextual"/>
        </w:rPr>
        <w:t>y</w:t>
      </w:r>
      <w:r w:rsidR="006E13B9" w:rsidRPr="004E2A17">
        <w:rPr>
          <w:rFonts w:asciiTheme="minorHAnsi" w:eastAsiaTheme="minorHAnsi" w:hAnsiTheme="minorHAnsi" w:cstheme="minorBidi"/>
          <w:kern w:val="2"/>
          <w:lang w:eastAsia="en-US"/>
          <w14:ligatures w14:val="standardContextual"/>
        </w:rPr>
        <w:t xml:space="preserve">. </w:t>
      </w:r>
      <w:r w:rsidR="00BA589C" w:rsidRPr="004E2A17">
        <w:rPr>
          <w:rFonts w:asciiTheme="minorHAnsi" w:eastAsiaTheme="minorHAnsi" w:hAnsiTheme="minorHAnsi" w:cstheme="minorBidi"/>
          <w:kern w:val="2"/>
          <w:lang w:eastAsia="en-US"/>
          <w14:ligatures w14:val="standardContextual"/>
        </w:rPr>
        <w:t xml:space="preserve">Financial sustainability </w:t>
      </w:r>
      <w:r w:rsidR="00BA589C" w:rsidRPr="004E2A17">
        <w:rPr>
          <w:rFonts w:asciiTheme="minorHAnsi" w:eastAsiaTheme="minorHAnsi" w:hAnsiTheme="minorHAnsi" w:cstheme="minorBidi"/>
          <w:kern w:val="2"/>
          <w:lang w:eastAsia="en-US"/>
          <w14:ligatures w14:val="standardContextual"/>
        </w:rPr>
        <w:lastRenderedPageBreak/>
        <w:t>may include conducting a transparent evaluation of existing and proposed schemes, considering capital and operational expenditures, as well as scrutini</w:t>
      </w:r>
      <w:r>
        <w:rPr>
          <w:rFonts w:asciiTheme="minorHAnsi" w:eastAsiaTheme="minorHAnsi" w:hAnsiTheme="minorHAnsi" w:cstheme="minorBidi"/>
          <w:kern w:val="2"/>
          <w:lang w:eastAsia="en-US"/>
          <w14:ligatures w14:val="standardContextual"/>
        </w:rPr>
        <w:t>s</w:t>
      </w:r>
      <w:r w:rsidR="00BA589C" w:rsidRPr="004E2A17">
        <w:rPr>
          <w:rFonts w:asciiTheme="minorHAnsi" w:eastAsiaTheme="minorHAnsi" w:hAnsiTheme="minorHAnsi" w:cstheme="minorBidi"/>
          <w:kern w:val="2"/>
          <w:lang w:eastAsia="en-US"/>
          <w14:ligatures w14:val="standardContextual"/>
        </w:rPr>
        <w:t>ing the sources and rationale behind funding allocations</w:t>
      </w:r>
      <w:r w:rsidR="00351960" w:rsidRPr="004E2A17">
        <w:rPr>
          <w:rFonts w:asciiTheme="minorHAnsi" w:eastAsiaTheme="minorHAnsi" w:hAnsiTheme="minorHAnsi" w:cstheme="minorBidi"/>
          <w:kern w:val="2"/>
          <w:lang w:eastAsia="en-US"/>
          <w14:ligatures w14:val="standardContextual"/>
        </w:rPr>
        <w:t xml:space="preserve"> and revenue streams</w:t>
      </w:r>
      <w:r w:rsidR="00BA589C" w:rsidRPr="004E2A17">
        <w:rPr>
          <w:rFonts w:asciiTheme="minorHAnsi" w:eastAsiaTheme="minorHAnsi" w:hAnsiTheme="minorHAnsi" w:cstheme="minorBidi"/>
          <w:kern w:val="2"/>
          <w:lang w:eastAsia="en-US"/>
          <w14:ligatures w14:val="standardContextual"/>
        </w:rPr>
        <w:t>.</w:t>
      </w:r>
    </w:p>
    <w:p w14:paraId="27A75F30" w14:textId="4CED4A57" w:rsidR="006B24DB" w:rsidRPr="00C46951" w:rsidRDefault="00604EA2" w:rsidP="006B24DB">
      <w:pPr>
        <w:rPr>
          <w:rFonts w:asciiTheme="minorHAnsi" w:eastAsiaTheme="minorHAnsi" w:hAnsiTheme="minorHAnsi" w:cstheme="minorBidi"/>
          <w:kern w:val="2"/>
          <w:lang w:eastAsia="en-US"/>
          <w14:ligatures w14:val="standardContextual"/>
        </w:rPr>
      </w:pPr>
      <w:r w:rsidRPr="004E2A17">
        <w:rPr>
          <w:rFonts w:asciiTheme="minorHAnsi" w:eastAsiaTheme="minorHAnsi" w:hAnsiTheme="minorHAnsi" w:cstheme="minorBidi"/>
          <w:kern w:val="2"/>
          <w:lang w:eastAsia="en-US"/>
          <w14:ligatures w14:val="standardContextual"/>
        </w:rPr>
        <w:t>Cross</w:t>
      </w:r>
      <w:r w:rsidR="004E2A17" w:rsidRPr="004E2A17">
        <w:rPr>
          <w:rFonts w:asciiTheme="minorHAnsi" w:eastAsiaTheme="minorHAnsi" w:hAnsiTheme="minorHAnsi" w:cstheme="minorBidi"/>
          <w:kern w:val="2"/>
          <w:lang w:eastAsia="en-US"/>
          <w14:ligatures w14:val="standardContextual"/>
        </w:rPr>
        <w:t>-s</w:t>
      </w:r>
      <w:r w:rsidRPr="004E2A17">
        <w:rPr>
          <w:rFonts w:asciiTheme="minorHAnsi" w:eastAsiaTheme="minorHAnsi" w:hAnsiTheme="minorHAnsi" w:cstheme="minorBidi"/>
          <w:kern w:val="2"/>
          <w:lang w:eastAsia="en-US"/>
          <w14:ligatures w14:val="standardContextual"/>
        </w:rPr>
        <w:t xml:space="preserve">ubsidising </w:t>
      </w:r>
      <w:r w:rsidR="003919E4" w:rsidRPr="004E2A17">
        <w:rPr>
          <w:rFonts w:asciiTheme="minorHAnsi" w:eastAsiaTheme="minorHAnsi" w:hAnsiTheme="minorHAnsi" w:cstheme="minorBidi"/>
          <w:kern w:val="2"/>
          <w:lang w:eastAsia="en-US"/>
          <w14:ligatures w14:val="standardContextual"/>
        </w:rPr>
        <w:t>will always be with us</w:t>
      </w:r>
      <w:r w:rsidR="00AC7BF3">
        <w:rPr>
          <w:rFonts w:asciiTheme="minorHAnsi" w:eastAsiaTheme="minorHAnsi" w:hAnsiTheme="minorHAnsi" w:cstheme="minorBidi"/>
          <w:kern w:val="2"/>
          <w:lang w:eastAsia="en-US"/>
          <w14:ligatures w14:val="standardContextual"/>
        </w:rPr>
        <w:t>,</w:t>
      </w:r>
      <w:r w:rsidR="003919E4" w:rsidRPr="004E2A17">
        <w:rPr>
          <w:rFonts w:asciiTheme="minorHAnsi" w:eastAsiaTheme="minorHAnsi" w:hAnsiTheme="minorHAnsi" w:cstheme="minorBidi"/>
          <w:kern w:val="2"/>
          <w:lang w:eastAsia="en-US"/>
          <w14:ligatures w14:val="standardContextual"/>
        </w:rPr>
        <w:t xml:space="preserve"> but willingness and ability to pay assessments in new developments are critical to </w:t>
      </w:r>
      <w:r w:rsidR="00300BA5" w:rsidRPr="004E2A17">
        <w:rPr>
          <w:rFonts w:asciiTheme="minorHAnsi" w:eastAsiaTheme="minorHAnsi" w:hAnsiTheme="minorHAnsi" w:cstheme="minorBidi"/>
          <w:kern w:val="2"/>
          <w:lang w:eastAsia="en-US"/>
          <w14:ligatures w14:val="standardContextual"/>
        </w:rPr>
        <w:t>increase the probability of success of a scheme operating sustainably. Educati</w:t>
      </w:r>
      <w:r w:rsidR="00AC7BF3">
        <w:rPr>
          <w:rFonts w:asciiTheme="minorHAnsi" w:eastAsiaTheme="minorHAnsi" w:hAnsiTheme="minorHAnsi" w:cstheme="minorBidi"/>
          <w:kern w:val="2"/>
          <w:lang w:eastAsia="en-US"/>
          <w14:ligatures w14:val="standardContextual"/>
        </w:rPr>
        <w:t xml:space="preserve">ng </w:t>
      </w:r>
      <w:r w:rsidR="00300BA5" w:rsidRPr="004E2A17">
        <w:rPr>
          <w:rFonts w:asciiTheme="minorHAnsi" w:eastAsiaTheme="minorHAnsi" w:hAnsiTheme="minorHAnsi" w:cstheme="minorBidi"/>
          <w:kern w:val="2"/>
          <w:lang w:eastAsia="en-US"/>
          <w14:ligatures w14:val="standardContextual"/>
        </w:rPr>
        <w:t xml:space="preserve">the community is key </w:t>
      </w:r>
      <w:r w:rsidR="00AC7BF3">
        <w:rPr>
          <w:rFonts w:asciiTheme="minorHAnsi" w:eastAsiaTheme="minorHAnsi" w:hAnsiTheme="minorHAnsi" w:cstheme="minorBidi"/>
          <w:kern w:val="2"/>
          <w:lang w:eastAsia="en-US"/>
          <w14:ligatures w14:val="standardContextual"/>
        </w:rPr>
        <w:t>for</w:t>
      </w:r>
      <w:r w:rsidR="00300BA5" w:rsidRPr="004E2A17">
        <w:rPr>
          <w:rFonts w:asciiTheme="minorHAnsi" w:eastAsiaTheme="minorHAnsi" w:hAnsiTheme="minorHAnsi" w:cstheme="minorBidi"/>
          <w:kern w:val="2"/>
          <w:lang w:eastAsia="en-US"/>
          <w14:ligatures w14:val="standardContextual"/>
        </w:rPr>
        <w:t xml:space="preserve"> them </w:t>
      </w:r>
      <w:r w:rsidR="00AC7BF3">
        <w:rPr>
          <w:rFonts w:asciiTheme="minorHAnsi" w:eastAsiaTheme="minorHAnsi" w:hAnsiTheme="minorHAnsi" w:cstheme="minorBidi"/>
          <w:kern w:val="2"/>
          <w:lang w:eastAsia="en-US"/>
          <w14:ligatures w14:val="standardContextual"/>
        </w:rPr>
        <w:t xml:space="preserve">to </w:t>
      </w:r>
      <w:r w:rsidR="00300BA5" w:rsidRPr="004E2A17">
        <w:rPr>
          <w:rFonts w:asciiTheme="minorHAnsi" w:eastAsiaTheme="minorHAnsi" w:hAnsiTheme="minorHAnsi" w:cstheme="minorBidi"/>
          <w:kern w:val="2"/>
          <w:lang w:eastAsia="en-US"/>
          <w14:ligatures w14:val="standardContextual"/>
        </w:rPr>
        <w:t xml:space="preserve">understand </w:t>
      </w:r>
      <w:r w:rsidR="00AC7BF3">
        <w:rPr>
          <w:rFonts w:asciiTheme="minorHAnsi" w:eastAsiaTheme="minorHAnsi" w:hAnsiTheme="minorHAnsi" w:cstheme="minorBidi"/>
          <w:kern w:val="2"/>
          <w:lang w:eastAsia="en-US"/>
          <w14:ligatures w14:val="standardContextual"/>
        </w:rPr>
        <w:t xml:space="preserve">that </w:t>
      </w:r>
      <w:r w:rsidR="0016273D" w:rsidRPr="004E2A17">
        <w:rPr>
          <w:rFonts w:asciiTheme="minorHAnsi" w:eastAsiaTheme="minorHAnsi" w:hAnsiTheme="minorHAnsi" w:cstheme="minorBidi"/>
          <w:kern w:val="2"/>
          <w:lang w:eastAsia="en-US"/>
          <w14:ligatures w14:val="standardContextual"/>
        </w:rPr>
        <w:t>access to water goes much further than just opening a tap</w:t>
      </w:r>
      <w:r w:rsidR="00AC7BF3">
        <w:rPr>
          <w:rFonts w:asciiTheme="minorHAnsi" w:eastAsiaTheme="minorHAnsi" w:hAnsiTheme="minorHAnsi" w:cstheme="minorBidi"/>
          <w:kern w:val="2"/>
          <w:lang w:eastAsia="en-US"/>
          <w14:ligatures w14:val="standardContextual"/>
        </w:rPr>
        <w:t>. C</w:t>
      </w:r>
      <w:r w:rsidR="0016273D" w:rsidRPr="004E2A17">
        <w:rPr>
          <w:rFonts w:asciiTheme="minorHAnsi" w:eastAsiaTheme="minorHAnsi" w:hAnsiTheme="minorHAnsi" w:cstheme="minorBidi"/>
          <w:kern w:val="2"/>
          <w:lang w:eastAsia="en-US"/>
          <w14:ligatures w14:val="standardContextual"/>
        </w:rPr>
        <w:t>ontribut</w:t>
      </w:r>
      <w:r w:rsidR="00AC7BF3">
        <w:rPr>
          <w:rFonts w:asciiTheme="minorHAnsi" w:eastAsiaTheme="minorHAnsi" w:hAnsiTheme="minorHAnsi" w:cstheme="minorBidi"/>
          <w:kern w:val="2"/>
          <w:lang w:eastAsia="en-US"/>
          <w14:ligatures w14:val="standardContextual"/>
        </w:rPr>
        <w:t>ing</w:t>
      </w:r>
      <w:r w:rsidR="0016273D" w:rsidRPr="004E2A17">
        <w:rPr>
          <w:rFonts w:asciiTheme="minorHAnsi" w:eastAsiaTheme="minorHAnsi" w:hAnsiTheme="minorHAnsi" w:cstheme="minorBidi"/>
          <w:kern w:val="2"/>
          <w:lang w:eastAsia="en-US"/>
          <w14:ligatures w14:val="standardContextual"/>
        </w:rPr>
        <w:t xml:space="preserve"> to this service and us</w:t>
      </w:r>
      <w:r w:rsidR="00AC7BF3">
        <w:rPr>
          <w:rFonts w:asciiTheme="minorHAnsi" w:eastAsiaTheme="minorHAnsi" w:hAnsiTheme="minorHAnsi" w:cstheme="minorBidi"/>
          <w:kern w:val="2"/>
          <w:lang w:eastAsia="en-US"/>
          <w14:ligatures w14:val="standardContextual"/>
        </w:rPr>
        <w:t>ing</w:t>
      </w:r>
      <w:r w:rsidR="0016273D" w:rsidRPr="004E2A17">
        <w:rPr>
          <w:rFonts w:asciiTheme="minorHAnsi" w:eastAsiaTheme="minorHAnsi" w:hAnsiTheme="minorHAnsi" w:cstheme="minorBidi"/>
          <w:kern w:val="2"/>
          <w:lang w:eastAsia="en-US"/>
          <w14:ligatures w14:val="standardContextual"/>
        </w:rPr>
        <w:t xml:space="preserve"> it conservatively is key to ensur</w:t>
      </w:r>
      <w:r w:rsidR="00AC7BF3">
        <w:rPr>
          <w:rFonts w:asciiTheme="minorHAnsi" w:eastAsiaTheme="minorHAnsi" w:hAnsiTheme="minorHAnsi" w:cstheme="minorBidi"/>
          <w:kern w:val="2"/>
          <w:lang w:eastAsia="en-US"/>
          <w14:ligatures w14:val="standardContextual"/>
        </w:rPr>
        <w:t>e</w:t>
      </w:r>
      <w:r w:rsidR="0016273D" w:rsidRPr="004E2A17">
        <w:rPr>
          <w:rFonts w:asciiTheme="minorHAnsi" w:eastAsiaTheme="minorHAnsi" w:hAnsiTheme="minorHAnsi" w:cstheme="minorBidi"/>
          <w:kern w:val="2"/>
          <w:lang w:eastAsia="en-US"/>
          <w14:ligatures w14:val="standardContextual"/>
        </w:rPr>
        <w:t xml:space="preserve"> this </w:t>
      </w:r>
      <w:r w:rsidR="0016273D" w:rsidRPr="00C46951">
        <w:rPr>
          <w:rFonts w:asciiTheme="minorHAnsi" w:eastAsiaTheme="minorHAnsi" w:hAnsiTheme="minorHAnsi" w:cstheme="minorBidi"/>
          <w:kern w:val="2"/>
          <w:lang w:eastAsia="en-US"/>
          <w14:ligatures w14:val="standardContextual"/>
        </w:rPr>
        <w:t xml:space="preserve">service is available </w:t>
      </w:r>
      <w:r w:rsidR="006E2094">
        <w:rPr>
          <w:rFonts w:asciiTheme="minorHAnsi" w:eastAsiaTheme="minorHAnsi" w:hAnsiTheme="minorHAnsi" w:cstheme="minorBidi"/>
          <w:kern w:val="2"/>
          <w:lang w:eastAsia="en-US"/>
          <w14:ligatures w14:val="standardContextual"/>
        </w:rPr>
        <w:t>for</w:t>
      </w:r>
      <w:r w:rsidR="0016273D" w:rsidRPr="00C46951">
        <w:rPr>
          <w:rFonts w:asciiTheme="minorHAnsi" w:eastAsiaTheme="minorHAnsi" w:hAnsiTheme="minorHAnsi" w:cstheme="minorBidi"/>
          <w:kern w:val="2"/>
          <w:lang w:eastAsia="en-US"/>
          <w14:ligatures w14:val="standardContextual"/>
        </w:rPr>
        <w:t xml:space="preserve"> future generations.</w:t>
      </w:r>
    </w:p>
    <w:p w14:paraId="4BC7CB21" w14:textId="34CDA410" w:rsidR="00BF31CE" w:rsidRPr="00C46951" w:rsidRDefault="00A95103" w:rsidP="00BF31CE">
      <w:pPr>
        <w:rPr>
          <w:rFonts w:asciiTheme="minorHAnsi" w:eastAsiaTheme="minorHAnsi" w:hAnsiTheme="minorHAnsi" w:cstheme="minorBidi"/>
          <w:kern w:val="2"/>
          <w:lang w:eastAsia="en-US"/>
          <w14:ligatures w14:val="standardContextual"/>
        </w:rPr>
      </w:pPr>
      <w:r w:rsidRPr="00C46951">
        <w:rPr>
          <w:rFonts w:asciiTheme="minorHAnsi" w:eastAsiaTheme="minorHAnsi" w:hAnsiTheme="minorHAnsi" w:cstheme="minorBidi"/>
          <w:kern w:val="2"/>
          <w:lang w:eastAsia="en-US"/>
          <w14:ligatures w14:val="standardContextual"/>
        </w:rPr>
        <w:t>It is incumbent upon governments to not just set forth, execute and oversee measures for water access and quality</w:t>
      </w:r>
      <w:r w:rsidR="00AC7BF3">
        <w:rPr>
          <w:rFonts w:asciiTheme="minorHAnsi" w:eastAsiaTheme="minorHAnsi" w:hAnsiTheme="minorHAnsi" w:cstheme="minorBidi"/>
          <w:kern w:val="2"/>
          <w:lang w:eastAsia="en-US"/>
          <w14:ligatures w14:val="standardContextual"/>
        </w:rPr>
        <w:t>,</w:t>
      </w:r>
      <w:r w:rsidRPr="00C46951">
        <w:rPr>
          <w:rFonts w:asciiTheme="minorHAnsi" w:eastAsiaTheme="minorHAnsi" w:hAnsiTheme="minorHAnsi" w:cstheme="minorBidi"/>
          <w:kern w:val="2"/>
          <w:lang w:eastAsia="en-US"/>
          <w14:ligatures w14:val="standardContextual"/>
        </w:rPr>
        <w:t xml:space="preserve"> but also to uphold </w:t>
      </w:r>
      <w:r w:rsidR="00C61134" w:rsidRPr="00C46951">
        <w:rPr>
          <w:rFonts w:asciiTheme="minorHAnsi" w:eastAsiaTheme="minorHAnsi" w:hAnsiTheme="minorHAnsi" w:cstheme="minorBidi"/>
          <w:kern w:val="2"/>
          <w:lang w:eastAsia="en-US"/>
          <w14:ligatures w14:val="standardContextual"/>
        </w:rPr>
        <w:t>accountability. The absence of a clear vision and accountability can undermine even the most well-conceived plans. Identifying and prioriti</w:t>
      </w:r>
      <w:r w:rsidR="00AC7BF3">
        <w:rPr>
          <w:rFonts w:asciiTheme="minorHAnsi" w:eastAsiaTheme="minorHAnsi" w:hAnsiTheme="minorHAnsi" w:cstheme="minorBidi"/>
          <w:kern w:val="2"/>
          <w:lang w:eastAsia="en-US"/>
          <w14:ligatures w14:val="standardContextual"/>
        </w:rPr>
        <w:t>s</w:t>
      </w:r>
      <w:r w:rsidR="00C61134" w:rsidRPr="00C46951">
        <w:rPr>
          <w:rFonts w:asciiTheme="minorHAnsi" w:eastAsiaTheme="minorHAnsi" w:hAnsiTheme="minorHAnsi" w:cstheme="minorBidi"/>
          <w:kern w:val="2"/>
          <w:lang w:eastAsia="en-US"/>
          <w14:ligatures w14:val="standardContextual"/>
        </w:rPr>
        <w:t>ing tasks, including foundational work that might not garner immediate recognition or popularity, is essential</w:t>
      </w:r>
      <w:r w:rsidR="00AC7BF3">
        <w:rPr>
          <w:rFonts w:asciiTheme="minorHAnsi" w:eastAsiaTheme="minorHAnsi" w:hAnsiTheme="minorHAnsi" w:cstheme="minorBidi"/>
          <w:kern w:val="2"/>
          <w:lang w:eastAsia="en-US"/>
          <w14:ligatures w14:val="standardContextual"/>
        </w:rPr>
        <w:t xml:space="preserve"> to</w:t>
      </w:r>
      <w:r w:rsidR="00C61134" w:rsidRPr="00C46951">
        <w:rPr>
          <w:rFonts w:asciiTheme="minorHAnsi" w:eastAsiaTheme="minorHAnsi" w:hAnsiTheme="minorHAnsi" w:cstheme="minorBidi"/>
          <w:kern w:val="2"/>
          <w:lang w:eastAsia="en-US"/>
          <w14:ligatures w14:val="standardContextual"/>
        </w:rPr>
        <w:t xml:space="preserve"> reali</w:t>
      </w:r>
      <w:r w:rsidR="00AC7BF3">
        <w:rPr>
          <w:rFonts w:asciiTheme="minorHAnsi" w:eastAsiaTheme="minorHAnsi" w:hAnsiTheme="minorHAnsi" w:cstheme="minorBidi"/>
          <w:kern w:val="2"/>
          <w:lang w:eastAsia="en-US"/>
          <w14:ligatures w14:val="standardContextual"/>
        </w:rPr>
        <w:t>se</w:t>
      </w:r>
      <w:r w:rsidR="00C61134" w:rsidRPr="00C46951">
        <w:rPr>
          <w:rFonts w:asciiTheme="minorHAnsi" w:eastAsiaTheme="minorHAnsi" w:hAnsiTheme="minorHAnsi" w:cstheme="minorBidi"/>
          <w:kern w:val="2"/>
          <w:lang w:eastAsia="en-US"/>
          <w14:ligatures w14:val="standardContextual"/>
        </w:rPr>
        <w:t xml:space="preserve"> this objective.</w:t>
      </w:r>
    </w:p>
    <w:p w14:paraId="0CD66B36" w14:textId="501BD766" w:rsidR="00C025D4" w:rsidRDefault="005B19A9" w:rsidP="005B19A9">
      <w:pPr>
        <w:rPr>
          <w:rFonts w:asciiTheme="minorHAnsi" w:eastAsiaTheme="minorHAnsi" w:hAnsiTheme="minorHAnsi" w:cstheme="minorBidi"/>
          <w:kern w:val="2"/>
          <w:lang w:eastAsia="en-US"/>
          <w14:ligatures w14:val="standardContextual"/>
        </w:rPr>
      </w:pPr>
      <w:r w:rsidRPr="00C46951">
        <w:rPr>
          <w:rFonts w:asciiTheme="minorHAnsi" w:eastAsiaTheme="minorHAnsi" w:hAnsiTheme="minorHAnsi" w:cstheme="minorBidi"/>
          <w:kern w:val="2"/>
          <w:lang w:eastAsia="en-US"/>
          <w14:ligatures w14:val="standardContextual"/>
        </w:rPr>
        <w:t>It is worth considering integrating water awareness into the education curriculum, especially given the projected water scarcity in the future. Policymakers can collaborate with stakeholders, including community organisations, non-governmental organisations and international agencies to develop comprehensive strategies to address water equity challenges.</w:t>
      </w:r>
      <w:r w:rsidR="00C025D4">
        <w:rPr>
          <w:rFonts w:asciiTheme="minorHAnsi" w:eastAsiaTheme="minorHAnsi" w:hAnsiTheme="minorHAnsi" w:cstheme="minorBidi"/>
          <w:kern w:val="2"/>
          <w:lang w:eastAsia="en-US"/>
          <w14:ligatures w14:val="standardContextual"/>
        </w:rPr>
        <w:t xml:space="preserve"> </w:t>
      </w:r>
      <w:r w:rsidRPr="00C46951">
        <w:rPr>
          <w:rFonts w:asciiTheme="minorHAnsi" w:eastAsiaTheme="minorHAnsi" w:hAnsiTheme="minorHAnsi" w:cstheme="minorBidi"/>
          <w:kern w:val="2"/>
          <w:lang w:eastAsia="en-US"/>
          <w14:ligatures w14:val="standardContextual"/>
        </w:rPr>
        <w:t>By leveraging expertise and resources from diverse sectors, governments can implement more effective and sustainable solutions.</w:t>
      </w:r>
    </w:p>
    <w:p w14:paraId="3A6C7C14" w14:textId="4EFAF02F" w:rsidR="008461C3" w:rsidRPr="005D1D9C" w:rsidRDefault="005B19A9" w:rsidP="008461C3">
      <w:pPr>
        <w:rPr>
          <w:rFonts w:asciiTheme="minorHAnsi" w:hAnsiTheme="minorHAnsi" w:cstheme="minorHAnsi"/>
        </w:rPr>
      </w:pPr>
      <w:r w:rsidRPr="005D1D9C">
        <w:rPr>
          <w:rFonts w:asciiTheme="minorHAnsi" w:eastAsiaTheme="minorHAnsi" w:hAnsiTheme="minorHAnsi" w:cstheme="minorHAnsi"/>
          <w:kern w:val="2"/>
          <w:lang w:eastAsia="en-US"/>
          <w14:ligatures w14:val="standardContextual"/>
        </w:rPr>
        <w:t xml:space="preserve">Human nature is such that we quickly forget about the last flood that destroyed infrastructure or the last drought that caused us to queue at ar truck for water. </w:t>
      </w:r>
      <w:r w:rsidR="008461C3" w:rsidRPr="005D1D9C">
        <w:rPr>
          <w:rFonts w:asciiTheme="minorHAnsi" w:hAnsiTheme="minorHAnsi" w:cstheme="minorHAnsi"/>
        </w:rPr>
        <w:t>Continual education regarding the scarcity of water is therefore critical to ensure a culture of conservation is developed to avoid the vacillation between the excessive use of water during wet periods</w:t>
      </w:r>
      <w:r w:rsidR="005D1D9C">
        <w:rPr>
          <w:rFonts w:asciiTheme="minorHAnsi" w:hAnsiTheme="minorHAnsi" w:cstheme="minorHAnsi"/>
        </w:rPr>
        <w:t>,</w:t>
      </w:r>
      <w:r w:rsidR="008461C3" w:rsidRPr="005D1D9C">
        <w:rPr>
          <w:rFonts w:asciiTheme="minorHAnsi" w:hAnsiTheme="minorHAnsi" w:cstheme="minorHAnsi"/>
        </w:rPr>
        <w:t xml:space="preserve"> which results in</w:t>
      </w:r>
      <w:r w:rsidR="005D1D9C">
        <w:rPr>
          <w:rFonts w:asciiTheme="minorHAnsi" w:hAnsiTheme="minorHAnsi" w:cstheme="minorHAnsi"/>
        </w:rPr>
        <w:t xml:space="preserve"> crises during dry periods.</w:t>
      </w:r>
    </w:p>
    <w:p w14:paraId="4E628302" w14:textId="34EDBF28" w:rsidR="00BF31CE" w:rsidRPr="009C1B4E" w:rsidRDefault="00BF31CE" w:rsidP="00BF31CE">
      <w:pPr>
        <w:rPr>
          <w:rFonts w:asciiTheme="minorHAnsi" w:eastAsiaTheme="minorHAnsi" w:hAnsiTheme="minorHAnsi" w:cstheme="minorBidi"/>
          <w:kern w:val="2"/>
          <w:lang w:eastAsia="en-US"/>
          <w14:ligatures w14:val="standardContextual"/>
        </w:rPr>
      </w:pPr>
      <w:r w:rsidRPr="00C77CB6">
        <w:rPr>
          <w:rFonts w:asciiTheme="minorHAnsi" w:eastAsiaTheme="minorHAnsi" w:hAnsiTheme="minorHAnsi" w:cstheme="minorBidi"/>
          <w:kern w:val="2"/>
          <w:lang w:eastAsia="en-US"/>
          <w14:ligatures w14:val="standardContextual"/>
        </w:rPr>
        <w:t xml:space="preserve">Technology can contribute to water equity in the form </w:t>
      </w:r>
      <w:r w:rsidR="00C025D4">
        <w:rPr>
          <w:rFonts w:asciiTheme="minorHAnsi" w:eastAsiaTheme="minorHAnsi" w:hAnsiTheme="minorHAnsi" w:cstheme="minorBidi"/>
          <w:kern w:val="2"/>
          <w:lang w:eastAsia="en-US"/>
          <w14:ligatures w14:val="standardContextual"/>
        </w:rPr>
        <w:t xml:space="preserve">of </w:t>
      </w:r>
      <w:r w:rsidRPr="00C77CB6">
        <w:rPr>
          <w:rFonts w:asciiTheme="minorHAnsi" w:eastAsiaTheme="minorHAnsi" w:hAnsiTheme="minorHAnsi" w:cstheme="minorBidi"/>
          <w:kern w:val="2"/>
          <w:lang w:eastAsia="en-US"/>
          <w14:ligatures w14:val="standardContextual"/>
        </w:rPr>
        <w:t xml:space="preserve">implementing advanced water management systems with sensors and IoT devices to enhance efficiency in water distribution, minimise leaks and ensure equitable access to water resources across communities. Utilising satellite imagery and remote sensing technologies allows for accurate monitoring of water sources, identifying areas with water issues (for example, contamination) promptly. This data can inform targeted interventions to </w:t>
      </w:r>
      <w:r w:rsidRPr="009C1B4E">
        <w:rPr>
          <w:rFonts w:asciiTheme="minorHAnsi" w:eastAsiaTheme="minorHAnsi" w:hAnsiTheme="minorHAnsi" w:cstheme="minorBidi"/>
          <w:kern w:val="2"/>
          <w:lang w:eastAsia="en-US"/>
          <w14:ligatures w14:val="standardContextual"/>
        </w:rPr>
        <w:t>improve water access in underserved regions.</w:t>
      </w:r>
    </w:p>
    <w:p w14:paraId="0A50ECB2" w14:textId="77777777" w:rsidR="00BF31CE" w:rsidRPr="009C1B4E" w:rsidRDefault="00BF31CE" w:rsidP="00BF31CE">
      <w:pPr>
        <w:rPr>
          <w:rFonts w:asciiTheme="minorHAnsi" w:eastAsiaTheme="minorHAnsi" w:hAnsiTheme="minorHAnsi" w:cstheme="minorBidi"/>
          <w:kern w:val="2"/>
          <w:lang w:eastAsia="en-US"/>
          <w14:ligatures w14:val="standardContextual"/>
        </w:rPr>
      </w:pPr>
      <w:r w:rsidRPr="009C1B4E">
        <w:rPr>
          <w:rFonts w:asciiTheme="minorHAnsi" w:eastAsiaTheme="minorHAnsi" w:hAnsiTheme="minorHAnsi" w:cstheme="minorBidi"/>
          <w:kern w:val="2"/>
          <w:lang w:eastAsia="en-US"/>
          <w14:ligatures w14:val="standardContextual"/>
        </w:rPr>
        <w:t>Developing and deploying innovative technologies can help purify contaminated water sources, making them safe for human consumption. These solutions are particularly crucial in regions facing water quality challenges. Leveraging digital platforms and mobile applications can empower communities to participate in water management decisions, voice their concerns and access information about water availability and quality. This promotes transparency and inclusivity in water governance.</w:t>
      </w:r>
    </w:p>
    <w:p w14:paraId="0ACCD4CE" w14:textId="40DF0B43" w:rsidR="00FC3955" w:rsidRDefault="00BF31CE" w:rsidP="006B24DB">
      <w:pPr>
        <w:rPr>
          <w:rFonts w:asciiTheme="minorHAnsi" w:eastAsiaTheme="minorHAnsi" w:hAnsiTheme="minorHAnsi" w:cstheme="minorBidi"/>
          <w:kern w:val="2"/>
          <w:lang w:eastAsia="en-US"/>
          <w14:ligatures w14:val="standardContextual"/>
        </w:rPr>
      </w:pPr>
      <w:r w:rsidRPr="009C1B4E">
        <w:rPr>
          <w:rFonts w:asciiTheme="minorHAnsi" w:eastAsiaTheme="minorHAnsi" w:hAnsiTheme="minorHAnsi" w:cstheme="minorBidi"/>
          <w:kern w:val="2"/>
          <w:lang w:eastAsia="en-US"/>
          <w14:ligatures w14:val="standardContextual"/>
        </w:rPr>
        <w:t>Investing in research and development creates cost-effective technologies to ensure that water equity initiatives remain financially accessible to all communities, including those with limited resources. Educational purposes such as online courses and interactive tools can enhance awareness about water conservation practices and promote behavioural changes that contribute to equitable water usage.</w:t>
      </w:r>
      <w:r w:rsidR="00BC059E" w:rsidRPr="009C1B4E">
        <w:rPr>
          <w:rFonts w:asciiTheme="minorHAnsi" w:eastAsiaTheme="minorHAnsi" w:hAnsiTheme="minorHAnsi" w:cstheme="minorBidi"/>
          <w:kern w:val="2"/>
          <w:lang w:eastAsia="en-US"/>
          <w14:ligatures w14:val="standardContextual"/>
        </w:rPr>
        <w:t xml:space="preserve"> </w:t>
      </w:r>
    </w:p>
    <w:p w14:paraId="25282828" w14:textId="44222CDD" w:rsidR="009C1B4E" w:rsidRPr="00217451" w:rsidRDefault="009C1B4E" w:rsidP="00217451">
      <w:pPr>
        <w:spacing w:after="0"/>
        <w:rPr>
          <w:rFonts w:asciiTheme="minorHAnsi" w:eastAsiaTheme="minorHAnsi" w:hAnsiTheme="minorHAnsi" w:cstheme="minorBidi"/>
          <w:b/>
          <w:bCs/>
          <w:kern w:val="2"/>
          <w:lang w:eastAsia="en-US"/>
          <w14:ligatures w14:val="standardContextual"/>
        </w:rPr>
      </w:pPr>
      <w:r w:rsidRPr="00217451">
        <w:rPr>
          <w:rFonts w:asciiTheme="minorHAnsi" w:eastAsiaTheme="minorHAnsi" w:hAnsiTheme="minorHAnsi" w:cstheme="minorBidi"/>
          <w:b/>
          <w:bCs/>
          <w:kern w:val="2"/>
          <w:lang w:eastAsia="en-US"/>
          <w14:ligatures w14:val="standardContextual"/>
        </w:rPr>
        <w:t xml:space="preserve">What solutions have AECOM contributed </w:t>
      </w:r>
      <w:r w:rsidR="00A43301" w:rsidRPr="00217451">
        <w:rPr>
          <w:rFonts w:asciiTheme="minorHAnsi" w:eastAsiaTheme="minorHAnsi" w:hAnsiTheme="minorHAnsi" w:cstheme="minorBidi"/>
          <w:b/>
          <w:bCs/>
          <w:kern w:val="2"/>
          <w:lang w:eastAsia="en-US"/>
          <w14:ligatures w14:val="standardContextual"/>
        </w:rPr>
        <w:t xml:space="preserve">in </w:t>
      </w:r>
      <w:r w:rsidR="00C025D4">
        <w:rPr>
          <w:rFonts w:asciiTheme="minorHAnsi" w:eastAsiaTheme="minorHAnsi" w:hAnsiTheme="minorHAnsi" w:cstheme="minorBidi"/>
          <w:b/>
          <w:bCs/>
          <w:kern w:val="2"/>
          <w:lang w:eastAsia="en-US"/>
          <w14:ligatures w14:val="standardContextual"/>
        </w:rPr>
        <w:t>response</w:t>
      </w:r>
      <w:r w:rsidR="00A43301" w:rsidRPr="00217451">
        <w:rPr>
          <w:rFonts w:asciiTheme="minorHAnsi" w:eastAsiaTheme="minorHAnsi" w:hAnsiTheme="minorHAnsi" w:cstheme="minorBidi"/>
          <w:b/>
          <w:bCs/>
          <w:kern w:val="2"/>
          <w:lang w:eastAsia="en-US"/>
          <w14:ligatures w14:val="standardContextual"/>
        </w:rPr>
        <w:t xml:space="preserve"> to these challenges?</w:t>
      </w:r>
    </w:p>
    <w:p w14:paraId="4CAB60AC" w14:textId="65A87CE0" w:rsidR="00491F39" w:rsidRPr="00491F39" w:rsidRDefault="002F3D55" w:rsidP="002F3D55">
      <w:pPr>
        <w:rPr>
          <w:rFonts w:asciiTheme="minorHAnsi" w:eastAsiaTheme="minorHAnsi" w:hAnsiTheme="minorHAnsi" w:cstheme="minorBidi"/>
          <w:kern w:val="2"/>
          <w:lang w:eastAsia="en-US"/>
          <w14:ligatures w14:val="standardContextual"/>
        </w:rPr>
      </w:pPr>
      <w:r w:rsidRPr="00491F39">
        <w:rPr>
          <w:rFonts w:asciiTheme="minorHAnsi" w:eastAsiaTheme="minorHAnsi" w:hAnsiTheme="minorHAnsi" w:cstheme="minorBidi"/>
          <w:kern w:val="2"/>
          <w:lang w:eastAsia="en-US"/>
          <w14:ligatures w14:val="standardContextual"/>
        </w:rPr>
        <w:t xml:space="preserve">Globally trusted infrastructure consulting firm </w:t>
      </w:r>
      <w:hyperlink r:id="rId13" w:history="1">
        <w:r w:rsidRPr="00491F39">
          <w:rPr>
            <w:rStyle w:val="Hyperlink"/>
            <w:rFonts w:asciiTheme="minorHAnsi" w:eastAsiaTheme="minorHAnsi" w:hAnsiTheme="minorHAnsi" w:cstheme="minorBidi"/>
            <w:kern w:val="2"/>
            <w:lang w:eastAsia="en-US"/>
            <w14:ligatures w14:val="standardContextual"/>
          </w:rPr>
          <w:t>AECOM</w:t>
        </w:r>
      </w:hyperlink>
      <w:r w:rsidRPr="00491F39">
        <w:rPr>
          <w:rFonts w:asciiTheme="minorHAnsi" w:eastAsiaTheme="minorHAnsi" w:hAnsiTheme="minorHAnsi" w:cstheme="minorBidi"/>
          <w:kern w:val="2"/>
          <w:lang w:eastAsia="en-US"/>
          <w14:ligatures w14:val="standardContextual"/>
        </w:rPr>
        <w:t xml:space="preserve"> has been involved with numerous projects within the African context to </w:t>
      </w:r>
      <w:r w:rsidR="00A81AE9" w:rsidRPr="00491F39">
        <w:rPr>
          <w:rFonts w:asciiTheme="minorHAnsi" w:eastAsiaTheme="minorHAnsi" w:hAnsiTheme="minorHAnsi" w:cstheme="minorBidi"/>
          <w:kern w:val="2"/>
          <w:lang w:eastAsia="en-US"/>
          <w14:ligatures w14:val="standardContextual"/>
        </w:rPr>
        <w:t xml:space="preserve">support clients and communities solving these problems. </w:t>
      </w:r>
      <w:r w:rsidR="00491F39" w:rsidRPr="00491F39">
        <w:rPr>
          <w:rFonts w:asciiTheme="minorHAnsi" w:eastAsiaTheme="minorHAnsi" w:hAnsiTheme="minorHAnsi" w:cstheme="minorBidi"/>
          <w:kern w:val="2"/>
          <w:lang w:eastAsia="en-US"/>
          <w14:ligatures w14:val="standardContextual"/>
        </w:rPr>
        <w:t xml:space="preserve">A public-sector company like AECOM can play a pivotal role in this regard by providing specialised technical </w:t>
      </w:r>
      <w:r w:rsidR="00491F39" w:rsidRPr="00491F39">
        <w:rPr>
          <w:rFonts w:asciiTheme="minorHAnsi" w:eastAsiaTheme="minorHAnsi" w:hAnsiTheme="minorHAnsi" w:cstheme="minorBidi"/>
          <w:kern w:val="2"/>
          <w:lang w:eastAsia="en-US"/>
          <w14:ligatures w14:val="standardContextual"/>
        </w:rPr>
        <w:lastRenderedPageBreak/>
        <w:t>knowledge and consulting services tailored to specific needs, such as engineering solutions, project management and sustainable development strategies. It can offer financial guidance for infrastructure projects, research initiatives and community development programmes.</w:t>
      </w:r>
    </w:p>
    <w:p w14:paraId="05B832F3" w14:textId="6E1FEB35" w:rsidR="00C025D4" w:rsidRDefault="00A81AE9" w:rsidP="002F3D55">
      <w:pPr>
        <w:rPr>
          <w:rFonts w:asciiTheme="minorHAnsi" w:eastAsiaTheme="minorEastAsia" w:hAnsiTheme="minorHAnsi" w:cstheme="minorBidi"/>
          <w:lang w:eastAsia="en-US"/>
        </w:rPr>
      </w:pPr>
      <w:r w:rsidRPr="00491F39">
        <w:rPr>
          <w:rFonts w:asciiTheme="minorHAnsi" w:eastAsiaTheme="minorHAnsi" w:hAnsiTheme="minorHAnsi" w:cstheme="minorBidi"/>
          <w:kern w:val="2"/>
          <w:lang w:eastAsia="en-US"/>
          <w14:ligatures w14:val="standardContextual"/>
        </w:rPr>
        <w:t>AECOM has assisted in a number of</w:t>
      </w:r>
      <w:r w:rsidR="002F3D55" w:rsidRPr="00491F39">
        <w:rPr>
          <w:rFonts w:asciiTheme="minorHAnsi" w:eastAsiaTheme="minorHAnsi" w:hAnsiTheme="minorHAnsi" w:cstheme="minorBidi"/>
          <w:kern w:val="2"/>
          <w:lang w:eastAsia="en-US"/>
          <w14:ligatures w14:val="standardContextual"/>
        </w:rPr>
        <w:t xml:space="preserve"> studies to assist the Department of Water and Sanitation achieve long-term water security and short-term resource allocation with an</w:t>
      </w:r>
      <w:r w:rsidR="002F3D55" w:rsidRPr="00491F39">
        <w:rPr>
          <w:rFonts w:asciiTheme="minorHAnsi" w:eastAsiaTheme="minorEastAsia" w:hAnsiTheme="minorHAnsi" w:cstheme="minorBidi"/>
          <w:kern w:val="2"/>
          <w:lang w:eastAsia="en-US"/>
          <w14:ligatures w14:val="standardContextual"/>
        </w:rPr>
        <w:t xml:space="preserve"> aim to guide </w:t>
      </w:r>
      <w:r w:rsidR="002F3D55" w:rsidRPr="00491F39">
        <w:rPr>
          <w:rFonts w:asciiTheme="minorHAnsi" w:eastAsiaTheme="minorEastAsia" w:hAnsiTheme="minorHAnsi" w:cstheme="minorBidi"/>
          <w:lang w:eastAsia="en-US"/>
        </w:rPr>
        <w:t>role-players</w:t>
      </w:r>
      <w:r w:rsidR="002F3D55" w:rsidRPr="00491F39">
        <w:rPr>
          <w:rFonts w:asciiTheme="minorHAnsi" w:eastAsiaTheme="minorEastAsia" w:hAnsiTheme="minorHAnsi" w:cstheme="minorBidi"/>
          <w:kern w:val="2"/>
          <w:lang w:eastAsia="en-US"/>
          <w14:ligatures w14:val="standardContextual"/>
        </w:rPr>
        <w:t xml:space="preserve"> in cooperative governance</w:t>
      </w:r>
      <w:r w:rsidR="002F3D55" w:rsidRPr="00491F39">
        <w:rPr>
          <w:rFonts w:asciiTheme="minorHAnsi" w:eastAsiaTheme="minorHAnsi" w:hAnsiTheme="minorHAnsi" w:cstheme="minorBidi"/>
          <w:kern w:val="2"/>
          <w:lang w:eastAsia="en-US"/>
          <w14:ligatures w14:val="standardContextual"/>
        </w:rPr>
        <w:t xml:space="preserve">. It encompasses strategies for reconciliation, implementing interventions and delineating roles and responsibilities within the water sector to ensure </w:t>
      </w:r>
      <w:r w:rsidR="002F3D55" w:rsidRPr="00491F39">
        <w:rPr>
          <w:rFonts w:asciiTheme="minorHAnsi" w:eastAsiaTheme="minorEastAsia" w:hAnsiTheme="minorHAnsi" w:cstheme="minorBidi"/>
          <w:lang w:eastAsia="en-US"/>
        </w:rPr>
        <w:t>long-term sustainable water supply for all users within a system or catchment area.</w:t>
      </w:r>
    </w:p>
    <w:p w14:paraId="5DAA6EC6" w14:textId="6D4D6DFF" w:rsidR="002F3D55" w:rsidRPr="005D1D9C" w:rsidRDefault="002F3D55" w:rsidP="002F3D55">
      <w:pPr>
        <w:rPr>
          <w:rFonts w:asciiTheme="minorHAnsi" w:eastAsiaTheme="minorEastAsia" w:hAnsiTheme="minorHAnsi" w:cstheme="minorBidi"/>
          <w:lang w:eastAsia="en-US"/>
        </w:rPr>
      </w:pPr>
      <w:r w:rsidRPr="00491F39">
        <w:rPr>
          <w:rFonts w:asciiTheme="minorHAnsi" w:eastAsiaTheme="minorEastAsia" w:hAnsiTheme="minorHAnsi" w:cstheme="minorBidi"/>
          <w:lang w:eastAsia="en-US"/>
        </w:rPr>
        <w:t xml:space="preserve">AECOM has </w:t>
      </w:r>
      <w:r w:rsidR="00A81AE9" w:rsidRPr="00491F39">
        <w:rPr>
          <w:rFonts w:asciiTheme="minorHAnsi" w:eastAsiaTheme="minorEastAsia" w:hAnsiTheme="minorHAnsi" w:cstheme="minorBidi"/>
          <w:lang w:eastAsia="en-US"/>
        </w:rPr>
        <w:t xml:space="preserve">also </w:t>
      </w:r>
      <w:r w:rsidRPr="00491F39">
        <w:rPr>
          <w:rFonts w:asciiTheme="minorHAnsi" w:eastAsiaTheme="minorEastAsia" w:hAnsiTheme="minorHAnsi" w:cstheme="minorBidi"/>
          <w:lang w:eastAsia="en-US"/>
        </w:rPr>
        <w:t>supported authorities with assessments of water resources to minimi</w:t>
      </w:r>
      <w:r w:rsidR="005D1D9C">
        <w:rPr>
          <w:rFonts w:asciiTheme="minorHAnsi" w:eastAsiaTheme="minorEastAsia" w:hAnsiTheme="minorHAnsi" w:cstheme="minorBidi"/>
          <w:lang w:eastAsia="en-US"/>
        </w:rPr>
        <w:t>s</w:t>
      </w:r>
      <w:r w:rsidRPr="00491F39">
        <w:rPr>
          <w:rFonts w:asciiTheme="minorHAnsi" w:eastAsiaTheme="minorEastAsia" w:hAnsiTheme="minorHAnsi" w:cstheme="minorBidi"/>
          <w:lang w:eastAsia="en-US"/>
        </w:rPr>
        <w:t>e less socio-economically significant water uses, thereby ensuring the preservation of critical supply and meeting basic human needs during periods of scarcity (drought)</w:t>
      </w:r>
      <w:r w:rsidRPr="00491F39">
        <w:rPr>
          <w:rFonts w:asciiTheme="minorHAnsi" w:eastAsiaTheme="minorEastAsia" w:hAnsiTheme="minorHAnsi" w:cstheme="minorBidi"/>
          <w:kern w:val="2"/>
          <w:lang w:eastAsia="en-US"/>
          <w14:ligatures w14:val="standardContextual"/>
        </w:rPr>
        <w:t>.</w:t>
      </w:r>
      <w:r w:rsidR="00C025D4">
        <w:rPr>
          <w:rFonts w:asciiTheme="minorHAnsi" w:eastAsiaTheme="minorHAnsi" w:hAnsiTheme="minorHAnsi" w:cstheme="minorBidi"/>
          <w:kern w:val="2"/>
          <w:lang w:eastAsia="en-US"/>
          <w14:ligatures w14:val="standardContextual"/>
        </w:rPr>
        <w:t xml:space="preserve"> </w:t>
      </w:r>
      <w:r w:rsidR="004B3DD6">
        <w:rPr>
          <w:rFonts w:asciiTheme="minorHAnsi" w:eastAsiaTheme="minorHAnsi" w:hAnsiTheme="minorHAnsi" w:cstheme="minorBidi"/>
          <w:kern w:val="2"/>
          <w:lang w:eastAsia="en-US"/>
          <w14:ligatures w14:val="standardContextual"/>
        </w:rPr>
        <w:t xml:space="preserve">It </w:t>
      </w:r>
      <w:r w:rsidRPr="00491F39">
        <w:rPr>
          <w:rFonts w:asciiTheme="minorHAnsi" w:eastAsiaTheme="minorHAnsi" w:hAnsiTheme="minorHAnsi" w:cstheme="minorBidi"/>
          <w:kern w:val="2"/>
          <w:lang w:eastAsia="en-US"/>
          <w14:ligatures w14:val="standardContextual"/>
        </w:rPr>
        <w:t xml:space="preserve">has </w:t>
      </w:r>
      <w:r w:rsidRPr="00491F39">
        <w:rPr>
          <w:rFonts w:asciiTheme="minorHAnsi" w:eastAsiaTheme="minorEastAsia" w:hAnsiTheme="minorHAnsi" w:cstheme="minorBidi"/>
          <w:lang w:eastAsia="en-US"/>
        </w:rPr>
        <w:t xml:space="preserve">also been involved in </w:t>
      </w:r>
      <w:r w:rsidR="00034E1D">
        <w:rPr>
          <w:rFonts w:asciiTheme="minorHAnsi" w:eastAsiaTheme="minorEastAsia" w:hAnsiTheme="minorHAnsi" w:cstheme="minorBidi"/>
          <w:lang w:eastAsia="en-US"/>
        </w:rPr>
        <w:t xml:space="preserve">major bulk </w:t>
      </w:r>
      <w:r w:rsidR="003D27C6">
        <w:rPr>
          <w:rFonts w:asciiTheme="minorHAnsi" w:eastAsiaTheme="minorEastAsia" w:hAnsiTheme="minorHAnsi" w:cstheme="minorBidi"/>
          <w:lang w:eastAsia="en-US"/>
        </w:rPr>
        <w:t xml:space="preserve">and </w:t>
      </w:r>
      <w:r w:rsidRPr="00491F39">
        <w:rPr>
          <w:rFonts w:asciiTheme="minorHAnsi" w:eastAsiaTheme="minorEastAsia" w:hAnsiTheme="minorHAnsi" w:cstheme="minorBidi"/>
          <w:lang w:eastAsia="en-US"/>
        </w:rPr>
        <w:t>rural water schemes, extending access to water to underserved communities; and assisted private mining and industrial clients in evaluating their water requirements and exploring innovative water conservation strategies and alternative water resources.</w:t>
      </w:r>
    </w:p>
    <w:p w14:paraId="29D87333" w14:textId="0D243AC4" w:rsidR="00C025D4" w:rsidRDefault="00B53E56" w:rsidP="006B24DB">
      <w:pPr>
        <w:rPr>
          <w:rFonts w:asciiTheme="minorHAnsi" w:eastAsiaTheme="minorHAnsi" w:hAnsiTheme="minorHAnsi" w:cstheme="minorBidi"/>
          <w:kern w:val="2"/>
          <w:lang w:eastAsia="en-US"/>
          <w14:ligatures w14:val="standardContextual"/>
        </w:rPr>
      </w:pPr>
      <w:r w:rsidRPr="00491F39">
        <w:rPr>
          <w:rFonts w:asciiTheme="minorHAnsi" w:eastAsiaTheme="minorHAnsi" w:hAnsiTheme="minorHAnsi" w:cstheme="minorBidi"/>
          <w:kern w:val="2"/>
          <w:lang w:eastAsia="en-US"/>
          <w14:ligatures w14:val="standardContextual"/>
        </w:rPr>
        <w:t xml:space="preserve">AECOM’s </w:t>
      </w:r>
      <w:r w:rsidR="005B19A9" w:rsidRPr="00491F39">
        <w:rPr>
          <w:rFonts w:asciiTheme="minorHAnsi" w:eastAsiaTheme="minorHAnsi" w:hAnsiTheme="minorHAnsi" w:cstheme="minorBidi"/>
          <w:kern w:val="2"/>
          <w:lang w:eastAsia="en-US"/>
          <w14:ligatures w14:val="standardContextual"/>
        </w:rPr>
        <w:t>cutting-</w:t>
      </w:r>
      <w:r w:rsidRPr="00491F39">
        <w:rPr>
          <w:rFonts w:asciiTheme="minorHAnsi" w:eastAsiaTheme="minorHAnsi" w:hAnsiTheme="minorHAnsi" w:cstheme="minorBidi"/>
          <w:kern w:val="2"/>
          <w:lang w:eastAsia="en-US"/>
          <w14:ligatures w14:val="standardContextual"/>
        </w:rPr>
        <w:t>edge work on wastewater reuse and mitigat</w:t>
      </w:r>
      <w:r w:rsidR="00C025D4">
        <w:rPr>
          <w:rFonts w:asciiTheme="minorHAnsi" w:eastAsiaTheme="minorHAnsi" w:hAnsiTheme="minorHAnsi" w:cstheme="minorBidi"/>
          <w:kern w:val="2"/>
          <w:lang w:eastAsia="en-US"/>
          <w14:ligatures w14:val="standardContextual"/>
        </w:rPr>
        <w:t>ing</w:t>
      </w:r>
      <w:r w:rsidRPr="00491F39">
        <w:rPr>
          <w:rFonts w:asciiTheme="minorHAnsi" w:eastAsiaTheme="minorHAnsi" w:hAnsiTheme="minorHAnsi" w:cstheme="minorBidi"/>
          <w:kern w:val="2"/>
          <w:lang w:eastAsia="en-US"/>
          <w14:ligatures w14:val="standardContextual"/>
        </w:rPr>
        <w:t xml:space="preserve"> the inherent health concerns</w:t>
      </w:r>
      <w:r w:rsidR="00C025D4">
        <w:rPr>
          <w:rFonts w:asciiTheme="minorHAnsi" w:eastAsiaTheme="minorHAnsi" w:hAnsiTheme="minorHAnsi" w:cstheme="minorBidi"/>
          <w:kern w:val="2"/>
          <w:lang w:eastAsia="en-US"/>
          <w14:ligatures w14:val="standardContextual"/>
        </w:rPr>
        <w:t>,</w:t>
      </w:r>
      <w:r w:rsidRPr="00491F39">
        <w:rPr>
          <w:rFonts w:asciiTheme="minorHAnsi" w:eastAsiaTheme="minorHAnsi" w:hAnsiTheme="minorHAnsi" w:cstheme="minorBidi"/>
          <w:kern w:val="2"/>
          <w:lang w:eastAsia="en-US"/>
          <w14:ligatures w14:val="standardContextual"/>
        </w:rPr>
        <w:t xml:space="preserve"> including dealing with contaminants of emerging concern</w:t>
      </w:r>
      <w:r w:rsidR="00C025D4">
        <w:rPr>
          <w:rFonts w:asciiTheme="minorHAnsi" w:eastAsiaTheme="minorHAnsi" w:hAnsiTheme="minorHAnsi" w:cstheme="minorBidi"/>
          <w:kern w:val="2"/>
          <w:lang w:eastAsia="en-US"/>
          <w14:ligatures w14:val="standardContextual"/>
        </w:rPr>
        <w:t xml:space="preserve">, </w:t>
      </w:r>
      <w:r w:rsidRPr="00491F39">
        <w:rPr>
          <w:rFonts w:asciiTheme="minorHAnsi" w:eastAsiaTheme="minorHAnsi" w:hAnsiTheme="minorHAnsi" w:cstheme="minorBidi"/>
          <w:kern w:val="2"/>
          <w:lang w:eastAsia="en-US"/>
          <w14:ligatures w14:val="standardContextual"/>
        </w:rPr>
        <w:t>position</w:t>
      </w:r>
      <w:r w:rsidR="00C025D4">
        <w:rPr>
          <w:rFonts w:asciiTheme="minorHAnsi" w:eastAsiaTheme="minorHAnsi" w:hAnsiTheme="minorHAnsi" w:cstheme="minorBidi"/>
          <w:kern w:val="2"/>
          <w:lang w:eastAsia="en-US"/>
          <w14:ligatures w14:val="standardContextual"/>
        </w:rPr>
        <w:t>s</w:t>
      </w:r>
      <w:r w:rsidRPr="00491F39">
        <w:rPr>
          <w:rFonts w:asciiTheme="minorHAnsi" w:eastAsiaTheme="minorHAnsi" w:hAnsiTheme="minorHAnsi" w:cstheme="minorBidi"/>
          <w:kern w:val="2"/>
          <w:lang w:eastAsia="en-US"/>
          <w14:ligatures w14:val="standardContextual"/>
        </w:rPr>
        <w:t xml:space="preserve"> </w:t>
      </w:r>
      <w:r w:rsidR="00C025D4">
        <w:rPr>
          <w:rFonts w:asciiTheme="minorHAnsi" w:eastAsiaTheme="minorHAnsi" w:hAnsiTheme="minorHAnsi" w:cstheme="minorBidi"/>
          <w:kern w:val="2"/>
          <w:lang w:eastAsia="en-US"/>
          <w14:ligatures w14:val="standardContextual"/>
        </w:rPr>
        <w:t xml:space="preserve">it </w:t>
      </w:r>
      <w:r w:rsidRPr="00491F39">
        <w:rPr>
          <w:rFonts w:asciiTheme="minorHAnsi" w:eastAsiaTheme="minorHAnsi" w:hAnsiTheme="minorHAnsi" w:cstheme="minorBidi"/>
          <w:kern w:val="2"/>
          <w:lang w:eastAsia="en-US"/>
          <w14:ligatures w14:val="standardContextual"/>
        </w:rPr>
        <w:t>to support private and public clients to investigate wastewater as a viable alternative water resource.</w:t>
      </w:r>
      <w:r w:rsidR="00C025D4">
        <w:rPr>
          <w:rFonts w:asciiTheme="minorHAnsi" w:eastAsiaTheme="minorHAnsi" w:hAnsiTheme="minorHAnsi" w:cstheme="minorBidi"/>
          <w:kern w:val="2"/>
          <w:lang w:eastAsia="en-US"/>
          <w14:ligatures w14:val="standardContextual"/>
        </w:rPr>
        <w:t xml:space="preserve"> </w:t>
      </w:r>
      <w:r w:rsidR="006B24DB" w:rsidRPr="00491F39">
        <w:rPr>
          <w:rFonts w:asciiTheme="minorHAnsi" w:eastAsiaTheme="minorHAnsi" w:hAnsiTheme="minorHAnsi" w:cstheme="minorBidi"/>
          <w:kern w:val="2"/>
          <w:lang w:eastAsia="en-US"/>
          <w14:ligatures w14:val="standardContextual"/>
        </w:rPr>
        <w:t>Moreover, AECOM can collaborate with governmental agencies, non-profit organisations and local communities to develop and implement solutions to align with broader socioeconomic and environmental goals.</w:t>
      </w:r>
    </w:p>
    <w:p w14:paraId="58C5E9DA" w14:textId="41EF28A6" w:rsidR="009379F2" w:rsidRDefault="006B24DB" w:rsidP="006B24DB">
      <w:pPr>
        <w:rPr>
          <w:rFonts w:asciiTheme="minorHAnsi" w:eastAsiaTheme="minorHAnsi" w:hAnsiTheme="minorHAnsi" w:cstheme="minorBidi"/>
          <w:kern w:val="2"/>
          <w:lang w:eastAsia="en-US"/>
          <w14:ligatures w14:val="standardContextual"/>
        </w:rPr>
      </w:pPr>
      <w:r w:rsidRPr="00491F39">
        <w:rPr>
          <w:rFonts w:asciiTheme="minorHAnsi" w:eastAsiaTheme="minorHAnsi" w:hAnsiTheme="minorHAnsi" w:cstheme="minorBidi"/>
          <w:kern w:val="2"/>
          <w:lang w:eastAsia="en-US"/>
          <w14:ligatures w14:val="standardContextual"/>
        </w:rPr>
        <w:t>It can also engage in public-private partnerships (PPPs) to deliver essential services and infrastructure projects to foster economic growth and social progress.</w:t>
      </w:r>
      <w:r w:rsidR="00D91BBD" w:rsidRPr="00491F39">
        <w:rPr>
          <w:rFonts w:asciiTheme="minorHAnsi" w:eastAsiaTheme="minorHAnsi" w:hAnsiTheme="minorHAnsi" w:cstheme="minorBidi"/>
          <w:kern w:val="2"/>
          <w:lang w:eastAsia="en-US"/>
          <w14:ligatures w14:val="standardContextual"/>
        </w:rPr>
        <w:t xml:space="preserve"> It </w:t>
      </w:r>
      <w:r w:rsidRPr="00491F39">
        <w:rPr>
          <w:rFonts w:asciiTheme="minorHAnsi" w:eastAsiaTheme="minorHAnsi" w:hAnsiTheme="minorHAnsi" w:cstheme="minorBidi"/>
          <w:kern w:val="2"/>
          <w:lang w:eastAsia="en-US"/>
          <w14:ligatures w14:val="standardContextual"/>
        </w:rPr>
        <w:t>can advocate for water conservation in the spaces we occupy by sharing realities and helping educate families, friends and communities about the challenges and dispelling misconceptions.</w:t>
      </w:r>
    </w:p>
    <w:p w14:paraId="72A3DEF8" w14:textId="075E0E42" w:rsidR="00BF31CE" w:rsidRPr="003061C7" w:rsidRDefault="00BF31CE" w:rsidP="00BF31CE">
      <w:pPr>
        <w:rPr>
          <w:rFonts w:asciiTheme="minorHAnsi" w:eastAsiaTheme="minorHAnsi" w:hAnsiTheme="minorHAnsi" w:cstheme="minorBidi"/>
          <w:b/>
          <w:bCs/>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 xml:space="preserve">What can you do to raise awareness about water equity and advocate for change? </w:t>
      </w:r>
    </w:p>
    <w:p w14:paraId="0ACFAB62" w14:textId="2D45E778" w:rsidR="00BF31CE" w:rsidRPr="003061C7" w:rsidRDefault="00BF31CE" w:rsidP="003061C7">
      <w:pPr>
        <w:pStyle w:val="ListParagraph"/>
        <w:numPr>
          <w:ilvl w:val="0"/>
          <w:numId w:val="2"/>
        </w:numPr>
        <w:rP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Educate yourself</w:t>
      </w:r>
      <w:r w:rsidRPr="003061C7">
        <w:rPr>
          <w:rFonts w:asciiTheme="minorHAnsi" w:eastAsiaTheme="minorHAnsi" w:hAnsiTheme="minorHAnsi" w:cstheme="minorBidi"/>
          <w:kern w:val="2"/>
          <w:lang w:eastAsia="en-US"/>
          <w14:ligatures w14:val="standardContextual"/>
        </w:rPr>
        <w:t>: Start learning about water equity issues, including disparities in access to clean water and sanitation facilities around the world.</w:t>
      </w:r>
    </w:p>
    <w:p w14:paraId="5BEE788F" w14:textId="61633A41" w:rsidR="00BF31CE" w:rsidRPr="003061C7" w:rsidRDefault="00BF31CE" w:rsidP="003061C7">
      <w:pPr>
        <w:pStyle w:val="ListParagraph"/>
        <w:numPr>
          <w:ilvl w:val="0"/>
          <w:numId w:val="2"/>
        </w:numPr>
        <w:rP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Spread awareness</w:t>
      </w:r>
      <w:r w:rsidRPr="003061C7">
        <w:rPr>
          <w:rFonts w:asciiTheme="minorHAnsi" w:eastAsiaTheme="minorHAnsi" w:hAnsiTheme="minorHAnsi" w:cstheme="minorBidi"/>
          <w:kern w:val="2"/>
          <w:lang w:eastAsia="en-US"/>
          <w14:ligatures w14:val="standardContextual"/>
        </w:rPr>
        <w:t>: Use your platforms, whether it be social media, community groups or the workplaces to raise awareness about water equity issues and the importance of addressing them.</w:t>
      </w:r>
    </w:p>
    <w:p w14:paraId="6693FB5C" w14:textId="3F50F923" w:rsidR="00BF31CE" w:rsidRPr="003061C7" w:rsidRDefault="00BF31CE" w:rsidP="003061C7">
      <w:pPr>
        <w:pStyle w:val="ListParagraph"/>
        <w:numPr>
          <w:ilvl w:val="0"/>
          <w:numId w:val="2"/>
        </w:numPr>
        <w:rP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Support organisations</w:t>
      </w:r>
      <w:r w:rsidRPr="003061C7">
        <w:rPr>
          <w:rFonts w:asciiTheme="minorHAnsi" w:eastAsiaTheme="minorHAnsi" w:hAnsiTheme="minorHAnsi" w:cstheme="minorBidi"/>
          <w:kern w:val="2"/>
          <w:lang w:eastAsia="en-US"/>
          <w14:ligatures w14:val="standardContextual"/>
        </w:rPr>
        <w:t>: Donate, volunteer or participate in advocacy campaigns.</w:t>
      </w:r>
    </w:p>
    <w:p w14:paraId="561EEA76" w14:textId="6223CEBD" w:rsidR="00BF31CE" w:rsidRPr="003061C7" w:rsidRDefault="00BF31CE" w:rsidP="003061C7">
      <w:pPr>
        <w:pStyle w:val="ListParagraph"/>
        <w:numPr>
          <w:ilvl w:val="0"/>
          <w:numId w:val="2"/>
        </w:numPr>
        <w:rP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Engage in dialogue</w:t>
      </w:r>
      <w:r w:rsidRPr="003061C7">
        <w:rPr>
          <w:rFonts w:asciiTheme="minorHAnsi" w:eastAsiaTheme="minorHAnsi" w:hAnsiTheme="minorHAnsi" w:cstheme="minorBidi"/>
          <w:kern w:val="2"/>
          <w:lang w:eastAsia="en-US"/>
          <w14:ligatures w14:val="standardContextual"/>
        </w:rPr>
        <w:t>: Engaging in conversations with friends, family, colleagues, and policymakers about water equity</w:t>
      </w:r>
      <w:r w:rsidR="003061C7" w:rsidRPr="003061C7">
        <w:rPr>
          <w:rFonts w:asciiTheme="minorHAnsi" w:eastAsiaTheme="minorHAnsi" w:hAnsiTheme="minorHAnsi" w:cstheme="minorBidi"/>
          <w:kern w:val="2"/>
          <w:lang w:eastAsia="en-US"/>
          <w14:ligatures w14:val="standardContextual"/>
        </w:rPr>
        <w:t xml:space="preserve"> to </w:t>
      </w:r>
      <w:r w:rsidRPr="003061C7">
        <w:rPr>
          <w:rFonts w:asciiTheme="minorHAnsi" w:eastAsiaTheme="minorHAnsi" w:hAnsiTheme="minorHAnsi" w:cstheme="minorBidi"/>
          <w:kern w:val="2"/>
          <w:lang w:eastAsia="en-US"/>
          <w14:ligatures w14:val="standardContextual"/>
        </w:rPr>
        <w:t>increase awareness and foster support for change.</w:t>
      </w:r>
    </w:p>
    <w:p w14:paraId="7B159C3C" w14:textId="300A4162" w:rsidR="00BF31CE" w:rsidRPr="003061C7" w:rsidRDefault="00BF31CE" w:rsidP="003061C7">
      <w:pPr>
        <w:pStyle w:val="ListParagraph"/>
        <w:numPr>
          <w:ilvl w:val="0"/>
          <w:numId w:val="2"/>
        </w:numPr>
        <w:rP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Practice water conservation</w:t>
      </w:r>
      <w:r w:rsidRPr="003061C7">
        <w:rPr>
          <w:rFonts w:asciiTheme="minorHAnsi" w:eastAsiaTheme="minorHAnsi" w:hAnsiTheme="minorHAnsi" w:cstheme="minorBidi"/>
          <w:kern w:val="2"/>
          <w:lang w:eastAsia="en-US"/>
          <w14:ligatures w14:val="standardContextual"/>
        </w:rPr>
        <w:t xml:space="preserve">: </w:t>
      </w:r>
      <w:r w:rsidR="003061C7" w:rsidRPr="003061C7">
        <w:rPr>
          <w:rFonts w:asciiTheme="minorHAnsi" w:eastAsiaTheme="minorHAnsi" w:hAnsiTheme="minorHAnsi" w:cstheme="minorBidi"/>
          <w:kern w:val="2"/>
          <w:lang w:eastAsia="en-US"/>
          <w14:ligatures w14:val="standardContextual"/>
        </w:rPr>
        <w:t>R</w:t>
      </w:r>
      <w:r w:rsidRPr="003061C7">
        <w:rPr>
          <w:rFonts w:asciiTheme="minorHAnsi" w:eastAsiaTheme="minorHAnsi" w:hAnsiTheme="minorHAnsi" w:cstheme="minorBidi"/>
          <w:kern w:val="2"/>
          <w:lang w:eastAsia="en-US"/>
          <w14:ligatures w14:val="standardContextual"/>
        </w:rPr>
        <w:t>educe</w:t>
      </w:r>
      <w:r w:rsidR="003061C7" w:rsidRPr="003061C7">
        <w:rPr>
          <w:rFonts w:asciiTheme="minorHAnsi" w:eastAsiaTheme="minorHAnsi" w:hAnsiTheme="minorHAnsi" w:cstheme="minorBidi"/>
          <w:kern w:val="2"/>
          <w:lang w:eastAsia="en-US"/>
          <w14:ligatures w14:val="standardContextual"/>
        </w:rPr>
        <w:t xml:space="preserve"> your </w:t>
      </w:r>
      <w:r w:rsidRPr="003061C7">
        <w:rPr>
          <w:rFonts w:asciiTheme="minorHAnsi" w:eastAsiaTheme="minorHAnsi" w:hAnsiTheme="minorHAnsi" w:cstheme="minorBidi"/>
          <w:kern w:val="2"/>
          <w:lang w:eastAsia="en-US"/>
          <w14:ligatures w14:val="standardContextual"/>
        </w:rPr>
        <w:t>own water consumption and contribute to efforts to ensure equitable access to water resources for all.</w:t>
      </w:r>
    </w:p>
    <w:p w14:paraId="0717B52B" w14:textId="2A7CEDF3" w:rsidR="00BF31CE" w:rsidRPr="003061C7" w:rsidRDefault="00BF31CE" w:rsidP="003061C7">
      <w:pPr>
        <w:pStyle w:val="ListParagraph"/>
        <w:numPr>
          <w:ilvl w:val="0"/>
          <w:numId w:val="2"/>
        </w:numPr>
        <w:rP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Advocate for policies</w:t>
      </w:r>
      <w:r w:rsidRPr="003061C7">
        <w:rPr>
          <w:rFonts w:asciiTheme="minorHAnsi" w:eastAsiaTheme="minorHAnsi" w:hAnsiTheme="minorHAnsi" w:cstheme="minorBidi"/>
          <w:kern w:val="2"/>
          <w:lang w:eastAsia="en-US"/>
          <w14:ligatures w14:val="standardContextual"/>
        </w:rPr>
        <w:t xml:space="preserve">: </w:t>
      </w:r>
      <w:r w:rsidR="003061C7" w:rsidRPr="003061C7">
        <w:rPr>
          <w:rFonts w:asciiTheme="minorHAnsi" w:eastAsiaTheme="minorHAnsi" w:hAnsiTheme="minorHAnsi" w:cstheme="minorBidi"/>
          <w:kern w:val="2"/>
          <w:lang w:eastAsia="en-US"/>
          <w14:ligatures w14:val="standardContextual"/>
        </w:rPr>
        <w:t>A</w:t>
      </w:r>
      <w:r w:rsidRPr="003061C7">
        <w:rPr>
          <w:rFonts w:asciiTheme="minorHAnsi" w:eastAsiaTheme="minorHAnsi" w:hAnsiTheme="minorHAnsi" w:cstheme="minorBidi"/>
          <w:kern w:val="2"/>
          <w:lang w:eastAsia="en-US"/>
          <w14:ligatures w14:val="standardContextual"/>
        </w:rPr>
        <w:t>dvocate at local, national and international levels</w:t>
      </w:r>
      <w:r w:rsidR="003061C7" w:rsidRPr="003061C7">
        <w:rPr>
          <w:rFonts w:asciiTheme="minorHAnsi" w:eastAsiaTheme="minorHAnsi" w:hAnsiTheme="minorHAnsi" w:cstheme="minorBidi"/>
          <w:kern w:val="2"/>
          <w:lang w:eastAsia="en-US"/>
          <w14:ligatures w14:val="standardContextual"/>
        </w:rPr>
        <w:t xml:space="preserve"> for policies to </w:t>
      </w:r>
      <w:r w:rsidRPr="003061C7">
        <w:rPr>
          <w:rFonts w:asciiTheme="minorHAnsi" w:eastAsiaTheme="minorHAnsi" w:hAnsiTheme="minorHAnsi" w:cstheme="minorBidi"/>
          <w:kern w:val="2"/>
          <w:lang w:eastAsia="en-US"/>
          <w14:ligatures w14:val="standardContextual"/>
        </w:rPr>
        <w:t>promote equitable access to clean water and sanitation services.</w:t>
      </w:r>
    </w:p>
    <w:p w14:paraId="338DE067" w14:textId="338EDAAE" w:rsidR="00BF31CE" w:rsidRPr="003061C7" w:rsidRDefault="00BF31CE" w:rsidP="003061C7">
      <w:pPr>
        <w:pStyle w:val="ListParagraph"/>
        <w:numPr>
          <w:ilvl w:val="0"/>
          <w:numId w:val="2"/>
        </w:numPr>
        <w:rP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Hold decision-makers accountable</w:t>
      </w:r>
      <w:r w:rsidRPr="003061C7">
        <w:rPr>
          <w:rFonts w:asciiTheme="minorHAnsi" w:eastAsiaTheme="minorHAnsi" w:hAnsiTheme="minorHAnsi" w:cstheme="minorBidi"/>
          <w:kern w:val="2"/>
          <w:lang w:eastAsia="en-US"/>
          <w14:ligatures w14:val="standardContextual"/>
        </w:rPr>
        <w:t>: Hold governments, corporations and other stakeholders accountable for their actions and policies related to water equity</w:t>
      </w:r>
      <w:r w:rsidR="003061C7" w:rsidRPr="003061C7">
        <w:rPr>
          <w:rFonts w:asciiTheme="minorHAnsi" w:eastAsiaTheme="minorHAnsi" w:hAnsiTheme="minorHAnsi" w:cstheme="minorBidi"/>
          <w:kern w:val="2"/>
          <w:lang w:eastAsia="en-US"/>
          <w14:ligatures w14:val="standardContextual"/>
        </w:rPr>
        <w:t>,</w:t>
      </w:r>
      <w:r w:rsidRPr="003061C7">
        <w:rPr>
          <w:rFonts w:asciiTheme="minorHAnsi" w:eastAsiaTheme="minorHAnsi" w:hAnsiTheme="minorHAnsi" w:cstheme="minorBidi"/>
          <w:kern w:val="2"/>
          <w:lang w:eastAsia="en-US"/>
          <w14:ligatures w14:val="standardContextual"/>
        </w:rPr>
        <w:t xml:space="preserve"> </w:t>
      </w:r>
      <w:r w:rsidR="003061C7" w:rsidRPr="003061C7">
        <w:rPr>
          <w:rFonts w:asciiTheme="minorHAnsi" w:eastAsiaTheme="minorHAnsi" w:hAnsiTheme="minorHAnsi" w:cstheme="minorBidi"/>
          <w:kern w:val="2"/>
          <w:lang w:eastAsia="en-US"/>
          <w14:ligatures w14:val="standardContextual"/>
        </w:rPr>
        <w:t xml:space="preserve">as this </w:t>
      </w:r>
      <w:r w:rsidRPr="003061C7">
        <w:rPr>
          <w:rFonts w:asciiTheme="minorHAnsi" w:eastAsiaTheme="minorHAnsi" w:hAnsiTheme="minorHAnsi" w:cstheme="minorBidi"/>
          <w:kern w:val="2"/>
          <w:lang w:eastAsia="en-US"/>
          <w14:ligatures w14:val="standardContextual"/>
        </w:rPr>
        <w:t xml:space="preserve">is essential </w:t>
      </w:r>
      <w:r w:rsidR="003061C7" w:rsidRPr="003061C7">
        <w:rPr>
          <w:rFonts w:asciiTheme="minorHAnsi" w:eastAsiaTheme="minorHAnsi" w:hAnsiTheme="minorHAnsi" w:cstheme="minorBidi"/>
          <w:kern w:val="2"/>
          <w:lang w:eastAsia="en-US"/>
          <w14:ligatures w14:val="standardContextual"/>
        </w:rPr>
        <w:t xml:space="preserve">to </w:t>
      </w:r>
      <w:r w:rsidRPr="003061C7">
        <w:rPr>
          <w:rFonts w:asciiTheme="minorHAnsi" w:eastAsiaTheme="minorHAnsi" w:hAnsiTheme="minorHAnsi" w:cstheme="minorBidi"/>
          <w:kern w:val="2"/>
          <w:lang w:eastAsia="en-US"/>
          <w14:ligatures w14:val="standardContextual"/>
        </w:rPr>
        <w:t>driv</w:t>
      </w:r>
      <w:r w:rsidR="003061C7" w:rsidRPr="003061C7">
        <w:rPr>
          <w:rFonts w:asciiTheme="minorHAnsi" w:eastAsiaTheme="minorHAnsi" w:hAnsiTheme="minorHAnsi" w:cstheme="minorBidi"/>
          <w:kern w:val="2"/>
          <w:lang w:eastAsia="en-US"/>
          <w14:ligatures w14:val="standardContextual"/>
        </w:rPr>
        <w:t>e</w:t>
      </w:r>
      <w:r w:rsidRPr="003061C7">
        <w:rPr>
          <w:rFonts w:asciiTheme="minorHAnsi" w:eastAsiaTheme="minorHAnsi" w:hAnsiTheme="minorHAnsi" w:cstheme="minorBidi"/>
          <w:kern w:val="2"/>
          <w:lang w:eastAsia="en-US"/>
          <w14:ligatures w14:val="standardContextual"/>
        </w:rPr>
        <w:t xml:space="preserve"> change.</w:t>
      </w:r>
    </w:p>
    <w:p w14:paraId="069D9ED1" w14:textId="6C5E3C5D" w:rsidR="00BF31CE" w:rsidRPr="003061C7" w:rsidRDefault="00BF31CE" w:rsidP="003061C7">
      <w:pPr>
        <w:pStyle w:val="ListParagraph"/>
        <w:numPr>
          <w:ilvl w:val="0"/>
          <w:numId w:val="2"/>
        </w:numPr>
        <w:rPr>
          <w:rStyle w:val="ui-provider"/>
          <w:rFonts w:asciiTheme="minorHAnsi" w:eastAsiaTheme="minorHAnsi" w:hAnsiTheme="minorHAnsi" w:cstheme="minorBidi"/>
          <w:kern w:val="2"/>
          <w:lang w:eastAsia="en-US"/>
          <w14:ligatures w14:val="standardContextual"/>
        </w:rPr>
      </w:pPr>
      <w:r w:rsidRPr="003061C7">
        <w:rPr>
          <w:rFonts w:asciiTheme="minorHAnsi" w:eastAsiaTheme="minorHAnsi" w:hAnsiTheme="minorHAnsi" w:cstheme="minorBidi"/>
          <w:b/>
          <w:bCs/>
          <w:kern w:val="2"/>
          <w:lang w:eastAsia="en-US"/>
          <w14:ligatures w14:val="standardContextual"/>
        </w:rPr>
        <w:t>Participate in community initiatives</w:t>
      </w:r>
      <w:r w:rsidRPr="003061C7">
        <w:rPr>
          <w:rFonts w:asciiTheme="minorHAnsi" w:eastAsiaTheme="minorHAnsi" w:hAnsiTheme="minorHAnsi" w:cstheme="minorBidi"/>
          <w:kern w:val="2"/>
          <w:lang w:eastAsia="en-US"/>
          <w14:ligatures w14:val="standardContextual"/>
        </w:rPr>
        <w:t>: Get involved in community-based initiatives such as clean water projects or advocacy groups</w:t>
      </w:r>
      <w:r w:rsidR="003061C7" w:rsidRPr="003061C7">
        <w:rPr>
          <w:rFonts w:asciiTheme="minorHAnsi" w:eastAsiaTheme="minorHAnsi" w:hAnsiTheme="minorHAnsi" w:cstheme="minorBidi"/>
          <w:kern w:val="2"/>
          <w:lang w:eastAsia="en-US"/>
          <w14:ligatures w14:val="standardContextual"/>
        </w:rPr>
        <w:t xml:space="preserve"> to </w:t>
      </w:r>
      <w:r w:rsidRPr="003061C7">
        <w:rPr>
          <w:rFonts w:asciiTheme="minorHAnsi" w:eastAsiaTheme="minorHAnsi" w:hAnsiTheme="minorHAnsi" w:cstheme="minorBidi"/>
          <w:kern w:val="2"/>
          <w:lang w:eastAsia="en-US"/>
          <w14:ligatures w14:val="standardContextual"/>
        </w:rPr>
        <w:t>make a direct impact and create positive change at the grassroots level.</w:t>
      </w:r>
    </w:p>
    <w:p w14:paraId="5F1B3F55" w14:textId="60DF90F0" w:rsidR="00B10B90" w:rsidRDefault="00CE3E01" w:rsidP="00B10B90">
      <w:pPr>
        <w:spacing w:line="240" w:lineRule="auto"/>
        <w:rPr>
          <w:rFonts w:eastAsia="Calibri"/>
          <w:b/>
          <w:i/>
          <w:lang w:eastAsia="en-US"/>
        </w:rPr>
      </w:pPr>
      <w:r w:rsidRPr="007A38C2">
        <w:rPr>
          <w:rFonts w:eastAsia="Calibri"/>
          <w:b/>
          <w:i/>
          <w:lang w:eastAsia="en-US"/>
        </w:rPr>
        <w:t>End</w:t>
      </w:r>
      <w:r w:rsidR="00257C0B">
        <w:rPr>
          <w:rFonts w:eastAsia="Calibri"/>
          <w:b/>
          <w:i/>
          <w:lang w:eastAsia="en-US"/>
        </w:rPr>
        <w:t>s</w:t>
      </w:r>
    </w:p>
    <w:p w14:paraId="492995B6" w14:textId="77777777" w:rsidR="00B10B90" w:rsidRDefault="00CE3E01" w:rsidP="00B10B90">
      <w:pPr>
        <w:spacing w:after="0" w:line="240" w:lineRule="auto"/>
        <w:rPr>
          <w:rFonts w:cs="Arial"/>
        </w:rPr>
      </w:pPr>
      <w:r w:rsidRPr="007A38C2">
        <w:rPr>
          <w:rFonts w:eastAsia="Calibri"/>
          <w:b/>
          <w:lang w:eastAsia="en-US"/>
        </w:rPr>
        <w:lastRenderedPageBreak/>
        <w:t>Notes to the editor</w:t>
      </w:r>
    </w:p>
    <w:p w14:paraId="7C5BED7D" w14:textId="5CCA9A99"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4" w:history="1">
        <w:r w:rsidRPr="007A38C2">
          <w:rPr>
            <w:rFonts w:eastAsia="Calibri"/>
            <w:color w:val="0563C1"/>
            <w:u w:val="single"/>
            <w:lang w:eastAsia="en-US"/>
          </w:rPr>
          <w:t>http://media.ngage.co.za</w:t>
        </w:r>
      </w:hyperlink>
      <w:r w:rsidRPr="007A38C2">
        <w:rPr>
          <w:rFonts w:eastAsia="Calibri"/>
          <w:lang w:eastAsia="en-US"/>
        </w:rPr>
        <w:t xml:space="preserve"> and click on the AECOM link to view the company’s press office.</w:t>
      </w:r>
    </w:p>
    <w:p w14:paraId="74451B59" w14:textId="688CCB30" w:rsidR="003C7DAB" w:rsidRDefault="00CE3E01" w:rsidP="003C7DAB">
      <w:pPr>
        <w:spacing w:after="0" w:line="240" w:lineRule="auto"/>
        <w:rPr>
          <w:rFonts w:eastAsia="Calibri" w:cs="Calibri"/>
          <w:b/>
          <w:bCs/>
          <w:lang w:val="en-US" w:eastAsia="en-US"/>
        </w:rPr>
      </w:pPr>
      <w:r w:rsidRPr="006D30CF">
        <w:rPr>
          <w:rFonts w:eastAsia="Calibri" w:cs="Calibri"/>
          <w:b/>
          <w:bCs/>
          <w:lang w:val="en-US" w:eastAsia="en-US"/>
        </w:rPr>
        <w:t>About AECOM</w:t>
      </w:r>
    </w:p>
    <w:p w14:paraId="1411787A" w14:textId="18B7AAC1" w:rsidR="00E07BE3" w:rsidRDefault="009379F2" w:rsidP="003C7DAB">
      <w:pPr>
        <w:spacing w:line="240" w:lineRule="auto"/>
        <w:rPr>
          <w:rFonts w:eastAsia="Calibri" w:cs="Calibri"/>
          <w:lang w:eastAsia="en-US"/>
        </w:rPr>
      </w:pPr>
      <w:r w:rsidRPr="009379F2">
        <w:rPr>
          <w:rFonts w:eastAsia="Calibri" w:cs="Calibri"/>
          <w:lang w:eastAsia="en-US"/>
        </w:rPr>
        <w:t>AECOM is the world’s trusted infrastructure consulting firm, delivering professional services throughout the project lifecycle – from advisory, planning, design and engineering to program and construction management. On projects spanning transportation, buildings, water, new energy, and the environment, our public- and private-sector clients trust us to solve their most complex challenges. Our teams are driven by a common purpose to deliver a better world through our unrivalled technical and digital expertise, a culture of equity, diversity and inclusion, and a commitment to environmental, social and governance priorities. AECOM is a Fortune 500 firm and its Professional Services business had revenue of $14.4 billion in fiscal year 2023. See how we are delivering sustainable legacies for generations to come at aecom.com and @AECOM.</w:t>
      </w:r>
    </w:p>
    <w:p w14:paraId="2997822A" w14:textId="77777777" w:rsidR="008D6A79" w:rsidRPr="00666E39" w:rsidRDefault="008D6A79" w:rsidP="008D6A79">
      <w:pPr>
        <w:spacing w:after="0" w:line="240" w:lineRule="auto"/>
        <w:rPr>
          <w:rFonts w:asciiTheme="minorHAnsi" w:eastAsia="Calibri" w:hAnsiTheme="minorHAnsi" w:cstheme="minorHAnsi"/>
          <w:b/>
          <w:bCs/>
          <w:lang w:val="en-US" w:eastAsia="en-US"/>
        </w:rPr>
      </w:pPr>
      <w:r w:rsidRPr="00666E39">
        <w:rPr>
          <w:rFonts w:asciiTheme="minorHAnsi" w:eastAsia="Calibri" w:hAnsiTheme="minorHAnsi" w:cstheme="minorHAnsi"/>
          <w:b/>
          <w:bCs/>
          <w:lang w:val="en-US" w:eastAsia="en-US"/>
        </w:rPr>
        <w:t>AECOM Contact</w:t>
      </w:r>
    </w:p>
    <w:p w14:paraId="34693F41" w14:textId="77777777" w:rsidR="008D6A79" w:rsidRPr="00666E39" w:rsidRDefault="008D6A79" w:rsidP="008D6A79">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Lucy McLane</w:t>
      </w:r>
    </w:p>
    <w:p w14:paraId="44AC6AB8" w14:textId="77777777" w:rsidR="008D6A79" w:rsidRDefault="008D6A79" w:rsidP="008D6A79">
      <w:pPr>
        <w:spacing w:after="0" w:line="240" w:lineRule="auto"/>
        <w:rPr>
          <w:rFonts w:asciiTheme="minorHAnsi" w:eastAsia="Calibri" w:hAnsiTheme="minorHAnsi" w:cstheme="minorHAnsi"/>
          <w:lang w:val="en-US" w:eastAsia="en-US"/>
        </w:rPr>
      </w:pPr>
      <w:r w:rsidRPr="002167FF">
        <w:rPr>
          <w:rFonts w:asciiTheme="minorHAnsi" w:eastAsia="Calibri" w:hAnsiTheme="minorHAnsi" w:cstheme="minorHAnsi"/>
          <w:lang w:val="en-US" w:eastAsia="en-US"/>
        </w:rPr>
        <w:t>Communications Manager, Strategy &amp; Growth, Middle East &amp; Africa</w:t>
      </w:r>
    </w:p>
    <w:p w14:paraId="2586E0F9" w14:textId="04F8C19E" w:rsidR="008D6A79" w:rsidRPr="00666E3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Phone: </w:t>
      </w:r>
      <w:r w:rsidRPr="002167FF">
        <w:rPr>
          <w:rFonts w:asciiTheme="minorHAnsi" w:eastAsia="Calibri" w:hAnsiTheme="minorHAnsi" w:cstheme="minorHAnsi"/>
          <w:lang w:val="en-US" w:eastAsia="en-US"/>
        </w:rPr>
        <w:t>+971</w:t>
      </w:r>
      <w:r w:rsidR="001B4E8F">
        <w:rPr>
          <w:rFonts w:asciiTheme="minorHAnsi" w:eastAsia="Calibri" w:hAnsiTheme="minorHAnsi" w:cstheme="minorHAnsi"/>
          <w:lang w:val="en-US" w:eastAsia="en-US"/>
        </w:rPr>
        <w:t xml:space="preserve"> </w:t>
      </w:r>
      <w:r w:rsidR="00362CDF">
        <w:rPr>
          <w:rFonts w:asciiTheme="minorHAnsi" w:eastAsia="Calibri" w:hAnsiTheme="minorHAnsi" w:cstheme="minorHAnsi"/>
          <w:lang w:val="en-US" w:eastAsia="en-US"/>
        </w:rPr>
        <w:t>52 152 7638</w:t>
      </w:r>
    </w:p>
    <w:p w14:paraId="427178EA" w14:textId="1BD59120" w:rsidR="008D6A79" w:rsidRDefault="008D6A79" w:rsidP="008D6A79">
      <w:pPr>
        <w:spacing w:after="0" w:line="240" w:lineRule="auto"/>
        <w:rPr>
          <w:rFonts w:asciiTheme="minorHAnsi" w:eastAsia="Calibri" w:hAnsiTheme="minorHAnsi" w:cstheme="minorHAnsi"/>
          <w:lang w:val="en-US" w:eastAsia="en-US"/>
        </w:rPr>
      </w:pPr>
      <w:r w:rsidRPr="00666E39">
        <w:rPr>
          <w:rFonts w:asciiTheme="minorHAnsi" w:eastAsia="Calibri" w:hAnsiTheme="minorHAnsi" w:cstheme="minorHAnsi"/>
          <w:lang w:val="en-US" w:eastAsia="en-US"/>
        </w:rPr>
        <w:t xml:space="preserve">Email: </w:t>
      </w:r>
      <w:hyperlink r:id="rId15" w:history="1">
        <w:r w:rsidRPr="00424BEA">
          <w:rPr>
            <w:rStyle w:val="Hyperlink"/>
            <w:rFonts w:asciiTheme="minorHAnsi" w:eastAsia="Calibri" w:hAnsiTheme="minorHAnsi" w:cstheme="minorHAnsi"/>
            <w:lang w:val="en-US" w:eastAsia="en-US"/>
          </w:rPr>
          <w:t>lucy.mclane@aecom.com</w:t>
        </w:r>
      </w:hyperlink>
    </w:p>
    <w:p w14:paraId="1638754A" w14:textId="3F15D236" w:rsidR="008D6A79" w:rsidRPr="004663F7" w:rsidRDefault="008D6A79" w:rsidP="008D6A79">
      <w:pPr>
        <w:spacing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Website: </w:t>
      </w:r>
      <w:hyperlink r:id="rId16" w:history="1">
        <w:r w:rsidRPr="00424BEA">
          <w:rPr>
            <w:rStyle w:val="Hyperlink"/>
            <w:rFonts w:asciiTheme="minorHAnsi" w:eastAsia="Calibri" w:hAnsiTheme="minorHAnsi" w:cstheme="minorHAnsi"/>
            <w:lang w:val="en-US" w:eastAsia="en-US"/>
          </w:rPr>
          <w:t>www.aecom.com</w:t>
        </w:r>
      </w:hyperlink>
      <w:r>
        <w:rPr>
          <w:rFonts w:asciiTheme="minorHAnsi" w:eastAsia="Calibri" w:hAnsiTheme="minorHAnsi" w:cstheme="minorHAnsi"/>
          <w:lang w:val="en-US" w:eastAsia="en-US"/>
        </w:rPr>
        <w:t xml:space="preserve"> </w:t>
      </w:r>
      <w:r w:rsidRPr="00666E39">
        <w:rPr>
          <w:rFonts w:asciiTheme="minorHAnsi" w:eastAsia="Calibri" w:hAnsiTheme="minorHAnsi" w:cstheme="minorHAnsi"/>
          <w:lang w:val="en-US" w:eastAsia="en-US"/>
        </w:rPr>
        <w:t xml:space="preserve"> </w:t>
      </w:r>
    </w:p>
    <w:p w14:paraId="4F60919E" w14:textId="77777777" w:rsidR="000029F5" w:rsidRPr="000029F5" w:rsidRDefault="000029F5" w:rsidP="000029F5">
      <w:pPr>
        <w:spacing w:after="0" w:line="240" w:lineRule="auto"/>
        <w:rPr>
          <w:rFonts w:eastAsia="Calibri"/>
          <w:b/>
          <w:lang w:eastAsia="en-US"/>
        </w:rPr>
      </w:pPr>
      <w:r w:rsidRPr="000029F5">
        <w:rPr>
          <w:rFonts w:eastAsia="Calibri"/>
          <w:b/>
          <w:lang w:eastAsia="en-US"/>
        </w:rPr>
        <w:t>Media Contact</w:t>
      </w:r>
    </w:p>
    <w:p w14:paraId="46BF4492" w14:textId="77777777" w:rsidR="000029F5" w:rsidRPr="000029F5" w:rsidRDefault="000029F5" w:rsidP="000029F5">
      <w:pPr>
        <w:spacing w:after="0" w:line="240" w:lineRule="auto"/>
        <w:rPr>
          <w:rFonts w:cs="Arial"/>
        </w:rPr>
      </w:pPr>
      <w:r w:rsidRPr="000029F5">
        <w:rPr>
          <w:rFonts w:cs="Arial"/>
        </w:rPr>
        <w:t>Thobile Ndlovu</w:t>
      </w:r>
    </w:p>
    <w:p w14:paraId="32B67DA4" w14:textId="5455059F" w:rsidR="000029F5" w:rsidRPr="000029F5" w:rsidRDefault="000029F5" w:rsidP="000029F5">
      <w:pPr>
        <w:spacing w:line="240" w:lineRule="auto"/>
        <w:rPr>
          <w:rFonts w:cs="Arial"/>
          <w:b/>
        </w:rPr>
      </w:pPr>
      <w:r w:rsidRPr="000029F5">
        <w:rPr>
          <w:rFonts w:cs="Arial"/>
        </w:rPr>
        <w:t>Account Executive</w:t>
      </w:r>
      <w:r w:rsidRPr="000029F5">
        <w:rPr>
          <w:rFonts w:cs="Arial"/>
        </w:rPr>
        <w:br/>
        <w:t xml:space="preserve">NGAGE Public Relations </w:t>
      </w:r>
      <w:r w:rsidRPr="000029F5">
        <w:rPr>
          <w:rFonts w:cs="Arial"/>
        </w:rPr>
        <w:br/>
        <w:t>Phone: (011) 867-7763</w:t>
      </w:r>
      <w:r w:rsidRPr="000029F5">
        <w:rPr>
          <w:rFonts w:cs="Arial"/>
        </w:rPr>
        <w:br/>
        <w:t>Cell: 073 574 2931</w:t>
      </w:r>
      <w:r w:rsidRPr="000029F5">
        <w:rPr>
          <w:rFonts w:cs="Arial"/>
        </w:rPr>
        <w:br/>
        <w:t xml:space="preserve">Email: </w:t>
      </w:r>
      <w:hyperlink r:id="rId17" w:history="1">
        <w:r w:rsidRPr="000029F5">
          <w:rPr>
            <w:rFonts w:cs="Arial"/>
            <w:color w:val="0563C1"/>
            <w:u w:val="single"/>
          </w:rPr>
          <w:t>thobile@ngage.co.za</w:t>
        </w:r>
      </w:hyperlink>
      <w:r w:rsidRPr="000029F5">
        <w:rPr>
          <w:rFonts w:cs="Arial"/>
        </w:rPr>
        <w:br/>
        <w:t xml:space="preserve">Web: </w:t>
      </w:r>
      <w:hyperlink r:id="rId18" w:history="1">
        <w:r w:rsidRPr="000029F5">
          <w:rPr>
            <w:rFonts w:cs="Arial"/>
            <w:color w:val="0563C1"/>
            <w:u w:val="single"/>
          </w:rPr>
          <w:t>www.ngage.co.za</w:t>
        </w:r>
      </w:hyperlink>
    </w:p>
    <w:p w14:paraId="2B87024F" w14:textId="2214CEE9"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9" w:history="1">
        <w:r w:rsidRPr="000029F5">
          <w:rPr>
            <w:rFonts w:cs="Arial"/>
            <w:color w:val="0563C1"/>
            <w:u w:val="single"/>
          </w:rPr>
          <w:t>http://media.ngage.co.za</w:t>
        </w:r>
      </w:hyperlink>
    </w:p>
    <w:sectPr w:rsidR="00BB73CD" w:rsidRPr="000029F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F815" w14:textId="77777777" w:rsidR="000F32DD" w:rsidRDefault="000F32DD" w:rsidP="00224F24">
      <w:pPr>
        <w:spacing w:after="0" w:line="240" w:lineRule="auto"/>
      </w:pPr>
      <w:r>
        <w:separator/>
      </w:r>
    </w:p>
  </w:endnote>
  <w:endnote w:type="continuationSeparator" w:id="0">
    <w:p w14:paraId="4E991CE2" w14:textId="77777777" w:rsidR="000F32DD" w:rsidRDefault="000F32DD" w:rsidP="00224F24">
      <w:pPr>
        <w:spacing w:after="0" w:line="240" w:lineRule="auto"/>
      </w:pPr>
      <w:r>
        <w:continuationSeparator/>
      </w:r>
    </w:p>
  </w:endnote>
  <w:endnote w:type="continuationNotice" w:id="1">
    <w:p w14:paraId="114A02CA" w14:textId="77777777" w:rsidR="000F32DD" w:rsidRDefault="000F3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4AA" w14:textId="77777777" w:rsidR="007E4C5F" w:rsidRDefault="007E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4841" w14:textId="77777777" w:rsidR="007E4C5F" w:rsidRDefault="007E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75A" w14:textId="77777777" w:rsidR="007E4C5F" w:rsidRDefault="007E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2ACE" w14:textId="77777777" w:rsidR="000F32DD" w:rsidRDefault="000F32DD" w:rsidP="00224F24">
      <w:pPr>
        <w:spacing w:after="0" w:line="240" w:lineRule="auto"/>
      </w:pPr>
      <w:r>
        <w:separator/>
      </w:r>
    </w:p>
  </w:footnote>
  <w:footnote w:type="continuationSeparator" w:id="0">
    <w:p w14:paraId="1DB5B28D" w14:textId="77777777" w:rsidR="000F32DD" w:rsidRDefault="000F32DD" w:rsidP="00224F24">
      <w:pPr>
        <w:spacing w:after="0" w:line="240" w:lineRule="auto"/>
      </w:pPr>
      <w:r>
        <w:continuationSeparator/>
      </w:r>
    </w:p>
  </w:footnote>
  <w:footnote w:type="continuationNotice" w:id="1">
    <w:p w14:paraId="445DCF48" w14:textId="77777777" w:rsidR="000F32DD" w:rsidRDefault="000F3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2F15" w14:textId="77777777" w:rsidR="007E4C5F" w:rsidRDefault="007E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4EFE" w14:textId="77777777" w:rsidR="007E4C5F" w:rsidRDefault="007E4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1A8D" w14:textId="77777777" w:rsidR="007E4C5F" w:rsidRDefault="007E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39707C4"/>
    <w:multiLevelType w:val="hybridMultilevel"/>
    <w:tmpl w:val="53D8EA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7AEE"/>
    <w:rsid w:val="0001383C"/>
    <w:rsid w:val="000203C7"/>
    <w:rsid w:val="000218BE"/>
    <w:rsid w:val="00021A06"/>
    <w:rsid w:val="000227E6"/>
    <w:rsid w:val="00022F82"/>
    <w:rsid w:val="00025A9C"/>
    <w:rsid w:val="0002610D"/>
    <w:rsid w:val="00030A2F"/>
    <w:rsid w:val="0003143F"/>
    <w:rsid w:val="00034059"/>
    <w:rsid w:val="00034E1D"/>
    <w:rsid w:val="00035FCC"/>
    <w:rsid w:val="00045078"/>
    <w:rsid w:val="000456EC"/>
    <w:rsid w:val="00052C11"/>
    <w:rsid w:val="00054E83"/>
    <w:rsid w:val="000551D3"/>
    <w:rsid w:val="0006515C"/>
    <w:rsid w:val="00074478"/>
    <w:rsid w:val="00074FEB"/>
    <w:rsid w:val="00076AFA"/>
    <w:rsid w:val="00080698"/>
    <w:rsid w:val="000837C5"/>
    <w:rsid w:val="00083F23"/>
    <w:rsid w:val="0008549D"/>
    <w:rsid w:val="00086394"/>
    <w:rsid w:val="00086D89"/>
    <w:rsid w:val="00087E31"/>
    <w:rsid w:val="00090C06"/>
    <w:rsid w:val="000914EC"/>
    <w:rsid w:val="00091DCA"/>
    <w:rsid w:val="00092CFF"/>
    <w:rsid w:val="0009537B"/>
    <w:rsid w:val="00095CAA"/>
    <w:rsid w:val="0009675C"/>
    <w:rsid w:val="000969B7"/>
    <w:rsid w:val="000A1ED1"/>
    <w:rsid w:val="000A1FDA"/>
    <w:rsid w:val="000A3841"/>
    <w:rsid w:val="000A4476"/>
    <w:rsid w:val="000A4978"/>
    <w:rsid w:val="000A5BD0"/>
    <w:rsid w:val="000B2284"/>
    <w:rsid w:val="000B40DF"/>
    <w:rsid w:val="000B47EC"/>
    <w:rsid w:val="000B5B06"/>
    <w:rsid w:val="000B62E2"/>
    <w:rsid w:val="000C1423"/>
    <w:rsid w:val="000D1F9F"/>
    <w:rsid w:val="000D240D"/>
    <w:rsid w:val="000D26C6"/>
    <w:rsid w:val="000D3503"/>
    <w:rsid w:val="000D365C"/>
    <w:rsid w:val="000E14D2"/>
    <w:rsid w:val="000E1D54"/>
    <w:rsid w:val="000E3083"/>
    <w:rsid w:val="000E3C06"/>
    <w:rsid w:val="000E521D"/>
    <w:rsid w:val="000E64A6"/>
    <w:rsid w:val="000F32DD"/>
    <w:rsid w:val="000F3DA4"/>
    <w:rsid w:val="000F7A13"/>
    <w:rsid w:val="0010017A"/>
    <w:rsid w:val="00102BCF"/>
    <w:rsid w:val="001034A8"/>
    <w:rsid w:val="001061BE"/>
    <w:rsid w:val="001118BA"/>
    <w:rsid w:val="00112297"/>
    <w:rsid w:val="00112310"/>
    <w:rsid w:val="0011259C"/>
    <w:rsid w:val="001138DB"/>
    <w:rsid w:val="00113AF1"/>
    <w:rsid w:val="001216AE"/>
    <w:rsid w:val="00125EE7"/>
    <w:rsid w:val="001261AE"/>
    <w:rsid w:val="001263C0"/>
    <w:rsid w:val="001345D4"/>
    <w:rsid w:val="00135A07"/>
    <w:rsid w:val="001376E0"/>
    <w:rsid w:val="00137AE0"/>
    <w:rsid w:val="00140DFA"/>
    <w:rsid w:val="00144743"/>
    <w:rsid w:val="00144825"/>
    <w:rsid w:val="001508D1"/>
    <w:rsid w:val="001542C0"/>
    <w:rsid w:val="0015580E"/>
    <w:rsid w:val="0015627B"/>
    <w:rsid w:val="0016048D"/>
    <w:rsid w:val="00161EC6"/>
    <w:rsid w:val="0016273D"/>
    <w:rsid w:val="0016515D"/>
    <w:rsid w:val="001659B0"/>
    <w:rsid w:val="00166638"/>
    <w:rsid w:val="00166674"/>
    <w:rsid w:val="00166CE5"/>
    <w:rsid w:val="0016722C"/>
    <w:rsid w:val="00171250"/>
    <w:rsid w:val="00171AA5"/>
    <w:rsid w:val="00171CE6"/>
    <w:rsid w:val="0017278C"/>
    <w:rsid w:val="001749E2"/>
    <w:rsid w:val="00177ACE"/>
    <w:rsid w:val="0018097C"/>
    <w:rsid w:val="0018116F"/>
    <w:rsid w:val="0018171B"/>
    <w:rsid w:val="001819AD"/>
    <w:rsid w:val="00184CCA"/>
    <w:rsid w:val="00191207"/>
    <w:rsid w:val="001922B8"/>
    <w:rsid w:val="00193F8B"/>
    <w:rsid w:val="001944B6"/>
    <w:rsid w:val="001A4A0C"/>
    <w:rsid w:val="001A7BD5"/>
    <w:rsid w:val="001B1148"/>
    <w:rsid w:val="001B17BE"/>
    <w:rsid w:val="001B2A35"/>
    <w:rsid w:val="001B2D7F"/>
    <w:rsid w:val="001B3587"/>
    <w:rsid w:val="001B4E8F"/>
    <w:rsid w:val="001B4F6E"/>
    <w:rsid w:val="001B784C"/>
    <w:rsid w:val="001C21C3"/>
    <w:rsid w:val="001C2567"/>
    <w:rsid w:val="001C2F5B"/>
    <w:rsid w:val="001C5A05"/>
    <w:rsid w:val="001C794C"/>
    <w:rsid w:val="001D32C6"/>
    <w:rsid w:val="001D422F"/>
    <w:rsid w:val="001D67BE"/>
    <w:rsid w:val="001D6C23"/>
    <w:rsid w:val="001D73C1"/>
    <w:rsid w:val="001D78C9"/>
    <w:rsid w:val="001E5C93"/>
    <w:rsid w:val="001F5183"/>
    <w:rsid w:val="001F5DAB"/>
    <w:rsid w:val="001F6289"/>
    <w:rsid w:val="001F7BDF"/>
    <w:rsid w:val="00200336"/>
    <w:rsid w:val="0020036B"/>
    <w:rsid w:val="00204E6C"/>
    <w:rsid w:val="00207554"/>
    <w:rsid w:val="00207665"/>
    <w:rsid w:val="0021077F"/>
    <w:rsid w:val="00212E68"/>
    <w:rsid w:val="00214F9E"/>
    <w:rsid w:val="002169E2"/>
    <w:rsid w:val="00217451"/>
    <w:rsid w:val="002230E8"/>
    <w:rsid w:val="00224017"/>
    <w:rsid w:val="00224F24"/>
    <w:rsid w:val="002272AC"/>
    <w:rsid w:val="00233A59"/>
    <w:rsid w:val="00235534"/>
    <w:rsid w:val="002356EC"/>
    <w:rsid w:val="00235B4B"/>
    <w:rsid w:val="00235BD3"/>
    <w:rsid w:val="00236E78"/>
    <w:rsid w:val="002377E7"/>
    <w:rsid w:val="00237DC8"/>
    <w:rsid w:val="00241042"/>
    <w:rsid w:val="00244E61"/>
    <w:rsid w:val="00245F1E"/>
    <w:rsid w:val="002473E4"/>
    <w:rsid w:val="00247A75"/>
    <w:rsid w:val="00250941"/>
    <w:rsid w:val="0025173A"/>
    <w:rsid w:val="002526FF"/>
    <w:rsid w:val="00252E85"/>
    <w:rsid w:val="00253F80"/>
    <w:rsid w:val="00254DA5"/>
    <w:rsid w:val="0025605E"/>
    <w:rsid w:val="00256835"/>
    <w:rsid w:val="00257C0B"/>
    <w:rsid w:val="00257D4B"/>
    <w:rsid w:val="00260B14"/>
    <w:rsid w:val="00260DFE"/>
    <w:rsid w:val="002614AE"/>
    <w:rsid w:val="002634A0"/>
    <w:rsid w:val="00263EE7"/>
    <w:rsid w:val="00264AE3"/>
    <w:rsid w:val="00267BD9"/>
    <w:rsid w:val="00270C5F"/>
    <w:rsid w:val="002721F2"/>
    <w:rsid w:val="002723D0"/>
    <w:rsid w:val="00272732"/>
    <w:rsid w:val="0027514C"/>
    <w:rsid w:val="0027691C"/>
    <w:rsid w:val="00276ED8"/>
    <w:rsid w:val="00281434"/>
    <w:rsid w:val="00281DA4"/>
    <w:rsid w:val="00281F5A"/>
    <w:rsid w:val="002869E8"/>
    <w:rsid w:val="00286A85"/>
    <w:rsid w:val="00291528"/>
    <w:rsid w:val="00293149"/>
    <w:rsid w:val="00295114"/>
    <w:rsid w:val="00296D2E"/>
    <w:rsid w:val="002A302D"/>
    <w:rsid w:val="002A4359"/>
    <w:rsid w:val="002A7203"/>
    <w:rsid w:val="002B213C"/>
    <w:rsid w:val="002B469D"/>
    <w:rsid w:val="002C0443"/>
    <w:rsid w:val="002C143D"/>
    <w:rsid w:val="002C1B5E"/>
    <w:rsid w:val="002C2B83"/>
    <w:rsid w:val="002C56C8"/>
    <w:rsid w:val="002C6F31"/>
    <w:rsid w:val="002C73C0"/>
    <w:rsid w:val="002E211A"/>
    <w:rsid w:val="002F1187"/>
    <w:rsid w:val="002F1488"/>
    <w:rsid w:val="002F3D55"/>
    <w:rsid w:val="002F41F2"/>
    <w:rsid w:val="002F44FF"/>
    <w:rsid w:val="002F4C1D"/>
    <w:rsid w:val="002F503B"/>
    <w:rsid w:val="002F6B7C"/>
    <w:rsid w:val="00300BA5"/>
    <w:rsid w:val="00301C1B"/>
    <w:rsid w:val="003061C7"/>
    <w:rsid w:val="00311F9E"/>
    <w:rsid w:val="00317351"/>
    <w:rsid w:val="0032473A"/>
    <w:rsid w:val="003277A6"/>
    <w:rsid w:val="0033000F"/>
    <w:rsid w:val="003369E6"/>
    <w:rsid w:val="00337548"/>
    <w:rsid w:val="003379D0"/>
    <w:rsid w:val="00341AD3"/>
    <w:rsid w:val="00342C35"/>
    <w:rsid w:val="00342DA3"/>
    <w:rsid w:val="0034576D"/>
    <w:rsid w:val="0034641E"/>
    <w:rsid w:val="00351960"/>
    <w:rsid w:val="0035298C"/>
    <w:rsid w:val="00353559"/>
    <w:rsid w:val="003550F1"/>
    <w:rsid w:val="003550F4"/>
    <w:rsid w:val="00356DC4"/>
    <w:rsid w:val="003601B3"/>
    <w:rsid w:val="00362346"/>
    <w:rsid w:val="00362CDF"/>
    <w:rsid w:val="0036320D"/>
    <w:rsid w:val="0036478E"/>
    <w:rsid w:val="003647A7"/>
    <w:rsid w:val="00364CBC"/>
    <w:rsid w:val="00367BCE"/>
    <w:rsid w:val="00370233"/>
    <w:rsid w:val="003724B9"/>
    <w:rsid w:val="00372D0F"/>
    <w:rsid w:val="00373EC5"/>
    <w:rsid w:val="0037747F"/>
    <w:rsid w:val="00384322"/>
    <w:rsid w:val="003919E4"/>
    <w:rsid w:val="00392B59"/>
    <w:rsid w:val="0039311B"/>
    <w:rsid w:val="003B53ED"/>
    <w:rsid w:val="003C634E"/>
    <w:rsid w:val="003C63DB"/>
    <w:rsid w:val="003C7DAB"/>
    <w:rsid w:val="003D1611"/>
    <w:rsid w:val="003D27C6"/>
    <w:rsid w:val="003D6BB5"/>
    <w:rsid w:val="003E06B7"/>
    <w:rsid w:val="003E0C4D"/>
    <w:rsid w:val="003E2F92"/>
    <w:rsid w:val="003E67EB"/>
    <w:rsid w:val="003E6A48"/>
    <w:rsid w:val="003E78BB"/>
    <w:rsid w:val="003F00BE"/>
    <w:rsid w:val="003F02FF"/>
    <w:rsid w:val="003F149E"/>
    <w:rsid w:val="003F2D7C"/>
    <w:rsid w:val="003F5347"/>
    <w:rsid w:val="003F61EA"/>
    <w:rsid w:val="003F6986"/>
    <w:rsid w:val="003F6E2D"/>
    <w:rsid w:val="003F7573"/>
    <w:rsid w:val="004001F8"/>
    <w:rsid w:val="00400B02"/>
    <w:rsid w:val="00400F61"/>
    <w:rsid w:val="004021C0"/>
    <w:rsid w:val="004033D3"/>
    <w:rsid w:val="00417705"/>
    <w:rsid w:val="004178D5"/>
    <w:rsid w:val="00421BED"/>
    <w:rsid w:val="00422028"/>
    <w:rsid w:val="004222F2"/>
    <w:rsid w:val="00422B0C"/>
    <w:rsid w:val="00423A4E"/>
    <w:rsid w:val="00435597"/>
    <w:rsid w:val="0043576C"/>
    <w:rsid w:val="00436121"/>
    <w:rsid w:val="0043775A"/>
    <w:rsid w:val="00445167"/>
    <w:rsid w:val="00446597"/>
    <w:rsid w:val="00453210"/>
    <w:rsid w:val="00460000"/>
    <w:rsid w:val="00462AE6"/>
    <w:rsid w:val="00464A0C"/>
    <w:rsid w:val="004660C0"/>
    <w:rsid w:val="004663F7"/>
    <w:rsid w:val="00470A74"/>
    <w:rsid w:val="004724C6"/>
    <w:rsid w:val="004728CA"/>
    <w:rsid w:val="00473609"/>
    <w:rsid w:val="00475E4C"/>
    <w:rsid w:val="004826D2"/>
    <w:rsid w:val="00482E6E"/>
    <w:rsid w:val="0048314D"/>
    <w:rsid w:val="00483287"/>
    <w:rsid w:val="00485524"/>
    <w:rsid w:val="004864B1"/>
    <w:rsid w:val="0048798B"/>
    <w:rsid w:val="00490EE3"/>
    <w:rsid w:val="00491F39"/>
    <w:rsid w:val="00492567"/>
    <w:rsid w:val="00493C3C"/>
    <w:rsid w:val="00494361"/>
    <w:rsid w:val="0049557B"/>
    <w:rsid w:val="0049592F"/>
    <w:rsid w:val="00497FB8"/>
    <w:rsid w:val="004A08E6"/>
    <w:rsid w:val="004A3620"/>
    <w:rsid w:val="004A449B"/>
    <w:rsid w:val="004A6893"/>
    <w:rsid w:val="004B18B8"/>
    <w:rsid w:val="004B1E13"/>
    <w:rsid w:val="004B3B78"/>
    <w:rsid w:val="004B3DD6"/>
    <w:rsid w:val="004B7517"/>
    <w:rsid w:val="004C09DF"/>
    <w:rsid w:val="004C3CCF"/>
    <w:rsid w:val="004D0B03"/>
    <w:rsid w:val="004D1E4F"/>
    <w:rsid w:val="004D2476"/>
    <w:rsid w:val="004D2BF6"/>
    <w:rsid w:val="004D6615"/>
    <w:rsid w:val="004D69A4"/>
    <w:rsid w:val="004D7670"/>
    <w:rsid w:val="004E298A"/>
    <w:rsid w:val="004E2A17"/>
    <w:rsid w:val="004E32C0"/>
    <w:rsid w:val="004E3C47"/>
    <w:rsid w:val="004E77AF"/>
    <w:rsid w:val="004F2A1B"/>
    <w:rsid w:val="005000EA"/>
    <w:rsid w:val="00501D5D"/>
    <w:rsid w:val="00504286"/>
    <w:rsid w:val="00504C70"/>
    <w:rsid w:val="005060E0"/>
    <w:rsid w:val="005078E1"/>
    <w:rsid w:val="00507CFE"/>
    <w:rsid w:val="00516058"/>
    <w:rsid w:val="00516482"/>
    <w:rsid w:val="00516678"/>
    <w:rsid w:val="00517297"/>
    <w:rsid w:val="00520D77"/>
    <w:rsid w:val="0052180C"/>
    <w:rsid w:val="0052539A"/>
    <w:rsid w:val="00535A19"/>
    <w:rsid w:val="00535DE4"/>
    <w:rsid w:val="00537284"/>
    <w:rsid w:val="00537EA6"/>
    <w:rsid w:val="00537FF5"/>
    <w:rsid w:val="005419EA"/>
    <w:rsid w:val="005428B4"/>
    <w:rsid w:val="00543D68"/>
    <w:rsid w:val="0054400F"/>
    <w:rsid w:val="005477EB"/>
    <w:rsid w:val="005478B0"/>
    <w:rsid w:val="00547BEF"/>
    <w:rsid w:val="00550131"/>
    <w:rsid w:val="00550E20"/>
    <w:rsid w:val="00551330"/>
    <w:rsid w:val="00553B3B"/>
    <w:rsid w:val="00554800"/>
    <w:rsid w:val="00562FEB"/>
    <w:rsid w:val="005700FB"/>
    <w:rsid w:val="00571164"/>
    <w:rsid w:val="00575C7E"/>
    <w:rsid w:val="0058430A"/>
    <w:rsid w:val="00585535"/>
    <w:rsid w:val="00591B68"/>
    <w:rsid w:val="00596978"/>
    <w:rsid w:val="005A0732"/>
    <w:rsid w:val="005A0B50"/>
    <w:rsid w:val="005A1196"/>
    <w:rsid w:val="005B19A9"/>
    <w:rsid w:val="005B23E6"/>
    <w:rsid w:val="005B5903"/>
    <w:rsid w:val="005B6308"/>
    <w:rsid w:val="005B7052"/>
    <w:rsid w:val="005C0197"/>
    <w:rsid w:val="005C366F"/>
    <w:rsid w:val="005C7B4B"/>
    <w:rsid w:val="005D029D"/>
    <w:rsid w:val="005D1D9C"/>
    <w:rsid w:val="005D2028"/>
    <w:rsid w:val="005D3F7B"/>
    <w:rsid w:val="005D7088"/>
    <w:rsid w:val="005E41D8"/>
    <w:rsid w:val="005E59ED"/>
    <w:rsid w:val="005E7489"/>
    <w:rsid w:val="005F03C3"/>
    <w:rsid w:val="005F099F"/>
    <w:rsid w:val="005F1B4B"/>
    <w:rsid w:val="005F31F2"/>
    <w:rsid w:val="006023A5"/>
    <w:rsid w:val="00604EA2"/>
    <w:rsid w:val="00614AEE"/>
    <w:rsid w:val="00615E20"/>
    <w:rsid w:val="006174C5"/>
    <w:rsid w:val="006237F7"/>
    <w:rsid w:val="00623A5C"/>
    <w:rsid w:val="0062783A"/>
    <w:rsid w:val="0063123E"/>
    <w:rsid w:val="006315D7"/>
    <w:rsid w:val="006334A7"/>
    <w:rsid w:val="006343D4"/>
    <w:rsid w:val="006349D9"/>
    <w:rsid w:val="00635EB9"/>
    <w:rsid w:val="006369AF"/>
    <w:rsid w:val="006448D5"/>
    <w:rsid w:val="00645EBB"/>
    <w:rsid w:val="0064604F"/>
    <w:rsid w:val="00652226"/>
    <w:rsid w:val="00653611"/>
    <w:rsid w:val="00653EE1"/>
    <w:rsid w:val="006547AF"/>
    <w:rsid w:val="00654EED"/>
    <w:rsid w:val="00655735"/>
    <w:rsid w:val="00655798"/>
    <w:rsid w:val="0065690A"/>
    <w:rsid w:val="00661176"/>
    <w:rsid w:val="00662404"/>
    <w:rsid w:val="00665FDC"/>
    <w:rsid w:val="00666A06"/>
    <w:rsid w:val="00666C69"/>
    <w:rsid w:val="0067230C"/>
    <w:rsid w:val="00680544"/>
    <w:rsid w:val="006830A2"/>
    <w:rsid w:val="00687338"/>
    <w:rsid w:val="00693D2D"/>
    <w:rsid w:val="006958FB"/>
    <w:rsid w:val="006A32BB"/>
    <w:rsid w:val="006B24DB"/>
    <w:rsid w:val="006B525C"/>
    <w:rsid w:val="006B645C"/>
    <w:rsid w:val="006B6BE0"/>
    <w:rsid w:val="006C1199"/>
    <w:rsid w:val="006C19C8"/>
    <w:rsid w:val="006C248E"/>
    <w:rsid w:val="006C3500"/>
    <w:rsid w:val="006C57D3"/>
    <w:rsid w:val="006C6659"/>
    <w:rsid w:val="006C6D8B"/>
    <w:rsid w:val="006C6F95"/>
    <w:rsid w:val="006D0AFE"/>
    <w:rsid w:val="006D4CD0"/>
    <w:rsid w:val="006D5557"/>
    <w:rsid w:val="006D7A84"/>
    <w:rsid w:val="006E02C9"/>
    <w:rsid w:val="006E13B9"/>
    <w:rsid w:val="006E2094"/>
    <w:rsid w:val="006E43E1"/>
    <w:rsid w:val="006F0D35"/>
    <w:rsid w:val="006F58C0"/>
    <w:rsid w:val="0070267A"/>
    <w:rsid w:val="00702F6D"/>
    <w:rsid w:val="007072E1"/>
    <w:rsid w:val="00711181"/>
    <w:rsid w:val="00713807"/>
    <w:rsid w:val="00714E6C"/>
    <w:rsid w:val="00720BAB"/>
    <w:rsid w:val="0072103F"/>
    <w:rsid w:val="00724E8A"/>
    <w:rsid w:val="007328E0"/>
    <w:rsid w:val="00741504"/>
    <w:rsid w:val="00742D8E"/>
    <w:rsid w:val="00743546"/>
    <w:rsid w:val="00743887"/>
    <w:rsid w:val="00744938"/>
    <w:rsid w:val="00745EA6"/>
    <w:rsid w:val="00746450"/>
    <w:rsid w:val="007513AB"/>
    <w:rsid w:val="00752E38"/>
    <w:rsid w:val="0075333F"/>
    <w:rsid w:val="00754F3B"/>
    <w:rsid w:val="00756971"/>
    <w:rsid w:val="00762554"/>
    <w:rsid w:val="007654B5"/>
    <w:rsid w:val="00765FFB"/>
    <w:rsid w:val="00780968"/>
    <w:rsid w:val="007832D6"/>
    <w:rsid w:val="00784596"/>
    <w:rsid w:val="0078462F"/>
    <w:rsid w:val="00785AB7"/>
    <w:rsid w:val="00792195"/>
    <w:rsid w:val="007A6DA2"/>
    <w:rsid w:val="007A70D4"/>
    <w:rsid w:val="007A760D"/>
    <w:rsid w:val="007B050E"/>
    <w:rsid w:val="007B1EEA"/>
    <w:rsid w:val="007B275F"/>
    <w:rsid w:val="007B471E"/>
    <w:rsid w:val="007B773D"/>
    <w:rsid w:val="007C0CD1"/>
    <w:rsid w:val="007C4351"/>
    <w:rsid w:val="007C6101"/>
    <w:rsid w:val="007C626D"/>
    <w:rsid w:val="007C6518"/>
    <w:rsid w:val="007C710A"/>
    <w:rsid w:val="007C717F"/>
    <w:rsid w:val="007C780A"/>
    <w:rsid w:val="007D2F4D"/>
    <w:rsid w:val="007D7D63"/>
    <w:rsid w:val="007E4535"/>
    <w:rsid w:val="007E4C5F"/>
    <w:rsid w:val="007E4D8E"/>
    <w:rsid w:val="007E54E1"/>
    <w:rsid w:val="007E7E2A"/>
    <w:rsid w:val="007F2E90"/>
    <w:rsid w:val="007F3D82"/>
    <w:rsid w:val="007F408C"/>
    <w:rsid w:val="007F5525"/>
    <w:rsid w:val="007F6E07"/>
    <w:rsid w:val="007F714D"/>
    <w:rsid w:val="00801728"/>
    <w:rsid w:val="00801B9B"/>
    <w:rsid w:val="008044BC"/>
    <w:rsid w:val="00804CDC"/>
    <w:rsid w:val="00804DA1"/>
    <w:rsid w:val="00805366"/>
    <w:rsid w:val="008073D3"/>
    <w:rsid w:val="008255F0"/>
    <w:rsid w:val="00825EB7"/>
    <w:rsid w:val="008306C2"/>
    <w:rsid w:val="0083286C"/>
    <w:rsid w:val="00834475"/>
    <w:rsid w:val="00837374"/>
    <w:rsid w:val="008439A0"/>
    <w:rsid w:val="008461C3"/>
    <w:rsid w:val="00851864"/>
    <w:rsid w:val="008548D5"/>
    <w:rsid w:val="00855602"/>
    <w:rsid w:val="00855903"/>
    <w:rsid w:val="00860AEF"/>
    <w:rsid w:val="00863599"/>
    <w:rsid w:val="00866320"/>
    <w:rsid w:val="0086646F"/>
    <w:rsid w:val="00866732"/>
    <w:rsid w:val="0087010D"/>
    <w:rsid w:val="0087020A"/>
    <w:rsid w:val="008716D5"/>
    <w:rsid w:val="00871D57"/>
    <w:rsid w:val="0088098C"/>
    <w:rsid w:val="00882BDD"/>
    <w:rsid w:val="00883033"/>
    <w:rsid w:val="008868A9"/>
    <w:rsid w:val="0089048A"/>
    <w:rsid w:val="008A077D"/>
    <w:rsid w:val="008A07FA"/>
    <w:rsid w:val="008A460E"/>
    <w:rsid w:val="008A7420"/>
    <w:rsid w:val="008C0BBE"/>
    <w:rsid w:val="008C1646"/>
    <w:rsid w:val="008C29F6"/>
    <w:rsid w:val="008C566E"/>
    <w:rsid w:val="008C567E"/>
    <w:rsid w:val="008D4FEE"/>
    <w:rsid w:val="008D5E54"/>
    <w:rsid w:val="008D6A79"/>
    <w:rsid w:val="008E2E51"/>
    <w:rsid w:val="008E317D"/>
    <w:rsid w:val="008F1115"/>
    <w:rsid w:val="008F13F1"/>
    <w:rsid w:val="008F21D5"/>
    <w:rsid w:val="008F5AF0"/>
    <w:rsid w:val="008F62A5"/>
    <w:rsid w:val="008F6991"/>
    <w:rsid w:val="00900B4A"/>
    <w:rsid w:val="00903B6F"/>
    <w:rsid w:val="00904AEA"/>
    <w:rsid w:val="00907405"/>
    <w:rsid w:val="00910C52"/>
    <w:rsid w:val="00911436"/>
    <w:rsid w:val="009118A4"/>
    <w:rsid w:val="00911A91"/>
    <w:rsid w:val="00912CD2"/>
    <w:rsid w:val="00914F83"/>
    <w:rsid w:val="009238D3"/>
    <w:rsid w:val="00923B0E"/>
    <w:rsid w:val="00925C85"/>
    <w:rsid w:val="00927B0E"/>
    <w:rsid w:val="00927C35"/>
    <w:rsid w:val="00927E14"/>
    <w:rsid w:val="00933A01"/>
    <w:rsid w:val="009379F2"/>
    <w:rsid w:val="00940F0D"/>
    <w:rsid w:val="00941370"/>
    <w:rsid w:val="00941991"/>
    <w:rsid w:val="00943412"/>
    <w:rsid w:val="009453D0"/>
    <w:rsid w:val="009502AF"/>
    <w:rsid w:val="0095126D"/>
    <w:rsid w:val="009525B9"/>
    <w:rsid w:val="009543AE"/>
    <w:rsid w:val="00954D00"/>
    <w:rsid w:val="009553CE"/>
    <w:rsid w:val="0095584F"/>
    <w:rsid w:val="00956BD1"/>
    <w:rsid w:val="00957A5F"/>
    <w:rsid w:val="00957BAE"/>
    <w:rsid w:val="00960E5E"/>
    <w:rsid w:val="00961667"/>
    <w:rsid w:val="0096181C"/>
    <w:rsid w:val="00966801"/>
    <w:rsid w:val="009725E7"/>
    <w:rsid w:val="00981E32"/>
    <w:rsid w:val="00990C47"/>
    <w:rsid w:val="00991056"/>
    <w:rsid w:val="00992045"/>
    <w:rsid w:val="00993402"/>
    <w:rsid w:val="00994777"/>
    <w:rsid w:val="009970E0"/>
    <w:rsid w:val="009A03AF"/>
    <w:rsid w:val="009A0CB1"/>
    <w:rsid w:val="009A0F8F"/>
    <w:rsid w:val="009A3A68"/>
    <w:rsid w:val="009A528C"/>
    <w:rsid w:val="009A7660"/>
    <w:rsid w:val="009A7B63"/>
    <w:rsid w:val="009B0A71"/>
    <w:rsid w:val="009B3F35"/>
    <w:rsid w:val="009B3FEF"/>
    <w:rsid w:val="009B4956"/>
    <w:rsid w:val="009B6CA7"/>
    <w:rsid w:val="009C0AEE"/>
    <w:rsid w:val="009C1B4E"/>
    <w:rsid w:val="009C2002"/>
    <w:rsid w:val="009C54E9"/>
    <w:rsid w:val="009C7047"/>
    <w:rsid w:val="009D34F5"/>
    <w:rsid w:val="009D5304"/>
    <w:rsid w:val="009D5B11"/>
    <w:rsid w:val="009D69F3"/>
    <w:rsid w:val="009D6D1E"/>
    <w:rsid w:val="009D7C90"/>
    <w:rsid w:val="009E0E50"/>
    <w:rsid w:val="009E23EE"/>
    <w:rsid w:val="009F050A"/>
    <w:rsid w:val="009F2387"/>
    <w:rsid w:val="009F2639"/>
    <w:rsid w:val="009F35C5"/>
    <w:rsid w:val="009F4229"/>
    <w:rsid w:val="009F4B68"/>
    <w:rsid w:val="009F57F9"/>
    <w:rsid w:val="009F72EF"/>
    <w:rsid w:val="009F7FFB"/>
    <w:rsid w:val="00A01B04"/>
    <w:rsid w:val="00A024A7"/>
    <w:rsid w:val="00A02579"/>
    <w:rsid w:val="00A027A1"/>
    <w:rsid w:val="00A04F81"/>
    <w:rsid w:val="00A04FCB"/>
    <w:rsid w:val="00A050A9"/>
    <w:rsid w:val="00A07CC2"/>
    <w:rsid w:val="00A10DC4"/>
    <w:rsid w:val="00A12273"/>
    <w:rsid w:val="00A132EF"/>
    <w:rsid w:val="00A14304"/>
    <w:rsid w:val="00A14BBE"/>
    <w:rsid w:val="00A15949"/>
    <w:rsid w:val="00A16768"/>
    <w:rsid w:val="00A173AC"/>
    <w:rsid w:val="00A247AA"/>
    <w:rsid w:val="00A2528F"/>
    <w:rsid w:val="00A273F4"/>
    <w:rsid w:val="00A30568"/>
    <w:rsid w:val="00A30800"/>
    <w:rsid w:val="00A30ABF"/>
    <w:rsid w:val="00A3237A"/>
    <w:rsid w:val="00A3301E"/>
    <w:rsid w:val="00A33569"/>
    <w:rsid w:val="00A339DD"/>
    <w:rsid w:val="00A35CBF"/>
    <w:rsid w:val="00A37ADD"/>
    <w:rsid w:val="00A41EC6"/>
    <w:rsid w:val="00A43301"/>
    <w:rsid w:val="00A44A4E"/>
    <w:rsid w:val="00A473CE"/>
    <w:rsid w:val="00A500B6"/>
    <w:rsid w:val="00A5136E"/>
    <w:rsid w:val="00A53FF0"/>
    <w:rsid w:val="00A56312"/>
    <w:rsid w:val="00A566DB"/>
    <w:rsid w:val="00A60A46"/>
    <w:rsid w:val="00A61538"/>
    <w:rsid w:val="00A61614"/>
    <w:rsid w:val="00A639EA"/>
    <w:rsid w:val="00A63C11"/>
    <w:rsid w:val="00A65BFD"/>
    <w:rsid w:val="00A66723"/>
    <w:rsid w:val="00A67733"/>
    <w:rsid w:val="00A73FDC"/>
    <w:rsid w:val="00A81AE9"/>
    <w:rsid w:val="00A848E7"/>
    <w:rsid w:val="00A84F1B"/>
    <w:rsid w:val="00A9029F"/>
    <w:rsid w:val="00A90B0C"/>
    <w:rsid w:val="00A95103"/>
    <w:rsid w:val="00AA0367"/>
    <w:rsid w:val="00AA4100"/>
    <w:rsid w:val="00AA6A9B"/>
    <w:rsid w:val="00AB01CF"/>
    <w:rsid w:val="00AB2301"/>
    <w:rsid w:val="00AB24C6"/>
    <w:rsid w:val="00AB27A7"/>
    <w:rsid w:val="00AB3521"/>
    <w:rsid w:val="00AB65F1"/>
    <w:rsid w:val="00AB70B6"/>
    <w:rsid w:val="00AC4BD3"/>
    <w:rsid w:val="00AC5A64"/>
    <w:rsid w:val="00AC7BF3"/>
    <w:rsid w:val="00AD0180"/>
    <w:rsid w:val="00AD05CA"/>
    <w:rsid w:val="00AD07AA"/>
    <w:rsid w:val="00AD6E37"/>
    <w:rsid w:val="00AD79B7"/>
    <w:rsid w:val="00AE6F69"/>
    <w:rsid w:val="00AF2036"/>
    <w:rsid w:val="00AF2127"/>
    <w:rsid w:val="00AF3B4B"/>
    <w:rsid w:val="00AF46EC"/>
    <w:rsid w:val="00AF4716"/>
    <w:rsid w:val="00AF561B"/>
    <w:rsid w:val="00AF767B"/>
    <w:rsid w:val="00B0545D"/>
    <w:rsid w:val="00B059D6"/>
    <w:rsid w:val="00B07B79"/>
    <w:rsid w:val="00B10B90"/>
    <w:rsid w:val="00B12F9A"/>
    <w:rsid w:val="00B143AF"/>
    <w:rsid w:val="00B156C8"/>
    <w:rsid w:val="00B20E2F"/>
    <w:rsid w:val="00B251C6"/>
    <w:rsid w:val="00B260D3"/>
    <w:rsid w:val="00B355FF"/>
    <w:rsid w:val="00B356D9"/>
    <w:rsid w:val="00B36E06"/>
    <w:rsid w:val="00B44E75"/>
    <w:rsid w:val="00B528D8"/>
    <w:rsid w:val="00B53E56"/>
    <w:rsid w:val="00B541B2"/>
    <w:rsid w:val="00B56A88"/>
    <w:rsid w:val="00B57ECD"/>
    <w:rsid w:val="00B57ED6"/>
    <w:rsid w:val="00B62DEF"/>
    <w:rsid w:val="00B63C8A"/>
    <w:rsid w:val="00B6607C"/>
    <w:rsid w:val="00B70FF5"/>
    <w:rsid w:val="00B75981"/>
    <w:rsid w:val="00B75C00"/>
    <w:rsid w:val="00B77AF9"/>
    <w:rsid w:val="00B80D3A"/>
    <w:rsid w:val="00B821CE"/>
    <w:rsid w:val="00B83EB4"/>
    <w:rsid w:val="00B85A66"/>
    <w:rsid w:val="00B906EE"/>
    <w:rsid w:val="00B908AE"/>
    <w:rsid w:val="00BA0410"/>
    <w:rsid w:val="00BA16C8"/>
    <w:rsid w:val="00BA3872"/>
    <w:rsid w:val="00BA42E1"/>
    <w:rsid w:val="00BA589C"/>
    <w:rsid w:val="00BA5A79"/>
    <w:rsid w:val="00BB2645"/>
    <w:rsid w:val="00BB3051"/>
    <w:rsid w:val="00BB3AB8"/>
    <w:rsid w:val="00BB6610"/>
    <w:rsid w:val="00BB6E62"/>
    <w:rsid w:val="00BB73CD"/>
    <w:rsid w:val="00BC031B"/>
    <w:rsid w:val="00BC059E"/>
    <w:rsid w:val="00BC1F05"/>
    <w:rsid w:val="00BC5B99"/>
    <w:rsid w:val="00BC5CC1"/>
    <w:rsid w:val="00BC7897"/>
    <w:rsid w:val="00BD3221"/>
    <w:rsid w:val="00BD3482"/>
    <w:rsid w:val="00BD4283"/>
    <w:rsid w:val="00BD5AAB"/>
    <w:rsid w:val="00BD6330"/>
    <w:rsid w:val="00BE06B1"/>
    <w:rsid w:val="00BE0DB0"/>
    <w:rsid w:val="00BF041E"/>
    <w:rsid w:val="00BF31CE"/>
    <w:rsid w:val="00C01D59"/>
    <w:rsid w:val="00C025D4"/>
    <w:rsid w:val="00C04A97"/>
    <w:rsid w:val="00C063C6"/>
    <w:rsid w:val="00C1231C"/>
    <w:rsid w:val="00C1331E"/>
    <w:rsid w:val="00C14767"/>
    <w:rsid w:val="00C21340"/>
    <w:rsid w:val="00C238E8"/>
    <w:rsid w:val="00C247E2"/>
    <w:rsid w:val="00C25517"/>
    <w:rsid w:val="00C25C3A"/>
    <w:rsid w:val="00C279FA"/>
    <w:rsid w:val="00C30FD5"/>
    <w:rsid w:val="00C34614"/>
    <w:rsid w:val="00C3554D"/>
    <w:rsid w:val="00C37DF8"/>
    <w:rsid w:val="00C4530A"/>
    <w:rsid w:val="00C46951"/>
    <w:rsid w:val="00C46E50"/>
    <w:rsid w:val="00C52705"/>
    <w:rsid w:val="00C61134"/>
    <w:rsid w:val="00C617B6"/>
    <w:rsid w:val="00C6238E"/>
    <w:rsid w:val="00C657B0"/>
    <w:rsid w:val="00C74387"/>
    <w:rsid w:val="00C7439B"/>
    <w:rsid w:val="00C76779"/>
    <w:rsid w:val="00C76837"/>
    <w:rsid w:val="00C769E4"/>
    <w:rsid w:val="00C76BF3"/>
    <w:rsid w:val="00C77CB6"/>
    <w:rsid w:val="00C81CFB"/>
    <w:rsid w:val="00C83065"/>
    <w:rsid w:val="00C845D5"/>
    <w:rsid w:val="00C846E6"/>
    <w:rsid w:val="00C847F5"/>
    <w:rsid w:val="00C856EC"/>
    <w:rsid w:val="00C9096B"/>
    <w:rsid w:val="00C917C4"/>
    <w:rsid w:val="00C920E6"/>
    <w:rsid w:val="00C9360F"/>
    <w:rsid w:val="00C944E2"/>
    <w:rsid w:val="00C967F6"/>
    <w:rsid w:val="00C96A6B"/>
    <w:rsid w:val="00C971D5"/>
    <w:rsid w:val="00CA1E75"/>
    <w:rsid w:val="00CA2D84"/>
    <w:rsid w:val="00CA6CB5"/>
    <w:rsid w:val="00CA7AAA"/>
    <w:rsid w:val="00CB0704"/>
    <w:rsid w:val="00CB1178"/>
    <w:rsid w:val="00CB28BE"/>
    <w:rsid w:val="00CC02C8"/>
    <w:rsid w:val="00CC444E"/>
    <w:rsid w:val="00CC5466"/>
    <w:rsid w:val="00CC5A41"/>
    <w:rsid w:val="00CC703A"/>
    <w:rsid w:val="00CD1066"/>
    <w:rsid w:val="00CD6458"/>
    <w:rsid w:val="00CD6D73"/>
    <w:rsid w:val="00CE03C4"/>
    <w:rsid w:val="00CE15D5"/>
    <w:rsid w:val="00CE19DB"/>
    <w:rsid w:val="00CE3E01"/>
    <w:rsid w:val="00CE5538"/>
    <w:rsid w:val="00CE5616"/>
    <w:rsid w:val="00CF062E"/>
    <w:rsid w:val="00CF5E0A"/>
    <w:rsid w:val="00CF7097"/>
    <w:rsid w:val="00CF7ABA"/>
    <w:rsid w:val="00D00582"/>
    <w:rsid w:val="00D0172C"/>
    <w:rsid w:val="00D02833"/>
    <w:rsid w:val="00D04A29"/>
    <w:rsid w:val="00D050B7"/>
    <w:rsid w:val="00D05703"/>
    <w:rsid w:val="00D10B40"/>
    <w:rsid w:val="00D1432E"/>
    <w:rsid w:val="00D144AD"/>
    <w:rsid w:val="00D178ED"/>
    <w:rsid w:val="00D200DC"/>
    <w:rsid w:val="00D21049"/>
    <w:rsid w:val="00D21715"/>
    <w:rsid w:val="00D25FFF"/>
    <w:rsid w:val="00D268DF"/>
    <w:rsid w:val="00D269FD"/>
    <w:rsid w:val="00D273B6"/>
    <w:rsid w:val="00D27830"/>
    <w:rsid w:val="00D27CE2"/>
    <w:rsid w:val="00D30EA4"/>
    <w:rsid w:val="00D328B8"/>
    <w:rsid w:val="00D40716"/>
    <w:rsid w:val="00D42134"/>
    <w:rsid w:val="00D42337"/>
    <w:rsid w:val="00D438F9"/>
    <w:rsid w:val="00D44EFB"/>
    <w:rsid w:val="00D477E8"/>
    <w:rsid w:val="00D52788"/>
    <w:rsid w:val="00D56742"/>
    <w:rsid w:val="00D57390"/>
    <w:rsid w:val="00D5789D"/>
    <w:rsid w:val="00D614C8"/>
    <w:rsid w:val="00D619ED"/>
    <w:rsid w:val="00D63542"/>
    <w:rsid w:val="00D671DB"/>
    <w:rsid w:val="00D704D7"/>
    <w:rsid w:val="00D70580"/>
    <w:rsid w:val="00D70B8C"/>
    <w:rsid w:val="00D7187F"/>
    <w:rsid w:val="00D727F4"/>
    <w:rsid w:val="00D7329E"/>
    <w:rsid w:val="00D7541A"/>
    <w:rsid w:val="00D77B7C"/>
    <w:rsid w:val="00D77FF3"/>
    <w:rsid w:val="00D8059C"/>
    <w:rsid w:val="00D81C4D"/>
    <w:rsid w:val="00D83870"/>
    <w:rsid w:val="00D83A81"/>
    <w:rsid w:val="00D83D2A"/>
    <w:rsid w:val="00D87F34"/>
    <w:rsid w:val="00D9057D"/>
    <w:rsid w:val="00D91BBD"/>
    <w:rsid w:val="00D9527D"/>
    <w:rsid w:val="00D95FA5"/>
    <w:rsid w:val="00D97E37"/>
    <w:rsid w:val="00DA3470"/>
    <w:rsid w:val="00DA5AC9"/>
    <w:rsid w:val="00DA6B9C"/>
    <w:rsid w:val="00DB0943"/>
    <w:rsid w:val="00DB1D6D"/>
    <w:rsid w:val="00DB7110"/>
    <w:rsid w:val="00DB72DB"/>
    <w:rsid w:val="00DB7800"/>
    <w:rsid w:val="00DC1874"/>
    <w:rsid w:val="00DC5F69"/>
    <w:rsid w:val="00DD0DAB"/>
    <w:rsid w:val="00DE0029"/>
    <w:rsid w:val="00DE0552"/>
    <w:rsid w:val="00DE3985"/>
    <w:rsid w:val="00DE4B48"/>
    <w:rsid w:val="00DE50D1"/>
    <w:rsid w:val="00DF20E4"/>
    <w:rsid w:val="00DF2C18"/>
    <w:rsid w:val="00DF7075"/>
    <w:rsid w:val="00E07BE3"/>
    <w:rsid w:val="00E10D79"/>
    <w:rsid w:val="00E1258E"/>
    <w:rsid w:val="00E12CBB"/>
    <w:rsid w:val="00E131DF"/>
    <w:rsid w:val="00E15FB8"/>
    <w:rsid w:val="00E16735"/>
    <w:rsid w:val="00E23C5E"/>
    <w:rsid w:val="00E2584A"/>
    <w:rsid w:val="00E26068"/>
    <w:rsid w:val="00E306E7"/>
    <w:rsid w:val="00E3402C"/>
    <w:rsid w:val="00E36236"/>
    <w:rsid w:val="00E405B9"/>
    <w:rsid w:val="00E40DED"/>
    <w:rsid w:val="00E42FA1"/>
    <w:rsid w:val="00E46D02"/>
    <w:rsid w:val="00E46EC8"/>
    <w:rsid w:val="00E47B25"/>
    <w:rsid w:val="00E546D7"/>
    <w:rsid w:val="00E560F8"/>
    <w:rsid w:val="00E5761F"/>
    <w:rsid w:val="00E602CB"/>
    <w:rsid w:val="00E64C66"/>
    <w:rsid w:val="00E66035"/>
    <w:rsid w:val="00E672E3"/>
    <w:rsid w:val="00E67653"/>
    <w:rsid w:val="00E70B29"/>
    <w:rsid w:val="00E711A7"/>
    <w:rsid w:val="00E7196C"/>
    <w:rsid w:val="00E75BAB"/>
    <w:rsid w:val="00E77D7D"/>
    <w:rsid w:val="00E8443A"/>
    <w:rsid w:val="00E86C20"/>
    <w:rsid w:val="00E90C43"/>
    <w:rsid w:val="00E915C8"/>
    <w:rsid w:val="00E92271"/>
    <w:rsid w:val="00E9551E"/>
    <w:rsid w:val="00EA0F12"/>
    <w:rsid w:val="00EA12F7"/>
    <w:rsid w:val="00EA1754"/>
    <w:rsid w:val="00EA3180"/>
    <w:rsid w:val="00EA48D5"/>
    <w:rsid w:val="00EB0905"/>
    <w:rsid w:val="00EB2A12"/>
    <w:rsid w:val="00EB65AC"/>
    <w:rsid w:val="00EC0B85"/>
    <w:rsid w:val="00EC1574"/>
    <w:rsid w:val="00EC2EB5"/>
    <w:rsid w:val="00EC79F6"/>
    <w:rsid w:val="00ED2D29"/>
    <w:rsid w:val="00ED3A82"/>
    <w:rsid w:val="00ED3CEF"/>
    <w:rsid w:val="00ED4E89"/>
    <w:rsid w:val="00EE098B"/>
    <w:rsid w:val="00EE1002"/>
    <w:rsid w:val="00EE3B57"/>
    <w:rsid w:val="00EE61E0"/>
    <w:rsid w:val="00EE6FEB"/>
    <w:rsid w:val="00EE7767"/>
    <w:rsid w:val="00EF10CB"/>
    <w:rsid w:val="00EF1BDA"/>
    <w:rsid w:val="00EF3C84"/>
    <w:rsid w:val="00EF4884"/>
    <w:rsid w:val="00EF6646"/>
    <w:rsid w:val="00F00B2B"/>
    <w:rsid w:val="00F0763D"/>
    <w:rsid w:val="00F10876"/>
    <w:rsid w:val="00F143C0"/>
    <w:rsid w:val="00F144FE"/>
    <w:rsid w:val="00F15868"/>
    <w:rsid w:val="00F15CE0"/>
    <w:rsid w:val="00F21BC3"/>
    <w:rsid w:val="00F2442A"/>
    <w:rsid w:val="00F2477D"/>
    <w:rsid w:val="00F25EB7"/>
    <w:rsid w:val="00F261BC"/>
    <w:rsid w:val="00F27675"/>
    <w:rsid w:val="00F27F0C"/>
    <w:rsid w:val="00F3398E"/>
    <w:rsid w:val="00F35675"/>
    <w:rsid w:val="00F40013"/>
    <w:rsid w:val="00F4001A"/>
    <w:rsid w:val="00F40765"/>
    <w:rsid w:val="00F41B90"/>
    <w:rsid w:val="00F42D83"/>
    <w:rsid w:val="00F43C8D"/>
    <w:rsid w:val="00F540DC"/>
    <w:rsid w:val="00F5453C"/>
    <w:rsid w:val="00F54ACF"/>
    <w:rsid w:val="00F55089"/>
    <w:rsid w:val="00F62AB6"/>
    <w:rsid w:val="00F6383B"/>
    <w:rsid w:val="00F65FFF"/>
    <w:rsid w:val="00F67F5C"/>
    <w:rsid w:val="00F716C4"/>
    <w:rsid w:val="00F73F79"/>
    <w:rsid w:val="00F76F26"/>
    <w:rsid w:val="00F7724F"/>
    <w:rsid w:val="00F77915"/>
    <w:rsid w:val="00F866B5"/>
    <w:rsid w:val="00F918A6"/>
    <w:rsid w:val="00F923F3"/>
    <w:rsid w:val="00F92413"/>
    <w:rsid w:val="00F933F2"/>
    <w:rsid w:val="00F940CE"/>
    <w:rsid w:val="00F94D91"/>
    <w:rsid w:val="00F96132"/>
    <w:rsid w:val="00F974C1"/>
    <w:rsid w:val="00F97F62"/>
    <w:rsid w:val="00FA3EBE"/>
    <w:rsid w:val="00FA5835"/>
    <w:rsid w:val="00FB07D7"/>
    <w:rsid w:val="00FB6C81"/>
    <w:rsid w:val="00FC34BF"/>
    <w:rsid w:val="00FC3955"/>
    <w:rsid w:val="00FC538B"/>
    <w:rsid w:val="00FC546D"/>
    <w:rsid w:val="00FD3D40"/>
    <w:rsid w:val="00FD42BD"/>
    <w:rsid w:val="00FE16F4"/>
    <w:rsid w:val="00FE2232"/>
    <w:rsid w:val="00FE315E"/>
    <w:rsid w:val="00FF38F0"/>
    <w:rsid w:val="00FF491A"/>
    <w:rsid w:val="00FF4BBE"/>
    <w:rsid w:val="00FF6833"/>
    <w:rsid w:val="00FF74C1"/>
    <w:rsid w:val="00FF7BB2"/>
    <w:rsid w:val="0364137A"/>
    <w:rsid w:val="03C0398D"/>
    <w:rsid w:val="052DB697"/>
    <w:rsid w:val="055C09EE"/>
    <w:rsid w:val="05C61D0E"/>
    <w:rsid w:val="05DDEB30"/>
    <w:rsid w:val="0665F7C7"/>
    <w:rsid w:val="069BB43C"/>
    <w:rsid w:val="06D4C071"/>
    <w:rsid w:val="085C62C3"/>
    <w:rsid w:val="0A07A88E"/>
    <w:rsid w:val="0A56FACA"/>
    <w:rsid w:val="0C1C3635"/>
    <w:rsid w:val="0C448194"/>
    <w:rsid w:val="0C97D095"/>
    <w:rsid w:val="0CD3165B"/>
    <w:rsid w:val="0DB80696"/>
    <w:rsid w:val="0EB9D1F8"/>
    <w:rsid w:val="0FC295D1"/>
    <w:rsid w:val="105A5D06"/>
    <w:rsid w:val="10DA8F70"/>
    <w:rsid w:val="11059D4D"/>
    <w:rsid w:val="12484732"/>
    <w:rsid w:val="1318E594"/>
    <w:rsid w:val="144066AC"/>
    <w:rsid w:val="1463F424"/>
    <w:rsid w:val="15CC0A7D"/>
    <w:rsid w:val="16545B6C"/>
    <w:rsid w:val="165D7F3A"/>
    <w:rsid w:val="171EC54B"/>
    <w:rsid w:val="1774DED1"/>
    <w:rsid w:val="1BA0745C"/>
    <w:rsid w:val="1BFAED24"/>
    <w:rsid w:val="1C0BE197"/>
    <w:rsid w:val="1D0955E3"/>
    <w:rsid w:val="1F0AB6BD"/>
    <w:rsid w:val="1F71E847"/>
    <w:rsid w:val="207793B4"/>
    <w:rsid w:val="21090867"/>
    <w:rsid w:val="2203EDC6"/>
    <w:rsid w:val="224F0922"/>
    <w:rsid w:val="241F98C2"/>
    <w:rsid w:val="24FFCFFD"/>
    <w:rsid w:val="266F1564"/>
    <w:rsid w:val="2713852E"/>
    <w:rsid w:val="27C5C78F"/>
    <w:rsid w:val="27EA6B73"/>
    <w:rsid w:val="29C9568D"/>
    <w:rsid w:val="2AC8CE0F"/>
    <w:rsid w:val="2BBE85AC"/>
    <w:rsid w:val="2DB72726"/>
    <w:rsid w:val="2E95802E"/>
    <w:rsid w:val="30068B07"/>
    <w:rsid w:val="3310200F"/>
    <w:rsid w:val="34584ACC"/>
    <w:rsid w:val="348B0EAA"/>
    <w:rsid w:val="398E58A2"/>
    <w:rsid w:val="39D7C56C"/>
    <w:rsid w:val="3A3D02D1"/>
    <w:rsid w:val="3BD34C86"/>
    <w:rsid w:val="3E5B2589"/>
    <w:rsid w:val="3EAF329E"/>
    <w:rsid w:val="3FB84424"/>
    <w:rsid w:val="40C362B0"/>
    <w:rsid w:val="41279069"/>
    <w:rsid w:val="4182B52F"/>
    <w:rsid w:val="436D3AAC"/>
    <w:rsid w:val="43F43332"/>
    <w:rsid w:val="45090B0D"/>
    <w:rsid w:val="46177473"/>
    <w:rsid w:val="47F1F6B3"/>
    <w:rsid w:val="49AB5A66"/>
    <w:rsid w:val="4AB9E590"/>
    <w:rsid w:val="4BB84AB0"/>
    <w:rsid w:val="4C5DD98C"/>
    <w:rsid w:val="4D105312"/>
    <w:rsid w:val="4F615CB5"/>
    <w:rsid w:val="51108703"/>
    <w:rsid w:val="5266673F"/>
    <w:rsid w:val="54174CD9"/>
    <w:rsid w:val="543AC9C5"/>
    <w:rsid w:val="54B06C2C"/>
    <w:rsid w:val="5681E92E"/>
    <w:rsid w:val="58E06031"/>
    <w:rsid w:val="5BC86F47"/>
    <w:rsid w:val="5E7EA4E4"/>
    <w:rsid w:val="5F979D01"/>
    <w:rsid w:val="612A0D40"/>
    <w:rsid w:val="622F05AB"/>
    <w:rsid w:val="62BF2418"/>
    <w:rsid w:val="657A615E"/>
    <w:rsid w:val="65BFDAE9"/>
    <w:rsid w:val="65F6C4DA"/>
    <w:rsid w:val="6730A272"/>
    <w:rsid w:val="68CC72D3"/>
    <w:rsid w:val="6C041395"/>
    <w:rsid w:val="6C47A8C3"/>
    <w:rsid w:val="6DF83095"/>
    <w:rsid w:val="6EA078CA"/>
    <w:rsid w:val="7015E4CD"/>
    <w:rsid w:val="71BF90C2"/>
    <w:rsid w:val="762A3F3F"/>
    <w:rsid w:val="7798D5A8"/>
    <w:rsid w:val="780C62E8"/>
    <w:rsid w:val="78333DD3"/>
    <w:rsid w:val="7A2168AB"/>
    <w:rsid w:val="7BA3E9D9"/>
    <w:rsid w:val="7CC11F2E"/>
    <w:rsid w:val="7DBD971D"/>
    <w:rsid w:val="7FCD8A1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docId w15:val="{E74F3E83-668C-4C63-88A0-25E43F35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styleId="UnresolvedMention">
    <w:name w:val="Unresolved Mention"/>
    <w:basedOn w:val="DefaultParagraphFont"/>
    <w:uiPriority w:val="99"/>
    <w:semiHidden/>
    <w:unhideWhenUsed/>
    <w:rsid w:val="00D87F34"/>
    <w:rPr>
      <w:color w:val="605E5C"/>
      <w:shd w:val="clear" w:color="auto" w:fill="E1DFDD"/>
    </w:rPr>
  </w:style>
  <w:style w:type="character" w:customStyle="1" w:styleId="ui-provider">
    <w:name w:val="ui-provider"/>
    <w:basedOn w:val="DefaultParagraphFont"/>
    <w:rsid w:val="00E306E7"/>
  </w:style>
  <w:style w:type="character" w:styleId="Strong">
    <w:name w:val="Strong"/>
    <w:basedOn w:val="DefaultParagraphFont"/>
    <w:uiPriority w:val="22"/>
    <w:qFormat/>
    <w:rsid w:val="00E306E7"/>
    <w:rPr>
      <w:b/>
      <w:bCs/>
    </w:rPr>
  </w:style>
  <w:style w:type="character" w:styleId="Mention">
    <w:name w:val="Mention"/>
    <w:basedOn w:val="DefaultParagraphFont"/>
    <w:uiPriority w:val="99"/>
    <w:unhideWhenUsed/>
    <w:rsid w:val="00CA7AAA"/>
    <w:rPr>
      <w:color w:val="2B579A"/>
      <w:shd w:val="clear" w:color="auto" w:fill="E1DFDD"/>
    </w:rPr>
  </w:style>
  <w:style w:type="character" w:customStyle="1" w:styleId="cf01">
    <w:name w:val="cf01"/>
    <w:basedOn w:val="DefaultParagraphFont"/>
    <w:rsid w:val="00C920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16236">
      <w:bodyDiv w:val="1"/>
      <w:marLeft w:val="0"/>
      <w:marRight w:val="0"/>
      <w:marTop w:val="0"/>
      <w:marBottom w:val="0"/>
      <w:divBdr>
        <w:top w:val="none" w:sz="0" w:space="0" w:color="auto"/>
        <w:left w:val="none" w:sz="0" w:space="0" w:color="auto"/>
        <w:bottom w:val="none" w:sz="0" w:space="0" w:color="auto"/>
        <w:right w:val="none" w:sz="0" w:space="0" w:color="auto"/>
      </w:divBdr>
    </w:div>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324315327">
      <w:bodyDiv w:val="1"/>
      <w:marLeft w:val="0"/>
      <w:marRight w:val="0"/>
      <w:marTop w:val="0"/>
      <w:marBottom w:val="0"/>
      <w:divBdr>
        <w:top w:val="none" w:sz="0" w:space="0" w:color="auto"/>
        <w:left w:val="none" w:sz="0" w:space="0" w:color="auto"/>
        <w:bottom w:val="none" w:sz="0" w:space="0" w:color="auto"/>
        <w:right w:val="none" w:sz="0" w:space="0" w:color="auto"/>
      </w:divBdr>
      <w:divsChild>
        <w:div w:id="1398630714">
          <w:marLeft w:val="0"/>
          <w:marRight w:val="0"/>
          <w:marTop w:val="0"/>
          <w:marBottom w:val="0"/>
          <w:divBdr>
            <w:top w:val="single" w:sz="2" w:space="0" w:color="E3E3E3"/>
            <w:left w:val="single" w:sz="2" w:space="0" w:color="E3E3E3"/>
            <w:bottom w:val="single" w:sz="2" w:space="0" w:color="E3E3E3"/>
            <w:right w:val="single" w:sz="2" w:space="0" w:color="E3E3E3"/>
          </w:divBdr>
          <w:divsChild>
            <w:div w:id="1744403437">
              <w:marLeft w:val="0"/>
              <w:marRight w:val="0"/>
              <w:marTop w:val="100"/>
              <w:marBottom w:val="100"/>
              <w:divBdr>
                <w:top w:val="single" w:sz="2" w:space="0" w:color="E3E3E3"/>
                <w:left w:val="single" w:sz="2" w:space="0" w:color="E3E3E3"/>
                <w:bottom w:val="single" w:sz="2" w:space="0" w:color="E3E3E3"/>
                <w:right w:val="single" w:sz="2" w:space="0" w:color="E3E3E3"/>
              </w:divBdr>
              <w:divsChild>
                <w:div w:id="667249097">
                  <w:marLeft w:val="0"/>
                  <w:marRight w:val="0"/>
                  <w:marTop w:val="0"/>
                  <w:marBottom w:val="0"/>
                  <w:divBdr>
                    <w:top w:val="single" w:sz="2" w:space="0" w:color="E3E3E3"/>
                    <w:left w:val="single" w:sz="2" w:space="0" w:color="E3E3E3"/>
                    <w:bottom w:val="single" w:sz="2" w:space="0" w:color="E3E3E3"/>
                    <w:right w:val="single" w:sz="2" w:space="0" w:color="E3E3E3"/>
                  </w:divBdr>
                  <w:divsChild>
                    <w:div w:id="1795826384">
                      <w:marLeft w:val="0"/>
                      <w:marRight w:val="0"/>
                      <w:marTop w:val="0"/>
                      <w:marBottom w:val="0"/>
                      <w:divBdr>
                        <w:top w:val="single" w:sz="2" w:space="0" w:color="E3E3E3"/>
                        <w:left w:val="single" w:sz="2" w:space="0" w:color="E3E3E3"/>
                        <w:bottom w:val="single" w:sz="2" w:space="0" w:color="E3E3E3"/>
                        <w:right w:val="single" w:sz="2" w:space="0" w:color="E3E3E3"/>
                      </w:divBdr>
                      <w:divsChild>
                        <w:div w:id="401372975">
                          <w:marLeft w:val="0"/>
                          <w:marRight w:val="0"/>
                          <w:marTop w:val="0"/>
                          <w:marBottom w:val="0"/>
                          <w:divBdr>
                            <w:top w:val="single" w:sz="2" w:space="0" w:color="E3E3E3"/>
                            <w:left w:val="single" w:sz="2" w:space="0" w:color="E3E3E3"/>
                            <w:bottom w:val="single" w:sz="2" w:space="0" w:color="E3E3E3"/>
                            <w:right w:val="single" w:sz="2" w:space="0" w:color="E3E3E3"/>
                          </w:divBdr>
                          <w:divsChild>
                            <w:div w:id="2066417118">
                              <w:marLeft w:val="0"/>
                              <w:marRight w:val="0"/>
                              <w:marTop w:val="0"/>
                              <w:marBottom w:val="0"/>
                              <w:divBdr>
                                <w:top w:val="single" w:sz="2" w:space="0" w:color="E3E3E3"/>
                                <w:left w:val="single" w:sz="2" w:space="0" w:color="E3E3E3"/>
                                <w:bottom w:val="single" w:sz="2" w:space="0" w:color="E3E3E3"/>
                                <w:right w:val="single" w:sz="2" w:space="0" w:color="E3E3E3"/>
                              </w:divBdr>
                              <w:divsChild>
                                <w:div w:id="1156654910">
                                  <w:marLeft w:val="0"/>
                                  <w:marRight w:val="0"/>
                                  <w:marTop w:val="0"/>
                                  <w:marBottom w:val="0"/>
                                  <w:divBdr>
                                    <w:top w:val="single" w:sz="2" w:space="0" w:color="E3E3E3"/>
                                    <w:left w:val="single" w:sz="2" w:space="0" w:color="E3E3E3"/>
                                    <w:bottom w:val="single" w:sz="2" w:space="0" w:color="E3E3E3"/>
                                    <w:right w:val="single" w:sz="2" w:space="0" w:color="E3E3E3"/>
                                  </w:divBdr>
                                  <w:divsChild>
                                    <w:div w:id="584152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com.com" TargetMode="External"/><Relationship Id="rId18" Type="http://schemas.openxmlformats.org/officeDocument/2006/relationships/hyperlink" Target="http://www.ngage.co.z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nwater.org/our-work/world-water-day" TargetMode="External"/><Relationship Id="rId17" Type="http://schemas.openxmlformats.org/officeDocument/2006/relationships/hyperlink" Target="mailto:thobile@ngage.co.z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eco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wateralliance.org/issue/water-equit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lucy.mclane@aecom.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media.ngage.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fa793-c721-4aa1-a945-c94ad1f943e6">
      <Terms xmlns="http://schemas.microsoft.com/office/infopath/2007/PartnerControls"/>
    </lcf76f155ced4ddcb4097134ff3c332f>
    <TaxCatchAll xmlns="5edd62f4-3e85-461d-924f-d6b2e11bad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527003847D34AB74EF25DE3590A94" ma:contentTypeVersion="17" ma:contentTypeDescription="Create a new document." ma:contentTypeScope="" ma:versionID="29af43e327db4c4e985b14d7028856af">
  <xsd:schema xmlns:xsd="http://www.w3.org/2001/XMLSchema" xmlns:xs="http://www.w3.org/2001/XMLSchema" xmlns:p="http://schemas.microsoft.com/office/2006/metadata/properties" xmlns:ns2="ceefa793-c721-4aa1-a945-c94ad1f943e6" xmlns:ns3="5edd62f4-3e85-461d-924f-d6b2e11badbc" targetNamespace="http://schemas.microsoft.com/office/2006/metadata/properties" ma:root="true" ma:fieldsID="6c44059a2e740f95ae76a3df7b7cb864" ns2:_="" ns3:_="">
    <xsd:import namespace="ceefa793-c721-4aa1-a945-c94ad1f943e6"/>
    <xsd:import namespace="5edd62f4-3e85-461d-924f-d6b2e11bad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fa793-c721-4aa1-a945-c94ad1f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d62f4-3e85-461d-924f-d6b2e11ba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dc0691-fe93-4e6d-a49e-20dc245d7e8c}" ma:internalName="TaxCatchAll" ma:showField="CatchAllData" ma:web="5edd62f4-3e85-461d-924f-d6b2e11ba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 ds:uri="ceefa793-c721-4aa1-a945-c94ad1f943e6"/>
    <ds:schemaRef ds:uri="5edd62f4-3e85-461d-924f-d6b2e11badbc"/>
  </ds:schemaRefs>
</ds:datastoreItem>
</file>

<file path=customXml/itemProps2.xml><?xml version="1.0" encoding="utf-8"?>
<ds:datastoreItem xmlns:ds="http://schemas.openxmlformats.org/officeDocument/2006/customXml" ds:itemID="{7E78D711-22BB-4194-B383-E0409753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fa793-c721-4aa1-a945-c94ad1f943e6"/>
    <ds:schemaRef ds:uri="5edd62f4-3e85-461d-924f-d6b2e11ba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07742-AFDE-4FB4-B7D8-B769396DE345}">
  <ds:schemaRefs>
    <ds:schemaRef ds:uri="http://schemas.openxmlformats.org/officeDocument/2006/bibliography"/>
  </ds:schemaRefs>
</ds:datastoreItem>
</file>

<file path=customXml/itemProps4.xml><?xml version="1.0" encoding="utf-8"?>
<ds:datastoreItem xmlns:ds="http://schemas.openxmlformats.org/officeDocument/2006/customXml" ds:itemID="{978314E2-489E-4AE7-A940-1D35F6375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16356</CharactersWithSpaces>
  <SharedDoc>false</SharedDoc>
  <HLinks>
    <vt:vector size="60" baseType="variant">
      <vt:variant>
        <vt:i4>327696</vt:i4>
      </vt:variant>
      <vt:variant>
        <vt:i4>24</vt:i4>
      </vt:variant>
      <vt:variant>
        <vt:i4>0</vt:i4>
      </vt:variant>
      <vt:variant>
        <vt:i4>5</vt:i4>
      </vt:variant>
      <vt:variant>
        <vt:lpwstr>http://media.ngage.co.za/</vt:lpwstr>
      </vt:variant>
      <vt:variant>
        <vt:lpwstr/>
      </vt:variant>
      <vt:variant>
        <vt:i4>7143531</vt:i4>
      </vt:variant>
      <vt:variant>
        <vt:i4>21</vt:i4>
      </vt:variant>
      <vt:variant>
        <vt:i4>0</vt:i4>
      </vt:variant>
      <vt:variant>
        <vt:i4>5</vt:i4>
      </vt:variant>
      <vt:variant>
        <vt:lpwstr>http://www.ngage.co.za/</vt:lpwstr>
      </vt:variant>
      <vt:variant>
        <vt:lpwstr/>
      </vt:variant>
      <vt:variant>
        <vt:i4>3342423</vt:i4>
      </vt:variant>
      <vt:variant>
        <vt:i4>18</vt:i4>
      </vt:variant>
      <vt:variant>
        <vt:i4>0</vt:i4>
      </vt:variant>
      <vt:variant>
        <vt:i4>5</vt:i4>
      </vt:variant>
      <vt:variant>
        <vt:lpwstr>mailto:thobile@ngage.co.za</vt:lpwstr>
      </vt:variant>
      <vt:variant>
        <vt:lpwstr/>
      </vt:variant>
      <vt:variant>
        <vt:i4>4849691</vt:i4>
      </vt:variant>
      <vt:variant>
        <vt:i4>15</vt:i4>
      </vt:variant>
      <vt:variant>
        <vt:i4>0</vt:i4>
      </vt:variant>
      <vt:variant>
        <vt:i4>5</vt:i4>
      </vt:variant>
      <vt:variant>
        <vt:lpwstr>http://www.aecom.com/</vt:lpwstr>
      </vt:variant>
      <vt:variant>
        <vt:lpwstr/>
      </vt:variant>
      <vt:variant>
        <vt:i4>4522018</vt:i4>
      </vt:variant>
      <vt:variant>
        <vt:i4>12</vt:i4>
      </vt:variant>
      <vt:variant>
        <vt:i4>0</vt:i4>
      </vt:variant>
      <vt:variant>
        <vt:i4>5</vt:i4>
      </vt:variant>
      <vt:variant>
        <vt:lpwstr>mailto:lucy.mclane@aecom.com</vt:lpwstr>
      </vt:variant>
      <vt:variant>
        <vt:lpwstr/>
      </vt:variant>
      <vt:variant>
        <vt:i4>327696</vt:i4>
      </vt:variant>
      <vt:variant>
        <vt:i4>9</vt:i4>
      </vt:variant>
      <vt:variant>
        <vt:i4>0</vt:i4>
      </vt:variant>
      <vt:variant>
        <vt:i4>5</vt:i4>
      </vt:variant>
      <vt:variant>
        <vt:lpwstr>http://media.ngage.co.za/</vt:lpwstr>
      </vt:variant>
      <vt:variant>
        <vt:lpwstr/>
      </vt:variant>
      <vt:variant>
        <vt:i4>4849691</vt:i4>
      </vt:variant>
      <vt:variant>
        <vt:i4>6</vt:i4>
      </vt:variant>
      <vt:variant>
        <vt:i4>0</vt:i4>
      </vt:variant>
      <vt:variant>
        <vt:i4>5</vt:i4>
      </vt:variant>
      <vt:variant>
        <vt:lpwstr>http://www.aecom.com/</vt:lpwstr>
      </vt:variant>
      <vt:variant>
        <vt:lpwstr/>
      </vt:variant>
      <vt:variant>
        <vt:i4>29</vt:i4>
      </vt:variant>
      <vt:variant>
        <vt:i4>3</vt:i4>
      </vt:variant>
      <vt:variant>
        <vt:i4>0</vt:i4>
      </vt:variant>
      <vt:variant>
        <vt:i4>5</vt:i4>
      </vt:variant>
      <vt:variant>
        <vt:lpwstr>https://www.unwater.org/our-work/world-water-day</vt:lpwstr>
      </vt:variant>
      <vt:variant>
        <vt:lpwstr/>
      </vt:variant>
      <vt:variant>
        <vt:i4>8060968</vt:i4>
      </vt:variant>
      <vt:variant>
        <vt:i4>0</vt:i4>
      </vt:variant>
      <vt:variant>
        <vt:i4>0</vt:i4>
      </vt:variant>
      <vt:variant>
        <vt:i4>5</vt:i4>
      </vt:variant>
      <vt:variant>
        <vt:lpwstr>https://uswateralliance.org/issue/water-equity/</vt:lpwstr>
      </vt:variant>
      <vt:variant>
        <vt:lpwstr/>
      </vt:variant>
      <vt:variant>
        <vt:i4>3866712</vt:i4>
      </vt:variant>
      <vt:variant>
        <vt:i4>0</vt:i4>
      </vt:variant>
      <vt:variant>
        <vt:i4>0</vt:i4>
      </vt:variant>
      <vt:variant>
        <vt:i4>5</vt:i4>
      </vt:variant>
      <vt:variant>
        <vt:lpwstr>mailto:jonathan.schroder@aecom.com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Samu Hashe</cp:lastModifiedBy>
  <cp:revision>4</cp:revision>
  <cp:lastPrinted>2023-10-30T16:42:00Z</cp:lastPrinted>
  <dcterms:created xsi:type="dcterms:W3CDTF">2024-03-20T10:11:00Z</dcterms:created>
  <dcterms:modified xsi:type="dcterms:W3CDTF">2024-03-20T10:31:00Z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0x010100F83527003847D34AB74EF25DE3590A94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GrammarlyDocumentId">
    <vt:lpwstr>f39c74976e78ba85ba82fd44d8076fa565f1e7c93f94bebd5e4c783a7c66a6e8</vt:lpwstr>
  </property>
  <property fmtid="{D5CDD505-2E9C-101B-9397-08002B2CF9AE}" pid="38" name="MediaServiceImageTags">
    <vt:lpwstr/>
  </property>
</Properties>
</file>