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5CF7" w14:textId="596A745E" w:rsidR="00EA1F68" w:rsidRDefault="00F06079" w:rsidP="00D571B8">
      <w:pPr>
        <w:rPr>
          <w:rFonts w:ascii="Arial" w:eastAsia="SimSun" w:hAnsi="Arial" w:cs="Arial"/>
          <w:b/>
          <w:sz w:val="52"/>
          <w:szCs w:val="52"/>
          <w:lang w:eastAsia="zh-CN"/>
        </w:rPr>
      </w:pPr>
      <w:r>
        <w:rPr>
          <w:rFonts w:ascii="Arial" w:eastAsia="SimSun" w:hAnsi="Arial" w:cs="Arial"/>
          <w:b/>
          <w:sz w:val="52"/>
          <w:szCs w:val="52"/>
          <w:lang w:eastAsia="zh-CN"/>
        </w:rPr>
        <w:t>N</w:t>
      </w:r>
      <w:r w:rsidR="00A962E9">
        <w:rPr>
          <w:rFonts w:ascii="Arial" w:eastAsia="SimSun" w:hAnsi="Arial" w:cs="Arial"/>
          <w:b/>
          <w:sz w:val="52"/>
          <w:szCs w:val="52"/>
          <w:lang w:eastAsia="zh-CN"/>
        </w:rPr>
        <w:t>E</w:t>
      </w:r>
      <w:r>
        <w:rPr>
          <w:rFonts w:ascii="Arial" w:eastAsia="SimSun" w:hAnsi="Arial" w:cs="Arial"/>
          <w:b/>
          <w:sz w:val="52"/>
          <w:szCs w:val="52"/>
          <w:lang w:eastAsia="zh-CN"/>
        </w:rPr>
        <w:t>W</w:t>
      </w:r>
      <w:r w:rsidR="00A962E9">
        <w:rPr>
          <w:rFonts w:ascii="Arial" w:eastAsia="SimSun" w:hAnsi="Arial" w:cs="Arial"/>
          <w:b/>
          <w:sz w:val="52"/>
          <w:szCs w:val="52"/>
          <w:lang w:eastAsia="zh-CN"/>
        </w:rPr>
        <w:t>S</w:t>
      </w:r>
      <w:r>
        <w:rPr>
          <w:rFonts w:ascii="Arial" w:eastAsia="SimSun" w:hAnsi="Arial" w:cs="Arial"/>
          <w:b/>
          <w:sz w:val="52"/>
          <w:szCs w:val="52"/>
          <w:lang w:eastAsia="zh-CN"/>
        </w:rPr>
        <w:t xml:space="preserve"> ARTICLE</w:t>
      </w:r>
    </w:p>
    <w:p w14:paraId="42093258" w14:textId="53FD33B7" w:rsidR="00F60CC7" w:rsidRDefault="00F06079" w:rsidP="00D571B8">
      <w:pPr>
        <w:rPr>
          <w:rFonts w:ascii="Arial" w:eastAsia="SimSun" w:hAnsi="Arial" w:cs="Arial"/>
          <w:b/>
          <w:sz w:val="52"/>
          <w:szCs w:val="52"/>
          <w:lang w:eastAsia="zh-CN"/>
        </w:rPr>
      </w:pPr>
      <w:r>
        <w:rPr>
          <w:rFonts w:ascii="Arial" w:eastAsia="SimSun" w:hAnsi="Arial" w:cs="Arial"/>
          <w:sz w:val="28"/>
          <w:szCs w:val="28"/>
          <w:lang w:eastAsia="zh-CN"/>
        </w:rPr>
        <w:t>Be</w:t>
      </w:r>
      <w:r w:rsidR="00B65C4D">
        <w:rPr>
          <w:rFonts w:ascii="Arial" w:eastAsia="SimSun" w:hAnsi="Arial" w:cs="Arial"/>
          <w:sz w:val="28"/>
          <w:szCs w:val="28"/>
          <w:lang w:eastAsia="zh-CN"/>
        </w:rPr>
        <w:t>ware of the fire risk posed by lithium-ion batteries</w:t>
      </w:r>
    </w:p>
    <w:p w14:paraId="3D34D9BB" w14:textId="4D206FE2" w:rsidR="00B65C4D" w:rsidRDefault="002A34AE" w:rsidP="00B65C4D">
      <w:pPr>
        <w:spacing w:line="240" w:lineRule="auto"/>
        <w:rPr>
          <w:rFonts w:cs="Arial"/>
          <w:iCs/>
        </w:rPr>
      </w:pPr>
      <w:r>
        <w:rPr>
          <w:rFonts w:cs="Arial"/>
          <w:b/>
        </w:rPr>
        <w:t>15 April 2024</w:t>
      </w:r>
      <w:r w:rsidR="00182D3E" w:rsidRPr="00CC59F4">
        <w:rPr>
          <w:rFonts w:cs="Arial"/>
          <w:b/>
        </w:rPr>
        <w:t>:</w:t>
      </w:r>
      <w:r w:rsidR="00182D3E" w:rsidRPr="00CC59F4">
        <w:rPr>
          <w:rFonts w:cs="Arial"/>
        </w:rPr>
        <w:t xml:space="preserve"> </w:t>
      </w:r>
      <w:bookmarkStart w:id="0" w:name="_Hlk3360233"/>
      <w:r w:rsidR="00B65C4D" w:rsidRPr="00B65C4D">
        <w:rPr>
          <w:rFonts w:cs="Arial"/>
          <w:iCs/>
        </w:rPr>
        <w:t>As renewable energy systems, including solar panels and battery energy storage systems (BESS)</w:t>
      </w:r>
      <w:r w:rsidR="002040C7">
        <w:rPr>
          <w:rFonts w:cs="Arial"/>
          <w:iCs/>
        </w:rPr>
        <w:t>,</w:t>
      </w:r>
      <w:r w:rsidR="00B65C4D" w:rsidRPr="00B65C4D">
        <w:rPr>
          <w:rFonts w:cs="Arial"/>
          <w:iCs/>
        </w:rPr>
        <w:t xml:space="preserve"> gain </w:t>
      </w:r>
      <w:r w:rsidR="002040C7">
        <w:rPr>
          <w:rFonts w:cs="Arial"/>
          <w:iCs/>
        </w:rPr>
        <w:t xml:space="preserve">increasing </w:t>
      </w:r>
      <w:r w:rsidR="00B65C4D" w:rsidRPr="00B65C4D">
        <w:rPr>
          <w:rFonts w:cs="Arial"/>
          <w:iCs/>
        </w:rPr>
        <w:t xml:space="preserve">popularity, experts caution about the potential fire risks posed by lithium-ion batteries. </w:t>
      </w:r>
      <w:r w:rsidR="00B65C4D">
        <w:rPr>
          <w:rFonts w:cs="Arial"/>
          <w:iCs/>
        </w:rPr>
        <w:t>C</w:t>
      </w:r>
      <w:r w:rsidR="00B65C4D" w:rsidRPr="00B65C4D">
        <w:rPr>
          <w:rFonts w:cs="Arial"/>
          <w:iCs/>
        </w:rPr>
        <w:t xml:space="preserve">ommonly used in energy storage systems, </w:t>
      </w:r>
      <w:r w:rsidR="00B65C4D">
        <w:rPr>
          <w:rFonts w:cs="Arial"/>
          <w:iCs/>
        </w:rPr>
        <w:t xml:space="preserve">lithium-ion batteries </w:t>
      </w:r>
      <w:r w:rsidR="00B65C4D" w:rsidRPr="00B65C4D">
        <w:rPr>
          <w:rFonts w:cs="Arial"/>
          <w:iCs/>
        </w:rPr>
        <w:t>p</w:t>
      </w:r>
      <w:r w:rsidR="00B65C4D">
        <w:rPr>
          <w:rFonts w:cs="Arial"/>
          <w:iCs/>
        </w:rPr>
        <w:t>ose</w:t>
      </w:r>
      <w:r w:rsidR="00B65C4D" w:rsidRPr="00B65C4D">
        <w:rPr>
          <w:rFonts w:cs="Arial"/>
          <w:iCs/>
        </w:rPr>
        <w:t xml:space="preserve"> unique fire hazards due to their flammable electrolytes</w:t>
      </w:r>
      <w:r w:rsidR="00B65C4D">
        <w:rPr>
          <w:rFonts w:cs="Arial"/>
          <w:iCs/>
        </w:rPr>
        <w:t xml:space="preserve">, highlights </w:t>
      </w:r>
      <w:hyperlink r:id="rId5" w:history="1">
        <w:r w:rsidR="00B65C4D" w:rsidRPr="00B65C4D">
          <w:rPr>
            <w:rStyle w:val="Hyperlink"/>
            <w:rFonts w:cs="Arial"/>
            <w:iCs/>
          </w:rPr>
          <w:t>ASP Fire</w:t>
        </w:r>
      </w:hyperlink>
      <w:r w:rsidR="00B65C4D">
        <w:rPr>
          <w:rFonts w:cs="Arial"/>
          <w:iCs/>
        </w:rPr>
        <w:t xml:space="preserve"> CEO </w:t>
      </w:r>
      <w:r w:rsidR="00B65C4D" w:rsidRPr="00B65C4D">
        <w:rPr>
          <w:rFonts w:cs="Arial"/>
          <w:b/>
          <w:bCs/>
          <w:iCs/>
        </w:rPr>
        <w:t>Michael van Niekerk</w:t>
      </w:r>
      <w:r w:rsidR="00B65C4D">
        <w:rPr>
          <w:rFonts w:cs="Arial"/>
          <w:iCs/>
        </w:rPr>
        <w:t>.</w:t>
      </w:r>
    </w:p>
    <w:p w14:paraId="34D1FE13" w14:textId="78DDD731" w:rsidR="00B65C4D" w:rsidRPr="00B65C4D" w:rsidRDefault="00B65C4D" w:rsidP="00B65C4D">
      <w:pPr>
        <w:spacing w:line="240" w:lineRule="auto"/>
        <w:rPr>
          <w:rFonts w:cs="Arial"/>
          <w:iCs/>
        </w:rPr>
      </w:pPr>
      <w:r w:rsidRPr="00B65C4D">
        <w:rPr>
          <w:rFonts w:cs="Arial"/>
          <w:iCs/>
        </w:rPr>
        <w:t>Unlike traditional lead-acid batteries, lithium-ion batteries can undergo thermal runaway, leading to intense fires that are difficult to extinguish. The risk is compounded by the emission of flammable gases during thermal runaway</w:t>
      </w:r>
      <w:r>
        <w:rPr>
          <w:rFonts w:cs="Arial"/>
          <w:iCs/>
        </w:rPr>
        <w:t xml:space="preserve"> that </w:t>
      </w:r>
      <w:r w:rsidRPr="00B65C4D">
        <w:rPr>
          <w:rFonts w:cs="Arial"/>
          <w:iCs/>
        </w:rPr>
        <w:t>can</w:t>
      </w:r>
      <w:r>
        <w:rPr>
          <w:rFonts w:cs="Arial"/>
          <w:iCs/>
        </w:rPr>
        <w:t xml:space="preserve"> result in </w:t>
      </w:r>
      <w:r w:rsidRPr="00B65C4D">
        <w:rPr>
          <w:rFonts w:cs="Arial"/>
          <w:iCs/>
        </w:rPr>
        <w:t>explosions if ignited.</w:t>
      </w:r>
    </w:p>
    <w:p w14:paraId="770CF059" w14:textId="7ACA98B4" w:rsidR="00B65C4D" w:rsidRPr="00B65C4D" w:rsidRDefault="00B65C4D" w:rsidP="00B65C4D">
      <w:pPr>
        <w:spacing w:line="240" w:lineRule="auto"/>
        <w:rPr>
          <w:rFonts w:cs="Arial"/>
          <w:iCs/>
        </w:rPr>
      </w:pPr>
      <w:r w:rsidRPr="00B65C4D">
        <w:rPr>
          <w:rFonts w:cs="Arial"/>
          <w:iCs/>
        </w:rPr>
        <w:t>Van Niekerk</w:t>
      </w:r>
      <w:r>
        <w:rPr>
          <w:rFonts w:cs="Arial"/>
          <w:iCs/>
        </w:rPr>
        <w:t xml:space="preserve"> stresses </w:t>
      </w:r>
      <w:r w:rsidRPr="00B65C4D">
        <w:rPr>
          <w:rFonts w:cs="Arial"/>
          <w:iCs/>
        </w:rPr>
        <w:t xml:space="preserve">the importance of adequate safety measures, recommending the construction of </w:t>
      </w:r>
      <w:r>
        <w:rPr>
          <w:rFonts w:cs="Arial"/>
          <w:iCs/>
        </w:rPr>
        <w:t>two</w:t>
      </w:r>
      <w:r w:rsidRPr="00B65C4D">
        <w:rPr>
          <w:rFonts w:cs="Arial"/>
          <w:iCs/>
        </w:rPr>
        <w:t xml:space="preserve">-hour fire-rated rooms </w:t>
      </w:r>
      <w:r>
        <w:rPr>
          <w:rFonts w:cs="Arial"/>
          <w:iCs/>
        </w:rPr>
        <w:t xml:space="preserve">to </w:t>
      </w:r>
      <w:r w:rsidRPr="00B65C4D">
        <w:rPr>
          <w:rFonts w:cs="Arial"/>
          <w:iCs/>
        </w:rPr>
        <w:t>hous</w:t>
      </w:r>
      <w:r>
        <w:rPr>
          <w:rFonts w:cs="Arial"/>
          <w:iCs/>
        </w:rPr>
        <w:t>e</w:t>
      </w:r>
      <w:r w:rsidRPr="00B65C4D">
        <w:rPr>
          <w:rFonts w:cs="Arial"/>
          <w:iCs/>
        </w:rPr>
        <w:t xml:space="preserve"> lithium-ion batteries. Proper ventilation and gas detection systems are essential </w:t>
      </w:r>
      <w:r>
        <w:rPr>
          <w:rFonts w:cs="Arial"/>
          <w:iCs/>
        </w:rPr>
        <w:t xml:space="preserve">to </w:t>
      </w:r>
      <w:r w:rsidRPr="00B65C4D">
        <w:rPr>
          <w:rFonts w:cs="Arial"/>
          <w:iCs/>
        </w:rPr>
        <w:t>manag</w:t>
      </w:r>
      <w:r>
        <w:rPr>
          <w:rFonts w:cs="Arial"/>
          <w:iCs/>
        </w:rPr>
        <w:t>e</w:t>
      </w:r>
      <w:r w:rsidRPr="00B65C4D">
        <w:rPr>
          <w:rFonts w:cs="Arial"/>
          <w:iCs/>
        </w:rPr>
        <w:t xml:space="preserve"> the off-gassing phenomenon associated with these batteries. </w:t>
      </w:r>
      <w:r>
        <w:rPr>
          <w:rFonts w:cs="Arial"/>
          <w:iCs/>
        </w:rPr>
        <w:t>In a</w:t>
      </w:r>
      <w:r w:rsidRPr="00B65C4D">
        <w:rPr>
          <w:rFonts w:cs="Arial"/>
          <w:iCs/>
        </w:rPr>
        <w:t>ddition, fire dampers are recommended to contain potential fires within designated areas, minimi</w:t>
      </w:r>
      <w:r>
        <w:rPr>
          <w:rFonts w:cs="Arial"/>
          <w:iCs/>
        </w:rPr>
        <w:t>s</w:t>
      </w:r>
      <w:r w:rsidRPr="00B65C4D">
        <w:rPr>
          <w:rFonts w:cs="Arial"/>
          <w:iCs/>
        </w:rPr>
        <w:t xml:space="preserve">ing the risk of </w:t>
      </w:r>
      <w:r>
        <w:rPr>
          <w:rFonts w:cs="Arial"/>
          <w:iCs/>
        </w:rPr>
        <w:t xml:space="preserve">it </w:t>
      </w:r>
      <w:r w:rsidRPr="00B65C4D">
        <w:rPr>
          <w:rFonts w:cs="Arial"/>
          <w:iCs/>
        </w:rPr>
        <w:t>spreading to larger structures.</w:t>
      </w:r>
    </w:p>
    <w:p w14:paraId="6F9BCC72" w14:textId="0A3DC0A5" w:rsidR="00B65C4D" w:rsidRPr="00B65C4D" w:rsidRDefault="00B65C4D" w:rsidP="00B65C4D">
      <w:pPr>
        <w:spacing w:line="240" w:lineRule="auto"/>
        <w:rPr>
          <w:rFonts w:cs="Arial"/>
          <w:iCs/>
        </w:rPr>
      </w:pPr>
      <w:r w:rsidRPr="00B65C4D">
        <w:rPr>
          <w:rFonts w:cs="Arial"/>
          <w:iCs/>
        </w:rPr>
        <w:t xml:space="preserve">While large-scale energy storage systems, such as those installed by </w:t>
      </w:r>
      <w:r>
        <w:rPr>
          <w:rFonts w:cs="Arial"/>
          <w:iCs/>
        </w:rPr>
        <w:t xml:space="preserve">electricity </w:t>
      </w:r>
      <w:r w:rsidRPr="00B65C4D">
        <w:rPr>
          <w:rFonts w:cs="Arial"/>
          <w:iCs/>
        </w:rPr>
        <w:t>utilit</w:t>
      </w:r>
      <w:r>
        <w:rPr>
          <w:rFonts w:cs="Arial"/>
          <w:iCs/>
        </w:rPr>
        <w:t>ies</w:t>
      </w:r>
      <w:r w:rsidRPr="00B65C4D">
        <w:rPr>
          <w:rFonts w:cs="Arial"/>
          <w:iCs/>
        </w:rPr>
        <w:t xml:space="preserve">, may adopt different risk management strategies, </w:t>
      </w:r>
      <w:r>
        <w:rPr>
          <w:rFonts w:cs="Arial"/>
          <w:iCs/>
        </w:rPr>
        <w:t>v</w:t>
      </w:r>
      <w:r w:rsidRPr="00B65C4D">
        <w:rPr>
          <w:rFonts w:cs="Arial"/>
          <w:iCs/>
        </w:rPr>
        <w:t xml:space="preserve">an Niekerk underscores the importance of considering safety precautions in all installations. </w:t>
      </w:r>
      <w:r>
        <w:rPr>
          <w:rFonts w:cs="Arial"/>
          <w:iCs/>
        </w:rPr>
        <w:t>“</w:t>
      </w:r>
      <w:r w:rsidRPr="00B65C4D">
        <w:rPr>
          <w:rFonts w:cs="Arial"/>
          <w:iCs/>
        </w:rPr>
        <w:t>The risks associated with improperly installed solar panels and batteries are</w:t>
      </w:r>
      <w:r>
        <w:rPr>
          <w:rFonts w:cs="Arial"/>
          <w:iCs/>
        </w:rPr>
        <w:t xml:space="preserve"> significant </w:t>
      </w:r>
      <w:r w:rsidRPr="00B65C4D">
        <w:rPr>
          <w:rFonts w:cs="Arial"/>
          <w:iCs/>
        </w:rPr>
        <w:t>in residential settings where DIY installations are common</w:t>
      </w:r>
      <w:r>
        <w:rPr>
          <w:rFonts w:cs="Arial"/>
          <w:iCs/>
        </w:rPr>
        <w:t>,” he cautions.</w:t>
      </w:r>
    </w:p>
    <w:p w14:paraId="440EDF87" w14:textId="751F2E80" w:rsidR="00B65C4D" w:rsidRPr="00B65C4D" w:rsidRDefault="00B65C4D" w:rsidP="00B65C4D">
      <w:pPr>
        <w:spacing w:line="240" w:lineRule="auto"/>
        <w:rPr>
          <w:rFonts w:cs="Arial"/>
          <w:iCs/>
        </w:rPr>
      </w:pPr>
      <w:r w:rsidRPr="00B65C4D">
        <w:rPr>
          <w:rFonts w:cs="Arial"/>
          <w:iCs/>
        </w:rPr>
        <w:t>In light of these concerns, ASP Fire</w:t>
      </w:r>
      <w:r>
        <w:rPr>
          <w:rFonts w:cs="Arial"/>
          <w:iCs/>
        </w:rPr>
        <w:t xml:space="preserve"> stresses the need to </w:t>
      </w:r>
      <w:r w:rsidRPr="00B65C4D">
        <w:rPr>
          <w:rFonts w:cs="Arial"/>
          <w:iCs/>
        </w:rPr>
        <w:t xml:space="preserve">consult </w:t>
      </w:r>
      <w:r>
        <w:rPr>
          <w:rFonts w:cs="Arial"/>
          <w:iCs/>
        </w:rPr>
        <w:t xml:space="preserve">a </w:t>
      </w:r>
      <w:r w:rsidRPr="00B65C4D">
        <w:rPr>
          <w:rFonts w:cs="Arial"/>
          <w:iCs/>
        </w:rPr>
        <w:t>professiona</w:t>
      </w:r>
      <w:r>
        <w:rPr>
          <w:rFonts w:cs="Arial"/>
          <w:iCs/>
        </w:rPr>
        <w:t xml:space="preserve">l </w:t>
      </w:r>
      <w:r w:rsidRPr="00B65C4D">
        <w:rPr>
          <w:rFonts w:cs="Arial"/>
          <w:iCs/>
        </w:rPr>
        <w:t>for the design, installation and certification of renewable energy systems. Proper integration and monitoring of components, along with adherence to safety standards, significantly reduce the risk of fire incidents.</w:t>
      </w:r>
    </w:p>
    <w:p w14:paraId="09A22406" w14:textId="11151BE9" w:rsidR="00B65C4D" w:rsidRPr="00B65C4D" w:rsidRDefault="00B65C4D" w:rsidP="00B65C4D">
      <w:pPr>
        <w:spacing w:line="240" w:lineRule="auto"/>
        <w:rPr>
          <w:rFonts w:cs="Arial"/>
          <w:iCs/>
        </w:rPr>
      </w:pPr>
      <w:r w:rsidRPr="00B65C4D">
        <w:rPr>
          <w:rFonts w:cs="Arial"/>
          <w:iCs/>
        </w:rPr>
        <w:t xml:space="preserve">The growing interest in renewable energy solutions has prompted ASP Fire to collaborate with solar panel engineering firms, offering </w:t>
      </w:r>
      <w:r w:rsidR="002040C7">
        <w:rPr>
          <w:rFonts w:cs="Arial"/>
          <w:iCs/>
        </w:rPr>
        <w:t xml:space="preserve">its </w:t>
      </w:r>
      <w:r w:rsidRPr="00B65C4D">
        <w:rPr>
          <w:rFonts w:cs="Arial"/>
          <w:iCs/>
        </w:rPr>
        <w:t xml:space="preserve">expertise in fire safety design. </w:t>
      </w:r>
      <w:r>
        <w:rPr>
          <w:rFonts w:cs="Arial"/>
          <w:iCs/>
        </w:rPr>
        <w:t>“At</w:t>
      </w:r>
      <w:r w:rsidRPr="00B65C4D">
        <w:rPr>
          <w:rFonts w:cs="Arial"/>
          <w:iCs/>
        </w:rPr>
        <w:t xml:space="preserve"> </w:t>
      </w:r>
      <w:r>
        <w:rPr>
          <w:rFonts w:cs="Arial"/>
          <w:iCs/>
        </w:rPr>
        <w:t xml:space="preserve">a </w:t>
      </w:r>
      <w:r w:rsidRPr="00B65C4D">
        <w:rPr>
          <w:rFonts w:cs="Arial"/>
          <w:iCs/>
        </w:rPr>
        <w:t>recent project in Sea Point, Cape Town, improper installation of batteries in a block of flats raised serious safety concerns.</w:t>
      </w:r>
      <w:r>
        <w:rPr>
          <w:rFonts w:cs="Arial"/>
          <w:iCs/>
        </w:rPr>
        <w:t xml:space="preserve"> Our</w:t>
      </w:r>
      <w:r w:rsidRPr="00B65C4D">
        <w:rPr>
          <w:rFonts w:cs="Arial"/>
          <w:iCs/>
        </w:rPr>
        <w:t xml:space="preserve"> intervention </w:t>
      </w:r>
      <w:r>
        <w:rPr>
          <w:rFonts w:cs="Arial"/>
          <w:iCs/>
        </w:rPr>
        <w:t xml:space="preserve">as a </w:t>
      </w:r>
      <w:r w:rsidRPr="00B65C4D">
        <w:rPr>
          <w:rFonts w:cs="Arial"/>
          <w:iCs/>
        </w:rPr>
        <w:t xml:space="preserve">fire safety professional helped rectify the situation, </w:t>
      </w:r>
      <w:r>
        <w:rPr>
          <w:rFonts w:cs="Arial"/>
          <w:iCs/>
        </w:rPr>
        <w:t xml:space="preserve">stressing </w:t>
      </w:r>
      <w:r w:rsidRPr="00B65C4D">
        <w:rPr>
          <w:rFonts w:cs="Arial"/>
          <w:iCs/>
        </w:rPr>
        <w:t>the importance of seeking expert advice</w:t>
      </w:r>
      <w:r>
        <w:rPr>
          <w:rFonts w:cs="Arial"/>
          <w:iCs/>
        </w:rPr>
        <w:t xml:space="preserve">,” </w:t>
      </w:r>
      <w:r w:rsidR="002040C7">
        <w:rPr>
          <w:rFonts w:cs="Arial"/>
          <w:iCs/>
        </w:rPr>
        <w:t>conclude</w:t>
      </w:r>
      <w:r>
        <w:rPr>
          <w:rFonts w:cs="Arial"/>
          <w:iCs/>
        </w:rPr>
        <w:t>s van Niekerk.</w:t>
      </w:r>
    </w:p>
    <w:bookmarkEnd w:id="0"/>
    <w:p w14:paraId="67230A63" w14:textId="77777777" w:rsidR="003E034B" w:rsidRDefault="00441463" w:rsidP="004C7C6A">
      <w:pPr>
        <w:spacing w:line="240" w:lineRule="auto"/>
        <w:rPr>
          <w:rFonts w:eastAsia="SimSun" w:cs="Arial"/>
          <w:lang w:eastAsia="zh-CN"/>
        </w:rPr>
      </w:pPr>
      <w:r w:rsidRPr="00441463">
        <w:rPr>
          <w:rFonts w:eastAsia="SimSun" w:cs="Arial"/>
          <w:b/>
          <w:i/>
          <w:lang w:eastAsia="zh-CN"/>
        </w:rPr>
        <w:t>Ends</w:t>
      </w:r>
    </w:p>
    <w:p w14:paraId="4652782B" w14:textId="77777777" w:rsidR="003E034B" w:rsidRDefault="00441463" w:rsidP="004C7C6A">
      <w:pPr>
        <w:spacing w:line="240" w:lineRule="auto"/>
        <w:rPr>
          <w:rFonts w:eastAsia="SimSun" w:cs="Arial"/>
          <w:lang w:eastAsia="zh-CN"/>
        </w:rPr>
      </w:pPr>
      <w:r w:rsidRPr="00441463">
        <w:rPr>
          <w:rFonts w:eastAsia="SimSun" w:cs="Arial"/>
          <w:b/>
          <w:lang w:eastAsia="zh-CN"/>
        </w:rPr>
        <w:t xml:space="preserve">Connect with </w:t>
      </w:r>
      <w:r>
        <w:rPr>
          <w:rFonts w:eastAsia="SimSun" w:cs="Arial"/>
          <w:b/>
          <w:lang w:eastAsia="zh-CN"/>
        </w:rPr>
        <w:t>ASP Fire</w:t>
      </w:r>
      <w:r w:rsidRPr="00441463">
        <w:rPr>
          <w:rFonts w:eastAsia="SimSun" w:cs="Arial"/>
          <w:b/>
          <w:lang w:eastAsia="zh-CN"/>
        </w:rPr>
        <w:t xml:space="preserve"> on Social Media to receive the company’s latest news</w:t>
      </w:r>
      <w:r w:rsidRPr="00441463">
        <w:rPr>
          <w:rFonts w:eastAsia="SimSun" w:cs="Arial"/>
          <w:b/>
          <w:lang w:eastAsia="zh-CN"/>
        </w:rPr>
        <w:br/>
      </w:r>
      <w:r>
        <w:rPr>
          <w:rFonts w:eastAsia="SimSun" w:cs="Arial"/>
          <w:b/>
          <w:lang w:eastAsia="zh-CN"/>
        </w:rPr>
        <w:t>LinkedIn</w:t>
      </w:r>
      <w:r w:rsidRPr="00441463">
        <w:rPr>
          <w:rFonts w:eastAsia="SimSun" w:cs="Arial"/>
          <w:lang w:eastAsia="zh-CN"/>
        </w:rPr>
        <w:t xml:space="preserve">: </w:t>
      </w:r>
      <w:hyperlink r:id="rId6" w:history="1">
        <w:r w:rsidRPr="00AD1D24">
          <w:rPr>
            <w:rStyle w:val="Hyperlink"/>
            <w:rFonts w:eastAsia="SimSun"/>
            <w:lang w:eastAsia="zh-CN"/>
          </w:rPr>
          <w:t>https://www.linkedin.com/company/asp-fire-pty-ltd/</w:t>
        </w:r>
      </w:hyperlink>
    </w:p>
    <w:p w14:paraId="64D8DB4A" w14:textId="77777777" w:rsidR="003E034B" w:rsidRDefault="004C7C6A" w:rsidP="004C7C6A">
      <w:pPr>
        <w:spacing w:line="240" w:lineRule="auto"/>
        <w:rPr>
          <w:rFonts w:eastAsia="SimSun" w:cs="Arial"/>
          <w:lang w:eastAsia="zh-CN"/>
        </w:rPr>
      </w:pPr>
      <w:r w:rsidRPr="004C7C6A">
        <w:rPr>
          <w:rFonts w:cs="Calibri"/>
          <w:b/>
          <w:color w:val="000000"/>
          <w:lang w:eastAsia="en-ZA"/>
        </w:rPr>
        <w:t>Notes to the Editor</w:t>
      </w:r>
      <w:r w:rsidRPr="004C7C6A">
        <w:rPr>
          <w:rFonts w:cs="Calibri"/>
          <w:color w:val="000000"/>
          <w:lang w:eastAsia="en-ZA"/>
        </w:rPr>
        <w:br/>
        <w:t xml:space="preserve">To download hi-res images for this release, please visit </w:t>
      </w:r>
      <w:hyperlink r:id="rId7" w:history="1">
        <w:r w:rsidRPr="004C7C6A">
          <w:rPr>
            <w:rFonts w:cs="Calibri"/>
            <w:color w:val="0563C1"/>
            <w:u w:val="single"/>
            <w:lang w:eastAsia="en-ZA"/>
          </w:rPr>
          <w:t>http://media.ngage.co.za</w:t>
        </w:r>
      </w:hyperlink>
      <w:r w:rsidRPr="004C7C6A">
        <w:rPr>
          <w:rFonts w:cs="Calibri"/>
          <w:color w:val="000000"/>
          <w:lang w:eastAsia="en-ZA"/>
        </w:rPr>
        <w:t xml:space="preserve"> and click the ASP Fire link to view the company’s press office.</w:t>
      </w:r>
    </w:p>
    <w:p w14:paraId="6E61A5A2" w14:textId="42F8F180" w:rsidR="003E034B" w:rsidRDefault="004C7C6A" w:rsidP="004C7C6A">
      <w:pPr>
        <w:spacing w:line="240" w:lineRule="auto"/>
        <w:rPr>
          <w:rFonts w:eastAsia="SimSun" w:cs="Arial"/>
          <w:lang w:eastAsia="zh-CN"/>
        </w:rPr>
      </w:pPr>
      <w:r w:rsidRPr="004C7C6A">
        <w:rPr>
          <w:rFonts w:cs="Calibri"/>
          <w:b/>
          <w:color w:val="000000"/>
          <w:lang w:eastAsia="en-ZA"/>
        </w:rPr>
        <w:t>About ASP Fire</w:t>
      </w:r>
      <w:r w:rsidRPr="004C7C6A">
        <w:rPr>
          <w:rFonts w:cs="Calibri"/>
          <w:color w:val="000000"/>
          <w:lang w:eastAsia="en-ZA"/>
        </w:rPr>
        <w:br/>
        <w:t xml:space="preserve">ASP Fire operates across the entire African continent from its Gauteng base, providing professional, accredited fire risk management and support to its clients. ASP Fire designs, </w:t>
      </w:r>
      <w:r w:rsidR="006F6D17" w:rsidRPr="004C7C6A">
        <w:rPr>
          <w:rFonts w:cs="Calibri"/>
          <w:color w:val="000000"/>
          <w:lang w:eastAsia="en-ZA"/>
        </w:rPr>
        <w:t>installs,</w:t>
      </w:r>
      <w:r w:rsidRPr="004C7C6A">
        <w:rPr>
          <w:rFonts w:cs="Calibri"/>
          <w:color w:val="000000"/>
          <w:lang w:eastAsia="en-ZA"/>
        </w:rPr>
        <w:t xml:space="preserve"> and maintains a full range of fire detection and suppression equipment suited to clients’ needs. ASP Fire provides a holistic, </w:t>
      </w:r>
      <w:r w:rsidR="006F6D17" w:rsidRPr="004C7C6A">
        <w:rPr>
          <w:rFonts w:cs="Calibri"/>
          <w:color w:val="000000"/>
          <w:lang w:eastAsia="en-ZA"/>
        </w:rPr>
        <w:t>proactive,</w:t>
      </w:r>
      <w:r w:rsidRPr="004C7C6A">
        <w:rPr>
          <w:rFonts w:cs="Calibri"/>
          <w:color w:val="000000"/>
          <w:lang w:eastAsia="en-ZA"/>
        </w:rPr>
        <w:t xml:space="preserve"> and preventative fire solution based on integrated fire risk assessment, </w:t>
      </w:r>
      <w:r w:rsidR="006F6D17" w:rsidRPr="004C7C6A">
        <w:rPr>
          <w:rFonts w:cs="Calibri"/>
          <w:color w:val="000000"/>
          <w:lang w:eastAsia="en-ZA"/>
        </w:rPr>
        <w:t>training,</w:t>
      </w:r>
      <w:r w:rsidRPr="004C7C6A">
        <w:rPr>
          <w:rFonts w:cs="Calibri"/>
          <w:color w:val="000000"/>
          <w:lang w:eastAsia="en-ZA"/>
        </w:rPr>
        <w:t xml:space="preserve"> and consulting, with the installation and maintenance of fire detection and suppression systems that meet SABS, NFPA, FPASA, and SAQCC standards.</w:t>
      </w:r>
    </w:p>
    <w:p w14:paraId="045D9FC5" w14:textId="77777777" w:rsidR="00387B00" w:rsidRDefault="00182D3E" w:rsidP="00387B00">
      <w:pPr>
        <w:spacing w:after="0" w:line="240" w:lineRule="auto"/>
        <w:rPr>
          <w:color w:val="000000"/>
        </w:rPr>
      </w:pPr>
      <w:r w:rsidRPr="00030DA5">
        <w:rPr>
          <w:b/>
          <w:color w:val="000000"/>
        </w:rPr>
        <w:t xml:space="preserve">ASP Fire Contact </w:t>
      </w:r>
      <w:r w:rsidRPr="00030DA5">
        <w:rPr>
          <w:color w:val="000000"/>
        </w:rPr>
        <w:br/>
        <w:t>Michael van Niekerk</w:t>
      </w:r>
      <w:r w:rsidRPr="00030DA5">
        <w:rPr>
          <w:color w:val="000000"/>
        </w:rPr>
        <w:br/>
        <w:t>ASP Fire</w:t>
      </w:r>
    </w:p>
    <w:p w14:paraId="331C2C71" w14:textId="6EA9D502" w:rsidR="003E034B" w:rsidRDefault="00182D3E" w:rsidP="004C7C6A">
      <w:pPr>
        <w:spacing w:line="240" w:lineRule="auto"/>
        <w:rPr>
          <w:rFonts w:eastAsia="SimSun" w:cs="Arial"/>
          <w:lang w:eastAsia="zh-CN"/>
        </w:rPr>
      </w:pPr>
      <w:r w:rsidRPr="00030DA5">
        <w:rPr>
          <w:color w:val="000000"/>
        </w:rPr>
        <w:lastRenderedPageBreak/>
        <w:t>CEO</w:t>
      </w:r>
      <w:r w:rsidRPr="00030DA5">
        <w:rPr>
          <w:color w:val="000000"/>
        </w:rPr>
        <w:br/>
        <w:t>Phone: +27 (0) 11 452 2169</w:t>
      </w:r>
      <w:r w:rsidRPr="00030DA5">
        <w:rPr>
          <w:color w:val="000000"/>
        </w:rPr>
        <w:br/>
        <w:t>Cell: +27 (0) 83 779 1701</w:t>
      </w:r>
      <w:r w:rsidRPr="00030DA5">
        <w:rPr>
          <w:color w:val="000000"/>
        </w:rPr>
        <w:br/>
        <w:t>Fax: +27 (0) 86 505 1030</w:t>
      </w:r>
      <w:r w:rsidRPr="00030DA5">
        <w:rPr>
          <w:color w:val="000000"/>
        </w:rPr>
        <w:br/>
        <w:t xml:space="preserve">Email: </w:t>
      </w:r>
      <w:hyperlink r:id="rId8" w:history="1">
        <w:r w:rsidRPr="00075264">
          <w:rPr>
            <w:rStyle w:val="Hyperlink"/>
          </w:rPr>
          <w:t>michael@aspfire.co.za</w:t>
        </w:r>
      </w:hyperlink>
      <w:r>
        <w:t xml:space="preserve"> </w:t>
      </w:r>
      <w:r w:rsidRPr="00030DA5">
        <w:rPr>
          <w:color w:val="000000"/>
        </w:rPr>
        <w:br/>
        <w:t xml:space="preserve">Web: </w:t>
      </w:r>
      <w:hyperlink r:id="rId9" w:history="1">
        <w:r w:rsidRPr="00075264">
          <w:rPr>
            <w:rStyle w:val="Hyperlink"/>
          </w:rPr>
          <w:t>www.aspfire.co.za</w:t>
        </w:r>
      </w:hyperlink>
      <w:r>
        <w:t xml:space="preserve"> </w:t>
      </w:r>
    </w:p>
    <w:p w14:paraId="5AE1B6CD" w14:textId="77777777" w:rsidR="00044CD6" w:rsidRPr="00044CD6" w:rsidRDefault="00044CD6" w:rsidP="00044CD6">
      <w:pPr>
        <w:spacing w:after="0" w:line="240" w:lineRule="auto"/>
        <w:rPr>
          <w:rFonts w:eastAsia="SimSun" w:cs="Arial"/>
          <w:lang w:eastAsia="zh-CN"/>
        </w:rPr>
      </w:pPr>
      <w:r w:rsidRPr="00044CD6">
        <w:rPr>
          <w:rFonts w:eastAsia="SimSun" w:cs="Arial"/>
          <w:b/>
          <w:lang w:eastAsia="zh-CN"/>
        </w:rPr>
        <w:t>Media Contact</w:t>
      </w:r>
      <w:r w:rsidRPr="00044CD6">
        <w:rPr>
          <w:rFonts w:eastAsia="SimSun" w:cs="Arial"/>
          <w:lang w:eastAsia="zh-CN"/>
        </w:rPr>
        <w:br/>
        <w:t>Thobile Ndlovu</w:t>
      </w:r>
    </w:p>
    <w:p w14:paraId="202EC8D1" w14:textId="7A2B0C65" w:rsidR="00044CD6" w:rsidRPr="00044CD6" w:rsidRDefault="00B80404" w:rsidP="00044CD6">
      <w:pPr>
        <w:spacing w:line="240" w:lineRule="auto"/>
        <w:rPr>
          <w:rFonts w:eastAsia="SimSun" w:cs="Arial"/>
          <w:b/>
          <w:lang w:eastAsia="zh-CN"/>
        </w:rPr>
      </w:pPr>
      <w:r>
        <w:rPr>
          <w:rFonts w:eastAsia="SimSun" w:cs="Arial"/>
          <w:lang w:eastAsia="zh-CN"/>
        </w:rPr>
        <w:t>Account Executive</w:t>
      </w:r>
      <w:r w:rsidR="00044CD6" w:rsidRPr="00044CD6">
        <w:rPr>
          <w:rFonts w:eastAsia="SimSun" w:cs="Arial"/>
          <w:lang w:eastAsia="zh-CN"/>
        </w:rPr>
        <w:br/>
        <w:t xml:space="preserve">NGAGE Public Relations </w:t>
      </w:r>
      <w:r w:rsidR="00044CD6" w:rsidRPr="00044CD6">
        <w:rPr>
          <w:rFonts w:eastAsia="SimSun" w:cs="Arial"/>
          <w:lang w:eastAsia="zh-CN"/>
        </w:rPr>
        <w:br/>
        <w:t>Phone: (011) 867-7763</w:t>
      </w:r>
      <w:r w:rsidR="00044CD6" w:rsidRPr="00044CD6">
        <w:rPr>
          <w:rFonts w:eastAsia="SimSun" w:cs="Arial"/>
          <w:lang w:eastAsia="zh-CN"/>
        </w:rPr>
        <w:br/>
        <w:t>Cell: 073 574 2931</w:t>
      </w:r>
      <w:r w:rsidR="00044CD6" w:rsidRPr="00044CD6">
        <w:rPr>
          <w:rFonts w:eastAsia="SimSun" w:cs="Arial"/>
          <w:lang w:eastAsia="zh-CN"/>
        </w:rPr>
        <w:br/>
        <w:t xml:space="preserve">Email: </w:t>
      </w:r>
      <w:hyperlink r:id="rId10" w:history="1">
        <w:r w:rsidR="00044CD6" w:rsidRPr="00044CD6">
          <w:rPr>
            <w:rFonts w:eastAsia="SimSun" w:cs="Arial"/>
            <w:color w:val="0563C1"/>
            <w:u w:val="single"/>
            <w:lang w:eastAsia="zh-CN"/>
          </w:rPr>
          <w:t>thobile@ngage.co.za</w:t>
        </w:r>
      </w:hyperlink>
      <w:r w:rsidR="00044CD6" w:rsidRPr="00044CD6">
        <w:rPr>
          <w:rFonts w:eastAsia="SimSun" w:cs="Arial"/>
          <w:lang w:eastAsia="zh-CN"/>
        </w:rPr>
        <w:br/>
        <w:t xml:space="preserve">Web: </w:t>
      </w:r>
      <w:hyperlink r:id="rId11" w:history="1">
        <w:r w:rsidR="00044CD6" w:rsidRPr="00044CD6">
          <w:rPr>
            <w:rFonts w:eastAsia="SimSun" w:cs="Arial"/>
            <w:color w:val="0563C1"/>
            <w:u w:val="single"/>
            <w:lang w:eastAsia="zh-CN"/>
          </w:rPr>
          <w:t>www.ngage.co.za</w:t>
        </w:r>
      </w:hyperlink>
    </w:p>
    <w:p w14:paraId="3DDAB472" w14:textId="77777777" w:rsidR="00FA5805" w:rsidRPr="00044CD6" w:rsidRDefault="00044CD6" w:rsidP="00044CD6">
      <w:pPr>
        <w:spacing w:line="240" w:lineRule="auto"/>
        <w:rPr>
          <w:rFonts w:eastAsia="SimSun" w:cs="Arial"/>
          <w:lang w:eastAsia="zh-CN"/>
        </w:rPr>
      </w:pPr>
      <w:r w:rsidRPr="00044CD6">
        <w:rPr>
          <w:rFonts w:eastAsia="SimSun" w:cs="Arial"/>
          <w:lang w:eastAsia="zh-CN"/>
        </w:rPr>
        <w:t xml:space="preserve">Browse the </w:t>
      </w:r>
      <w:r w:rsidRPr="00044CD6">
        <w:rPr>
          <w:rFonts w:eastAsia="SimSun" w:cs="Arial"/>
          <w:b/>
          <w:lang w:eastAsia="zh-CN"/>
        </w:rPr>
        <w:t>NGAGE Media Zone</w:t>
      </w:r>
      <w:r w:rsidRPr="00044CD6">
        <w:rPr>
          <w:rFonts w:eastAsia="SimSun" w:cs="Arial"/>
          <w:lang w:eastAsia="zh-CN"/>
        </w:rPr>
        <w:t xml:space="preserve"> for more client press releases and photographs at </w:t>
      </w:r>
      <w:hyperlink r:id="rId12" w:history="1">
        <w:r w:rsidRPr="00044CD6">
          <w:rPr>
            <w:rFonts w:eastAsia="SimSun" w:cs="Arial"/>
            <w:color w:val="0563C1"/>
            <w:u w:val="single"/>
            <w:lang w:eastAsia="zh-CN"/>
          </w:rPr>
          <w:t>http://media.ngage.co.za</w:t>
        </w:r>
      </w:hyperlink>
    </w:p>
    <w:sectPr w:rsidR="00FA5805" w:rsidRPr="00044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05"/>
    <w:rsid w:val="0000265C"/>
    <w:rsid w:val="000049BA"/>
    <w:rsid w:val="00032674"/>
    <w:rsid w:val="00044CD6"/>
    <w:rsid w:val="0005091F"/>
    <w:rsid w:val="000700FE"/>
    <w:rsid w:val="000B40CA"/>
    <w:rsid w:val="00122162"/>
    <w:rsid w:val="001265FA"/>
    <w:rsid w:val="0014431B"/>
    <w:rsid w:val="00144684"/>
    <w:rsid w:val="00146080"/>
    <w:rsid w:val="0017664E"/>
    <w:rsid w:val="00182D3E"/>
    <w:rsid w:val="001A2682"/>
    <w:rsid w:val="001A7526"/>
    <w:rsid w:val="001B3FD4"/>
    <w:rsid w:val="001E0693"/>
    <w:rsid w:val="001E6F53"/>
    <w:rsid w:val="00200800"/>
    <w:rsid w:val="002040C7"/>
    <w:rsid w:val="0022777A"/>
    <w:rsid w:val="00247465"/>
    <w:rsid w:val="002A34AE"/>
    <w:rsid w:val="002E4C23"/>
    <w:rsid w:val="003125E6"/>
    <w:rsid w:val="00322A26"/>
    <w:rsid w:val="0033582E"/>
    <w:rsid w:val="00374495"/>
    <w:rsid w:val="0038432E"/>
    <w:rsid w:val="00387B00"/>
    <w:rsid w:val="003C3696"/>
    <w:rsid w:val="003E034B"/>
    <w:rsid w:val="0042000A"/>
    <w:rsid w:val="00422BB1"/>
    <w:rsid w:val="00441463"/>
    <w:rsid w:val="00467BD0"/>
    <w:rsid w:val="00470AC5"/>
    <w:rsid w:val="00474BBD"/>
    <w:rsid w:val="00494C12"/>
    <w:rsid w:val="004A2C05"/>
    <w:rsid w:val="004B3336"/>
    <w:rsid w:val="004C7C6A"/>
    <w:rsid w:val="004E17D0"/>
    <w:rsid w:val="00504196"/>
    <w:rsid w:val="00516EAF"/>
    <w:rsid w:val="00543683"/>
    <w:rsid w:val="00543D5E"/>
    <w:rsid w:val="0054477E"/>
    <w:rsid w:val="005648E3"/>
    <w:rsid w:val="0057086D"/>
    <w:rsid w:val="00584D01"/>
    <w:rsid w:val="00607819"/>
    <w:rsid w:val="00664837"/>
    <w:rsid w:val="00667683"/>
    <w:rsid w:val="006810BC"/>
    <w:rsid w:val="006A7A08"/>
    <w:rsid w:val="006B0937"/>
    <w:rsid w:val="006B74E4"/>
    <w:rsid w:val="006D4F28"/>
    <w:rsid w:val="006D673B"/>
    <w:rsid w:val="006E20DD"/>
    <w:rsid w:val="006F0D2A"/>
    <w:rsid w:val="006F3125"/>
    <w:rsid w:val="006F6D17"/>
    <w:rsid w:val="00703BA6"/>
    <w:rsid w:val="00715B51"/>
    <w:rsid w:val="00743C4B"/>
    <w:rsid w:val="00770BA5"/>
    <w:rsid w:val="00773C92"/>
    <w:rsid w:val="00782D26"/>
    <w:rsid w:val="007F0A9F"/>
    <w:rsid w:val="00866D57"/>
    <w:rsid w:val="0087054C"/>
    <w:rsid w:val="008A74C0"/>
    <w:rsid w:val="008F2263"/>
    <w:rsid w:val="009212B5"/>
    <w:rsid w:val="00926A44"/>
    <w:rsid w:val="00927313"/>
    <w:rsid w:val="00970F0E"/>
    <w:rsid w:val="00976EDC"/>
    <w:rsid w:val="00997A0B"/>
    <w:rsid w:val="009B49AB"/>
    <w:rsid w:val="00A0517B"/>
    <w:rsid w:val="00A1278E"/>
    <w:rsid w:val="00A3175D"/>
    <w:rsid w:val="00A55448"/>
    <w:rsid w:val="00A9322C"/>
    <w:rsid w:val="00A962E9"/>
    <w:rsid w:val="00AC74F2"/>
    <w:rsid w:val="00AD193B"/>
    <w:rsid w:val="00B50EC5"/>
    <w:rsid w:val="00B650B7"/>
    <w:rsid w:val="00B65C4D"/>
    <w:rsid w:val="00B80404"/>
    <w:rsid w:val="00B81EC3"/>
    <w:rsid w:val="00BA3B86"/>
    <w:rsid w:val="00BB247F"/>
    <w:rsid w:val="00BB3D6D"/>
    <w:rsid w:val="00BC55EE"/>
    <w:rsid w:val="00BE401B"/>
    <w:rsid w:val="00C01A68"/>
    <w:rsid w:val="00C337D8"/>
    <w:rsid w:val="00C418D0"/>
    <w:rsid w:val="00C57D59"/>
    <w:rsid w:val="00CC59F4"/>
    <w:rsid w:val="00CE4F9F"/>
    <w:rsid w:val="00CF6A2D"/>
    <w:rsid w:val="00D43776"/>
    <w:rsid w:val="00D47CB1"/>
    <w:rsid w:val="00D571B8"/>
    <w:rsid w:val="00D81C40"/>
    <w:rsid w:val="00D92954"/>
    <w:rsid w:val="00D97B8F"/>
    <w:rsid w:val="00E4214F"/>
    <w:rsid w:val="00E55A63"/>
    <w:rsid w:val="00E60716"/>
    <w:rsid w:val="00E60F54"/>
    <w:rsid w:val="00E63DB3"/>
    <w:rsid w:val="00E9395F"/>
    <w:rsid w:val="00EA1F68"/>
    <w:rsid w:val="00F06079"/>
    <w:rsid w:val="00F139DF"/>
    <w:rsid w:val="00F246CB"/>
    <w:rsid w:val="00F30637"/>
    <w:rsid w:val="00F31799"/>
    <w:rsid w:val="00F60CC7"/>
    <w:rsid w:val="00FA5805"/>
    <w:rsid w:val="00FE2F5A"/>
    <w:rsid w:val="00FE76F2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F9F78"/>
  <w15:chartTrackingRefBased/>
  <w15:docId w15:val="{C8B34A52-E106-4477-A2C9-D619AF32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2D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265C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4146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F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74E4"/>
    <w:rPr>
      <w:sz w:val="22"/>
      <w:szCs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008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5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@aspfire.co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a.ngage.co.za" TargetMode="External"/><Relationship Id="rId12" Type="http://schemas.openxmlformats.org/officeDocument/2006/relationships/hyperlink" Target="http://media.ngage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company/asp-fire-pty-ltd/" TargetMode="External"/><Relationship Id="rId11" Type="http://schemas.openxmlformats.org/officeDocument/2006/relationships/hyperlink" Target="http://www.ngage.co.za/" TargetMode="External"/><Relationship Id="rId5" Type="http://schemas.openxmlformats.org/officeDocument/2006/relationships/hyperlink" Target="http://www.aspfire.co.za" TargetMode="External"/><Relationship Id="rId10" Type="http://schemas.openxmlformats.org/officeDocument/2006/relationships/hyperlink" Target="mailto:thobile@ngage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pfire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39E8-FEA6-4930-9021-DF47F414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Links>
    <vt:vector size="42" baseType="variant">
      <vt:variant>
        <vt:i4>327696</vt:i4>
      </vt:variant>
      <vt:variant>
        <vt:i4>18</vt:i4>
      </vt:variant>
      <vt:variant>
        <vt:i4>0</vt:i4>
      </vt:variant>
      <vt:variant>
        <vt:i4>5</vt:i4>
      </vt:variant>
      <vt:variant>
        <vt:lpwstr>http://media.ngage.co.za/</vt:lpwstr>
      </vt:variant>
      <vt:variant>
        <vt:lpwstr/>
      </vt:variant>
      <vt:variant>
        <vt:i4>7143531</vt:i4>
      </vt:variant>
      <vt:variant>
        <vt:i4>15</vt:i4>
      </vt:variant>
      <vt:variant>
        <vt:i4>0</vt:i4>
      </vt:variant>
      <vt:variant>
        <vt:i4>5</vt:i4>
      </vt:variant>
      <vt:variant>
        <vt:lpwstr>http://www.ngage.co.za/</vt:lpwstr>
      </vt:variant>
      <vt:variant>
        <vt:lpwstr/>
      </vt:variant>
      <vt:variant>
        <vt:i4>2949188</vt:i4>
      </vt:variant>
      <vt:variant>
        <vt:i4>12</vt:i4>
      </vt:variant>
      <vt:variant>
        <vt:i4>0</vt:i4>
      </vt:variant>
      <vt:variant>
        <vt:i4>5</vt:i4>
      </vt:variant>
      <vt:variant>
        <vt:lpwstr>mailto:nomvelo@ngage.co.za</vt:lpwstr>
      </vt:variant>
      <vt:variant>
        <vt:lpwstr/>
      </vt:variant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http://www.aspfire.co.za/</vt:lpwstr>
      </vt:variant>
      <vt:variant>
        <vt:lpwstr/>
      </vt:variant>
      <vt:variant>
        <vt:i4>5242930</vt:i4>
      </vt:variant>
      <vt:variant>
        <vt:i4>6</vt:i4>
      </vt:variant>
      <vt:variant>
        <vt:i4>0</vt:i4>
      </vt:variant>
      <vt:variant>
        <vt:i4>5</vt:i4>
      </vt:variant>
      <vt:variant>
        <vt:lpwstr>mailto:michael@aspfire.co.za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http://media.ngage.co.za/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https://www.linkedin.com/company/asp-fire-pty-ltd/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Samkelisiwe Khumalo</cp:lastModifiedBy>
  <cp:revision>5</cp:revision>
  <cp:lastPrinted>2022-03-02T11:03:00Z</cp:lastPrinted>
  <dcterms:created xsi:type="dcterms:W3CDTF">2024-04-08T06:04:00Z</dcterms:created>
  <dcterms:modified xsi:type="dcterms:W3CDTF">2024-11-13T11:56:00Z</dcterms:modified>
</cp:coreProperties>
</file>