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CF3" w:rsidRPr="00BA1CF3" w:rsidRDefault="00BA1CF3" w:rsidP="00C0387B">
      <w:pPr>
        <w:spacing w:after="0" w:line="240" w:lineRule="auto"/>
        <w:rPr>
          <w:rFonts w:ascii="Arial" w:eastAsia="Times New Roman" w:hAnsi="Arial" w:cs="Arial"/>
          <w:b/>
          <w:bCs/>
          <w:color w:val="000000"/>
          <w:sz w:val="56"/>
          <w:szCs w:val="56"/>
          <w:lang w:val="en-ZA" w:eastAsia="en-ZA"/>
        </w:rPr>
      </w:pPr>
      <w:r w:rsidRPr="00BA1CF3">
        <w:rPr>
          <w:rFonts w:ascii="Arial" w:eastAsia="Times New Roman" w:hAnsi="Arial" w:cs="Arial"/>
          <w:b/>
          <w:bCs/>
          <w:color w:val="000000"/>
          <w:sz w:val="56"/>
          <w:szCs w:val="56"/>
          <w:lang w:val="en-ZA" w:eastAsia="en-ZA"/>
        </w:rPr>
        <w:t xml:space="preserve">PRESS RELEASE </w:t>
      </w:r>
    </w:p>
    <w:p w:rsidR="00BA1CF3" w:rsidRDefault="00BA1CF3" w:rsidP="00C0387B">
      <w:pPr>
        <w:spacing w:after="0" w:line="240" w:lineRule="auto"/>
        <w:rPr>
          <w:rFonts w:ascii="Calibri" w:eastAsia="Times New Roman" w:hAnsi="Calibri" w:cs="Calibri"/>
          <w:b/>
          <w:bCs/>
          <w:color w:val="000000"/>
          <w:sz w:val="25"/>
          <w:szCs w:val="25"/>
          <w:lang w:val="en-ZA" w:eastAsia="en-ZA"/>
        </w:rPr>
      </w:pPr>
    </w:p>
    <w:p w:rsidR="00BA1CF3" w:rsidRPr="00BA1CF3" w:rsidRDefault="00240428" w:rsidP="00C0387B">
      <w:pPr>
        <w:spacing w:after="0" w:line="240" w:lineRule="auto"/>
        <w:rPr>
          <w:rFonts w:ascii="Arial" w:eastAsia="Times New Roman" w:hAnsi="Arial" w:cs="Arial"/>
          <w:sz w:val="28"/>
          <w:szCs w:val="28"/>
          <w:u w:val="single"/>
          <w:lang w:val="en-ZA" w:eastAsia="en-ZA"/>
        </w:rPr>
      </w:pPr>
      <w:r>
        <w:rPr>
          <w:rFonts w:ascii="Arial" w:eastAsia="Times New Roman" w:hAnsi="Arial" w:cs="Arial"/>
          <w:bCs/>
          <w:color w:val="000000"/>
          <w:sz w:val="28"/>
          <w:szCs w:val="28"/>
          <w:u w:val="single"/>
          <w:lang w:val="en-ZA" w:eastAsia="en-ZA"/>
        </w:rPr>
        <w:t>SMEC wins CESA Award</w:t>
      </w:r>
      <w:r w:rsidR="00BA1CF3" w:rsidRPr="00BA1CF3">
        <w:rPr>
          <w:rFonts w:ascii="Arial" w:eastAsia="Times New Roman" w:hAnsi="Arial" w:cs="Arial"/>
          <w:bCs/>
          <w:color w:val="000000"/>
          <w:sz w:val="28"/>
          <w:szCs w:val="28"/>
          <w:u w:val="single"/>
          <w:lang w:val="en-ZA" w:eastAsia="en-ZA"/>
        </w:rPr>
        <w:t xml:space="preserve"> for Tshelimnyama Pedestrian Bridge</w:t>
      </w:r>
      <w:r>
        <w:rPr>
          <w:rFonts w:ascii="Arial" w:eastAsia="Times New Roman" w:hAnsi="Arial" w:cs="Arial"/>
          <w:bCs/>
          <w:color w:val="000000"/>
          <w:sz w:val="28"/>
          <w:szCs w:val="28"/>
          <w:u w:val="single"/>
          <w:lang w:val="en-ZA" w:eastAsia="en-ZA"/>
        </w:rPr>
        <w:t xml:space="preserve"> Project</w:t>
      </w:r>
    </w:p>
    <w:p w:rsidR="00BA1CF3" w:rsidRPr="00317CA1" w:rsidRDefault="00BA1CF3" w:rsidP="00C0387B">
      <w:pPr>
        <w:spacing w:after="0" w:line="240" w:lineRule="auto"/>
        <w:rPr>
          <w:rFonts w:eastAsia="Times New Roman" w:cs="Times New Roman"/>
          <w:szCs w:val="24"/>
          <w:lang w:val="en-ZA" w:eastAsia="en-ZA"/>
        </w:rPr>
      </w:pPr>
    </w:p>
    <w:p w:rsidR="00BA1CF3" w:rsidRDefault="00622046" w:rsidP="00C0387B">
      <w:pPr>
        <w:spacing w:after="0"/>
        <w:rPr>
          <w:rFonts w:ascii="Calibri" w:eastAsia="Times New Roman" w:hAnsi="Calibri" w:cs="Calibri"/>
          <w:i/>
          <w:color w:val="808080" w:themeColor="background1" w:themeShade="80"/>
          <w:sz w:val="22"/>
          <w:lang w:val="en-ZA" w:eastAsia="en-ZA"/>
        </w:rPr>
      </w:pPr>
      <w:r>
        <w:rPr>
          <w:rFonts w:ascii="Calibri" w:eastAsia="Times New Roman" w:hAnsi="Calibri" w:cs="Calibri"/>
          <w:b/>
          <w:i/>
          <w:color w:val="808080" w:themeColor="background1" w:themeShade="80"/>
          <w:sz w:val="22"/>
          <w:lang w:val="en-ZA" w:eastAsia="en-ZA"/>
        </w:rPr>
        <w:t>26 August</w:t>
      </w:r>
      <w:r w:rsidR="00BA1CF3" w:rsidRPr="00BA1CF3">
        <w:rPr>
          <w:rFonts w:ascii="Calibri" w:eastAsia="Times New Roman" w:hAnsi="Calibri" w:cs="Calibri"/>
          <w:b/>
          <w:i/>
          <w:color w:val="808080" w:themeColor="background1" w:themeShade="80"/>
          <w:sz w:val="22"/>
          <w:lang w:val="en-ZA" w:eastAsia="en-ZA"/>
        </w:rPr>
        <w:t>, 2013:</w:t>
      </w:r>
      <w:r w:rsidR="00BA1CF3">
        <w:rPr>
          <w:rFonts w:ascii="Calibri" w:eastAsia="Times New Roman" w:hAnsi="Calibri" w:cs="Calibri"/>
          <w:i/>
          <w:color w:val="808080" w:themeColor="background1" w:themeShade="80"/>
          <w:sz w:val="22"/>
          <w:lang w:val="en-ZA" w:eastAsia="en-ZA"/>
        </w:rPr>
        <w:t xml:space="preserve"> </w:t>
      </w:r>
      <w:r w:rsidR="008D111B">
        <w:rPr>
          <w:rFonts w:ascii="Calibri" w:eastAsia="Times New Roman" w:hAnsi="Calibri" w:cs="Calibri"/>
          <w:i/>
          <w:color w:val="808080" w:themeColor="background1" w:themeShade="80"/>
          <w:sz w:val="22"/>
          <w:lang w:val="en-ZA" w:eastAsia="en-ZA"/>
        </w:rPr>
        <w:t>G</w:t>
      </w:r>
      <w:r w:rsidR="00BA1CF3">
        <w:rPr>
          <w:rFonts w:ascii="Calibri" w:eastAsia="Times New Roman" w:hAnsi="Calibri" w:cs="Calibri"/>
          <w:i/>
          <w:color w:val="808080" w:themeColor="background1" w:themeShade="80"/>
          <w:sz w:val="22"/>
          <w:lang w:val="en-ZA" w:eastAsia="en-ZA"/>
        </w:rPr>
        <w:t xml:space="preserve">lobal engineering consultancy firm SMEC </w:t>
      </w:r>
      <w:r w:rsidR="008D111B">
        <w:rPr>
          <w:rFonts w:ascii="Calibri" w:eastAsia="Times New Roman" w:hAnsi="Calibri" w:cs="Calibri"/>
          <w:i/>
          <w:color w:val="808080" w:themeColor="background1" w:themeShade="80"/>
          <w:sz w:val="22"/>
          <w:lang w:val="en-ZA" w:eastAsia="en-ZA"/>
        </w:rPr>
        <w:t>has been recognised at this year’s CESA Aon Engineering Excellence Awards</w:t>
      </w:r>
      <w:r w:rsidR="009268EE">
        <w:rPr>
          <w:rFonts w:ascii="Calibri" w:eastAsia="Times New Roman" w:hAnsi="Calibri" w:cs="Calibri"/>
          <w:i/>
          <w:color w:val="808080" w:themeColor="background1" w:themeShade="80"/>
          <w:sz w:val="22"/>
          <w:lang w:val="en-ZA" w:eastAsia="en-ZA"/>
        </w:rPr>
        <w:t xml:space="preserve"> as the overall winner of the ‘Projects with a value of less than R50-million’ for its </w:t>
      </w:r>
      <w:r w:rsidR="00BA1CF3">
        <w:rPr>
          <w:rFonts w:ascii="Calibri" w:eastAsia="Times New Roman" w:hAnsi="Calibri" w:cs="Calibri"/>
          <w:i/>
          <w:color w:val="808080" w:themeColor="background1" w:themeShade="80"/>
          <w:sz w:val="22"/>
          <w:lang w:val="en-ZA" w:eastAsia="en-ZA"/>
        </w:rPr>
        <w:t xml:space="preserve">design of the </w:t>
      </w:r>
      <w:r w:rsidR="00240428">
        <w:rPr>
          <w:rFonts w:ascii="Calibri" w:eastAsia="Times New Roman" w:hAnsi="Calibri" w:cs="Calibri"/>
          <w:i/>
          <w:color w:val="808080" w:themeColor="background1" w:themeShade="80"/>
          <w:sz w:val="22"/>
          <w:lang w:val="en-ZA" w:eastAsia="en-ZA"/>
        </w:rPr>
        <w:t xml:space="preserve">Tshelimnyama Pedestrian Bridge, which is located on the N3 between Westville and the Mariannhill Toll Plaza. </w:t>
      </w:r>
    </w:p>
    <w:p w:rsidR="00BA1CF3" w:rsidRDefault="00BA1CF3" w:rsidP="00C0387B">
      <w:pPr>
        <w:spacing w:after="0"/>
        <w:rPr>
          <w:rFonts w:ascii="Calibri" w:eastAsia="Times New Roman" w:hAnsi="Calibri" w:cs="Calibri"/>
          <w:i/>
          <w:color w:val="808080" w:themeColor="background1" w:themeShade="80"/>
          <w:sz w:val="22"/>
          <w:lang w:val="en-ZA" w:eastAsia="en-ZA"/>
        </w:rPr>
      </w:pPr>
    </w:p>
    <w:p w:rsidR="009268EE" w:rsidRPr="008D111B" w:rsidRDefault="00BA1CF3" w:rsidP="00C0387B">
      <w:pPr>
        <w:spacing w:after="0" w:line="240" w:lineRule="auto"/>
        <w:rPr>
          <w:rFonts w:asciiTheme="minorHAnsi" w:eastAsia="Times New Roman" w:hAnsiTheme="minorHAnsi" w:cstheme="minorHAnsi"/>
          <w:color w:val="000000" w:themeColor="text1"/>
          <w:sz w:val="22"/>
          <w:lang w:val="en-ZA" w:eastAsia="en-ZA"/>
        </w:rPr>
      </w:pPr>
      <w:r w:rsidRPr="008D111B">
        <w:rPr>
          <w:rFonts w:asciiTheme="minorHAnsi" w:eastAsia="Times New Roman" w:hAnsiTheme="minorHAnsi" w:cstheme="minorHAnsi"/>
          <w:color w:val="000000" w:themeColor="text1"/>
          <w:sz w:val="22"/>
          <w:lang w:val="en-ZA" w:eastAsia="en-ZA"/>
        </w:rPr>
        <w:t xml:space="preserve">SMEC </w:t>
      </w:r>
      <w:r w:rsidR="00FC446E">
        <w:rPr>
          <w:rFonts w:asciiTheme="minorHAnsi" w:eastAsia="Times New Roman" w:hAnsiTheme="minorHAnsi" w:cstheme="minorHAnsi"/>
          <w:color w:val="000000" w:themeColor="text1"/>
          <w:sz w:val="22"/>
          <w:lang w:val="en-ZA" w:eastAsia="en-ZA"/>
        </w:rPr>
        <w:t xml:space="preserve">South Africa’s </w:t>
      </w:r>
      <w:r w:rsidR="00033EE3">
        <w:rPr>
          <w:rFonts w:asciiTheme="minorHAnsi" w:eastAsia="Times New Roman" w:hAnsiTheme="minorHAnsi" w:cstheme="minorHAnsi"/>
          <w:color w:val="000000" w:themeColor="text1"/>
          <w:sz w:val="22"/>
          <w:lang w:val="en-ZA" w:eastAsia="en-ZA"/>
        </w:rPr>
        <w:t>lead consultant on the project</w:t>
      </w:r>
      <w:r w:rsidR="00FC446E">
        <w:rPr>
          <w:rFonts w:asciiTheme="minorHAnsi" w:eastAsia="Times New Roman" w:hAnsiTheme="minorHAnsi" w:cstheme="minorHAnsi"/>
          <w:color w:val="000000" w:themeColor="text1"/>
          <w:sz w:val="22"/>
          <w:lang w:val="en-ZA" w:eastAsia="en-ZA"/>
        </w:rPr>
        <w:t xml:space="preserve"> </w:t>
      </w:r>
      <w:r w:rsidR="00FC446E" w:rsidRPr="00033EE3">
        <w:rPr>
          <w:rFonts w:asciiTheme="minorHAnsi" w:eastAsia="Times New Roman" w:hAnsiTheme="minorHAnsi" w:cstheme="minorHAnsi"/>
          <w:b/>
          <w:color w:val="000000" w:themeColor="text1"/>
          <w:sz w:val="22"/>
          <w:lang w:val="en-ZA" w:eastAsia="en-ZA"/>
        </w:rPr>
        <w:t>John Anderson</w:t>
      </w:r>
      <w:r w:rsidRPr="008D111B">
        <w:rPr>
          <w:rFonts w:asciiTheme="minorHAnsi" w:eastAsia="Times New Roman" w:hAnsiTheme="minorHAnsi" w:cstheme="minorHAnsi"/>
          <w:color w:val="000000" w:themeColor="text1"/>
          <w:sz w:val="22"/>
          <w:lang w:val="en-ZA" w:eastAsia="en-ZA"/>
        </w:rPr>
        <w:t xml:space="preserve"> </w:t>
      </w:r>
      <w:r w:rsidR="009268EE" w:rsidRPr="008D111B">
        <w:rPr>
          <w:rFonts w:asciiTheme="minorHAnsi" w:eastAsia="Times New Roman" w:hAnsiTheme="minorHAnsi" w:cstheme="minorHAnsi"/>
          <w:color w:val="000000" w:themeColor="text1"/>
          <w:sz w:val="22"/>
          <w:lang w:val="en-ZA" w:eastAsia="en-ZA"/>
        </w:rPr>
        <w:t xml:space="preserve">says that the Tshelimnyama </w:t>
      </w:r>
      <w:r w:rsidR="008D111B" w:rsidRPr="008D111B">
        <w:rPr>
          <w:rFonts w:asciiTheme="minorHAnsi" w:eastAsia="Times New Roman" w:hAnsiTheme="minorHAnsi" w:cstheme="minorHAnsi"/>
          <w:color w:val="000000" w:themeColor="text1"/>
          <w:sz w:val="22"/>
          <w:lang w:val="en-ZA" w:eastAsia="en-ZA"/>
        </w:rPr>
        <w:t>Pedestrian Bridge Project</w:t>
      </w:r>
      <w:r w:rsidR="009268EE" w:rsidRPr="008D111B">
        <w:rPr>
          <w:rFonts w:asciiTheme="minorHAnsi" w:eastAsia="Times New Roman" w:hAnsiTheme="minorHAnsi" w:cstheme="minorHAnsi"/>
          <w:color w:val="000000" w:themeColor="text1"/>
          <w:sz w:val="22"/>
          <w:lang w:val="en-ZA" w:eastAsia="en-ZA"/>
        </w:rPr>
        <w:t xml:space="preserve"> is a key link in the larger </w:t>
      </w:r>
      <w:r w:rsidR="00240428">
        <w:rPr>
          <w:rFonts w:asciiTheme="minorHAnsi" w:eastAsia="Times New Roman" w:hAnsiTheme="minorHAnsi" w:cstheme="minorHAnsi"/>
          <w:color w:val="000000" w:themeColor="text1"/>
          <w:sz w:val="22"/>
          <w:lang w:val="en-ZA" w:eastAsia="en-ZA"/>
        </w:rPr>
        <w:t>South African National Roads Agency</w:t>
      </w:r>
      <w:r w:rsidR="00222337">
        <w:rPr>
          <w:rFonts w:asciiTheme="minorHAnsi" w:eastAsia="Times New Roman" w:hAnsiTheme="minorHAnsi" w:cstheme="minorHAnsi"/>
          <w:color w:val="000000" w:themeColor="text1"/>
          <w:sz w:val="22"/>
          <w:lang w:val="en-ZA" w:eastAsia="en-ZA"/>
        </w:rPr>
        <w:t xml:space="preserve"> SOC</w:t>
      </w:r>
      <w:r w:rsidR="00240428">
        <w:rPr>
          <w:rFonts w:asciiTheme="minorHAnsi" w:eastAsia="Times New Roman" w:hAnsiTheme="minorHAnsi" w:cstheme="minorHAnsi"/>
          <w:color w:val="000000" w:themeColor="text1"/>
          <w:sz w:val="22"/>
          <w:lang w:val="en-ZA" w:eastAsia="en-ZA"/>
        </w:rPr>
        <w:t xml:space="preserve"> Limited (SANRAL) </w:t>
      </w:r>
      <w:r w:rsidR="009268EE" w:rsidRPr="008D111B">
        <w:rPr>
          <w:rFonts w:asciiTheme="minorHAnsi" w:eastAsia="Times New Roman" w:hAnsiTheme="minorHAnsi" w:cstheme="minorHAnsi"/>
          <w:color w:val="000000" w:themeColor="text1"/>
          <w:sz w:val="22"/>
          <w:lang w:val="en-ZA" w:eastAsia="en-ZA"/>
        </w:rPr>
        <w:t>pedestrian facility upgrade project</w:t>
      </w:r>
      <w:r w:rsidR="00240428">
        <w:rPr>
          <w:rFonts w:asciiTheme="minorHAnsi" w:eastAsia="Times New Roman" w:hAnsiTheme="minorHAnsi" w:cstheme="minorHAnsi"/>
          <w:color w:val="000000" w:themeColor="text1"/>
          <w:sz w:val="22"/>
          <w:lang w:val="en-ZA" w:eastAsia="en-ZA"/>
        </w:rPr>
        <w:t xml:space="preserve">.  </w:t>
      </w:r>
    </w:p>
    <w:p w:rsidR="009268EE" w:rsidRPr="008D111B" w:rsidRDefault="009268EE" w:rsidP="00C0387B">
      <w:pPr>
        <w:spacing w:after="0" w:line="240" w:lineRule="auto"/>
        <w:rPr>
          <w:rFonts w:asciiTheme="minorHAnsi" w:eastAsia="Times New Roman" w:hAnsiTheme="minorHAnsi" w:cstheme="minorHAnsi"/>
          <w:color w:val="000000" w:themeColor="text1"/>
          <w:sz w:val="22"/>
          <w:lang w:val="en-ZA" w:eastAsia="en-ZA"/>
        </w:rPr>
      </w:pPr>
    </w:p>
    <w:p w:rsidR="008D111B" w:rsidRPr="008D111B" w:rsidRDefault="00BA1CF3" w:rsidP="00C0387B">
      <w:pPr>
        <w:spacing w:after="0" w:line="240" w:lineRule="auto"/>
        <w:rPr>
          <w:rFonts w:asciiTheme="minorHAnsi" w:eastAsia="Times New Roman" w:hAnsiTheme="minorHAnsi" w:cstheme="minorHAnsi"/>
          <w:color w:val="000000" w:themeColor="text1"/>
          <w:sz w:val="22"/>
          <w:lang w:val="en-ZA" w:eastAsia="en-ZA"/>
        </w:rPr>
      </w:pPr>
      <w:r w:rsidRPr="008D111B">
        <w:rPr>
          <w:rFonts w:asciiTheme="minorHAnsi" w:eastAsia="Times New Roman" w:hAnsiTheme="minorHAnsi" w:cstheme="minorHAnsi"/>
          <w:color w:val="000000" w:themeColor="text1"/>
          <w:sz w:val="22"/>
          <w:lang w:val="en-ZA" w:eastAsia="en-ZA"/>
        </w:rPr>
        <w:t>The Tshelimnyama Township, which is located on the south side of the N3, is home</w:t>
      </w:r>
      <w:r w:rsidR="00240428">
        <w:rPr>
          <w:rFonts w:asciiTheme="minorHAnsi" w:eastAsia="Times New Roman" w:hAnsiTheme="minorHAnsi" w:cstheme="minorHAnsi"/>
          <w:color w:val="000000" w:themeColor="text1"/>
          <w:sz w:val="22"/>
          <w:lang w:val="en-ZA" w:eastAsia="en-ZA"/>
        </w:rPr>
        <w:t xml:space="preserve"> to many low-income families – a </w:t>
      </w:r>
      <w:r w:rsidRPr="008D111B">
        <w:rPr>
          <w:rFonts w:asciiTheme="minorHAnsi" w:eastAsia="Times New Roman" w:hAnsiTheme="minorHAnsi" w:cstheme="minorHAnsi"/>
          <w:color w:val="000000" w:themeColor="text1"/>
          <w:sz w:val="22"/>
          <w:lang w:val="en-ZA" w:eastAsia="en-ZA"/>
        </w:rPr>
        <w:t xml:space="preserve">large portion of </w:t>
      </w:r>
      <w:r w:rsidR="00240428">
        <w:rPr>
          <w:rFonts w:asciiTheme="minorHAnsi" w:eastAsia="Times New Roman" w:hAnsiTheme="minorHAnsi" w:cstheme="minorHAnsi"/>
          <w:color w:val="000000" w:themeColor="text1"/>
          <w:sz w:val="22"/>
          <w:lang w:val="en-ZA" w:eastAsia="en-ZA"/>
        </w:rPr>
        <w:t xml:space="preserve">who </w:t>
      </w:r>
      <w:r w:rsidRPr="008D111B">
        <w:rPr>
          <w:rFonts w:asciiTheme="minorHAnsi" w:eastAsia="Times New Roman" w:hAnsiTheme="minorHAnsi" w:cstheme="minorHAnsi"/>
          <w:color w:val="000000" w:themeColor="text1"/>
          <w:sz w:val="22"/>
          <w:lang w:val="en-ZA" w:eastAsia="en-ZA"/>
        </w:rPr>
        <w:t>have found work in the nearby industrial areas of Mahogany Ridge and Westmead on the northern side of the N3. Due to a lack of shorter, more direct routes, many of the residents chose to cross the N3 freeway to access these work opportunities, risking their lives in the</w:t>
      </w:r>
      <w:bookmarkStart w:id="0" w:name="_GoBack"/>
      <w:bookmarkEnd w:id="0"/>
      <w:r w:rsidRPr="008D111B">
        <w:rPr>
          <w:rFonts w:asciiTheme="minorHAnsi" w:eastAsia="Times New Roman" w:hAnsiTheme="minorHAnsi" w:cstheme="minorHAnsi"/>
          <w:color w:val="000000" w:themeColor="text1"/>
          <w:sz w:val="22"/>
          <w:lang w:val="en-ZA" w:eastAsia="en-ZA"/>
        </w:rPr>
        <w:t xml:space="preserve"> process</w:t>
      </w:r>
      <w:r w:rsidR="008D111B" w:rsidRPr="008D111B">
        <w:rPr>
          <w:rFonts w:asciiTheme="minorHAnsi" w:eastAsia="Times New Roman" w:hAnsiTheme="minorHAnsi" w:cstheme="minorHAnsi"/>
          <w:color w:val="000000" w:themeColor="text1"/>
          <w:sz w:val="22"/>
          <w:lang w:val="en-ZA" w:eastAsia="en-ZA"/>
        </w:rPr>
        <w:t xml:space="preserve">. </w:t>
      </w:r>
    </w:p>
    <w:p w:rsidR="008D111B" w:rsidRPr="008D111B" w:rsidRDefault="008D111B" w:rsidP="00C0387B">
      <w:pPr>
        <w:spacing w:after="0" w:line="240" w:lineRule="auto"/>
        <w:rPr>
          <w:rFonts w:asciiTheme="minorHAnsi" w:eastAsia="Times New Roman" w:hAnsiTheme="minorHAnsi" w:cstheme="minorHAnsi"/>
          <w:color w:val="000000" w:themeColor="text1"/>
          <w:sz w:val="22"/>
          <w:lang w:val="en-ZA" w:eastAsia="en-ZA"/>
        </w:rPr>
      </w:pPr>
    </w:p>
    <w:p w:rsidR="00C0387B" w:rsidRPr="008D111B" w:rsidRDefault="00BA1CF3" w:rsidP="00C0387B">
      <w:pPr>
        <w:spacing w:after="0" w:line="240" w:lineRule="auto"/>
        <w:rPr>
          <w:rFonts w:asciiTheme="minorHAnsi" w:eastAsia="Times New Roman" w:hAnsiTheme="minorHAnsi" w:cstheme="minorHAnsi"/>
          <w:color w:val="000000" w:themeColor="text1"/>
          <w:sz w:val="22"/>
          <w:lang w:val="en-ZA" w:eastAsia="en-ZA"/>
        </w:rPr>
      </w:pPr>
      <w:r w:rsidRPr="008D111B">
        <w:rPr>
          <w:rFonts w:asciiTheme="minorHAnsi" w:eastAsia="Times New Roman" w:hAnsiTheme="minorHAnsi" w:cstheme="minorHAnsi"/>
          <w:color w:val="000000" w:themeColor="text1"/>
          <w:sz w:val="22"/>
          <w:lang w:val="en-ZA" w:eastAsia="en-ZA"/>
        </w:rPr>
        <w:t>“This was extremely dangerous for those crossing the freeway; as well as for the motor</w:t>
      </w:r>
      <w:r w:rsidR="008D111B" w:rsidRPr="008D111B">
        <w:rPr>
          <w:rFonts w:asciiTheme="minorHAnsi" w:eastAsia="Times New Roman" w:hAnsiTheme="minorHAnsi" w:cstheme="minorHAnsi"/>
          <w:color w:val="000000" w:themeColor="text1"/>
          <w:sz w:val="22"/>
          <w:lang w:val="en-ZA" w:eastAsia="en-ZA"/>
        </w:rPr>
        <w:t xml:space="preserve">ists travelling on the freeway. </w:t>
      </w:r>
      <w:r w:rsidRPr="008D111B">
        <w:rPr>
          <w:rFonts w:asciiTheme="minorHAnsi" w:eastAsia="Times New Roman" w:hAnsiTheme="minorHAnsi" w:cstheme="minorHAnsi"/>
          <w:color w:val="000000" w:themeColor="text1"/>
          <w:sz w:val="22"/>
          <w:lang w:val="en-ZA" w:eastAsia="en-ZA"/>
        </w:rPr>
        <w:t>In order to address this issue and to assist with determining a suitable solution, a pedestrian audit was conducted which confirmed that a pedestrian bridge was required.</w:t>
      </w:r>
      <w:r w:rsidR="00C0387B" w:rsidRPr="008D111B">
        <w:rPr>
          <w:rFonts w:asciiTheme="minorHAnsi" w:eastAsia="Times New Roman" w:hAnsiTheme="minorHAnsi" w:cstheme="minorHAnsi"/>
          <w:color w:val="000000" w:themeColor="text1"/>
          <w:sz w:val="22"/>
          <w:lang w:val="en-ZA" w:eastAsia="en-ZA"/>
        </w:rPr>
        <w:t xml:space="preserve"> </w:t>
      </w:r>
      <w:r w:rsidRPr="008D111B">
        <w:rPr>
          <w:rFonts w:asciiTheme="minorHAnsi" w:eastAsia="Times New Roman" w:hAnsiTheme="minorHAnsi" w:cstheme="minorHAnsi"/>
          <w:color w:val="000000" w:themeColor="text1"/>
          <w:sz w:val="22"/>
          <w:lang w:val="en-ZA" w:eastAsia="en-ZA"/>
        </w:rPr>
        <w:t xml:space="preserve">To assist the residents while simultaneously allowing for future route upgrades, </w:t>
      </w:r>
      <w:r w:rsidR="00240428">
        <w:rPr>
          <w:rFonts w:asciiTheme="minorHAnsi" w:eastAsia="Times New Roman" w:hAnsiTheme="minorHAnsi" w:cstheme="minorHAnsi"/>
          <w:color w:val="000000" w:themeColor="text1"/>
          <w:sz w:val="22"/>
          <w:lang w:val="en-ZA" w:eastAsia="en-ZA"/>
        </w:rPr>
        <w:t xml:space="preserve">SANRAL </w:t>
      </w:r>
      <w:r w:rsidRPr="008D111B">
        <w:rPr>
          <w:rFonts w:asciiTheme="minorHAnsi" w:eastAsia="Times New Roman" w:hAnsiTheme="minorHAnsi" w:cstheme="minorHAnsi"/>
          <w:color w:val="000000" w:themeColor="text1"/>
          <w:sz w:val="22"/>
          <w:lang w:val="en-ZA" w:eastAsia="en-ZA"/>
        </w:rPr>
        <w:t>invited tenders for a bridge that could freely span the N3 without impacting current a</w:t>
      </w:r>
      <w:r w:rsidR="008D111B" w:rsidRPr="008D111B">
        <w:rPr>
          <w:rFonts w:asciiTheme="minorHAnsi" w:eastAsia="Times New Roman" w:hAnsiTheme="minorHAnsi" w:cstheme="minorHAnsi"/>
          <w:color w:val="000000" w:themeColor="text1"/>
          <w:sz w:val="22"/>
          <w:lang w:val="en-ZA" w:eastAsia="en-ZA"/>
        </w:rPr>
        <w:t>nd future traffic</w:t>
      </w:r>
      <w:r w:rsidR="00811FB2">
        <w:rPr>
          <w:rFonts w:asciiTheme="minorHAnsi" w:eastAsia="Times New Roman" w:hAnsiTheme="minorHAnsi" w:cstheme="minorHAnsi"/>
          <w:color w:val="000000" w:themeColor="text1"/>
          <w:sz w:val="22"/>
          <w:lang w:val="en-ZA" w:eastAsia="en-ZA"/>
        </w:rPr>
        <w:t xml:space="preserve"> requirements,” explains Anderson</w:t>
      </w:r>
      <w:r w:rsidR="008D111B" w:rsidRPr="008D111B">
        <w:rPr>
          <w:rFonts w:asciiTheme="minorHAnsi" w:eastAsia="Times New Roman" w:hAnsiTheme="minorHAnsi" w:cstheme="minorHAnsi"/>
          <w:color w:val="000000" w:themeColor="text1"/>
          <w:sz w:val="22"/>
          <w:lang w:val="en-ZA" w:eastAsia="en-ZA"/>
        </w:rPr>
        <w:t xml:space="preserve">. </w:t>
      </w:r>
    </w:p>
    <w:p w:rsidR="00C0387B" w:rsidRPr="008D111B" w:rsidRDefault="00C0387B" w:rsidP="00C0387B">
      <w:pPr>
        <w:spacing w:after="0" w:line="240" w:lineRule="auto"/>
        <w:rPr>
          <w:rFonts w:asciiTheme="minorHAnsi" w:eastAsia="Times New Roman" w:hAnsiTheme="minorHAnsi" w:cstheme="minorHAnsi"/>
          <w:color w:val="000000" w:themeColor="text1"/>
          <w:sz w:val="22"/>
          <w:lang w:val="en-ZA" w:eastAsia="en-ZA"/>
        </w:rPr>
      </w:pPr>
    </w:p>
    <w:p w:rsidR="00BA1CF3" w:rsidRPr="008D111B" w:rsidRDefault="00811FB2" w:rsidP="00C0387B">
      <w:pPr>
        <w:spacing w:after="0" w:line="240" w:lineRule="auto"/>
        <w:rPr>
          <w:rFonts w:asciiTheme="minorHAnsi" w:eastAsia="Times New Roman" w:hAnsiTheme="minorHAnsi" w:cstheme="minorHAnsi"/>
          <w:color w:val="000000" w:themeColor="text1"/>
          <w:sz w:val="22"/>
          <w:lang w:val="en-ZA" w:eastAsia="en-ZA"/>
        </w:rPr>
      </w:pPr>
      <w:r>
        <w:rPr>
          <w:rFonts w:asciiTheme="minorHAnsi" w:eastAsia="Times New Roman" w:hAnsiTheme="minorHAnsi" w:cstheme="minorHAnsi"/>
          <w:color w:val="000000" w:themeColor="text1"/>
          <w:sz w:val="22"/>
          <w:lang w:val="en-ZA" w:eastAsia="en-ZA"/>
        </w:rPr>
        <w:t>Anderson</w:t>
      </w:r>
      <w:r w:rsidR="00C0387B" w:rsidRPr="008D111B">
        <w:rPr>
          <w:rFonts w:asciiTheme="minorHAnsi" w:eastAsia="Times New Roman" w:hAnsiTheme="minorHAnsi" w:cstheme="minorHAnsi"/>
          <w:color w:val="000000" w:themeColor="text1"/>
          <w:sz w:val="22"/>
          <w:lang w:val="en-ZA" w:eastAsia="en-ZA"/>
        </w:rPr>
        <w:t xml:space="preserve"> points out that t</w:t>
      </w:r>
      <w:r w:rsidR="00BA1CF3" w:rsidRPr="008D111B">
        <w:rPr>
          <w:rFonts w:asciiTheme="minorHAnsi" w:eastAsia="Times New Roman" w:hAnsiTheme="minorHAnsi" w:cstheme="minorHAnsi"/>
          <w:color w:val="000000" w:themeColor="text1"/>
          <w:sz w:val="22"/>
          <w:lang w:val="en-ZA" w:eastAsia="en-ZA"/>
        </w:rPr>
        <w:t>he challenge of the site was to attract pedestrians onto the bridge and to design a structure which integrated itself into the surrounding landscape.</w:t>
      </w:r>
      <w:r w:rsidR="00C0387B" w:rsidRPr="008D111B">
        <w:rPr>
          <w:rFonts w:asciiTheme="minorHAnsi" w:eastAsia="Times New Roman" w:hAnsiTheme="minorHAnsi" w:cstheme="minorHAnsi"/>
          <w:color w:val="000000" w:themeColor="text1"/>
          <w:sz w:val="22"/>
          <w:lang w:val="en-ZA" w:eastAsia="en-ZA"/>
        </w:rPr>
        <w:t xml:space="preserve"> “SMEC </w:t>
      </w:r>
      <w:r w:rsidR="00BA1CF3" w:rsidRPr="008D111B">
        <w:rPr>
          <w:rFonts w:asciiTheme="minorHAnsi" w:eastAsia="Times New Roman" w:hAnsiTheme="minorHAnsi" w:cstheme="minorHAnsi"/>
          <w:color w:val="000000" w:themeColor="text1"/>
          <w:sz w:val="22"/>
          <w:lang w:val="en-ZA" w:eastAsia="en-ZA"/>
        </w:rPr>
        <w:t xml:space="preserve">was appointed as the consulting engineers for the project and produced a design that was functional as well as aesthetically pleasing. The slender deck floats over the N3, supported by </w:t>
      </w:r>
      <w:r w:rsidR="007B56A6">
        <w:rPr>
          <w:rFonts w:asciiTheme="minorHAnsi" w:eastAsia="Times New Roman" w:hAnsiTheme="minorHAnsi" w:cstheme="minorHAnsi"/>
          <w:color w:val="000000" w:themeColor="text1"/>
          <w:sz w:val="22"/>
          <w:lang w:val="en-ZA" w:eastAsia="en-ZA"/>
        </w:rPr>
        <w:t>the stay</w:t>
      </w:r>
      <w:r w:rsidR="007B56A6" w:rsidRPr="008D111B">
        <w:rPr>
          <w:rFonts w:asciiTheme="minorHAnsi" w:eastAsia="Times New Roman" w:hAnsiTheme="minorHAnsi" w:cstheme="minorHAnsi"/>
          <w:color w:val="000000" w:themeColor="text1"/>
          <w:sz w:val="22"/>
          <w:lang w:val="en-ZA" w:eastAsia="en-ZA"/>
        </w:rPr>
        <w:t xml:space="preserve"> </w:t>
      </w:r>
      <w:r w:rsidR="00BA1CF3" w:rsidRPr="008D111B">
        <w:rPr>
          <w:rFonts w:asciiTheme="minorHAnsi" w:eastAsia="Times New Roman" w:hAnsiTheme="minorHAnsi" w:cstheme="minorHAnsi"/>
          <w:color w:val="000000" w:themeColor="text1"/>
          <w:sz w:val="22"/>
          <w:lang w:val="en-ZA" w:eastAsia="en-ZA"/>
        </w:rPr>
        <w:t>cables and anchored to the central tower and the rock cutting on the adjacent slopes. The bridge was c</w:t>
      </w:r>
      <w:r w:rsidR="00C0387B" w:rsidRPr="008D111B">
        <w:rPr>
          <w:rFonts w:asciiTheme="minorHAnsi" w:eastAsia="Times New Roman" w:hAnsiTheme="minorHAnsi" w:cstheme="minorHAnsi"/>
          <w:color w:val="000000" w:themeColor="text1"/>
          <w:sz w:val="22"/>
          <w:lang w:val="en-ZA" w:eastAsia="en-ZA"/>
        </w:rPr>
        <w:t>onstructed by JT R</w:t>
      </w:r>
      <w:r>
        <w:rPr>
          <w:rFonts w:asciiTheme="minorHAnsi" w:eastAsia="Times New Roman" w:hAnsiTheme="minorHAnsi" w:cstheme="minorHAnsi"/>
          <w:color w:val="000000" w:themeColor="text1"/>
          <w:sz w:val="22"/>
          <w:lang w:val="en-ZA" w:eastAsia="en-ZA"/>
        </w:rPr>
        <w:t>oss (Pty) Ltd,” explains Anderson</w:t>
      </w:r>
      <w:r w:rsidR="00C0387B" w:rsidRPr="008D111B">
        <w:rPr>
          <w:rFonts w:asciiTheme="minorHAnsi" w:eastAsia="Times New Roman" w:hAnsiTheme="minorHAnsi" w:cstheme="minorHAnsi"/>
          <w:color w:val="000000" w:themeColor="text1"/>
          <w:sz w:val="22"/>
          <w:lang w:val="en-ZA" w:eastAsia="en-ZA"/>
        </w:rPr>
        <w:t xml:space="preserve">. </w:t>
      </w:r>
    </w:p>
    <w:p w:rsidR="00BA1CF3" w:rsidRPr="008D111B" w:rsidRDefault="00BA1CF3" w:rsidP="00C0387B">
      <w:pPr>
        <w:spacing w:after="0" w:line="240" w:lineRule="auto"/>
        <w:rPr>
          <w:rFonts w:asciiTheme="minorHAnsi" w:eastAsia="Times New Roman" w:hAnsiTheme="minorHAnsi" w:cstheme="minorHAnsi"/>
          <w:color w:val="000000" w:themeColor="text1"/>
          <w:sz w:val="22"/>
          <w:lang w:val="en-ZA" w:eastAsia="en-ZA"/>
        </w:rPr>
      </w:pPr>
    </w:p>
    <w:p w:rsidR="003F55EB" w:rsidRDefault="00BA1CF3" w:rsidP="00C0387B">
      <w:pPr>
        <w:spacing w:after="0" w:line="240" w:lineRule="auto"/>
        <w:rPr>
          <w:rFonts w:asciiTheme="minorHAnsi" w:eastAsia="Times New Roman" w:hAnsiTheme="minorHAnsi" w:cstheme="minorHAnsi"/>
          <w:color w:val="000000" w:themeColor="text1"/>
          <w:sz w:val="22"/>
          <w:lang w:val="en-ZA" w:eastAsia="en-ZA"/>
        </w:rPr>
      </w:pPr>
      <w:r w:rsidRPr="008D111B">
        <w:rPr>
          <w:rFonts w:asciiTheme="minorHAnsi" w:eastAsia="Times New Roman" w:hAnsiTheme="minorHAnsi" w:cstheme="minorHAnsi"/>
          <w:color w:val="000000" w:themeColor="text1"/>
          <w:sz w:val="22"/>
          <w:lang w:val="en-ZA" w:eastAsia="en-ZA"/>
        </w:rPr>
        <w:t>There are many unique elements on this project, including the sculpted structural steel tower, which leans forward at an angle of 14 degrees with a continually varying cross section. The tower geometry is complex but aesthetically pleasing and testament to what is achieved with a strong collaboration between a</w:t>
      </w:r>
      <w:r w:rsidR="00C0387B" w:rsidRPr="008D111B">
        <w:rPr>
          <w:rFonts w:asciiTheme="minorHAnsi" w:eastAsia="Times New Roman" w:hAnsiTheme="minorHAnsi" w:cstheme="minorHAnsi"/>
          <w:color w:val="000000" w:themeColor="text1"/>
          <w:sz w:val="22"/>
          <w:lang w:val="en-ZA" w:eastAsia="en-ZA"/>
        </w:rPr>
        <w:t>rchitect, engineer and employer</w:t>
      </w:r>
      <w:r w:rsidR="00811FB2">
        <w:rPr>
          <w:rFonts w:asciiTheme="minorHAnsi" w:eastAsia="Times New Roman" w:hAnsiTheme="minorHAnsi" w:cstheme="minorHAnsi"/>
          <w:color w:val="000000" w:themeColor="text1"/>
          <w:sz w:val="22"/>
          <w:lang w:val="en-ZA" w:eastAsia="en-ZA"/>
        </w:rPr>
        <w:t>, explains Anderson</w:t>
      </w:r>
      <w:r w:rsidR="003F55EB">
        <w:rPr>
          <w:rFonts w:asciiTheme="minorHAnsi" w:eastAsia="Times New Roman" w:hAnsiTheme="minorHAnsi" w:cstheme="minorHAnsi"/>
          <w:color w:val="000000" w:themeColor="text1"/>
          <w:sz w:val="22"/>
          <w:lang w:val="en-ZA" w:eastAsia="en-ZA"/>
        </w:rPr>
        <w:t xml:space="preserve">. </w:t>
      </w:r>
    </w:p>
    <w:p w:rsidR="003F55EB" w:rsidRDefault="003F55EB" w:rsidP="00C0387B">
      <w:pPr>
        <w:spacing w:after="0" w:line="240" w:lineRule="auto"/>
        <w:rPr>
          <w:rFonts w:asciiTheme="minorHAnsi" w:eastAsia="Times New Roman" w:hAnsiTheme="minorHAnsi" w:cstheme="minorHAnsi"/>
          <w:color w:val="000000" w:themeColor="text1"/>
          <w:sz w:val="22"/>
          <w:lang w:val="en-ZA" w:eastAsia="en-ZA"/>
        </w:rPr>
      </w:pPr>
    </w:p>
    <w:p w:rsidR="00BA1CF3" w:rsidRPr="008D111B" w:rsidRDefault="003F55EB" w:rsidP="00C0387B">
      <w:pPr>
        <w:spacing w:after="0" w:line="240" w:lineRule="auto"/>
        <w:rPr>
          <w:rFonts w:asciiTheme="minorHAnsi" w:eastAsia="Times New Roman" w:hAnsiTheme="minorHAnsi" w:cstheme="minorHAnsi"/>
          <w:color w:val="000000" w:themeColor="text1"/>
          <w:sz w:val="22"/>
          <w:lang w:val="en-ZA" w:eastAsia="en-ZA"/>
        </w:rPr>
      </w:pPr>
      <w:r>
        <w:rPr>
          <w:rFonts w:asciiTheme="minorHAnsi" w:eastAsia="Times New Roman" w:hAnsiTheme="minorHAnsi" w:cstheme="minorHAnsi"/>
          <w:color w:val="000000" w:themeColor="text1"/>
          <w:sz w:val="22"/>
          <w:lang w:val="en-ZA" w:eastAsia="en-ZA"/>
        </w:rPr>
        <w:t>The success of this highly-</w:t>
      </w:r>
      <w:r w:rsidR="00BA1CF3" w:rsidRPr="008D111B">
        <w:rPr>
          <w:rFonts w:asciiTheme="minorHAnsi" w:eastAsia="Times New Roman" w:hAnsiTheme="minorHAnsi" w:cstheme="minorHAnsi"/>
          <w:color w:val="000000" w:themeColor="text1"/>
          <w:sz w:val="22"/>
          <w:lang w:val="en-ZA" w:eastAsia="en-ZA"/>
        </w:rPr>
        <w:t>complex design has allowed the people of the Tshelimnyama Township to access their places of work in a well-lit, convenient and safe manner as evidenced by the high number of pedestrians who use the bridge on a daily basis.</w:t>
      </w:r>
    </w:p>
    <w:p w:rsidR="003F55EB" w:rsidRDefault="003F55EB" w:rsidP="00C0387B">
      <w:pPr>
        <w:spacing w:after="0" w:line="240" w:lineRule="auto"/>
        <w:rPr>
          <w:rFonts w:asciiTheme="minorHAnsi" w:eastAsia="Times New Roman" w:hAnsiTheme="minorHAnsi" w:cstheme="minorHAnsi"/>
          <w:color w:val="000000" w:themeColor="text1"/>
          <w:sz w:val="22"/>
          <w:lang w:val="en-ZA" w:eastAsia="en-ZA"/>
        </w:rPr>
      </w:pPr>
    </w:p>
    <w:p w:rsidR="00BA1CF3" w:rsidRPr="008D111B" w:rsidRDefault="008D111B" w:rsidP="00C0387B">
      <w:pPr>
        <w:spacing w:after="0" w:line="240" w:lineRule="auto"/>
        <w:rPr>
          <w:rFonts w:asciiTheme="minorHAnsi" w:eastAsia="Times New Roman" w:hAnsiTheme="minorHAnsi" w:cstheme="minorHAnsi"/>
          <w:color w:val="000000" w:themeColor="text1"/>
          <w:sz w:val="22"/>
          <w:lang w:val="en-ZA" w:eastAsia="en-ZA"/>
        </w:rPr>
      </w:pPr>
      <w:r w:rsidRPr="008D111B">
        <w:rPr>
          <w:rFonts w:asciiTheme="minorHAnsi" w:eastAsia="Times New Roman" w:hAnsiTheme="minorHAnsi" w:cstheme="minorHAnsi"/>
          <w:color w:val="000000" w:themeColor="text1"/>
          <w:sz w:val="22"/>
          <w:lang w:val="en-ZA" w:eastAsia="en-ZA"/>
        </w:rPr>
        <w:t>“</w:t>
      </w:r>
      <w:r w:rsidR="00BA1CF3" w:rsidRPr="008D111B">
        <w:rPr>
          <w:rFonts w:asciiTheme="minorHAnsi" w:eastAsia="Times New Roman" w:hAnsiTheme="minorHAnsi" w:cstheme="minorHAnsi"/>
          <w:color w:val="000000" w:themeColor="text1"/>
          <w:sz w:val="22"/>
          <w:lang w:val="en-ZA" w:eastAsia="en-ZA"/>
        </w:rPr>
        <w:t>This award winning project is testimony to the SANRAL objectives of providing safe and efficient transport facilities to the mot</w:t>
      </w:r>
      <w:r w:rsidR="00C0387B" w:rsidRPr="008D111B">
        <w:rPr>
          <w:rFonts w:asciiTheme="minorHAnsi" w:eastAsia="Times New Roman" w:hAnsiTheme="minorHAnsi" w:cstheme="minorHAnsi"/>
          <w:color w:val="000000" w:themeColor="text1"/>
          <w:sz w:val="22"/>
          <w:lang w:val="en-ZA" w:eastAsia="en-ZA"/>
        </w:rPr>
        <w:t xml:space="preserve">orists and pedestrians using South Africa’s </w:t>
      </w:r>
      <w:r w:rsidR="00BA1CF3" w:rsidRPr="008D111B">
        <w:rPr>
          <w:rFonts w:asciiTheme="minorHAnsi" w:eastAsia="Times New Roman" w:hAnsiTheme="minorHAnsi" w:cstheme="minorHAnsi"/>
          <w:color w:val="000000" w:themeColor="text1"/>
          <w:sz w:val="22"/>
          <w:lang w:val="en-ZA" w:eastAsia="en-ZA"/>
        </w:rPr>
        <w:t>national roads</w:t>
      </w:r>
      <w:r w:rsidRPr="008D111B">
        <w:rPr>
          <w:rFonts w:asciiTheme="minorHAnsi" w:eastAsia="Times New Roman" w:hAnsiTheme="minorHAnsi" w:cstheme="minorHAnsi"/>
          <w:color w:val="000000" w:themeColor="text1"/>
          <w:sz w:val="22"/>
          <w:lang w:val="en-ZA" w:eastAsia="en-ZA"/>
        </w:rPr>
        <w:t xml:space="preserve">,” states SMEC Chief Executive Officer Dr </w:t>
      </w:r>
      <w:r w:rsidRPr="008D111B">
        <w:rPr>
          <w:rFonts w:asciiTheme="minorHAnsi" w:eastAsia="Times New Roman" w:hAnsiTheme="minorHAnsi" w:cstheme="minorHAnsi"/>
          <w:b/>
          <w:color w:val="000000" w:themeColor="text1"/>
          <w:sz w:val="22"/>
          <w:lang w:val="en-ZA" w:eastAsia="en-ZA"/>
        </w:rPr>
        <w:t>Thomas Marshall</w:t>
      </w:r>
      <w:r w:rsidRPr="008D111B">
        <w:rPr>
          <w:rFonts w:asciiTheme="minorHAnsi" w:eastAsia="Times New Roman" w:hAnsiTheme="minorHAnsi" w:cstheme="minorHAnsi"/>
          <w:color w:val="000000" w:themeColor="text1"/>
          <w:sz w:val="22"/>
          <w:lang w:val="en-ZA" w:eastAsia="en-ZA"/>
        </w:rPr>
        <w:t xml:space="preserve">. </w:t>
      </w:r>
    </w:p>
    <w:p w:rsidR="00BA1CF3" w:rsidRDefault="00BA1CF3" w:rsidP="00C0387B">
      <w:pPr>
        <w:spacing w:after="0" w:line="240" w:lineRule="auto"/>
        <w:rPr>
          <w:rFonts w:asciiTheme="minorHAnsi" w:eastAsia="Times New Roman" w:hAnsiTheme="minorHAnsi" w:cstheme="minorHAnsi"/>
          <w:color w:val="000000" w:themeColor="text1"/>
          <w:sz w:val="22"/>
          <w:lang w:val="en-ZA" w:eastAsia="en-ZA"/>
        </w:rPr>
      </w:pPr>
    </w:p>
    <w:p w:rsidR="009268EE" w:rsidRPr="008D111B" w:rsidRDefault="003F55EB" w:rsidP="003F55EB">
      <w:pPr>
        <w:spacing w:after="0" w:line="240" w:lineRule="auto"/>
        <w:rPr>
          <w:rFonts w:asciiTheme="minorHAnsi" w:eastAsia="Times New Roman" w:hAnsiTheme="minorHAnsi" w:cstheme="minorHAnsi"/>
          <w:color w:val="000000" w:themeColor="text1"/>
          <w:sz w:val="22"/>
          <w:lang w:val="en-ZA" w:eastAsia="en-ZA"/>
        </w:rPr>
      </w:pPr>
      <w:r>
        <w:rPr>
          <w:rFonts w:asciiTheme="minorHAnsi" w:eastAsia="Times New Roman" w:hAnsiTheme="minorHAnsi" w:cstheme="minorHAnsi"/>
          <w:color w:val="000000" w:themeColor="text1"/>
          <w:sz w:val="22"/>
          <w:lang w:val="en-ZA" w:eastAsia="en-ZA"/>
        </w:rPr>
        <w:t xml:space="preserve">In addition to being awarded as the overall winner for the Tshelimnyama Bridge Project, SMEC also received a commendation for its work involving the widening and strengthening of the Okavango River Bridge, on behalf of the Roads Authority of Namibia. </w:t>
      </w:r>
      <w:r w:rsidR="008D111B" w:rsidRPr="008D111B">
        <w:rPr>
          <w:rFonts w:asciiTheme="minorHAnsi" w:eastAsia="Times New Roman" w:hAnsiTheme="minorHAnsi" w:cstheme="minorHAnsi"/>
          <w:color w:val="000000" w:themeColor="text1"/>
          <w:sz w:val="22"/>
          <w:lang w:val="en-ZA" w:eastAsia="en-ZA"/>
        </w:rPr>
        <w:t>In addition to being recognised by CESA</w:t>
      </w:r>
      <w:r>
        <w:rPr>
          <w:rFonts w:asciiTheme="minorHAnsi" w:eastAsia="Times New Roman" w:hAnsiTheme="minorHAnsi" w:cstheme="minorHAnsi"/>
          <w:color w:val="000000" w:themeColor="text1"/>
          <w:sz w:val="22"/>
          <w:lang w:val="en-ZA" w:eastAsia="en-ZA"/>
        </w:rPr>
        <w:t xml:space="preserve">, </w:t>
      </w:r>
      <w:r>
        <w:rPr>
          <w:rFonts w:asciiTheme="minorHAnsi" w:eastAsia="Times New Roman" w:hAnsiTheme="minorHAnsi" w:cstheme="minorHAnsi"/>
          <w:color w:val="000000" w:themeColor="text1"/>
          <w:sz w:val="22"/>
          <w:lang w:val="en-ZA" w:eastAsia="en-ZA"/>
        </w:rPr>
        <w:lastRenderedPageBreak/>
        <w:t>SMEC has also</w:t>
      </w:r>
      <w:r w:rsidR="008D111B" w:rsidRPr="008D111B">
        <w:rPr>
          <w:rFonts w:asciiTheme="minorHAnsi" w:eastAsia="Times New Roman" w:hAnsiTheme="minorHAnsi" w:cstheme="minorHAnsi"/>
          <w:color w:val="000000" w:themeColor="text1"/>
          <w:sz w:val="22"/>
          <w:lang w:val="en-ZA" w:eastAsia="en-ZA"/>
        </w:rPr>
        <w:t xml:space="preserve"> recently </w:t>
      </w:r>
      <w:r>
        <w:rPr>
          <w:rFonts w:asciiTheme="minorHAnsi" w:eastAsia="Times New Roman" w:hAnsiTheme="minorHAnsi" w:cstheme="minorHAnsi"/>
          <w:color w:val="000000" w:themeColor="text1"/>
          <w:sz w:val="22"/>
          <w:lang w:val="en-ZA" w:eastAsia="en-ZA"/>
        </w:rPr>
        <w:t xml:space="preserve">been </w:t>
      </w:r>
      <w:r w:rsidR="008D111B" w:rsidRPr="008D111B">
        <w:rPr>
          <w:rFonts w:asciiTheme="minorHAnsi" w:eastAsia="Times New Roman" w:hAnsiTheme="minorHAnsi" w:cstheme="minorHAnsi"/>
          <w:color w:val="000000" w:themeColor="text1"/>
          <w:sz w:val="22"/>
          <w:lang w:val="en-ZA" w:eastAsia="en-ZA"/>
        </w:rPr>
        <w:t xml:space="preserve">awarded the </w:t>
      </w:r>
      <w:r w:rsidR="009268EE" w:rsidRPr="008D111B">
        <w:rPr>
          <w:rFonts w:asciiTheme="minorHAnsi" w:eastAsia="Times New Roman" w:hAnsiTheme="minorHAnsi" w:cstheme="minorHAnsi"/>
          <w:color w:val="000000" w:themeColor="text1"/>
          <w:sz w:val="22"/>
          <w:lang w:val="en-ZA" w:eastAsia="en-ZA"/>
        </w:rPr>
        <w:t>South African Institute of Civil Engineering (S</w:t>
      </w:r>
      <w:r w:rsidR="008D111B" w:rsidRPr="008D111B">
        <w:rPr>
          <w:rFonts w:asciiTheme="minorHAnsi" w:eastAsia="Times New Roman" w:hAnsiTheme="minorHAnsi" w:cstheme="minorHAnsi"/>
          <w:color w:val="000000" w:themeColor="text1"/>
          <w:sz w:val="22"/>
          <w:lang w:val="en-ZA" w:eastAsia="en-ZA"/>
        </w:rPr>
        <w:t xml:space="preserve">AICE) Branch Awards Technical Excellence Award for its work on the Tshelimnyama Pedestrian Bridge Project. </w:t>
      </w:r>
    </w:p>
    <w:p w:rsidR="008D111B" w:rsidRDefault="008D111B" w:rsidP="00C0387B">
      <w:pPr>
        <w:spacing w:after="240" w:line="240" w:lineRule="auto"/>
        <w:rPr>
          <w:rFonts w:asciiTheme="minorHAnsi" w:eastAsia="Times New Roman" w:hAnsiTheme="minorHAnsi" w:cstheme="minorHAnsi"/>
          <w:b/>
          <w:i/>
          <w:sz w:val="22"/>
          <w:lang w:val="en-ZA" w:eastAsia="en-ZA"/>
        </w:rPr>
      </w:pPr>
    </w:p>
    <w:p w:rsidR="009268EE" w:rsidRDefault="009268EE" w:rsidP="00C0387B">
      <w:pPr>
        <w:spacing w:after="240" w:line="240" w:lineRule="auto"/>
        <w:rPr>
          <w:rFonts w:asciiTheme="minorHAnsi" w:eastAsia="Times New Roman" w:hAnsiTheme="minorHAnsi" w:cstheme="minorHAnsi"/>
          <w:b/>
          <w:i/>
          <w:sz w:val="22"/>
          <w:lang w:val="en-ZA" w:eastAsia="en-ZA"/>
        </w:rPr>
      </w:pPr>
    </w:p>
    <w:p w:rsidR="00BA1CF3" w:rsidRPr="00C0387B" w:rsidRDefault="00C0387B" w:rsidP="00C0387B">
      <w:pPr>
        <w:spacing w:after="240" w:line="240" w:lineRule="auto"/>
        <w:rPr>
          <w:rFonts w:asciiTheme="minorHAnsi" w:eastAsia="Times New Roman" w:hAnsiTheme="minorHAnsi" w:cstheme="minorHAnsi"/>
          <w:b/>
          <w:i/>
          <w:sz w:val="22"/>
          <w:lang w:val="en-ZA" w:eastAsia="en-ZA"/>
        </w:rPr>
      </w:pPr>
      <w:r w:rsidRPr="00C0387B">
        <w:rPr>
          <w:rFonts w:asciiTheme="minorHAnsi" w:eastAsia="Times New Roman" w:hAnsiTheme="minorHAnsi" w:cstheme="minorHAnsi"/>
          <w:b/>
          <w:i/>
          <w:sz w:val="22"/>
          <w:lang w:val="en-ZA" w:eastAsia="en-ZA"/>
        </w:rPr>
        <w:t xml:space="preserve">Ends. </w:t>
      </w:r>
    </w:p>
    <w:p w:rsidR="00C0387B" w:rsidRPr="00EF7F10" w:rsidRDefault="00C0387B" w:rsidP="00C0387B">
      <w:pPr>
        <w:spacing w:line="240" w:lineRule="auto"/>
        <w:rPr>
          <w:rFonts w:asciiTheme="minorHAnsi" w:hAnsiTheme="minorHAnsi" w:cstheme="minorHAnsi"/>
          <w:b/>
          <w:sz w:val="22"/>
        </w:rPr>
      </w:pPr>
      <w:r w:rsidRPr="00EF7F10">
        <w:rPr>
          <w:rFonts w:asciiTheme="minorHAnsi" w:hAnsiTheme="minorHAnsi" w:cstheme="minorHAnsi"/>
          <w:b/>
          <w:sz w:val="22"/>
        </w:rPr>
        <w:t>Notes to the Editor</w:t>
      </w:r>
      <w:r w:rsidRPr="00EF7F10">
        <w:rPr>
          <w:rFonts w:asciiTheme="minorHAnsi" w:hAnsiTheme="minorHAnsi" w:cstheme="minorHAnsi"/>
          <w:b/>
          <w:sz w:val="22"/>
        </w:rPr>
        <w:br/>
      </w:r>
      <w:r w:rsidRPr="00EF7F10">
        <w:rPr>
          <w:rFonts w:asciiTheme="minorHAnsi" w:hAnsiTheme="minorHAnsi" w:cstheme="minorHAnsi"/>
          <w:sz w:val="22"/>
        </w:rPr>
        <w:t xml:space="preserve">There are numerous photographs specific to this press release. Please visit </w:t>
      </w:r>
      <w:hyperlink r:id="rId6" w:history="1">
        <w:r w:rsidRPr="00EF7F10">
          <w:rPr>
            <w:rStyle w:val="Hyperlink"/>
            <w:rFonts w:asciiTheme="minorHAnsi" w:hAnsiTheme="minorHAnsi" w:cstheme="minorHAnsi"/>
            <w:sz w:val="22"/>
          </w:rPr>
          <w:t>http://media.ngage.co.za</w:t>
        </w:r>
      </w:hyperlink>
      <w:r w:rsidRPr="00EF7F10">
        <w:rPr>
          <w:rFonts w:asciiTheme="minorHAnsi" w:hAnsiTheme="minorHAnsi" w:cstheme="minorHAnsi"/>
          <w:sz w:val="22"/>
        </w:rPr>
        <w:t xml:space="preserve">   and click the SMEC link. </w:t>
      </w:r>
    </w:p>
    <w:p w:rsidR="00C0387B" w:rsidRPr="00EF7F10" w:rsidRDefault="00C0387B" w:rsidP="00C0387B">
      <w:pPr>
        <w:spacing w:line="240" w:lineRule="auto"/>
        <w:rPr>
          <w:rFonts w:asciiTheme="minorHAnsi" w:hAnsiTheme="minorHAnsi" w:cstheme="minorHAnsi"/>
          <w:b/>
          <w:sz w:val="22"/>
        </w:rPr>
      </w:pPr>
      <w:r w:rsidRPr="00EF7F10">
        <w:rPr>
          <w:rFonts w:asciiTheme="minorHAnsi" w:hAnsiTheme="minorHAnsi" w:cstheme="minorHAnsi"/>
          <w:b/>
          <w:sz w:val="22"/>
        </w:rPr>
        <w:t>About SMEC</w:t>
      </w:r>
      <w:r w:rsidRPr="00EF7F10">
        <w:rPr>
          <w:rFonts w:asciiTheme="minorHAnsi" w:hAnsiTheme="minorHAnsi" w:cstheme="minorHAnsi"/>
          <w:b/>
          <w:sz w:val="22"/>
        </w:rPr>
        <w:br/>
      </w:r>
      <w:r w:rsidRPr="00EF7F10">
        <w:rPr>
          <w:rFonts w:asciiTheme="minorHAnsi" w:hAnsiTheme="minorHAnsi" w:cstheme="minorHAnsi"/>
          <w:sz w:val="22"/>
        </w:rPr>
        <w:t>Australian based SMEC has more than 4 000 employees and an established network of over 60 offices worldwide. SMEC provides consultancy services for the lifecycle of a project to a broad range of sectors, which include; hydropower, transport, water, natural resources and environment, geotechnical, mining, tunnelling, urban development,  renewable energy, power,  government and advisory services and social infrastructure development. Following the Vela VKE merger, the SMEC Group now has over 5 000 employees and an established network of over 70 offices in 36 countries throughout Australia, Africa, Asia, the Middle East, the Pacific, North and South America.</w:t>
      </w:r>
    </w:p>
    <w:p w:rsidR="00C0387B" w:rsidRPr="00EF7F10" w:rsidRDefault="00C0387B" w:rsidP="00C0387B">
      <w:pPr>
        <w:spacing w:after="0" w:line="240" w:lineRule="auto"/>
        <w:rPr>
          <w:rFonts w:asciiTheme="minorHAnsi" w:hAnsiTheme="minorHAnsi" w:cstheme="minorHAnsi"/>
          <w:b/>
          <w:i/>
          <w:color w:val="000000" w:themeColor="text1"/>
          <w:sz w:val="22"/>
        </w:rPr>
      </w:pPr>
      <w:r w:rsidRPr="00EF7F10">
        <w:rPr>
          <w:rFonts w:asciiTheme="minorHAnsi" w:hAnsiTheme="minorHAnsi" w:cstheme="minorHAnsi"/>
          <w:b/>
          <w:sz w:val="22"/>
        </w:rPr>
        <w:t>Media Contact</w:t>
      </w:r>
      <w:r w:rsidRPr="00EF7F10">
        <w:rPr>
          <w:rFonts w:asciiTheme="minorHAnsi" w:hAnsiTheme="minorHAnsi" w:cstheme="minorHAnsi"/>
          <w:b/>
          <w:sz w:val="22"/>
        </w:rPr>
        <w:br/>
      </w:r>
      <w:r w:rsidRPr="00EF7F10">
        <w:rPr>
          <w:rFonts w:asciiTheme="minorHAnsi" w:hAnsiTheme="minorHAnsi" w:cstheme="minorHAnsi"/>
          <w:sz w:val="22"/>
        </w:rPr>
        <w:t xml:space="preserve">Kelly Farthing </w:t>
      </w:r>
      <w:r w:rsidRPr="00EF7F10">
        <w:rPr>
          <w:rFonts w:asciiTheme="minorHAnsi" w:hAnsiTheme="minorHAnsi" w:cstheme="minorHAnsi"/>
          <w:sz w:val="22"/>
        </w:rPr>
        <w:br/>
        <w:t xml:space="preserve">NGAGE Public Relations </w:t>
      </w:r>
      <w:r w:rsidRPr="00EF7F10">
        <w:rPr>
          <w:rFonts w:asciiTheme="minorHAnsi" w:hAnsiTheme="minorHAnsi" w:cstheme="minorHAnsi"/>
          <w:sz w:val="22"/>
        </w:rPr>
        <w:br/>
        <w:t>Phone: (011) 867-7763</w:t>
      </w:r>
      <w:r w:rsidRPr="00EF7F10">
        <w:rPr>
          <w:rFonts w:asciiTheme="minorHAnsi" w:hAnsiTheme="minorHAnsi" w:cstheme="minorHAnsi"/>
          <w:sz w:val="22"/>
        </w:rPr>
        <w:br/>
        <w:t>Fax: 086 512 3352</w:t>
      </w:r>
      <w:r w:rsidRPr="00EF7F10">
        <w:rPr>
          <w:rFonts w:asciiTheme="minorHAnsi" w:hAnsiTheme="minorHAnsi" w:cstheme="minorHAnsi"/>
          <w:sz w:val="22"/>
        </w:rPr>
        <w:br/>
        <w:t xml:space="preserve">Cell: 079 367 7889 </w:t>
      </w:r>
      <w:r w:rsidRPr="00EF7F10">
        <w:rPr>
          <w:rFonts w:asciiTheme="minorHAnsi" w:hAnsiTheme="minorHAnsi" w:cstheme="minorHAnsi"/>
          <w:sz w:val="22"/>
        </w:rPr>
        <w:br/>
        <w:t xml:space="preserve">Email: </w:t>
      </w:r>
      <w:hyperlink r:id="rId7" w:history="1">
        <w:r w:rsidRPr="00EF7F10">
          <w:rPr>
            <w:rStyle w:val="Hyperlink"/>
            <w:rFonts w:asciiTheme="minorHAnsi" w:hAnsiTheme="minorHAnsi" w:cstheme="minorHAnsi"/>
            <w:sz w:val="22"/>
          </w:rPr>
          <w:t>kelly@ngage.co.za</w:t>
        </w:r>
      </w:hyperlink>
      <w:r w:rsidRPr="00EF7F10">
        <w:rPr>
          <w:rFonts w:asciiTheme="minorHAnsi" w:hAnsiTheme="minorHAnsi" w:cstheme="minorHAnsi"/>
          <w:sz w:val="22"/>
        </w:rPr>
        <w:br/>
        <w:t xml:space="preserve">Web: </w:t>
      </w:r>
      <w:hyperlink r:id="rId8" w:history="1">
        <w:r w:rsidRPr="00EF7F10">
          <w:rPr>
            <w:rStyle w:val="Hyperlink"/>
            <w:rFonts w:asciiTheme="minorHAnsi" w:hAnsiTheme="minorHAnsi" w:cstheme="minorHAnsi"/>
            <w:sz w:val="22"/>
          </w:rPr>
          <w:t>www.ngage.co.za</w:t>
        </w:r>
      </w:hyperlink>
    </w:p>
    <w:p w:rsidR="00C0387B" w:rsidRPr="00EF7F10" w:rsidRDefault="00C0387B" w:rsidP="00C0387B">
      <w:pPr>
        <w:spacing w:line="240" w:lineRule="auto"/>
        <w:rPr>
          <w:rFonts w:asciiTheme="minorHAnsi" w:hAnsiTheme="minorHAnsi" w:cstheme="minorHAnsi"/>
          <w:i/>
          <w:iCs/>
          <w:color w:val="808080" w:themeColor="background1" w:themeShade="80"/>
          <w:sz w:val="22"/>
          <w:shd w:val="clear" w:color="auto" w:fill="FFFFFF"/>
        </w:rPr>
      </w:pPr>
    </w:p>
    <w:p w:rsidR="00C0387B" w:rsidRDefault="00C0387B" w:rsidP="00C0387B">
      <w:pPr>
        <w:spacing w:line="240" w:lineRule="auto"/>
        <w:rPr>
          <w:rFonts w:cstheme="minorHAnsi"/>
          <w:iCs/>
          <w:color w:val="000000" w:themeColor="text1"/>
          <w:sz w:val="22"/>
          <w:shd w:val="clear" w:color="auto" w:fill="FFFFFF"/>
        </w:rPr>
      </w:pPr>
    </w:p>
    <w:p w:rsidR="00C0387B" w:rsidRDefault="00C0387B" w:rsidP="00C0387B">
      <w:pPr>
        <w:spacing w:line="240" w:lineRule="auto"/>
        <w:rPr>
          <w:rFonts w:cstheme="minorHAnsi"/>
          <w:iCs/>
          <w:color w:val="000000" w:themeColor="text1"/>
          <w:shd w:val="clear" w:color="auto" w:fill="FFFFFF"/>
        </w:rPr>
      </w:pPr>
    </w:p>
    <w:p w:rsidR="00C0387B" w:rsidRDefault="00C0387B" w:rsidP="00C0387B">
      <w:pPr>
        <w:spacing w:line="240" w:lineRule="auto"/>
        <w:rPr>
          <w:rFonts w:cstheme="minorHAnsi"/>
          <w:color w:val="000000" w:themeColor="text1"/>
        </w:rPr>
      </w:pPr>
    </w:p>
    <w:p w:rsidR="00C0387B" w:rsidRDefault="00C0387B" w:rsidP="00C0387B">
      <w:pPr>
        <w:rPr>
          <w:rFonts w:cstheme="minorHAnsi"/>
          <w:b/>
          <w:i/>
          <w:color w:val="808080" w:themeColor="background1" w:themeShade="80"/>
          <w:szCs w:val="24"/>
        </w:rPr>
      </w:pPr>
    </w:p>
    <w:p w:rsidR="00C0387B" w:rsidRDefault="00C0387B" w:rsidP="00C0387B">
      <w:pPr>
        <w:rPr>
          <w:rFonts w:cstheme="minorHAnsi"/>
          <w:i/>
          <w:color w:val="808080" w:themeColor="background1" w:themeShade="80"/>
          <w:szCs w:val="24"/>
        </w:rPr>
      </w:pPr>
    </w:p>
    <w:p w:rsidR="00C0387B" w:rsidRPr="007C621F" w:rsidRDefault="00C0387B" w:rsidP="00C0387B">
      <w:pPr>
        <w:spacing w:line="240" w:lineRule="auto"/>
        <w:rPr>
          <w:rFonts w:asciiTheme="minorHAnsi" w:hAnsiTheme="minorHAnsi" w:cstheme="minorHAnsi"/>
          <w:sz w:val="22"/>
        </w:rPr>
      </w:pPr>
    </w:p>
    <w:p w:rsidR="0069460F" w:rsidRDefault="0069460F" w:rsidP="00C0387B">
      <w:pPr>
        <w:spacing w:line="240" w:lineRule="auto"/>
      </w:pPr>
    </w:p>
    <w:sectPr w:rsidR="0069460F" w:rsidSect="00631E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1E2071"/>
    <w:multiLevelType w:val="multilevel"/>
    <w:tmpl w:val="90A81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F73D3E"/>
    <w:multiLevelType w:val="multilevel"/>
    <w:tmpl w:val="582AD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CF3"/>
    <w:rsid w:val="00033EE3"/>
    <w:rsid w:val="000756D2"/>
    <w:rsid w:val="00083E32"/>
    <w:rsid w:val="00222337"/>
    <w:rsid w:val="00240428"/>
    <w:rsid w:val="003F55EB"/>
    <w:rsid w:val="003F71DE"/>
    <w:rsid w:val="005975DC"/>
    <w:rsid w:val="00622046"/>
    <w:rsid w:val="00631EDF"/>
    <w:rsid w:val="0069460F"/>
    <w:rsid w:val="007B56A6"/>
    <w:rsid w:val="00811FB2"/>
    <w:rsid w:val="008D111B"/>
    <w:rsid w:val="009268EE"/>
    <w:rsid w:val="009342F5"/>
    <w:rsid w:val="00BA1CF3"/>
    <w:rsid w:val="00C0387B"/>
    <w:rsid w:val="00FC446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CF3"/>
    <w:rPr>
      <w:rFonts w:ascii="Times New Roman" w:hAnsi="Times New Roman"/>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C0387B"/>
    <w:rPr>
      <w:color w:val="0000FF"/>
      <w:u w:val="single"/>
    </w:rPr>
  </w:style>
  <w:style w:type="character" w:styleId="CommentReference">
    <w:name w:val="annotation reference"/>
    <w:basedOn w:val="DefaultParagraphFont"/>
    <w:uiPriority w:val="99"/>
    <w:semiHidden/>
    <w:unhideWhenUsed/>
    <w:rsid w:val="00240428"/>
    <w:rPr>
      <w:sz w:val="16"/>
      <w:szCs w:val="16"/>
    </w:rPr>
  </w:style>
  <w:style w:type="paragraph" w:styleId="CommentText">
    <w:name w:val="annotation text"/>
    <w:basedOn w:val="Normal"/>
    <w:link w:val="CommentTextChar"/>
    <w:uiPriority w:val="99"/>
    <w:semiHidden/>
    <w:unhideWhenUsed/>
    <w:rsid w:val="00240428"/>
    <w:pPr>
      <w:spacing w:line="240" w:lineRule="auto"/>
    </w:pPr>
    <w:rPr>
      <w:sz w:val="20"/>
      <w:szCs w:val="20"/>
    </w:rPr>
  </w:style>
  <w:style w:type="character" w:customStyle="1" w:styleId="CommentTextChar">
    <w:name w:val="Comment Text Char"/>
    <w:basedOn w:val="DefaultParagraphFont"/>
    <w:link w:val="CommentText"/>
    <w:uiPriority w:val="99"/>
    <w:semiHidden/>
    <w:rsid w:val="00240428"/>
    <w:rPr>
      <w:rFonts w:ascii="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rsid w:val="00240428"/>
    <w:rPr>
      <w:b/>
      <w:bCs/>
    </w:rPr>
  </w:style>
  <w:style w:type="character" w:customStyle="1" w:styleId="CommentSubjectChar">
    <w:name w:val="Comment Subject Char"/>
    <w:basedOn w:val="CommentTextChar"/>
    <w:link w:val="CommentSubject"/>
    <w:uiPriority w:val="99"/>
    <w:semiHidden/>
    <w:rsid w:val="00240428"/>
    <w:rPr>
      <w:rFonts w:ascii="Times New Roman" w:hAnsi="Times New Roman"/>
      <w:b/>
      <w:bCs/>
      <w:sz w:val="20"/>
      <w:szCs w:val="20"/>
      <w:lang w:val="en-GB"/>
    </w:rPr>
  </w:style>
  <w:style w:type="paragraph" w:styleId="BalloonText">
    <w:name w:val="Balloon Text"/>
    <w:basedOn w:val="Normal"/>
    <w:link w:val="BalloonTextChar"/>
    <w:uiPriority w:val="99"/>
    <w:semiHidden/>
    <w:unhideWhenUsed/>
    <w:rsid w:val="002404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428"/>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CF3"/>
    <w:rPr>
      <w:rFonts w:ascii="Times New Roman" w:hAnsi="Times New Roman"/>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C0387B"/>
    <w:rPr>
      <w:color w:val="0000FF"/>
      <w:u w:val="single"/>
    </w:rPr>
  </w:style>
  <w:style w:type="character" w:styleId="CommentReference">
    <w:name w:val="annotation reference"/>
    <w:basedOn w:val="DefaultParagraphFont"/>
    <w:uiPriority w:val="99"/>
    <w:semiHidden/>
    <w:unhideWhenUsed/>
    <w:rsid w:val="00240428"/>
    <w:rPr>
      <w:sz w:val="16"/>
      <w:szCs w:val="16"/>
    </w:rPr>
  </w:style>
  <w:style w:type="paragraph" w:styleId="CommentText">
    <w:name w:val="annotation text"/>
    <w:basedOn w:val="Normal"/>
    <w:link w:val="CommentTextChar"/>
    <w:uiPriority w:val="99"/>
    <w:semiHidden/>
    <w:unhideWhenUsed/>
    <w:rsid w:val="00240428"/>
    <w:pPr>
      <w:spacing w:line="240" w:lineRule="auto"/>
    </w:pPr>
    <w:rPr>
      <w:sz w:val="20"/>
      <w:szCs w:val="20"/>
    </w:rPr>
  </w:style>
  <w:style w:type="character" w:customStyle="1" w:styleId="CommentTextChar">
    <w:name w:val="Comment Text Char"/>
    <w:basedOn w:val="DefaultParagraphFont"/>
    <w:link w:val="CommentText"/>
    <w:uiPriority w:val="99"/>
    <w:semiHidden/>
    <w:rsid w:val="00240428"/>
    <w:rPr>
      <w:rFonts w:ascii="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rsid w:val="00240428"/>
    <w:rPr>
      <w:b/>
      <w:bCs/>
    </w:rPr>
  </w:style>
  <w:style w:type="character" w:customStyle="1" w:styleId="CommentSubjectChar">
    <w:name w:val="Comment Subject Char"/>
    <w:basedOn w:val="CommentTextChar"/>
    <w:link w:val="CommentSubject"/>
    <w:uiPriority w:val="99"/>
    <w:semiHidden/>
    <w:rsid w:val="00240428"/>
    <w:rPr>
      <w:rFonts w:ascii="Times New Roman" w:hAnsi="Times New Roman"/>
      <w:b/>
      <w:bCs/>
      <w:sz w:val="20"/>
      <w:szCs w:val="20"/>
      <w:lang w:val="en-GB"/>
    </w:rPr>
  </w:style>
  <w:style w:type="paragraph" w:styleId="BalloonText">
    <w:name w:val="Balloon Text"/>
    <w:basedOn w:val="Normal"/>
    <w:link w:val="BalloonTextChar"/>
    <w:uiPriority w:val="99"/>
    <w:semiHidden/>
    <w:unhideWhenUsed/>
    <w:rsid w:val="002404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428"/>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gage.co.za" TargetMode="External"/><Relationship Id="rId3" Type="http://schemas.microsoft.com/office/2007/relationships/stylesWithEffects" Target="stylesWithEffects.xml"/><Relationship Id="rId7" Type="http://schemas.openxmlformats.org/officeDocument/2006/relationships/hyperlink" Target="mailto:kelly@ngage.co.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edia.ngage.co.z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687</Words>
  <Characters>3920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Kelly</cp:lastModifiedBy>
  <cp:revision>2</cp:revision>
  <dcterms:created xsi:type="dcterms:W3CDTF">2013-08-24T05:27:00Z</dcterms:created>
  <dcterms:modified xsi:type="dcterms:W3CDTF">2013-08-24T05:27:00Z</dcterms:modified>
</cp:coreProperties>
</file>