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479CB1AF" w:rsidR="00243EC8" w:rsidRDefault="009A543A" w:rsidP="00330817">
      <w:pPr>
        <w:pStyle w:val="ImageCaption"/>
      </w:pPr>
      <w:r>
        <w:rPr>
          <w:rFonts w:cstheme="minorHAnsi"/>
        </w:rPr>
        <w:t>J</w:t>
      </w:r>
      <w:r w:rsidR="00A96974" w:rsidRPr="008A3091">
        <w:rPr>
          <w:rFonts w:cstheme="minorHAnsi"/>
        </w:rPr>
        <w:t>ohannesburg</w:t>
      </w:r>
      <w:r w:rsidR="00A96974">
        <w:t xml:space="preserve">, </w:t>
      </w:r>
      <w:r>
        <w:t>S</w:t>
      </w:r>
      <w:r w:rsidR="00A96974">
        <w:t xml:space="preserve">outh </w:t>
      </w:r>
      <w:r>
        <w:t>A</w:t>
      </w:r>
      <w:r w:rsidR="00A96974">
        <w:t>frica,</w:t>
      </w:r>
      <w:r w:rsidR="00807E55">
        <w:t xml:space="preserve"> </w:t>
      </w:r>
      <w:r w:rsidR="00E80CB4">
        <w:t>0</w:t>
      </w:r>
      <w:r w:rsidR="00795690">
        <w:t>4</w:t>
      </w:r>
      <w:r>
        <w:t xml:space="preserve"> March</w:t>
      </w:r>
      <w:r w:rsidR="00807E55">
        <w:t xml:space="preserve"> </w:t>
      </w:r>
      <w:r w:rsidR="00A96974">
        <w:t>202</w:t>
      </w:r>
      <w:r w:rsidR="00807E55">
        <w:t>4</w:t>
      </w:r>
    </w:p>
    <w:p w14:paraId="454A53BC" w14:textId="37B27369" w:rsidR="00511C5C" w:rsidRPr="00511C5C" w:rsidRDefault="00807E55" w:rsidP="00511C5C">
      <w:pPr>
        <w:pStyle w:val="paragraph"/>
        <w:spacing w:before="0" w:beforeAutospacing="0" w:after="0" w:afterAutospacing="0"/>
        <w:textAlignment w:val="baseline"/>
        <w:rPr>
          <w:rFonts w:ascii="Segoe UI" w:hAnsi="Segoe UI" w:cs="Segoe UI"/>
          <w:sz w:val="22"/>
          <w:szCs w:val="22"/>
        </w:rPr>
      </w:pPr>
      <w:r w:rsidRPr="00807E55">
        <w:rPr>
          <w:rStyle w:val="normaltextrun"/>
          <w:rFonts w:ascii="ABBvoice" w:hAnsi="ABBvoice" w:cs="ABBvoice"/>
          <w:b/>
          <w:bCs/>
          <w:sz w:val="32"/>
          <w:szCs w:val="32"/>
        </w:rPr>
        <w:t>ABB showcases exceptional achievers on International Women’s Day</w:t>
      </w:r>
    </w:p>
    <w:p w14:paraId="0E63ABD9" w14:textId="4901175F"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 xml:space="preserve">A global celebration that recognises the achievements, contributions, and challenges faced by women worldwide, this year’s theme for </w:t>
      </w:r>
      <w:hyperlink r:id="rId11" w:history="1">
        <w:r w:rsidRPr="004216E1">
          <w:rPr>
            <w:rStyle w:val="Hyperlink"/>
            <w:rFonts w:ascii="ABBvoice" w:hAnsi="ABBvoice" w:cs="ABBvoice"/>
            <w:color w:val="FF000F" w:themeColor="background2"/>
            <w:sz w:val="19"/>
            <w:szCs w:val="19"/>
          </w:rPr>
          <w:t>International Women’s Day</w:t>
        </w:r>
      </w:hyperlink>
      <w:r w:rsidRPr="00807E55">
        <w:rPr>
          <w:rStyle w:val="eop"/>
          <w:rFonts w:ascii="ABBvoice" w:hAnsi="ABBvoice" w:cs="ABBvoice"/>
          <w:color w:val="000000"/>
          <w:sz w:val="19"/>
          <w:szCs w:val="19"/>
        </w:rPr>
        <w:t xml:space="preserve"> on 8 March is #InspireInclusion. It is based on the idea that when we inspire others to understand and value women’s inclusion, we forge a better world.</w:t>
      </w:r>
    </w:p>
    <w:p w14:paraId="20C46865" w14:textId="77777777"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ABB is committed to solving some of the biggest global challenges of our time. This is only possible through our exceptional people who work every day towards this endeavour. A culture of diversity, inclusion, and equal opportunity is critical to our business success and makes us stronger. At ABB, we strive for a culture where individual differences are not only welcomed but celebrated. Below we highlight two exceptional women making inroads at ABB Electrification in Longmeadow, Johannesburg:</w:t>
      </w:r>
    </w:p>
    <w:p w14:paraId="29E5A5E3" w14:textId="77777777" w:rsidR="00807E55" w:rsidRPr="00807E55" w:rsidRDefault="00807E55" w:rsidP="00807E55">
      <w:pPr>
        <w:pStyle w:val="paragraph"/>
        <w:spacing w:after="0"/>
        <w:textAlignment w:val="baseline"/>
        <w:rPr>
          <w:rStyle w:val="eop"/>
          <w:rFonts w:ascii="ABBvoice" w:hAnsi="ABBvoice" w:cs="ABBvoice"/>
          <w:b/>
          <w:bCs/>
          <w:color w:val="000000"/>
          <w:sz w:val="19"/>
          <w:szCs w:val="19"/>
        </w:rPr>
      </w:pPr>
      <w:r w:rsidRPr="00807E55">
        <w:rPr>
          <w:rStyle w:val="eop"/>
          <w:rFonts w:ascii="ABBvoice" w:hAnsi="ABBvoice" w:cs="ABBvoice"/>
          <w:b/>
          <w:bCs/>
          <w:color w:val="000000"/>
          <w:sz w:val="19"/>
          <w:szCs w:val="19"/>
        </w:rPr>
        <w:t>Shernel Naidoo, Service Sales Engineer, ABB Electrification</w:t>
      </w:r>
    </w:p>
    <w:p w14:paraId="6A19BBF8" w14:textId="013F0DB2"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Shernel has always had a passion for electrical engineering. “It was a career choice I made in high school, and I do not regret it. The fact I made the correct decision and enjoy what I do motivates me to excel daily.”</w:t>
      </w:r>
    </w:p>
    <w:p w14:paraId="784D165F" w14:textId="7FD5179A"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Being a</w:t>
      </w:r>
      <w:r w:rsidR="001F75EF">
        <w:rPr>
          <w:rStyle w:val="eop"/>
          <w:rFonts w:ascii="ABBvoice" w:hAnsi="ABBvoice" w:cs="ABBvoice"/>
          <w:color w:val="000000"/>
          <w:sz w:val="19"/>
          <w:szCs w:val="19"/>
        </w:rPr>
        <w:t xml:space="preserve"> woman in this industry </w:t>
      </w:r>
      <w:r w:rsidRPr="00807E55">
        <w:rPr>
          <w:rStyle w:val="eop"/>
          <w:rFonts w:ascii="ABBvoice" w:hAnsi="ABBvoice" w:cs="ABBvoice"/>
          <w:color w:val="000000"/>
          <w:sz w:val="19"/>
          <w:szCs w:val="19"/>
        </w:rPr>
        <w:t>can be a bit daunting at times. However, Shernel takes pride in the fact that while it has not been an easy journey, she overcame all the challenges along the way and continues to persevere. “I love that my profession gives me the skillset to solve problems on the job as well as in my personal life.”</w:t>
      </w:r>
    </w:p>
    <w:p w14:paraId="40602F53" w14:textId="249BD113"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Starting out as a graduate engineer, Shernel says the most fulfilling part of her role is to see the solutions she assisted in designing being deployed or delivered to a client. “That tangible outcome of what I do drives me to grow and excel.” Shernel has also garnered work experience in Sub-Saharan African that has stood her in good stead on her career path.</w:t>
      </w:r>
    </w:p>
    <w:p w14:paraId="450463E3" w14:textId="77777777"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ABB has strived to inculcate an environment where every employee feels welcome, respected and included, irrespective of their gender identity, ethnicity, sexual orientation, race, culture, religion, ability. “Together we all continue to build an inclusive and respectful working culture.”</w:t>
      </w:r>
    </w:p>
    <w:p w14:paraId="5478C20C" w14:textId="77777777"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For example, ABB acknowledges various holidays and celebrations of different cultures and religions. Making everyone aware of this diversity promotes multicultural respect. In addition, ABB offers mentorship programmes and invests in employee resource groups to encourage engagement at all levels.</w:t>
      </w:r>
    </w:p>
    <w:p w14:paraId="37B9243F" w14:textId="7E847544"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 xml:space="preserve">Shernel says that </w:t>
      </w:r>
      <w:r w:rsidR="001F75EF">
        <w:rPr>
          <w:rStyle w:val="eop"/>
          <w:rFonts w:ascii="ABBvoice" w:hAnsi="ABBvoice" w:cs="ABBvoice"/>
          <w:color w:val="000000"/>
          <w:sz w:val="19"/>
          <w:szCs w:val="19"/>
        </w:rPr>
        <w:t xml:space="preserve">the 2024 </w:t>
      </w:r>
      <w:r w:rsidRPr="00807E55">
        <w:rPr>
          <w:rStyle w:val="eop"/>
          <w:rFonts w:ascii="ABBvoice" w:hAnsi="ABBvoice" w:cs="ABBvoice"/>
          <w:color w:val="000000"/>
          <w:sz w:val="19"/>
          <w:szCs w:val="19"/>
        </w:rPr>
        <w:t xml:space="preserve">#nspireInclusion </w:t>
      </w:r>
      <w:r w:rsidR="001F75EF">
        <w:rPr>
          <w:rStyle w:val="eop"/>
          <w:rFonts w:ascii="ABBvoice" w:hAnsi="ABBvoice" w:cs="ABBvoice"/>
          <w:color w:val="000000"/>
          <w:sz w:val="19"/>
          <w:szCs w:val="19"/>
        </w:rPr>
        <w:t xml:space="preserve">theme </w:t>
      </w:r>
      <w:r w:rsidRPr="00807E55">
        <w:rPr>
          <w:rStyle w:val="eop"/>
          <w:rFonts w:ascii="ABBvoice" w:hAnsi="ABBvoice" w:cs="ABBvoice"/>
          <w:color w:val="000000"/>
          <w:sz w:val="19"/>
          <w:szCs w:val="19"/>
        </w:rPr>
        <w:t>means to celebrate diversity and empowerment not only on International Women's Day, but beyond. “I see it as a global celebration of the social, economic, cultural, and political achievements of women. It is also a powerful reminder of the progress made towards gender equality.</w:t>
      </w:r>
    </w:p>
    <w:p w14:paraId="54B04F37" w14:textId="77777777"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“It encourages everyone to recognise the unique perspectives and contributions of women from all walks of life, including those from marginalised communities. As women, we need to be respected and be able to embrace ourselves and our identities and abilities,” highlights Shernel.</w:t>
      </w:r>
    </w:p>
    <w:p w14:paraId="0ADBD204" w14:textId="5565250F"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Her advice to young women just starting out on their careers is to always be confident, as people who carry themselves with confidence get noticed and stand out. Stay positive and trust your skills. Never be afraid to ask questions and never stop learning. “Giving up is not an option,” points out Shernel. “Always find a way to go through or around any obstacles or challengers you may face, and you will reach your destination.</w:t>
      </w:r>
      <w:r w:rsidR="001F75EF">
        <w:rPr>
          <w:rStyle w:val="eop"/>
          <w:rFonts w:ascii="ABBvoice" w:hAnsi="ABBvoice" w:cs="ABBvoice"/>
          <w:color w:val="000000"/>
          <w:sz w:val="19"/>
          <w:szCs w:val="19"/>
        </w:rPr>
        <w:t>”</w:t>
      </w:r>
    </w:p>
    <w:p w14:paraId="2E149F8C" w14:textId="77777777" w:rsidR="00807E55" w:rsidRPr="00807E55" w:rsidRDefault="00807E55" w:rsidP="00807E55">
      <w:pPr>
        <w:pStyle w:val="paragraph"/>
        <w:spacing w:after="0"/>
        <w:textAlignment w:val="baseline"/>
        <w:rPr>
          <w:rStyle w:val="eop"/>
          <w:rFonts w:ascii="ABBvoice" w:hAnsi="ABBvoice" w:cs="ABBvoice"/>
          <w:b/>
          <w:bCs/>
          <w:color w:val="000000"/>
          <w:sz w:val="19"/>
          <w:szCs w:val="19"/>
        </w:rPr>
      </w:pPr>
      <w:r w:rsidRPr="00807E55">
        <w:rPr>
          <w:rStyle w:val="eop"/>
          <w:rFonts w:ascii="ABBvoice" w:hAnsi="ABBvoice" w:cs="ABBvoice"/>
          <w:b/>
          <w:bCs/>
          <w:color w:val="000000"/>
          <w:sz w:val="19"/>
          <w:szCs w:val="19"/>
        </w:rPr>
        <w:t>Gaopalelwe Jabane, Service Specialist, ABB Electrification</w:t>
      </w:r>
    </w:p>
    <w:p w14:paraId="68398B42" w14:textId="1D53EFA2"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lastRenderedPageBreak/>
        <w:t>Holding a National Diploma in Electrical Engineering (Heavy Current</w:t>
      </w:r>
      <w:r w:rsidR="001F75EF">
        <w:rPr>
          <w:rStyle w:val="eop"/>
          <w:rFonts w:ascii="ABBvoice" w:hAnsi="ABBvoice" w:cs="ABBvoice"/>
          <w:color w:val="000000"/>
          <w:sz w:val="19"/>
          <w:szCs w:val="19"/>
        </w:rPr>
        <w:t>)</w:t>
      </w:r>
      <w:r w:rsidRPr="00807E55">
        <w:rPr>
          <w:rStyle w:val="eop"/>
          <w:rFonts w:ascii="ABBvoice" w:hAnsi="ABBvoice" w:cs="ABBvoice"/>
          <w:color w:val="000000"/>
          <w:sz w:val="19"/>
          <w:szCs w:val="19"/>
        </w:rPr>
        <w:t>, Gaopalelwe is responsible for</w:t>
      </w:r>
      <w:r w:rsidR="0011564D">
        <w:rPr>
          <w:rStyle w:val="eop"/>
          <w:rFonts w:ascii="ABBvoice" w:hAnsi="ABBvoice" w:cs="ABBvoice"/>
          <w:color w:val="000000"/>
          <w:sz w:val="19"/>
          <w:szCs w:val="19"/>
        </w:rPr>
        <w:t xml:space="preserve"> sales in the service</w:t>
      </w:r>
      <w:r w:rsidRPr="00807E55">
        <w:rPr>
          <w:rStyle w:val="eop"/>
          <w:rFonts w:ascii="ABBvoice" w:hAnsi="ABBvoice" w:cs="ABBvoice"/>
          <w:color w:val="000000"/>
          <w:sz w:val="19"/>
          <w:szCs w:val="19"/>
        </w:rPr>
        <w:t xml:space="preserve"> </w:t>
      </w:r>
      <w:r w:rsidR="0011564D">
        <w:rPr>
          <w:rStyle w:val="eop"/>
          <w:rFonts w:ascii="ABBvoice" w:hAnsi="ABBvoice" w:cs="ABBvoice"/>
          <w:color w:val="000000"/>
          <w:sz w:val="19"/>
          <w:szCs w:val="19"/>
        </w:rPr>
        <w:t>business area in the Electrification Division</w:t>
      </w:r>
      <w:r w:rsidRPr="00807E55">
        <w:rPr>
          <w:rStyle w:val="eop"/>
          <w:rFonts w:ascii="ABBvoice" w:hAnsi="ABBvoice" w:cs="ABBvoice"/>
          <w:color w:val="000000"/>
          <w:sz w:val="19"/>
          <w:szCs w:val="19"/>
        </w:rPr>
        <w:t xml:space="preserve"> in South</w:t>
      </w:r>
      <w:r w:rsidR="0011564D">
        <w:rPr>
          <w:rStyle w:val="eop"/>
          <w:rFonts w:ascii="ABBvoice" w:hAnsi="ABBvoice" w:cs="ABBvoice"/>
          <w:color w:val="000000"/>
          <w:sz w:val="19"/>
          <w:szCs w:val="19"/>
        </w:rPr>
        <w:t>ern</w:t>
      </w:r>
      <w:r w:rsidRPr="00807E55">
        <w:rPr>
          <w:rStyle w:val="eop"/>
          <w:rFonts w:ascii="ABBvoice" w:hAnsi="ABBvoice" w:cs="ABBvoice"/>
          <w:color w:val="000000"/>
          <w:sz w:val="19"/>
          <w:szCs w:val="19"/>
        </w:rPr>
        <w:t xml:space="preserve"> Africa and selected </w:t>
      </w:r>
      <w:r w:rsidR="001F75EF">
        <w:rPr>
          <w:rStyle w:val="eop"/>
          <w:rFonts w:ascii="ABBvoice" w:hAnsi="ABBvoice" w:cs="ABBvoice"/>
          <w:color w:val="000000"/>
          <w:sz w:val="19"/>
          <w:szCs w:val="19"/>
        </w:rPr>
        <w:t>S</w:t>
      </w:r>
      <w:r w:rsidRPr="00807E55">
        <w:rPr>
          <w:rStyle w:val="eop"/>
          <w:rFonts w:ascii="ABBvoice" w:hAnsi="ABBvoice" w:cs="ABBvoice"/>
          <w:color w:val="000000"/>
          <w:sz w:val="19"/>
          <w:szCs w:val="19"/>
        </w:rPr>
        <w:t>ub-Saharan countries. She assists c</w:t>
      </w:r>
      <w:r w:rsidR="001F75EF">
        <w:rPr>
          <w:rStyle w:val="eop"/>
          <w:rFonts w:ascii="ABBvoice" w:hAnsi="ABBvoice" w:cs="ABBvoice"/>
          <w:color w:val="000000"/>
          <w:sz w:val="19"/>
          <w:szCs w:val="19"/>
        </w:rPr>
        <w:t>lients</w:t>
      </w:r>
      <w:r w:rsidRPr="00807E55">
        <w:rPr>
          <w:rStyle w:val="eop"/>
          <w:rFonts w:ascii="ABBvoice" w:hAnsi="ABBvoice" w:cs="ABBvoice"/>
          <w:color w:val="000000"/>
          <w:sz w:val="19"/>
          <w:szCs w:val="19"/>
        </w:rPr>
        <w:t xml:space="preserve"> with safe, smart and sustainable tailor-made solutions. She also ensures that quality information flows from sales to tendering teams and clients.</w:t>
      </w:r>
    </w:p>
    <w:p w14:paraId="02A0552C" w14:textId="381CE814"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A career highlight to date was being a speaker at the ABB Johannesburg Summit in 2023. “I was really honoured to be part of such an important event. I am happy to be at a stage where I am trusted to represent my company at such a high level. I also had the opportunity to be a presenter in our client events, wh</w:t>
      </w:r>
      <w:r w:rsidR="001F75EF">
        <w:rPr>
          <w:rStyle w:val="eop"/>
          <w:rFonts w:ascii="ABBvoice" w:hAnsi="ABBvoice" w:cs="ABBvoice"/>
          <w:color w:val="000000"/>
          <w:sz w:val="19"/>
          <w:szCs w:val="19"/>
        </w:rPr>
        <w:t xml:space="preserve">ere </w:t>
      </w:r>
      <w:r w:rsidRPr="00807E55">
        <w:rPr>
          <w:rStyle w:val="eop"/>
          <w:rFonts w:ascii="ABBvoice" w:hAnsi="ABBvoice" w:cs="ABBvoice"/>
          <w:color w:val="000000"/>
          <w:sz w:val="19"/>
          <w:szCs w:val="19"/>
        </w:rPr>
        <w:t>I got to interact with important clients and showcase our solutions and offering.”</w:t>
      </w:r>
    </w:p>
    <w:p w14:paraId="5BF02591" w14:textId="77777777"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Gaopalelwe says that what keeps her passionate and excited about her job is that the challenges she faces is a motivator for growth and achieving new milestones in her career path. “I always work harder to be better than I was yesterday. Knowing that other women have walked this journey and conquered their obstacles also encourages me. I am fortunate enough to have access to women who encourage and guide me to develop myself in my career.”</w:t>
      </w:r>
    </w:p>
    <w:p w14:paraId="2EF69C96" w14:textId="77777777" w:rsidR="00807E55" w:rsidRPr="00807E55"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For Gaopalelwe, the International Women’s Day 2024 theme of #InspireInclusion means being accepted and appreciated for what sets me apart from the rest, and for being recognised and acknowledged. Her advice to young women just starting out is to be an agile learner and to have confidence in yourself and your abilities.</w:t>
      </w:r>
    </w:p>
    <w:p w14:paraId="0CFD7032" w14:textId="07AFAB86" w:rsidR="001E5AD2" w:rsidRDefault="00807E55" w:rsidP="00807E55">
      <w:pPr>
        <w:pStyle w:val="paragraph"/>
        <w:spacing w:after="0"/>
        <w:textAlignment w:val="baseline"/>
        <w:rPr>
          <w:rStyle w:val="eop"/>
          <w:rFonts w:ascii="ABBvoice" w:hAnsi="ABBvoice" w:cs="ABBvoice"/>
          <w:color w:val="000000"/>
          <w:sz w:val="19"/>
          <w:szCs w:val="19"/>
        </w:rPr>
      </w:pPr>
      <w:r w:rsidRPr="00807E55">
        <w:rPr>
          <w:rStyle w:val="eop"/>
          <w:rFonts w:ascii="ABBvoice" w:hAnsi="ABBvoice" w:cs="ABBvoice"/>
          <w:color w:val="000000"/>
          <w:sz w:val="19"/>
          <w:szCs w:val="19"/>
        </w:rPr>
        <w:t>“Set goals for yourself and always be accountable for your work. It is also important to have a mentor to guide you and equip you with the skills and knowledge you need to achieve your full potential. It is your responsibility to learn as much as possible and to have emotional intelligence,” concludes Gaopalelwe.</w:t>
      </w:r>
    </w:p>
    <w:p w14:paraId="5D429FDC" w14:textId="23133783" w:rsidR="001F75EF" w:rsidRPr="001F75EF" w:rsidRDefault="001F75EF" w:rsidP="00807E55">
      <w:pPr>
        <w:pStyle w:val="paragraph"/>
        <w:spacing w:after="0"/>
        <w:textAlignment w:val="baseline"/>
        <w:rPr>
          <w:rFonts w:ascii="ABBvoice" w:hAnsi="ABBvoice" w:cs="ABBvoice"/>
          <w:color w:val="000000"/>
          <w:sz w:val="19"/>
          <w:szCs w:val="19"/>
        </w:rPr>
      </w:pPr>
      <w:r w:rsidRPr="00807E55">
        <w:rPr>
          <w:rStyle w:val="eop"/>
          <w:rFonts w:ascii="ABBvoice" w:hAnsi="ABBvoice" w:cs="ABBvoice"/>
          <w:color w:val="000000"/>
          <w:sz w:val="19"/>
          <w:szCs w:val="19"/>
        </w:rPr>
        <w:t>ABB has policies in place to promote diversity and inclusion and educate employees to achieve an inclusive culture. More women are being appointed in management positions, which is an encouraging sign of the significant strides made to date.</w:t>
      </w:r>
    </w:p>
    <w:p w14:paraId="4E40B09B" w14:textId="1AC8A8E2" w:rsidR="001B1002" w:rsidRPr="0062771E" w:rsidRDefault="001E5AD2" w:rsidP="0062771E">
      <w:pPr>
        <w:pStyle w:val="Normal1"/>
        <w:jc w:val="both"/>
        <w:rPr>
          <w:rFonts w:ascii="ABBvoice" w:hAnsi="ABBvoice" w:cs="ABBvoice"/>
          <w:b/>
          <w:bCs/>
          <w:sz w:val="19"/>
          <w:szCs w:val="19"/>
        </w:rPr>
      </w:pPr>
      <w:r w:rsidRPr="001E5AD2">
        <w:rPr>
          <w:rFonts w:ascii="ABBvoice" w:hAnsi="ABBvoice" w:cs="ABBvoice"/>
          <w:b/>
          <w:bCs/>
          <w:sz w:val="19"/>
          <w:szCs w:val="19"/>
        </w:rPr>
        <w:t>END</w:t>
      </w:r>
      <w:r w:rsidR="000834BA">
        <w:rPr>
          <w:rFonts w:ascii="ABBvoice" w:hAnsi="ABBvoice" w:cs="ABBvoice"/>
          <w:b/>
          <w:bCs/>
          <w:sz w:val="19"/>
          <w:szCs w:val="19"/>
        </w:rPr>
        <w:t>S</w:t>
      </w:r>
    </w:p>
    <w:p w14:paraId="50B7BA96"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eop"/>
          <w:rFonts w:ascii="ABBvoice" w:hAnsi="ABBvoice" w:cs="ABBvoice"/>
          <w:sz w:val="19"/>
          <w:szCs w:val="19"/>
        </w:rPr>
        <w:t> </w:t>
      </w:r>
    </w:p>
    <w:p w14:paraId="25CC31F8" w14:textId="354631BA" w:rsidR="00EF548C" w:rsidRDefault="00EF548C" w:rsidP="00511C5C">
      <w:pPr>
        <w:pStyle w:val="paragraph"/>
        <w:spacing w:before="0" w:beforeAutospacing="0" w:after="0" w:afterAutospacing="0"/>
        <w:textAlignment w:val="baseline"/>
        <w:rPr>
          <w:rStyle w:val="normaltextrun"/>
          <w:rFonts w:ascii="Arial" w:hAnsi="Arial" w:cs="Arial"/>
          <w:b/>
          <w:bCs/>
          <w:sz w:val="19"/>
          <w:szCs w:val="19"/>
        </w:rPr>
      </w:pPr>
      <w:r w:rsidRPr="00EF548C">
        <w:rPr>
          <w:rStyle w:val="normaltextrun"/>
          <w:rFonts w:ascii="ABBvoice" w:hAnsi="ABBvoice" w:cs="ABBvoice"/>
          <w:b/>
          <w:bCs/>
          <w:sz w:val="19"/>
          <w:szCs w:val="19"/>
        </w:rPr>
        <w:t>ABB Electrification is a global technology leader</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making efficient and reliable use of electricity from source to socket possible. With more than</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50,000 employees across</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100 countries, we collaborate</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with</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our customers and partners to solve the world’s greatest challenges in electrical distribution and energy management. We</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help</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businesses, industry, and consumers run their facilities and homes efficiently and reliably. As the energy transition accelerates, we are electrifying the world in a safe,</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smart and sustainable way.</w:t>
      </w:r>
      <w:r w:rsidRPr="00EF548C">
        <w:rPr>
          <w:rStyle w:val="normaltextrun"/>
          <w:rFonts w:ascii="Arial" w:hAnsi="Arial" w:cs="Arial"/>
          <w:b/>
          <w:bCs/>
          <w:sz w:val="19"/>
          <w:szCs w:val="19"/>
        </w:rPr>
        <w:t> </w:t>
      </w:r>
      <w:r w:rsidRPr="00EF548C">
        <w:rPr>
          <w:rStyle w:val="normaltextrun"/>
          <w:rFonts w:ascii="ABBvoice" w:hAnsi="ABBvoice" w:cs="ABBvoice"/>
          <w:b/>
          <w:bCs/>
          <w:sz w:val="19"/>
          <w:szCs w:val="19"/>
        </w:rPr>
        <w:t>go.abb/electrification</w:t>
      </w:r>
      <w:r w:rsidRPr="00EF548C">
        <w:rPr>
          <w:rStyle w:val="normaltextrun"/>
          <w:rFonts w:ascii="Arial" w:hAnsi="Arial" w:cs="Arial"/>
          <w:b/>
          <w:bCs/>
          <w:sz w:val="19"/>
          <w:szCs w:val="19"/>
        </w:rPr>
        <w:t>  </w:t>
      </w:r>
    </w:p>
    <w:p w14:paraId="7FFECDC8" w14:textId="77777777" w:rsidR="00EF548C" w:rsidRDefault="00EF548C" w:rsidP="00511C5C">
      <w:pPr>
        <w:pStyle w:val="paragraph"/>
        <w:spacing w:before="0" w:beforeAutospacing="0" w:after="0" w:afterAutospacing="0"/>
        <w:textAlignment w:val="baseline"/>
        <w:rPr>
          <w:rStyle w:val="normaltextrun"/>
          <w:rFonts w:ascii="Arial" w:hAnsi="Arial" w:cs="Arial"/>
          <w:b/>
          <w:bCs/>
          <w:sz w:val="19"/>
          <w:szCs w:val="19"/>
        </w:rPr>
      </w:pPr>
    </w:p>
    <w:p w14:paraId="33C4A5B7"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eop"/>
          <w:rFonts w:ascii="ABBvoice" w:hAnsi="ABBvoice" w:cs="ABBvoice"/>
          <w:sz w:val="19"/>
          <w:szCs w:val="19"/>
        </w:rPr>
        <w:t> </w:t>
      </w:r>
    </w:p>
    <w:p w14:paraId="6BF1A763" w14:textId="0812C78B" w:rsidR="0004104A" w:rsidRDefault="0004104A" w:rsidP="0004104A">
      <w:pPr>
        <w:pStyle w:val="paragraph"/>
        <w:spacing w:before="0" w:beforeAutospacing="0" w:after="0" w:afterAutospacing="0"/>
        <w:textAlignment w:val="baseline"/>
        <w:rPr>
          <w:rFonts w:ascii="Segoe UI" w:hAnsi="Segoe UI" w:cs="Segoe UI"/>
          <w:sz w:val="18"/>
          <w:szCs w:val="18"/>
        </w:rPr>
      </w:pP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48EEA06D" w:rsidR="00A96974" w:rsidRPr="00A96974" w:rsidRDefault="00D7243E" w:rsidP="00A96974">
            <w:pPr>
              <w:keepNext/>
              <w:keepLines w:val="0"/>
              <w:suppressAutoHyphens w:val="0"/>
              <w:spacing w:line="220" w:lineRule="atLeast"/>
              <w:rPr>
                <w:b/>
                <w:bCs/>
                <w:sz w:val="16"/>
              </w:rPr>
            </w:pPr>
            <w:r>
              <w:tab/>
            </w: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2"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3"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AD0449">
      <w:headerReference w:type="default" r:id="rId14"/>
      <w:footerReference w:type="default" r:id="rId15"/>
      <w:headerReference w:type="first" r:id="rId16"/>
      <w:footerReference w:type="first" r:id="rId17"/>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9BBB" w14:textId="77777777" w:rsidR="000C3318" w:rsidRDefault="000C3318" w:rsidP="00C60D54">
      <w:pPr>
        <w:pStyle w:val="Endnotentrennlinie"/>
      </w:pPr>
    </w:p>
  </w:endnote>
  <w:endnote w:type="continuationSeparator" w:id="0">
    <w:p w14:paraId="71053AE6" w14:textId="77777777" w:rsidR="000C3318" w:rsidRDefault="000C3318" w:rsidP="00C60D54">
      <w:pPr>
        <w:pStyle w:val="Endnoten-Fortsetzungstrennlinie"/>
      </w:pPr>
    </w:p>
  </w:endnote>
  <w:endnote w:type="continuationNotice" w:id="1">
    <w:p w14:paraId="62F68C24" w14:textId="77777777" w:rsidR="000C3318" w:rsidRDefault="000C3318"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4528D8B8" w:rsidR="00A6595C" w:rsidRDefault="00F65052">
    <w:pPr>
      <w:pStyle w:val="Footer"/>
    </w:pPr>
    <w:r>
      <w:tab/>
    </w:r>
    <w:r>
      <w:fldChar w:fldCharType="begin"/>
    </w:r>
    <w:r w:rsidRPr="00BF035B">
      <w:instrText xml:space="preserve"> PAGE   \* MERGEFORMAT </w:instrText>
    </w:r>
    <w:r>
      <w:fldChar w:fldCharType="separate"/>
    </w:r>
    <w:r w:rsidR="00912307">
      <w:rPr>
        <w:noProof/>
      </w:rPr>
      <w:t>2</w:t>
    </w:r>
    <w:r>
      <w:fldChar w:fldCharType="end"/>
    </w:r>
    <w:r w:rsidR="002A3B13">
      <w:t>/</w:t>
    </w:r>
    <w:r>
      <w:fldChar w:fldCharType="begin"/>
    </w:r>
    <w:r w:rsidRPr="00BF035B">
      <w:instrText xml:space="preserve"> NUMPAGES   \* MERGEFORMAT </w:instrText>
    </w:r>
    <w:r>
      <w:fldChar w:fldCharType="separate"/>
    </w:r>
    <w:r w:rsidR="009123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32634142"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912307">
      <w:rPr>
        <w:noProof/>
      </w:rPr>
      <w:t>1</w:t>
    </w:r>
    <w:r w:rsidR="00A6595C">
      <w:fldChar w:fldCharType="end"/>
    </w:r>
    <w:r w:rsidR="002A3B13">
      <w:t>/</w:t>
    </w:r>
    <w:r w:rsidR="007E02D4">
      <w:rPr>
        <w:noProof/>
      </w:rPr>
      <w:fldChar w:fldCharType="begin"/>
    </w:r>
    <w:r w:rsidR="007E02D4">
      <w:rPr>
        <w:noProof/>
      </w:rPr>
      <w:instrText xml:space="preserve"> NUMPAGES   \* MERGEFORMAT </w:instrText>
    </w:r>
    <w:r w:rsidR="007E02D4">
      <w:rPr>
        <w:noProof/>
      </w:rPr>
      <w:fldChar w:fldCharType="separate"/>
    </w:r>
    <w:r w:rsidR="00912307">
      <w:rPr>
        <w:noProof/>
      </w:rPr>
      <w:t>2</w:t>
    </w:r>
    <w:r w:rsidR="007E02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E294" w14:textId="77777777" w:rsidR="000C3318" w:rsidRDefault="000C3318" w:rsidP="004266B9">
      <w:pPr>
        <w:pStyle w:val="Funotentrennline"/>
      </w:pPr>
    </w:p>
  </w:footnote>
  <w:footnote w:type="continuationSeparator" w:id="0">
    <w:p w14:paraId="271AB628" w14:textId="77777777" w:rsidR="000C3318" w:rsidRDefault="000C3318" w:rsidP="004266B9">
      <w:pPr>
        <w:pStyle w:val="Funoten-Fortsetzungstrennlinie"/>
      </w:pPr>
    </w:p>
  </w:footnote>
  <w:footnote w:type="continuationNotice" w:id="1">
    <w:p w14:paraId="720A1B50" w14:textId="77777777" w:rsidR="000C3318" w:rsidRDefault="000C3318"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4595047"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5860F0"/>
    <w:multiLevelType w:val="hybridMultilevel"/>
    <w:tmpl w:val="301E6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D73711"/>
    <w:multiLevelType w:val="multilevel"/>
    <w:tmpl w:val="FF6C9BCA"/>
    <w:numStyleLink w:val="Aufzhlungsliste"/>
  </w:abstractNum>
  <w:abstractNum w:abstractNumId="16" w15:restartNumberingAfterBreak="0">
    <w:nsid w:val="2C614084"/>
    <w:multiLevelType w:val="multilevel"/>
    <w:tmpl w:val="ED067ED2"/>
    <w:numStyleLink w:val="NummerierteListe"/>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0"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3"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54520D0D"/>
    <w:multiLevelType w:val="hybridMultilevel"/>
    <w:tmpl w:val="E0D62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7E47D0"/>
    <w:multiLevelType w:val="multilevel"/>
    <w:tmpl w:val="ED067ED2"/>
    <w:numStyleLink w:val="NummerierteListe"/>
  </w:abstractNum>
  <w:abstractNum w:abstractNumId="26" w15:restartNumberingAfterBreak="0">
    <w:nsid w:val="58FF09BE"/>
    <w:multiLevelType w:val="multilevel"/>
    <w:tmpl w:val="FF6C9BCA"/>
    <w:numStyleLink w:val="Aufzhlungsliste"/>
  </w:abstractNum>
  <w:abstractNum w:abstractNumId="27" w15:restartNumberingAfterBreak="0">
    <w:nsid w:val="5C7549C5"/>
    <w:multiLevelType w:val="hybridMultilevel"/>
    <w:tmpl w:val="99027FC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536E19"/>
    <w:multiLevelType w:val="multilevel"/>
    <w:tmpl w:val="EBE202B8"/>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30"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6CF4235F"/>
    <w:multiLevelType w:val="hybridMultilevel"/>
    <w:tmpl w:val="42CAC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054942"/>
    <w:multiLevelType w:val="hybridMultilevel"/>
    <w:tmpl w:val="3C2A9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6C35D67"/>
    <w:multiLevelType w:val="multilevel"/>
    <w:tmpl w:val="08FE3B7A"/>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38"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89E16A6"/>
    <w:multiLevelType w:val="multilevel"/>
    <w:tmpl w:val="46B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DC24BC"/>
    <w:multiLevelType w:val="multilevel"/>
    <w:tmpl w:val="ED067ED2"/>
    <w:numStyleLink w:val="NummerierteListe"/>
  </w:abstractNum>
  <w:num w:numId="1">
    <w:abstractNumId w:val="2"/>
  </w:num>
  <w:num w:numId="2">
    <w:abstractNumId w:val="22"/>
  </w:num>
  <w:num w:numId="3">
    <w:abstractNumId w:val="16"/>
  </w:num>
  <w:num w:numId="4">
    <w:abstractNumId w:val="3"/>
  </w:num>
  <w:num w:numId="5">
    <w:abstractNumId w:val="32"/>
  </w:num>
  <w:num w:numId="6">
    <w:abstractNumId w:val="5"/>
  </w:num>
  <w:num w:numId="7">
    <w:abstractNumId w:val="1"/>
  </w:num>
  <w:num w:numId="8">
    <w:abstractNumId w:val="23"/>
  </w:num>
  <w:num w:numId="9">
    <w:abstractNumId w:val="38"/>
  </w:num>
  <w:num w:numId="10">
    <w:abstractNumId w:val="34"/>
  </w:num>
  <w:num w:numId="11">
    <w:abstractNumId w:val="8"/>
  </w:num>
  <w:num w:numId="12">
    <w:abstractNumId w:val="4"/>
  </w:num>
  <w:num w:numId="13">
    <w:abstractNumId w:val="10"/>
  </w:num>
  <w:num w:numId="14">
    <w:abstractNumId w:val="15"/>
  </w:num>
  <w:num w:numId="15">
    <w:abstractNumId w:val="14"/>
  </w:num>
  <w:num w:numId="16">
    <w:abstractNumId w:val="26"/>
  </w:num>
  <w:num w:numId="17">
    <w:abstractNumId w:val="17"/>
  </w:num>
  <w:num w:numId="18">
    <w:abstractNumId w:val="28"/>
  </w:num>
  <w:num w:numId="19">
    <w:abstractNumId w:val="31"/>
  </w:num>
  <w:num w:numId="20">
    <w:abstractNumId w:val="18"/>
  </w:num>
  <w:num w:numId="21">
    <w:abstractNumId w:val="0"/>
  </w:num>
  <w:num w:numId="22">
    <w:abstractNumId w:val="7"/>
  </w:num>
  <w:num w:numId="23">
    <w:abstractNumId w:val="40"/>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5"/>
  </w:num>
  <w:num w:numId="32">
    <w:abstractNumId w:val="25"/>
  </w:num>
  <w:num w:numId="33">
    <w:abstractNumId w:val="22"/>
  </w:num>
  <w:num w:numId="34">
    <w:abstractNumId w:val="19"/>
  </w:num>
  <w:num w:numId="35">
    <w:abstractNumId w:val="13"/>
  </w:num>
  <w:num w:numId="36">
    <w:abstractNumId w:val="30"/>
  </w:num>
  <w:num w:numId="37">
    <w:abstractNumId w:val="20"/>
  </w:num>
  <w:num w:numId="38">
    <w:abstractNumId w:val="6"/>
  </w:num>
  <w:num w:numId="39">
    <w:abstractNumId w:val="35"/>
  </w:num>
  <w:num w:numId="40">
    <w:abstractNumId w:val="21"/>
  </w:num>
  <w:num w:numId="41">
    <w:abstractNumId w:val="24"/>
  </w:num>
  <w:num w:numId="42">
    <w:abstractNumId w:val="36"/>
  </w:num>
  <w:num w:numId="43">
    <w:abstractNumId w:val="29"/>
  </w:num>
  <w:num w:numId="44">
    <w:abstractNumId w:val="39"/>
  </w:num>
  <w:num w:numId="45">
    <w:abstractNumId w:val="37"/>
  </w:num>
  <w:num w:numId="46">
    <w:abstractNumId w:val="27"/>
  </w:num>
  <w:num w:numId="47">
    <w:abstractNumId w:val="12"/>
  </w:num>
  <w:num w:numId="4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1335B"/>
    <w:rsid w:val="00022B94"/>
    <w:rsid w:val="00025FD5"/>
    <w:rsid w:val="000316EC"/>
    <w:rsid w:val="00032B92"/>
    <w:rsid w:val="000347E3"/>
    <w:rsid w:val="000349BC"/>
    <w:rsid w:val="00034C65"/>
    <w:rsid w:val="000350E9"/>
    <w:rsid w:val="000377AB"/>
    <w:rsid w:val="0004104A"/>
    <w:rsid w:val="00042DA0"/>
    <w:rsid w:val="00047CB7"/>
    <w:rsid w:val="00047D44"/>
    <w:rsid w:val="00047F92"/>
    <w:rsid w:val="00050015"/>
    <w:rsid w:val="000524BD"/>
    <w:rsid w:val="00053E6C"/>
    <w:rsid w:val="0005548E"/>
    <w:rsid w:val="0005574C"/>
    <w:rsid w:val="00057446"/>
    <w:rsid w:val="00057D3C"/>
    <w:rsid w:val="00070AB2"/>
    <w:rsid w:val="000718C1"/>
    <w:rsid w:val="0008259C"/>
    <w:rsid w:val="00082633"/>
    <w:rsid w:val="000834BA"/>
    <w:rsid w:val="00087DCA"/>
    <w:rsid w:val="00090D8F"/>
    <w:rsid w:val="00093778"/>
    <w:rsid w:val="000A2575"/>
    <w:rsid w:val="000A3045"/>
    <w:rsid w:val="000A640E"/>
    <w:rsid w:val="000B5EBD"/>
    <w:rsid w:val="000C01C7"/>
    <w:rsid w:val="000C3318"/>
    <w:rsid w:val="000C48BA"/>
    <w:rsid w:val="000D0F25"/>
    <w:rsid w:val="000D36F0"/>
    <w:rsid w:val="000E1C33"/>
    <w:rsid w:val="000E318C"/>
    <w:rsid w:val="000E531A"/>
    <w:rsid w:val="000E5663"/>
    <w:rsid w:val="000F18AF"/>
    <w:rsid w:val="000F1D00"/>
    <w:rsid w:val="000F3F98"/>
    <w:rsid w:val="000F5F2D"/>
    <w:rsid w:val="00103980"/>
    <w:rsid w:val="0011564D"/>
    <w:rsid w:val="001166D7"/>
    <w:rsid w:val="001167A5"/>
    <w:rsid w:val="00117421"/>
    <w:rsid w:val="00134512"/>
    <w:rsid w:val="00140AEA"/>
    <w:rsid w:val="00144DCD"/>
    <w:rsid w:val="00150143"/>
    <w:rsid w:val="0015411E"/>
    <w:rsid w:val="00154ECF"/>
    <w:rsid w:val="00155452"/>
    <w:rsid w:val="00155560"/>
    <w:rsid w:val="00165CA0"/>
    <w:rsid w:val="00166C34"/>
    <w:rsid w:val="00170BA0"/>
    <w:rsid w:val="001716A3"/>
    <w:rsid w:val="00173D89"/>
    <w:rsid w:val="00180E16"/>
    <w:rsid w:val="00186263"/>
    <w:rsid w:val="00192AAD"/>
    <w:rsid w:val="001A54AA"/>
    <w:rsid w:val="001A7793"/>
    <w:rsid w:val="001B1002"/>
    <w:rsid w:val="001B6259"/>
    <w:rsid w:val="001C10F5"/>
    <w:rsid w:val="001C62B1"/>
    <w:rsid w:val="001C77EE"/>
    <w:rsid w:val="001D0BD5"/>
    <w:rsid w:val="001D1CE0"/>
    <w:rsid w:val="001D30CF"/>
    <w:rsid w:val="001D4244"/>
    <w:rsid w:val="001E06B2"/>
    <w:rsid w:val="001E0E38"/>
    <w:rsid w:val="001E41A1"/>
    <w:rsid w:val="001E4820"/>
    <w:rsid w:val="001E4AED"/>
    <w:rsid w:val="001E5AD2"/>
    <w:rsid w:val="001E64AB"/>
    <w:rsid w:val="001F10CC"/>
    <w:rsid w:val="001F4FAA"/>
    <w:rsid w:val="001F647A"/>
    <w:rsid w:val="001F75EF"/>
    <w:rsid w:val="00210885"/>
    <w:rsid w:val="0021180B"/>
    <w:rsid w:val="002159BC"/>
    <w:rsid w:val="00217A29"/>
    <w:rsid w:val="002209B2"/>
    <w:rsid w:val="00222B83"/>
    <w:rsid w:val="002237F9"/>
    <w:rsid w:val="00224E34"/>
    <w:rsid w:val="00232EDA"/>
    <w:rsid w:val="00233AEB"/>
    <w:rsid w:val="002350B2"/>
    <w:rsid w:val="002435C0"/>
    <w:rsid w:val="00243EC8"/>
    <w:rsid w:val="00247D5A"/>
    <w:rsid w:val="00251AE9"/>
    <w:rsid w:val="002524DA"/>
    <w:rsid w:val="0025398A"/>
    <w:rsid w:val="0025525C"/>
    <w:rsid w:val="002558EA"/>
    <w:rsid w:val="00264E13"/>
    <w:rsid w:val="0026612B"/>
    <w:rsid w:val="00267346"/>
    <w:rsid w:val="00270D25"/>
    <w:rsid w:val="00271245"/>
    <w:rsid w:val="00272B18"/>
    <w:rsid w:val="002730A2"/>
    <w:rsid w:val="00274159"/>
    <w:rsid w:val="00281A1D"/>
    <w:rsid w:val="0029009D"/>
    <w:rsid w:val="002929F6"/>
    <w:rsid w:val="00292A43"/>
    <w:rsid w:val="002A033B"/>
    <w:rsid w:val="002A1C37"/>
    <w:rsid w:val="002A3B13"/>
    <w:rsid w:val="002A4B60"/>
    <w:rsid w:val="002A63F8"/>
    <w:rsid w:val="002B1310"/>
    <w:rsid w:val="002B3C99"/>
    <w:rsid w:val="002B560D"/>
    <w:rsid w:val="002C45F5"/>
    <w:rsid w:val="002C564B"/>
    <w:rsid w:val="002D08EC"/>
    <w:rsid w:val="002D2E8B"/>
    <w:rsid w:val="002D3DA9"/>
    <w:rsid w:val="002D41B0"/>
    <w:rsid w:val="002E0817"/>
    <w:rsid w:val="002E53D2"/>
    <w:rsid w:val="002E76D1"/>
    <w:rsid w:val="002E7AE9"/>
    <w:rsid w:val="002F05A0"/>
    <w:rsid w:val="002F2D31"/>
    <w:rsid w:val="002F3926"/>
    <w:rsid w:val="002F3A92"/>
    <w:rsid w:val="002F504A"/>
    <w:rsid w:val="002F64D8"/>
    <w:rsid w:val="002F7922"/>
    <w:rsid w:val="00302D2D"/>
    <w:rsid w:val="00310AB3"/>
    <w:rsid w:val="00311F9E"/>
    <w:rsid w:val="00314D89"/>
    <w:rsid w:val="003150E5"/>
    <w:rsid w:val="0032005B"/>
    <w:rsid w:val="0032021F"/>
    <w:rsid w:val="0032711B"/>
    <w:rsid w:val="00330817"/>
    <w:rsid w:val="00332CBB"/>
    <w:rsid w:val="003354BE"/>
    <w:rsid w:val="00341DEE"/>
    <w:rsid w:val="00342B97"/>
    <w:rsid w:val="00350B62"/>
    <w:rsid w:val="00351A44"/>
    <w:rsid w:val="00355101"/>
    <w:rsid w:val="00355B36"/>
    <w:rsid w:val="00361D31"/>
    <w:rsid w:val="00366DC8"/>
    <w:rsid w:val="00372114"/>
    <w:rsid w:val="00372CFE"/>
    <w:rsid w:val="00374CE1"/>
    <w:rsid w:val="003801C9"/>
    <w:rsid w:val="0038051D"/>
    <w:rsid w:val="0038173A"/>
    <w:rsid w:val="003917C6"/>
    <w:rsid w:val="0039189F"/>
    <w:rsid w:val="00396A6E"/>
    <w:rsid w:val="003B184E"/>
    <w:rsid w:val="003C4582"/>
    <w:rsid w:val="003D001B"/>
    <w:rsid w:val="003E21A8"/>
    <w:rsid w:val="003E41AD"/>
    <w:rsid w:val="003F0581"/>
    <w:rsid w:val="003F0A2B"/>
    <w:rsid w:val="003F0DEE"/>
    <w:rsid w:val="003F4A41"/>
    <w:rsid w:val="004002B7"/>
    <w:rsid w:val="00400D6C"/>
    <w:rsid w:val="0040437B"/>
    <w:rsid w:val="0041523E"/>
    <w:rsid w:val="00421650"/>
    <w:rsid w:val="004216E1"/>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4900"/>
    <w:rsid w:val="00475307"/>
    <w:rsid w:val="00475553"/>
    <w:rsid w:val="00475837"/>
    <w:rsid w:val="004803B0"/>
    <w:rsid w:val="004834B0"/>
    <w:rsid w:val="00485EF0"/>
    <w:rsid w:val="00487073"/>
    <w:rsid w:val="004873F3"/>
    <w:rsid w:val="0049122E"/>
    <w:rsid w:val="00492E40"/>
    <w:rsid w:val="00493BE0"/>
    <w:rsid w:val="004965FF"/>
    <w:rsid w:val="004A50C0"/>
    <w:rsid w:val="004B250F"/>
    <w:rsid w:val="004B53EB"/>
    <w:rsid w:val="004C188B"/>
    <w:rsid w:val="004C2164"/>
    <w:rsid w:val="004C624E"/>
    <w:rsid w:val="004C6F9C"/>
    <w:rsid w:val="004D0782"/>
    <w:rsid w:val="004D3314"/>
    <w:rsid w:val="004D491B"/>
    <w:rsid w:val="004D6A3E"/>
    <w:rsid w:val="004E0614"/>
    <w:rsid w:val="004E1C3C"/>
    <w:rsid w:val="004E5AB2"/>
    <w:rsid w:val="004E5DF1"/>
    <w:rsid w:val="004F015D"/>
    <w:rsid w:val="004F3B84"/>
    <w:rsid w:val="004F4735"/>
    <w:rsid w:val="004F541E"/>
    <w:rsid w:val="004F6000"/>
    <w:rsid w:val="004F7F7E"/>
    <w:rsid w:val="005010C4"/>
    <w:rsid w:val="00504E78"/>
    <w:rsid w:val="00511C5C"/>
    <w:rsid w:val="00514D3C"/>
    <w:rsid w:val="0051533B"/>
    <w:rsid w:val="00517842"/>
    <w:rsid w:val="00517B6A"/>
    <w:rsid w:val="00524045"/>
    <w:rsid w:val="00526585"/>
    <w:rsid w:val="00526933"/>
    <w:rsid w:val="00531F64"/>
    <w:rsid w:val="00543FEE"/>
    <w:rsid w:val="0055263C"/>
    <w:rsid w:val="005540E6"/>
    <w:rsid w:val="00556333"/>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06"/>
    <w:rsid w:val="005D5877"/>
    <w:rsid w:val="005F4B7C"/>
    <w:rsid w:val="005F6529"/>
    <w:rsid w:val="00602C80"/>
    <w:rsid w:val="0060441D"/>
    <w:rsid w:val="0060442E"/>
    <w:rsid w:val="006060F2"/>
    <w:rsid w:val="00610DF2"/>
    <w:rsid w:val="00611069"/>
    <w:rsid w:val="00613F63"/>
    <w:rsid w:val="00614267"/>
    <w:rsid w:val="00623D6B"/>
    <w:rsid w:val="00625E14"/>
    <w:rsid w:val="0062686C"/>
    <w:rsid w:val="0062771E"/>
    <w:rsid w:val="00634CA4"/>
    <w:rsid w:val="00640733"/>
    <w:rsid w:val="00640E5E"/>
    <w:rsid w:val="00646558"/>
    <w:rsid w:val="00650AE4"/>
    <w:rsid w:val="00652168"/>
    <w:rsid w:val="0065274C"/>
    <w:rsid w:val="00653DB2"/>
    <w:rsid w:val="006546CA"/>
    <w:rsid w:val="0065634B"/>
    <w:rsid w:val="006567FF"/>
    <w:rsid w:val="00660EBD"/>
    <w:rsid w:val="00674F22"/>
    <w:rsid w:val="00675EAD"/>
    <w:rsid w:val="00681B61"/>
    <w:rsid w:val="006903A2"/>
    <w:rsid w:val="00690B92"/>
    <w:rsid w:val="006A2528"/>
    <w:rsid w:val="006A3A29"/>
    <w:rsid w:val="006A4D9A"/>
    <w:rsid w:val="006A5AF6"/>
    <w:rsid w:val="006B1924"/>
    <w:rsid w:val="006B55B0"/>
    <w:rsid w:val="006D3684"/>
    <w:rsid w:val="006D3C5B"/>
    <w:rsid w:val="006D6C50"/>
    <w:rsid w:val="006E25B1"/>
    <w:rsid w:val="006E389A"/>
    <w:rsid w:val="006E435B"/>
    <w:rsid w:val="006E4596"/>
    <w:rsid w:val="006E7D9C"/>
    <w:rsid w:val="006F5679"/>
    <w:rsid w:val="0070365B"/>
    <w:rsid w:val="00704F6F"/>
    <w:rsid w:val="00711EF4"/>
    <w:rsid w:val="00713487"/>
    <w:rsid w:val="0071757B"/>
    <w:rsid w:val="00717CF2"/>
    <w:rsid w:val="00721CA3"/>
    <w:rsid w:val="00723910"/>
    <w:rsid w:val="007252A8"/>
    <w:rsid w:val="00731F1A"/>
    <w:rsid w:val="00732D11"/>
    <w:rsid w:val="00740577"/>
    <w:rsid w:val="0074593E"/>
    <w:rsid w:val="007475B1"/>
    <w:rsid w:val="00750BE2"/>
    <w:rsid w:val="007612CB"/>
    <w:rsid w:val="0076221A"/>
    <w:rsid w:val="00766504"/>
    <w:rsid w:val="0077154A"/>
    <w:rsid w:val="00773247"/>
    <w:rsid w:val="007743FA"/>
    <w:rsid w:val="00775648"/>
    <w:rsid w:val="007759A0"/>
    <w:rsid w:val="00775C15"/>
    <w:rsid w:val="007819A2"/>
    <w:rsid w:val="00786AD9"/>
    <w:rsid w:val="00787714"/>
    <w:rsid w:val="00787769"/>
    <w:rsid w:val="0079035B"/>
    <w:rsid w:val="007913A2"/>
    <w:rsid w:val="00791E21"/>
    <w:rsid w:val="00792A0B"/>
    <w:rsid w:val="00795690"/>
    <w:rsid w:val="00797424"/>
    <w:rsid w:val="00797473"/>
    <w:rsid w:val="00797B40"/>
    <w:rsid w:val="007B134C"/>
    <w:rsid w:val="007B38C7"/>
    <w:rsid w:val="007B7FEE"/>
    <w:rsid w:val="007C284F"/>
    <w:rsid w:val="007C63D1"/>
    <w:rsid w:val="007C7B10"/>
    <w:rsid w:val="007D1721"/>
    <w:rsid w:val="007D29CD"/>
    <w:rsid w:val="007D4FBC"/>
    <w:rsid w:val="007D533B"/>
    <w:rsid w:val="007D5B53"/>
    <w:rsid w:val="007E02D4"/>
    <w:rsid w:val="007E4B74"/>
    <w:rsid w:val="007E5390"/>
    <w:rsid w:val="007E7B56"/>
    <w:rsid w:val="007F1060"/>
    <w:rsid w:val="007F3F17"/>
    <w:rsid w:val="007F5BA5"/>
    <w:rsid w:val="007F670F"/>
    <w:rsid w:val="007F680D"/>
    <w:rsid w:val="007F698E"/>
    <w:rsid w:val="008014E3"/>
    <w:rsid w:val="0080172A"/>
    <w:rsid w:val="00801977"/>
    <w:rsid w:val="0080621A"/>
    <w:rsid w:val="00806FBD"/>
    <w:rsid w:val="00807E55"/>
    <w:rsid w:val="00810D44"/>
    <w:rsid w:val="0082088E"/>
    <w:rsid w:val="008209A3"/>
    <w:rsid w:val="0082229C"/>
    <w:rsid w:val="00823255"/>
    <w:rsid w:val="00827BEC"/>
    <w:rsid w:val="00830590"/>
    <w:rsid w:val="00833922"/>
    <w:rsid w:val="0083536E"/>
    <w:rsid w:val="00835AE5"/>
    <w:rsid w:val="00835BD4"/>
    <w:rsid w:val="00836045"/>
    <w:rsid w:val="00837320"/>
    <w:rsid w:val="0084316C"/>
    <w:rsid w:val="0084772A"/>
    <w:rsid w:val="00851D6F"/>
    <w:rsid w:val="0085405F"/>
    <w:rsid w:val="00854D37"/>
    <w:rsid w:val="00855DF0"/>
    <w:rsid w:val="00856D8C"/>
    <w:rsid w:val="00862159"/>
    <w:rsid w:val="008674E8"/>
    <w:rsid w:val="00871433"/>
    <w:rsid w:val="0087441E"/>
    <w:rsid w:val="008809C0"/>
    <w:rsid w:val="00887B50"/>
    <w:rsid w:val="008954BD"/>
    <w:rsid w:val="0089632D"/>
    <w:rsid w:val="008A1D18"/>
    <w:rsid w:val="008A3091"/>
    <w:rsid w:val="008B33ED"/>
    <w:rsid w:val="008B4FB6"/>
    <w:rsid w:val="008C11EC"/>
    <w:rsid w:val="008C61C6"/>
    <w:rsid w:val="008C6EAE"/>
    <w:rsid w:val="008D014B"/>
    <w:rsid w:val="008D0EC4"/>
    <w:rsid w:val="008D3373"/>
    <w:rsid w:val="008D64F4"/>
    <w:rsid w:val="008D7B1B"/>
    <w:rsid w:val="008E3A72"/>
    <w:rsid w:val="008F38C9"/>
    <w:rsid w:val="0090788E"/>
    <w:rsid w:val="009109A6"/>
    <w:rsid w:val="00912307"/>
    <w:rsid w:val="0091588C"/>
    <w:rsid w:val="00920DB7"/>
    <w:rsid w:val="009245DD"/>
    <w:rsid w:val="00924657"/>
    <w:rsid w:val="009436F9"/>
    <w:rsid w:val="009530A1"/>
    <w:rsid w:val="00954065"/>
    <w:rsid w:val="009563FE"/>
    <w:rsid w:val="00962223"/>
    <w:rsid w:val="0096518D"/>
    <w:rsid w:val="00970824"/>
    <w:rsid w:val="00970A24"/>
    <w:rsid w:val="009745CC"/>
    <w:rsid w:val="009801E4"/>
    <w:rsid w:val="00981B36"/>
    <w:rsid w:val="00982697"/>
    <w:rsid w:val="00982E2F"/>
    <w:rsid w:val="00985248"/>
    <w:rsid w:val="009A0776"/>
    <w:rsid w:val="009A543A"/>
    <w:rsid w:val="009A5BA1"/>
    <w:rsid w:val="009A633C"/>
    <w:rsid w:val="009A7184"/>
    <w:rsid w:val="009B10D9"/>
    <w:rsid w:val="009B1C6D"/>
    <w:rsid w:val="009D40A3"/>
    <w:rsid w:val="009D50E1"/>
    <w:rsid w:val="009D7CED"/>
    <w:rsid w:val="009E0D58"/>
    <w:rsid w:val="009E3EDC"/>
    <w:rsid w:val="009E4F71"/>
    <w:rsid w:val="009F0095"/>
    <w:rsid w:val="009F3E0A"/>
    <w:rsid w:val="009F5A4F"/>
    <w:rsid w:val="009F5A63"/>
    <w:rsid w:val="00A02658"/>
    <w:rsid w:val="00A04460"/>
    <w:rsid w:val="00A06CF8"/>
    <w:rsid w:val="00A06E34"/>
    <w:rsid w:val="00A11546"/>
    <w:rsid w:val="00A13B82"/>
    <w:rsid w:val="00A15BFD"/>
    <w:rsid w:val="00A200E2"/>
    <w:rsid w:val="00A22479"/>
    <w:rsid w:val="00A25472"/>
    <w:rsid w:val="00A262E8"/>
    <w:rsid w:val="00A32308"/>
    <w:rsid w:val="00A34B84"/>
    <w:rsid w:val="00A369B6"/>
    <w:rsid w:val="00A46AEF"/>
    <w:rsid w:val="00A50E00"/>
    <w:rsid w:val="00A513C2"/>
    <w:rsid w:val="00A5291F"/>
    <w:rsid w:val="00A5526C"/>
    <w:rsid w:val="00A5648F"/>
    <w:rsid w:val="00A56A47"/>
    <w:rsid w:val="00A5784C"/>
    <w:rsid w:val="00A61BDA"/>
    <w:rsid w:val="00A6510E"/>
    <w:rsid w:val="00A6595C"/>
    <w:rsid w:val="00A65B9A"/>
    <w:rsid w:val="00A67342"/>
    <w:rsid w:val="00A67955"/>
    <w:rsid w:val="00A701E0"/>
    <w:rsid w:val="00A879AF"/>
    <w:rsid w:val="00A90C3B"/>
    <w:rsid w:val="00A91D93"/>
    <w:rsid w:val="00A93461"/>
    <w:rsid w:val="00A94717"/>
    <w:rsid w:val="00A96974"/>
    <w:rsid w:val="00A96C23"/>
    <w:rsid w:val="00AA06CD"/>
    <w:rsid w:val="00AA29F4"/>
    <w:rsid w:val="00AB3058"/>
    <w:rsid w:val="00AB4913"/>
    <w:rsid w:val="00AD0449"/>
    <w:rsid w:val="00AD1074"/>
    <w:rsid w:val="00AD5CD4"/>
    <w:rsid w:val="00AE0B96"/>
    <w:rsid w:val="00AE105A"/>
    <w:rsid w:val="00AE40DA"/>
    <w:rsid w:val="00AE5B25"/>
    <w:rsid w:val="00AE6303"/>
    <w:rsid w:val="00AF0C1D"/>
    <w:rsid w:val="00AF5997"/>
    <w:rsid w:val="00AF5ADF"/>
    <w:rsid w:val="00B0056D"/>
    <w:rsid w:val="00B01918"/>
    <w:rsid w:val="00B02ED3"/>
    <w:rsid w:val="00B07C3F"/>
    <w:rsid w:val="00B15333"/>
    <w:rsid w:val="00B30099"/>
    <w:rsid w:val="00B35CBA"/>
    <w:rsid w:val="00B37A40"/>
    <w:rsid w:val="00B406F2"/>
    <w:rsid w:val="00B40F88"/>
    <w:rsid w:val="00B4723B"/>
    <w:rsid w:val="00B55542"/>
    <w:rsid w:val="00B60EF3"/>
    <w:rsid w:val="00B62667"/>
    <w:rsid w:val="00B63AB2"/>
    <w:rsid w:val="00B66FF3"/>
    <w:rsid w:val="00B70667"/>
    <w:rsid w:val="00B74529"/>
    <w:rsid w:val="00B75271"/>
    <w:rsid w:val="00B757F5"/>
    <w:rsid w:val="00B77386"/>
    <w:rsid w:val="00B8201F"/>
    <w:rsid w:val="00B84451"/>
    <w:rsid w:val="00B86AB9"/>
    <w:rsid w:val="00B86C9F"/>
    <w:rsid w:val="00B92DF9"/>
    <w:rsid w:val="00B9361E"/>
    <w:rsid w:val="00B95460"/>
    <w:rsid w:val="00BA05F3"/>
    <w:rsid w:val="00BA303C"/>
    <w:rsid w:val="00BA62D2"/>
    <w:rsid w:val="00BA6FD0"/>
    <w:rsid w:val="00BB2EE1"/>
    <w:rsid w:val="00BB3ACE"/>
    <w:rsid w:val="00BB5F2A"/>
    <w:rsid w:val="00BC0BA2"/>
    <w:rsid w:val="00BC0CB8"/>
    <w:rsid w:val="00BC1E68"/>
    <w:rsid w:val="00BC7205"/>
    <w:rsid w:val="00BC780B"/>
    <w:rsid w:val="00BD25D9"/>
    <w:rsid w:val="00BD5055"/>
    <w:rsid w:val="00BD5C58"/>
    <w:rsid w:val="00BE2F93"/>
    <w:rsid w:val="00BE6D20"/>
    <w:rsid w:val="00BF035B"/>
    <w:rsid w:val="00BF0B0E"/>
    <w:rsid w:val="00BF0FAD"/>
    <w:rsid w:val="00BF1E0D"/>
    <w:rsid w:val="00BF3393"/>
    <w:rsid w:val="00C0577D"/>
    <w:rsid w:val="00C11A50"/>
    <w:rsid w:val="00C12988"/>
    <w:rsid w:val="00C13C2F"/>
    <w:rsid w:val="00C2068C"/>
    <w:rsid w:val="00C2341F"/>
    <w:rsid w:val="00C23F9A"/>
    <w:rsid w:val="00C26018"/>
    <w:rsid w:val="00C32F19"/>
    <w:rsid w:val="00C33DF1"/>
    <w:rsid w:val="00C4120A"/>
    <w:rsid w:val="00C41FEB"/>
    <w:rsid w:val="00C53156"/>
    <w:rsid w:val="00C545D8"/>
    <w:rsid w:val="00C60D54"/>
    <w:rsid w:val="00C61325"/>
    <w:rsid w:val="00C651FB"/>
    <w:rsid w:val="00C6547A"/>
    <w:rsid w:val="00C659EB"/>
    <w:rsid w:val="00C70A31"/>
    <w:rsid w:val="00C80640"/>
    <w:rsid w:val="00C815F1"/>
    <w:rsid w:val="00C818B3"/>
    <w:rsid w:val="00C81F4F"/>
    <w:rsid w:val="00C83A79"/>
    <w:rsid w:val="00C83CBD"/>
    <w:rsid w:val="00C8685F"/>
    <w:rsid w:val="00CA3F01"/>
    <w:rsid w:val="00CB0329"/>
    <w:rsid w:val="00CB2F83"/>
    <w:rsid w:val="00CC0354"/>
    <w:rsid w:val="00CC25BB"/>
    <w:rsid w:val="00CC2961"/>
    <w:rsid w:val="00CC7CFA"/>
    <w:rsid w:val="00CE1DE5"/>
    <w:rsid w:val="00CE5B0C"/>
    <w:rsid w:val="00CF282D"/>
    <w:rsid w:val="00CF38FC"/>
    <w:rsid w:val="00CF4F50"/>
    <w:rsid w:val="00D00DBC"/>
    <w:rsid w:val="00D03D0E"/>
    <w:rsid w:val="00D06627"/>
    <w:rsid w:val="00D06DE5"/>
    <w:rsid w:val="00D13509"/>
    <w:rsid w:val="00D17B0F"/>
    <w:rsid w:val="00D21117"/>
    <w:rsid w:val="00D26AEF"/>
    <w:rsid w:val="00D277AE"/>
    <w:rsid w:val="00D33A9A"/>
    <w:rsid w:val="00D40676"/>
    <w:rsid w:val="00D45EA2"/>
    <w:rsid w:val="00D46C14"/>
    <w:rsid w:val="00D46DD2"/>
    <w:rsid w:val="00D47266"/>
    <w:rsid w:val="00D502B9"/>
    <w:rsid w:val="00D52662"/>
    <w:rsid w:val="00D52DAE"/>
    <w:rsid w:val="00D612C4"/>
    <w:rsid w:val="00D6377C"/>
    <w:rsid w:val="00D663F8"/>
    <w:rsid w:val="00D7243E"/>
    <w:rsid w:val="00D72B99"/>
    <w:rsid w:val="00D72D23"/>
    <w:rsid w:val="00D743BC"/>
    <w:rsid w:val="00D85CE9"/>
    <w:rsid w:val="00D90C5F"/>
    <w:rsid w:val="00D95A78"/>
    <w:rsid w:val="00DA19D0"/>
    <w:rsid w:val="00DA19F4"/>
    <w:rsid w:val="00DB2D8E"/>
    <w:rsid w:val="00DB4B66"/>
    <w:rsid w:val="00DB65D4"/>
    <w:rsid w:val="00DC3623"/>
    <w:rsid w:val="00DC3945"/>
    <w:rsid w:val="00DC462D"/>
    <w:rsid w:val="00DC510D"/>
    <w:rsid w:val="00DD5377"/>
    <w:rsid w:val="00DE018C"/>
    <w:rsid w:val="00DE0613"/>
    <w:rsid w:val="00DE0B0A"/>
    <w:rsid w:val="00DE4D1A"/>
    <w:rsid w:val="00DE713E"/>
    <w:rsid w:val="00DE79CE"/>
    <w:rsid w:val="00DF0AA5"/>
    <w:rsid w:val="00DF1D9C"/>
    <w:rsid w:val="00DF5DE1"/>
    <w:rsid w:val="00DF6207"/>
    <w:rsid w:val="00DF6FCF"/>
    <w:rsid w:val="00E008C5"/>
    <w:rsid w:val="00E14364"/>
    <w:rsid w:val="00E23EEF"/>
    <w:rsid w:val="00E240D2"/>
    <w:rsid w:val="00E26F52"/>
    <w:rsid w:val="00E42B9E"/>
    <w:rsid w:val="00E42D42"/>
    <w:rsid w:val="00E44C41"/>
    <w:rsid w:val="00E50BCB"/>
    <w:rsid w:val="00E529F8"/>
    <w:rsid w:val="00E53911"/>
    <w:rsid w:val="00E5474F"/>
    <w:rsid w:val="00E61328"/>
    <w:rsid w:val="00E62862"/>
    <w:rsid w:val="00E63ADB"/>
    <w:rsid w:val="00E702BA"/>
    <w:rsid w:val="00E73CA0"/>
    <w:rsid w:val="00E74469"/>
    <w:rsid w:val="00E77E79"/>
    <w:rsid w:val="00E805D3"/>
    <w:rsid w:val="00E80CB4"/>
    <w:rsid w:val="00E83F03"/>
    <w:rsid w:val="00E845EA"/>
    <w:rsid w:val="00E87835"/>
    <w:rsid w:val="00E96C08"/>
    <w:rsid w:val="00E96D9E"/>
    <w:rsid w:val="00E97D3B"/>
    <w:rsid w:val="00EA0807"/>
    <w:rsid w:val="00EA2F26"/>
    <w:rsid w:val="00EA2F78"/>
    <w:rsid w:val="00EA42FD"/>
    <w:rsid w:val="00EA5568"/>
    <w:rsid w:val="00EB0F17"/>
    <w:rsid w:val="00EB1312"/>
    <w:rsid w:val="00EB2873"/>
    <w:rsid w:val="00EC361B"/>
    <w:rsid w:val="00EC433F"/>
    <w:rsid w:val="00ED388A"/>
    <w:rsid w:val="00ED3F93"/>
    <w:rsid w:val="00ED4540"/>
    <w:rsid w:val="00ED4F9B"/>
    <w:rsid w:val="00ED70FE"/>
    <w:rsid w:val="00ED780C"/>
    <w:rsid w:val="00EE0095"/>
    <w:rsid w:val="00EE02B7"/>
    <w:rsid w:val="00EF4F32"/>
    <w:rsid w:val="00EF548C"/>
    <w:rsid w:val="00EF64FA"/>
    <w:rsid w:val="00F10AE7"/>
    <w:rsid w:val="00F143FD"/>
    <w:rsid w:val="00F2197A"/>
    <w:rsid w:val="00F21A10"/>
    <w:rsid w:val="00F241D0"/>
    <w:rsid w:val="00F273A7"/>
    <w:rsid w:val="00F30E3D"/>
    <w:rsid w:val="00F34A6C"/>
    <w:rsid w:val="00F44F24"/>
    <w:rsid w:val="00F469ED"/>
    <w:rsid w:val="00F47E76"/>
    <w:rsid w:val="00F5253E"/>
    <w:rsid w:val="00F533DD"/>
    <w:rsid w:val="00F55096"/>
    <w:rsid w:val="00F5710D"/>
    <w:rsid w:val="00F603C5"/>
    <w:rsid w:val="00F61B1B"/>
    <w:rsid w:val="00F65052"/>
    <w:rsid w:val="00F66F32"/>
    <w:rsid w:val="00F71466"/>
    <w:rsid w:val="00F774ED"/>
    <w:rsid w:val="00F8413F"/>
    <w:rsid w:val="00F85C6C"/>
    <w:rsid w:val="00F87756"/>
    <w:rsid w:val="00F87FAE"/>
    <w:rsid w:val="00F91588"/>
    <w:rsid w:val="00F94EBD"/>
    <w:rsid w:val="00F97287"/>
    <w:rsid w:val="00F9784B"/>
    <w:rsid w:val="00FA349D"/>
    <w:rsid w:val="00FA4575"/>
    <w:rsid w:val="00FA56F5"/>
    <w:rsid w:val="00FA600A"/>
    <w:rsid w:val="00FA77DF"/>
    <w:rsid w:val="00FB0E8B"/>
    <w:rsid w:val="00FC3235"/>
    <w:rsid w:val="00FC7D30"/>
    <w:rsid w:val="00FC7FA2"/>
    <w:rsid w:val="00FD0C32"/>
    <w:rsid w:val="00FD18FF"/>
    <w:rsid w:val="00FD3750"/>
    <w:rsid w:val="00FE2647"/>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character" w:customStyle="1" w:styleId="UnresolvedMention4">
    <w:name w:val="Unresolved Mention4"/>
    <w:basedOn w:val="DefaultParagraphFont"/>
    <w:uiPriority w:val="99"/>
    <w:semiHidden/>
    <w:unhideWhenUsed/>
    <w:rsid w:val="006903A2"/>
    <w:rPr>
      <w:color w:val="605E5C"/>
      <w:shd w:val="clear" w:color="auto" w:fill="E1DFDD"/>
    </w:rPr>
  </w:style>
  <w:style w:type="character" w:customStyle="1" w:styleId="UnresolvedMention5">
    <w:name w:val="Unresolved Mention5"/>
    <w:basedOn w:val="DefaultParagraphFont"/>
    <w:uiPriority w:val="99"/>
    <w:semiHidden/>
    <w:unhideWhenUsed/>
    <w:rsid w:val="004D0782"/>
    <w:rPr>
      <w:color w:val="605E5C"/>
      <w:shd w:val="clear" w:color="auto" w:fill="E1DFDD"/>
    </w:rPr>
  </w:style>
  <w:style w:type="character" w:customStyle="1" w:styleId="UnresolvedMention6">
    <w:name w:val="Unresolved Mention6"/>
    <w:basedOn w:val="DefaultParagraphFont"/>
    <w:uiPriority w:val="99"/>
    <w:semiHidden/>
    <w:unhideWhenUsed/>
    <w:rsid w:val="00531F64"/>
    <w:rPr>
      <w:color w:val="605E5C"/>
      <w:shd w:val="clear" w:color="auto" w:fill="E1DFDD"/>
    </w:rPr>
  </w:style>
  <w:style w:type="paragraph" w:customStyle="1" w:styleId="paragraph">
    <w:name w:val="paragraph"/>
    <w:basedOn w:val="Normal"/>
    <w:rsid w:val="00050015"/>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normaltextrun">
    <w:name w:val="normaltextrun"/>
    <w:basedOn w:val="DefaultParagraphFont"/>
    <w:rsid w:val="00050015"/>
  </w:style>
  <w:style w:type="character" w:customStyle="1" w:styleId="eop">
    <w:name w:val="eop"/>
    <w:basedOn w:val="DefaultParagraphFont"/>
    <w:rsid w:val="00050015"/>
  </w:style>
  <w:style w:type="paragraph" w:customStyle="1" w:styleId="Normal1">
    <w:name w:val="Normal1"/>
    <w:rsid w:val="001B1002"/>
    <w:pPr>
      <w:pBdr>
        <w:top w:val="nil"/>
        <w:left w:val="nil"/>
        <w:bottom w:val="nil"/>
        <w:right w:val="nil"/>
        <w:between w:val="nil"/>
      </w:pBdr>
    </w:pPr>
    <w:rPr>
      <w:rFonts w:ascii="Arial" w:eastAsia="Arial" w:hAnsi="Arial" w:cs="Arial"/>
      <w:color w:val="000000"/>
      <w:sz w:val="22"/>
      <w:szCs w:val="22"/>
      <w:lang w:val="en-GB" w:eastAsia="it-IT"/>
    </w:rPr>
  </w:style>
  <w:style w:type="paragraph" w:styleId="Revision">
    <w:name w:val="Revision"/>
    <w:hidden/>
    <w:uiPriority w:val="99"/>
    <w:semiHidden/>
    <w:rsid w:val="00625E14"/>
    <w:rPr>
      <w:kern w:val="12"/>
      <w:sz w:val="19"/>
      <w:szCs w:val="19"/>
      <w:lang w:val="en-ZA"/>
    </w:rPr>
  </w:style>
  <w:style w:type="character" w:styleId="UnresolvedMention">
    <w:name w:val="Unresolved Mention"/>
    <w:basedOn w:val="DefaultParagraphFont"/>
    <w:uiPriority w:val="99"/>
    <w:semiHidden/>
    <w:unhideWhenUsed/>
    <w:rsid w:val="00807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8103">
      <w:bodyDiv w:val="1"/>
      <w:marLeft w:val="0"/>
      <w:marRight w:val="0"/>
      <w:marTop w:val="0"/>
      <w:marBottom w:val="0"/>
      <w:divBdr>
        <w:top w:val="none" w:sz="0" w:space="0" w:color="auto"/>
        <w:left w:val="none" w:sz="0" w:space="0" w:color="auto"/>
        <w:bottom w:val="none" w:sz="0" w:space="0" w:color="auto"/>
        <w:right w:val="none" w:sz="0" w:space="0" w:color="auto"/>
      </w:divBdr>
      <w:divsChild>
        <w:div w:id="1115252325">
          <w:marLeft w:val="0"/>
          <w:marRight w:val="0"/>
          <w:marTop w:val="0"/>
          <w:marBottom w:val="0"/>
          <w:divBdr>
            <w:top w:val="none" w:sz="0" w:space="0" w:color="auto"/>
            <w:left w:val="none" w:sz="0" w:space="0" w:color="auto"/>
            <w:bottom w:val="none" w:sz="0" w:space="0" w:color="auto"/>
            <w:right w:val="none" w:sz="0" w:space="0" w:color="auto"/>
          </w:divBdr>
          <w:divsChild>
            <w:div w:id="1348093734">
              <w:marLeft w:val="0"/>
              <w:marRight w:val="0"/>
              <w:marTop w:val="0"/>
              <w:marBottom w:val="0"/>
              <w:divBdr>
                <w:top w:val="none" w:sz="0" w:space="0" w:color="auto"/>
                <w:left w:val="none" w:sz="0" w:space="0" w:color="auto"/>
                <w:bottom w:val="none" w:sz="0" w:space="0" w:color="auto"/>
                <w:right w:val="none" w:sz="0" w:space="0" w:color="auto"/>
              </w:divBdr>
            </w:div>
            <w:div w:id="208565982">
              <w:marLeft w:val="0"/>
              <w:marRight w:val="0"/>
              <w:marTop w:val="0"/>
              <w:marBottom w:val="0"/>
              <w:divBdr>
                <w:top w:val="none" w:sz="0" w:space="0" w:color="auto"/>
                <w:left w:val="none" w:sz="0" w:space="0" w:color="auto"/>
                <w:bottom w:val="none" w:sz="0" w:space="0" w:color="auto"/>
                <w:right w:val="none" w:sz="0" w:space="0" w:color="auto"/>
              </w:divBdr>
            </w:div>
            <w:div w:id="1485390534">
              <w:marLeft w:val="0"/>
              <w:marRight w:val="0"/>
              <w:marTop w:val="0"/>
              <w:marBottom w:val="0"/>
              <w:divBdr>
                <w:top w:val="none" w:sz="0" w:space="0" w:color="auto"/>
                <w:left w:val="none" w:sz="0" w:space="0" w:color="auto"/>
                <w:bottom w:val="none" w:sz="0" w:space="0" w:color="auto"/>
                <w:right w:val="none" w:sz="0" w:space="0" w:color="auto"/>
              </w:divBdr>
            </w:div>
          </w:divsChild>
        </w:div>
        <w:div w:id="1448085873">
          <w:marLeft w:val="0"/>
          <w:marRight w:val="0"/>
          <w:marTop w:val="0"/>
          <w:marBottom w:val="0"/>
          <w:divBdr>
            <w:top w:val="none" w:sz="0" w:space="0" w:color="auto"/>
            <w:left w:val="none" w:sz="0" w:space="0" w:color="auto"/>
            <w:bottom w:val="none" w:sz="0" w:space="0" w:color="auto"/>
            <w:right w:val="none" w:sz="0" w:space="0" w:color="auto"/>
          </w:divBdr>
        </w:div>
        <w:div w:id="1092354993">
          <w:marLeft w:val="0"/>
          <w:marRight w:val="0"/>
          <w:marTop w:val="0"/>
          <w:marBottom w:val="0"/>
          <w:divBdr>
            <w:top w:val="none" w:sz="0" w:space="0" w:color="auto"/>
            <w:left w:val="none" w:sz="0" w:space="0" w:color="auto"/>
            <w:bottom w:val="none" w:sz="0" w:space="0" w:color="auto"/>
            <w:right w:val="none" w:sz="0" w:space="0" w:color="auto"/>
          </w:divBdr>
        </w:div>
        <w:div w:id="692651448">
          <w:marLeft w:val="0"/>
          <w:marRight w:val="0"/>
          <w:marTop w:val="0"/>
          <w:marBottom w:val="0"/>
          <w:divBdr>
            <w:top w:val="none" w:sz="0" w:space="0" w:color="auto"/>
            <w:left w:val="none" w:sz="0" w:space="0" w:color="auto"/>
            <w:bottom w:val="none" w:sz="0" w:space="0" w:color="auto"/>
            <w:right w:val="none" w:sz="0" w:space="0" w:color="auto"/>
          </w:divBdr>
        </w:div>
        <w:div w:id="1614283777">
          <w:marLeft w:val="0"/>
          <w:marRight w:val="0"/>
          <w:marTop w:val="0"/>
          <w:marBottom w:val="0"/>
          <w:divBdr>
            <w:top w:val="none" w:sz="0" w:space="0" w:color="auto"/>
            <w:left w:val="none" w:sz="0" w:space="0" w:color="auto"/>
            <w:bottom w:val="none" w:sz="0" w:space="0" w:color="auto"/>
            <w:right w:val="none" w:sz="0" w:space="0" w:color="auto"/>
          </w:divBdr>
        </w:div>
        <w:div w:id="466244945">
          <w:marLeft w:val="0"/>
          <w:marRight w:val="0"/>
          <w:marTop w:val="0"/>
          <w:marBottom w:val="0"/>
          <w:divBdr>
            <w:top w:val="none" w:sz="0" w:space="0" w:color="auto"/>
            <w:left w:val="none" w:sz="0" w:space="0" w:color="auto"/>
            <w:bottom w:val="none" w:sz="0" w:space="0" w:color="auto"/>
            <w:right w:val="none" w:sz="0" w:space="0" w:color="auto"/>
          </w:divBdr>
        </w:div>
        <w:div w:id="729377337">
          <w:marLeft w:val="0"/>
          <w:marRight w:val="0"/>
          <w:marTop w:val="0"/>
          <w:marBottom w:val="0"/>
          <w:divBdr>
            <w:top w:val="none" w:sz="0" w:space="0" w:color="auto"/>
            <w:left w:val="none" w:sz="0" w:space="0" w:color="auto"/>
            <w:bottom w:val="none" w:sz="0" w:space="0" w:color="auto"/>
            <w:right w:val="none" w:sz="0" w:space="0" w:color="auto"/>
          </w:divBdr>
        </w:div>
        <w:div w:id="709955055">
          <w:marLeft w:val="0"/>
          <w:marRight w:val="0"/>
          <w:marTop w:val="0"/>
          <w:marBottom w:val="0"/>
          <w:divBdr>
            <w:top w:val="none" w:sz="0" w:space="0" w:color="auto"/>
            <w:left w:val="none" w:sz="0" w:space="0" w:color="auto"/>
            <w:bottom w:val="none" w:sz="0" w:space="0" w:color="auto"/>
            <w:right w:val="none" w:sz="0" w:space="0" w:color="auto"/>
          </w:divBdr>
        </w:div>
        <w:div w:id="525674179">
          <w:marLeft w:val="0"/>
          <w:marRight w:val="0"/>
          <w:marTop w:val="0"/>
          <w:marBottom w:val="0"/>
          <w:divBdr>
            <w:top w:val="none" w:sz="0" w:space="0" w:color="auto"/>
            <w:left w:val="none" w:sz="0" w:space="0" w:color="auto"/>
            <w:bottom w:val="none" w:sz="0" w:space="0" w:color="auto"/>
            <w:right w:val="none" w:sz="0" w:space="0" w:color="auto"/>
          </w:divBdr>
        </w:div>
        <w:div w:id="177893990">
          <w:marLeft w:val="0"/>
          <w:marRight w:val="0"/>
          <w:marTop w:val="0"/>
          <w:marBottom w:val="0"/>
          <w:divBdr>
            <w:top w:val="none" w:sz="0" w:space="0" w:color="auto"/>
            <w:left w:val="none" w:sz="0" w:space="0" w:color="auto"/>
            <w:bottom w:val="none" w:sz="0" w:space="0" w:color="auto"/>
            <w:right w:val="none" w:sz="0" w:space="0" w:color="auto"/>
          </w:divBdr>
        </w:div>
        <w:div w:id="1547908958">
          <w:marLeft w:val="0"/>
          <w:marRight w:val="0"/>
          <w:marTop w:val="0"/>
          <w:marBottom w:val="0"/>
          <w:divBdr>
            <w:top w:val="none" w:sz="0" w:space="0" w:color="auto"/>
            <w:left w:val="none" w:sz="0" w:space="0" w:color="auto"/>
            <w:bottom w:val="none" w:sz="0" w:space="0" w:color="auto"/>
            <w:right w:val="none" w:sz="0" w:space="0" w:color="auto"/>
          </w:divBdr>
        </w:div>
        <w:div w:id="434446416">
          <w:marLeft w:val="0"/>
          <w:marRight w:val="0"/>
          <w:marTop w:val="0"/>
          <w:marBottom w:val="0"/>
          <w:divBdr>
            <w:top w:val="none" w:sz="0" w:space="0" w:color="auto"/>
            <w:left w:val="none" w:sz="0" w:space="0" w:color="auto"/>
            <w:bottom w:val="none" w:sz="0" w:space="0" w:color="auto"/>
            <w:right w:val="none" w:sz="0" w:space="0" w:color="auto"/>
          </w:divBdr>
        </w:div>
        <w:div w:id="525750542">
          <w:marLeft w:val="0"/>
          <w:marRight w:val="0"/>
          <w:marTop w:val="0"/>
          <w:marBottom w:val="0"/>
          <w:divBdr>
            <w:top w:val="none" w:sz="0" w:space="0" w:color="auto"/>
            <w:left w:val="none" w:sz="0" w:space="0" w:color="auto"/>
            <w:bottom w:val="none" w:sz="0" w:space="0" w:color="auto"/>
            <w:right w:val="none" w:sz="0" w:space="0" w:color="auto"/>
          </w:divBdr>
        </w:div>
        <w:div w:id="405999491">
          <w:marLeft w:val="0"/>
          <w:marRight w:val="0"/>
          <w:marTop w:val="0"/>
          <w:marBottom w:val="0"/>
          <w:divBdr>
            <w:top w:val="none" w:sz="0" w:space="0" w:color="auto"/>
            <w:left w:val="none" w:sz="0" w:space="0" w:color="auto"/>
            <w:bottom w:val="none" w:sz="0" w:space="0" w:color="auto"/>
            <w:right w:val="none" w:sz="0" w:space="0" w:color="auto"/>
          </w:divBdr>
        </w:div>
        <w:div w:id="309136891">
          <w:marLeft w:val="0"/>
          <w:marRight w:val="0"/>
          <w:marTop w:val="0"/>
          <w:marBottom w:val="0"/>
          <w:divBdr>
            <w:top w:val="none" w:sz="0" w:space="0" w:color="auto"/>
            <w:left w:val="none" w:sz="0" w:space="0" w:color="auto"/>
            <w:bottom w:val="none" w:sz="0" w:space="0" w:color="auto"/>
            <w:right w:val="none" w:sz="0" w:space="0" w:color="auto"/>
          </w:divBdr>
        </w:div>
        <w:div w:id="1794863513">
          <w:marLeft w:val="0"/>
          <w:marRight w:val="0"/>
          <w:marTop w:val="0"/>
          <w:marBottom w:val="0"/>
          <w:divBdr>
            <w:top w:val="none" w:sz="0" w:space="0" w:color="auto"/>
            <w:left w:val="none" w:sz="0" w:space="0" w:color="auto"/>
            <w:bottom w:val="none" w:sz="0" w:space="0" w:color="auto"/>
            <w:right w:val="none" w:sz="0" w:space="0" w:color="auto"/>
          </w:divBdr>
        </w:div>
        <w:div w:id="726874072">
          <w:marLeft w:val="0"/>
          <w:marRight w:val="0"/>
          <w:marTop w:val="0"/>
          <w:marBottom w:val="0"/>
          <w:divBdr>
            <w:top w:val="none" w:sz="0" w:space="0" w:color="auto"/>
            <w:left w:val="none" w:sz="0" w:space="0" w:color="auto"/>
            <w:bottom w:val="none" w:sz="0" w:space="0" w:color="auto"/>
            <w:right w:val="none" w:sz="0" w:space="0" w:color="auto"/>
          </w:divBdr>
        </w:div>
        <w:div w:id="2146266926">
          <w:marLeft w:val="0"/>
          <w:marRight w:val="0"/>
          <w:marTop w:val="0"/>
          <w:marBottom w:val="0"/>
          <w:divBdr>
            <w:top w:val="none" w:sz="0" w:space="0" w:color="auto"/>
            <w:left w:val="none" w:sz="0" w:space="0" w:color="auto"/>
            <w:bottom w:val="none" w:sz="0" w:space="0" w:color="auto"/>
            <w:right w:val="none" w:sz="0" w:space="0" w:color="auto"/>
          </w:divBdr>
        </w:div>
        <w:div w:id="1745953839">
          <w:marLeft w:val="0"/>
          <w:marRight w:val="0"/>
          <w:marTop w:val="0"/>
          <w:marBottom w:val="0"/>
          <w:divBdr>
            <w:top w:val="none" w:sz="0" w:space="0" w:color="auto"/>
            <w:left w:val="none" w:sz="0" w:space="0" w:color="auto"/>
            <w:bottom w:val="none" w:sz="0" w:space="0" w:color="auto"/>
            <w:right w:val="none" w:sz="0" w:space="0" w:color="auto"/>
          </w:divBdr>
        </w:div>
        <w:div w:id="1073044643">
          <w:marLeft w:val="0"/>
          <w:marRight w:val="0"/>
          <w:marTop w:val="0"/>
          <w:marBottom w:val="0"/>
          <w:divBdr>
            <w:top w:val="none" w:sz="0" w:space="0" w:color="auto"/>
            <w:left w:val="none" w:sz="0" w:space="0" w:color="auto"/>
            <w:bottom w:val="none" w:sz="0" w:space="0" w:color="auto"/>
            <w:right w:val="none" w:sz="0" w:space="0" w:color="auto"/>
          </w:divBdr>
        </w:div>
      </w:divsChild>
    </w:div>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057389169">
      <w:bodyDiv w:val="1"/>
      <w:marLeft w:val="0"/>
      <w:marRight w:val="0"/>
      <w:marTop w:val="0"/>
      <w:marBottom w:val="0"/>
      <w:divBdr>
        <w:top w:val="none" w:sz="0" w:space="0" w:color="auto"/>
        <w:left w:val="none" w:sz="0" w:space="0" w:color="auto"/>
        <w:bottom w:val="none" w:sz="0" w:space="0" w:color="auto"/>
        <w:right w:val="none" w:sz="0" w:space="0" w:color="auto"/>
      </w:divBdr>
      <w:divsChild>
        <w:div w:id="1649239848">
          <w:marLeft w:val="0"/>
          <w:marRight w:val="0"/>
          <w:marTop w:val="0"/>
          <w:marBottom w:val="0"/>
          <w:divBdr>
            <w:top w:val="none" w:sz="0" w:space="0" w:color="auto"/>
            <w:left w:val="none" w:sz="0" w:space="0" w:color="auto"/>
            <w:bottom w:val="none" w:sz="0" w:space="0" w:color="auto"/>
            <w:right w:val="none" w:sz="0" w:space="0" w:color="auto"/>
          </w:divBdr>
          <w:divsChild>
            <w:div w:id="2101563973">
              <w:marLeft w:val="0"/>
              <w:marRight w:val="0"/>
              <w:marTop w:val="0"/>
              <w:marBottom w:val="0"/>
              <w:divBdr>
                <w:top w:val="none" w:sz="0" w:space="0" w:color="auto"/>
                <w:left w:val="none" w:sz="0" w:space="0" w:color="auto"/>
                <w:bottom w:val="none" w:sz="0" w:space="0" w:color="auto"/>
                <w:right w:val="none" w:sz="0" w:space="0" w:color="auto"/>
              </w:divBdr>
            </w:div>
            <w:div w:id="1042554655">
              <w:marLeft w:val="0"/>
              <w:marRight w:val="0"/>
              <w:marTop w:val="0"/>
              <w:marBottom w:val="0"/>
              <w:divBdr>
                <w:top w:val="none" w:sz="0" w:space="0" w:color="auto"/>
                <w:left w:val="none" w:sz="0" w:space="0" w:color="auto"/>
                <w:bottom w:val="none" w:sz="0" w:space="0" w:color="auto"/>
                <w:right w:val="none" w:sz="0" w:space="0" w:color="auto"/>
              </w:divBdr>
            </w:div>
            <w:div w:id="391735840">
              <w:marLeft w:val="0"/>
              <w:marRight w:val="0"/>
              <w:marTop w:val="0"/>
              <w:marBottom w:val="0"/>
              <w:divBdr>
                <w:top w:val="none" w:sz="0" w:space="0" w:color="auto"/>
                <w:left w:val="none" w:sz="0" w:space="0" w:color="auto"/>
                <w:bottom w:val="none" w:sz="0" w:space="0" w:color="auto"/>
                <w:right w:val="none" w:sz="0" w:space="0" w:color="auto"/>
              </w:divBdr>
            </w:div>
          </w:divsChild>
        </w:div>
        <w:div w:id="483350191">
          <w:marLeft w:val="0"/>
          <w:marRight w:val="0"/>
          <w:marTop w:val="0"/>
          <w:marBottom w:val="0"/>
          <w:divBdr>
            <w:top w:val="none" w:sz="0" w:space="0" w:color="auto"/>
            <w:left w:val="none" w:sz="0" w:space="0" w:color="auto"/>
            <w:bottom w:val="none" w:sz="0" w:space="0" w:color="auto"/>
            <w:right w:val="none" w:sz="0" w:space="0" w:color="auto"/>
          </w:divBdr>
        </w:div>
        <w:div w:id="486552299">
          <w:marLeft w:val="0"/>
          <w:marRight w:val="0"/>
          <w:marTop w:val="0"/>
          <w:marBottom w:val="0"/>
          <w:divBdr>
            <w:top w:val="none" w:sz="0" w:space="0" w:color="auto"/>
            <w:left w:val="none" w:sz="0" w:space="0" w:color="auto"/>
            <w:bottom w:val="none" w:sz="0" w:space="0" w:color="auto"/>
            <w:right w:val="none" w:sz="0" w:space="0" w:color="auto"/>
          </w:divBdr>
        </w:div>
        <w:div w:id="68963062">
          <w:marLeft w:val="0"/>
          <w:marRight w:val="0"/>
          <w:marTop w:val="0"/>
          <w:marBottom w:val="0"/>
          <w:divBdr>
            <w:top w:val="none" w:sz="0" w:space="0" w:color="auto"/>
            <w:left w:val="none" w:sz="0" w:space="0" w:color="auto"/>
            <w:bottom w:val="none" w:sz="0" w:space="0" w:color="auto"/>
            <w:right w:val="none" w:sz="0" w:space="0" w:color="auto"/>
          </w:divBdr>
        </w:div>
        <w:div w:id="1301959787">
          <w:marLeft w:val="0"/>
          <w:marRight w:val="0"/>
          <w:marTop w:val="0"/>
          <w:marBottom w:val="0"/>
          <w:divBdr>
            <w:top w:val="none" w:sz="0" w:space="0" w:color="auto"/>
            <w:left w:val="none" w:sz="0" w:space="0" w:color="auto"/>
            <w:bottom w:val="none" w:sz="0" w:space="0" w:color="auto"/>
            <w:right w:val="none" w:sz="0" w:space="0" w:color="auto"/>
          </w:divBdr>
        </w:div>
        <w:div w:id="1059016806">
          <w:marLeft w:val="0"/>
          <w:marRight w:val="0"/>
          <w:marTop w:val="0"/>
          <w:marBottom w:val="0"/>
          <w:divBdr>
            <w:top w:val="none" w:sz="0" w:space="0" w:color="auto"/>
            <w:left w:val="none" w:sz="0" w:space="0" w:color="auto"/>
            <w:bottom w:val="none" w:sz="0" w:space="0" w:color="auto"/>
            <w:right w:val="none" w:sz="0" w:space="0" w:color="auto"/>
          </w:divBdr>
        </w:div>
        <w:div w:id="1721513500">
          <w:marLeft w:val="0"/>
          <w:marRight w:val="0"/>
          <w:marTop w:val="0"/>
          <w:marBottom w:val="0"/>
          <w:divBdr>
            <w:top w:val="none" w:sz="0" w:space="0" w:color="auto"/>
            <w:left w:val="none" w:sz="0" w:space="0" w:color="auto"/>
            <w:bottom w:val="none" w:sz="0" w:space="0" w:color="auto"/>
            <w:right w:val="none" w:sz="0" w:space="0" w:color="auto"/>
          </w:divBdr>
        </w:div>
        <w:div w:id="1431853948">
          <w:marLeft w:val="0"/>
          <w:marRight w:val="0"/>
          <w:marTop w:val="0"/>
          <w:marBottom w:val="0"/>
          <w:divBdr>
            <w:top w:val="none" w:sz="0" w:space="0" w:color="auto"/>
            <w:left w:val="none" w:sz="0" w:space="0" w:color="auto"/>
            <w:bottom w:val="none" w:sz="0" w:space="0" w:color="auto"/>
            <w:right w:val="none" w:sz="0" w:space="0" w:color="auto"/>
          </w:divBdr>
        </w:div>
        <w:div w:id="1076050743">
          <w:marLeft w:val="0"/>
          <w:marRight w:val="0"/>
          <w:marTop w:val="0"/>
          <w:marBottom w:val="0"/>
          <w:divBdr>
            <w:top w:val="none" w:sz="0" w:space="0" w:color="auto"/>
            <w:left w:val="none" w:sz="0" w:space="0" w:color="auto"/>
            <w:bottom w:val="none" w:sz="0" w:space="0" w:color="auto"/>
            <w:right w:val="none" w:sz="0" w:space="0" w:color="auto"/>
          </w:divBdr>
        </w:div>
        <w:div w:id="1204027593">
          <w:marLeft w:val="0"/>
          <w:marRight w:val="0"/>
          <w:marTop w:val="0"/>
          <w:marBottom w:val="0"/>
          <w:divBdr>
            <w:top w:val="none" w:sz="0" w:space="0" w:color="auto"/>
            <w:left w:val="none" w:sz="0" w:space="0" w:color="auto"/>
            <w:bottom w:val="none" w:sz="0" w:space="0" w:color="auto"/>
            <w:right w:val="none" w:sz="0" w:space="0" w:color="auto"/>
          </w:divBdr>
        </w:div>
        <w:div w:id="364329467">
          <w:marLeft w:val="0"/>
          <w:marRight w:val="0"/>
          <w:marTop w:val="0"/>
          <w:marBottom w:val="0"/>
          <w:divBdr>
            <w:top w:val="none" w:sz="0" w:space="0" w:color="auto"/>
            <w:left w:val="none" w:sz="0" w:space="0" w:color="auto"/>
            <w:bottom w:val="none" w:sz="0" w:space="0" w:color="auto"/>
            <w:right w:val="none" w:sz="0" w:space="0" w:color="auto"/>
          </w:divBdr>
        </w:div>
        <w:div w:id="1939559664">
          <w:marLeft w:val="0"/>
          <w:marRight w:val="0"/>
          <w:marTop w:val="0"/>
          <w:marBottom w:val="0"/>
          <w:divBdr>
            <w:top w:val="none" w:sz="0" w:space="0" w:color="auto"/>
            <w:left w:val="none" w:sz="0" w:space="0" w:color="auto"/>
            <w:bottom w:val="none" w:sz="0" w:space="0" w:color="auto"/>
            <w:right w:val="none" w:sz="0" w:space="0" w:color="auto"/>
          </w:divBdr>
        </w:div>
        <w:div w:id="715201145">
          <w:marLeft w:val="0"/>
          <w:marRight w:val="0"/>
          <w:marTop w:val="0"/>
          <w:marBottom w:val="0"/>
          <w:divBdr>
            <w:top w:val="none" w:sz="0" w:space="0" w:color="auto"/>
            <w:left w:val="none" w:sz="0" w:space="0" w:color="auto"/>
            <w:bottom w:val="none" w:sz="0" w:space="0" w:color="auto"/>
            <w:right w:val="none" w:sz="0" w:space="0" w:color="auto"/>
          </w:divBdr>
        </w:div>
        <w:div w:id="862983321">
          <w:marLeft w:val="0"/>
          <w:marRight w:val="0"/>
          <w:marTop w:val="0"/>
          <w:marBottom w:val="0"/>
          <w:divBdr>
            <w:top w:val="none" w:sz="0" w:space="0" w:color="auto"/>
            <w:left w:val="none" w:sz="0" w:space="0" w:color="auto"/>
            <w:bottom w:val="none" w:sz="0" w:space="0" w:color="auto"/>
            <w:right w:val="none" w:sz="0" w:space="0" w:color="auto"/>
          </w:divBdr>
        </w:div>
        <w:div w:id="1093166613">
          <w:marLeft w:val="0"/>
          <w:marRight w:val="0"/>
          <w:marTop w:val="0"/>
          <w:marBottom w:val="0"/>
          <w:divBdr>
            <w:top w:val="none" w:sz="0" w:space="0" w:color="auto"/>
            <w:left w:val="none" w:sz="0" w:space="0" w:color="auto"/>
            <w:bottom w:val="none" w:sz="0" w:space="0" w:color="auto"/>
            <w:right w:val="none" w:sz="0" w:space="0" w:color="auto"/>
          </w:divBdr>
        </w:div>
        <w:div w:id="1609582935">
          <w:marLeft w:val="0"/>
          <w:marRight w:val="0"/>
          <w:marTop w:val="0"/>
          <w:marBottom w:val="0"/>
          <w:divBdr>
            <w:top w:val="none" w:sz="0" w:space="0" w:color="auto"/>
            <w:left w:val="none" w:sz="0" w:space="0" w:color="auto"/>
            <w:bottom w:val="none" w:sz="0" w:space="0" w:color="auto"/>
            <w:right w:val="none" w:sz="0" w:space="0" w:color="auto"/>
          </w:divBdr>
        </w:div>
        <w:div w:id="1066606437">
          <w:marLeft w:val="0"/>
          <w:marRight w:val="0"/>
          <w:marTop w:val="0"/>
          <w:marBottom w:val="0"/>
          <w:divBdr>
            <w:top w:val="none" w:sz="0" w:space="0" w:color="auto"/>
            <w:left w:val="none" w:sz="0" w:space="0" w:color="auto"/>
            <w:bottom w:val="none" w:sz="0" w:space="0" w:color="auto"/>
            <w:right w:val="none" w:sz="0" w:space="0" w:color="auto"/>
          </w:divBdr>
        </w:div>
        <w:div w:id="1764764056">
          <w:marLeft w:val="0"/>
          <w:marRight w:val="0"/>
          <w:marTop w:val="0"/>
          <w:marBottom w:val="0"/>
          <w:divBdr>
            <w:top w:val="none" w:sz="0" w:space="0" w:color="auto"/>
            <w:left w:val="none" w:sz="0" w:space="0" w:color="auto"/>
            <w:bottom w:val="none" w:sz="0" w:space="0" w:color="auto"/>
            <w:right w:val="none" w:sz="0" w:space="0" w:color="auto"/>
          </w:divBdr>
        </w:div>
        <w:div w:id="1253853794">
          <w:marLeft w:val="0"/>
          <w:marRight w:val="0"/>
          <w:marTop w:val="0"/>
          <w:marBottom w:val="0"/>
          <w:divBdr>
            <w:top w:val="none" w:sz="0" w:space="0" w:color="auto"/>
            <w:left w:val="none" w:sz="0" w:space="0" w:color="auto"/>
            <w:bottom w:val="none" w:sz="0" w:space="0" w:color="auto"/>
            <w:right w:val="none" w:sz="0" w:space="0" w:color="auto"/>
          </w:divBdr>
        </w:div>
        <w:div w:id="857699715">
          <w:marLeft w:val="0"/>
          <w:marRight w:val="0"/>
          <w:marTop w:val="0"/>
          <w:marBottom w:val="0"/>
          <w:divBdr>
            <w:top w:val="none" w:sz="0" w:space="0" w:color="auto"/>
            <w:left w:val="none" w:sz="0" w:space="0" w:color="auto"/>
            <w:bottom w:val="none" w:sz="0" w:space="0" w:color="auto"/>
            <w:right w:val="none" w:sz="0" w:space="0" w:color="auto"/>
          </w:divBdr>
        </w:div>
      </w:divsChild>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 w:id="1782677423">
      <w:bodyDiv w:val="1"/>
      <w:marLeft w:val="0"/>
      <w:marRight w:val="0"/>
      <w:marTop w:val="0"/>
      <w:marBottom w:val="0"/>
      <w:divBdr>
        <w:top w:val="none" w:sz="0" w:space="0" w:color="auto"/>
        <w:left w:val="none" w:sz="0" w:space="0" w:color="auto"/>
        <w:bottom w:val="none" w:sz="0" w:space="0" w:color="auto"/>
        <w:right w:val="none" w:sz="0" w:space="0" w:color="auto"/>
      </w:divBdr>
      <w:divsChild>
        <w:div w:id="1999069921">
          <w:marLeft w:val="0"/>
          <w:marRight w:val="0"/>
          <w:marTop w:val="0"/>
          <w:marBottom w:val="0"/>
          <w:divBdr>
            <w:top w:val="none" w:sz="0" w:space="0" w:color="auto"/>
            <w:left w:val="none" w:sz="0" w:space="0" w:color="auto"/>
            <w:bottom w:val="none" w:sz="0" w:space="0" w:color="auto"/>
            <w:right w:val="none" w:sz="0" w:space="0" w:color="auto"/>
          </w:divBdr>
          <w:divsChild>
            <w:div w:id="1630895106">
              <w:marLeft w:val="0"/>
              <w:marRight w:val="0"/>
              <w:marTop w:val="0"/>
              <w:marBottom w:val="0"/>
              <w:divBdr>
                <w:top w:val="none" w:sz="0" w:space="0" w:color="auto"/>
                <w:left w:val="none" w:sz="0" w:space="0" w:color="auto"/>
                <w:bottom w:val="none" w:sz="0" w:space="0" w:color="auto"/>
                <w:right w:val="none" w:sz="0" w:space="0" w:color="auto"/>
              </w:divBdr>
            </w:div>
            <w:div w:id="2116438915">
              <w:marLeft w:val="0"/>
              <w:marRight w:val="0"/>
              <w:marTop w:val="0"/>
              <w:marBottom w:val="0"/>
              <w:divBdr>
                <w:top w:val="none" w:sz="0" w:space="0" w:color="auto"/>
                <w:left w:val="none" w:sz="0" w:space="0" w:color="auto"/>
                <w:bottom w:val="none" w:sz="0" w:space="0" w:color="auto"/>
                <w:right w:val="none" w:sz="0" w:space="0" w:color="auto"/>
              </w:divBdr>
            </w:div>
            <w:div w:id="1926499909">
              <w:marLeft w:val="0"/>
              <w:marRight w:val="0"/>
              <w:marTop w:val="0"/>
              <w:marBottom w:val="0"/>
              <w:divBdr>
                <w:top w:val="none" w:sz="0" w:space="0" w:color="auto"/>
                <w:left w:val="none" w:sz="0" w:space="0" w:color="auto"/>
                <w:bottom w:val="none" w:sz="0" w:space="0" w:color="auto"/>
                <w:right w:val="none" w:sz="0" w:space="0" w:color="auto"/>
              </w:divBdr>
            </w:div>
          </w:divsChild>
        </w:div>
        <w:div w:id="1980381466">
          <w:marLeft w:val="0"/>
          <w:marRight w:val="0"/>
          <w:marTop w:val="0"/>
          <w:marBottom w:val="0"/>
          <w:divBdr>
            <w:top w:val="none" w:sz="0" w:space="0" w:color="auto"/>
            <w:left w:val="none" w:sz="0" w:space="0" w:color="auto"/>
            <w:bottom w:val="none" w:sz="0" w:space="0" w:color="auto"/>
            <w:right w:val="none" w:sz="0" w:space="0" w:color="auto"/>
          </w:divBdr>
        </w:div>
        <w:div w:id="934634946">
          <w:marLeft w:val="0"/>
          <w:marRight w:val="0"/>
          <w:marTop w:val="0"/>
          <w:marBottom w:val="0"/>
          <w:divBdr>
            <w:top w:val="none" w:sz="0" w:space="0" w:color="auto"/>
            <w:left w:val="none" w:sz="0" w:space="0" w:color="auto"/>
            <w:bottom w:val="none" w:sz="0" w:space="0" w:color="auto"/>
            <w:right w:val="none" w:sz="0" w:space="0" w:color="auto"/>
          </w:divBdr>
        </w:div>
        <w:div w:id="1934699321">
          <w:marLeft w:val="0"/>
          <w:marRight w:val="0"/>
          <w:marTop w:val="0"/>
          <w:marBottom w:val="0"/>
          <w:divBdr>
            <w:top w:val="none" w:sz="0" w:space="0" w:color="auto"/>
            <w:left w:val="none" w:sz="0" w:space="0" w:color="auto"/>
            <w:bottom w:val="none" w:sz="0" w:space="0" w:color="auto"/>
            <w:right w:val="none" w:sz="0" w:space="0" w:color="auto"/>
          </w:divBdr>
        </w:div>
        <w:div w:id="1100488549">
          <w:marLeft w:val="0"/>
          <w:marRight w:val="0"/>
          <w:marTop w:val="0"/>
          <w:marBottom w:val="0"/>
          <w:divBdr>
            <w:top w:val="none" w:sz="0" w:space="0" w:color="auto"/>
            <w:left w:val="none" w:sz="0" w:space="0" w:color="auto"/>
            <w:bottom w:val="none" w:sz="0" w:space="0" w:color="auto"/>
            <w:right w:val="none" w:sz="0" w:space="0" w:color="auto"/>
          </w:divBdr>
        </w:div>
        <w:div w:id="1982078113">
          <w:marLeft w:val="0"/>
          <w:marRight w:val="0"/>
          <w:marTop w:val="0"/>
          <w:marBottom w:val="0"/>
          <w:divBdr>
            <w:top w:val="none" w:sz="0" w:space="0" w:color="auto"/>
            <w:left w:val="none" w:sz="0" w:space="0" w:color="auto"/>
            <w:bottom w:val="none" w:sz="0" w:space="0" w:color="auto"/>
            <w:right w:val="none" w:sz="0" w:space="0" w:color="auto"/>
          </w:divBdr>
        </w:div>
        <w:div w:id="1352344198">
          <w:marLeft w:val="0"/>
          <w:marRight w:val="0"/>
          <w:marTop w:val="0"/>
          <w:marBottom w:val="0"/>
          <w:divBdr>
            <w:top w:val="none" w:sz="0" w:space="0" w:color="auto"/>
            <w:left w:val="none" w:sz="0" w:space="0" w:color="auto"/>
            <w:bottom w:val="none" w:sz="0" w:space="0" w:color="auto"/>
            <w:right w:val="none" w:sz="0" w:space="0" w:color="auto"/>
          </w:divBdr>
        </w:div>
        <w:div w:id="278799284">
          <w:marLeft w:val="0"/>
          <w:marRight w:val="0"/>
          <w:marTop w:val="0"/>
          <w:marBottom w:val="0"/>
          <w:divBdr>
            <w:top w:val="none" w:sz="0" w:space="0" w:color="auto"/>
            <w:left w:val="none" w:sz="0" w:space="0" w:color="auto"/>
            <w:bottom w:val="none" w:sz="0" w:space="0" w:color="auto"/>
            <w:right w:val="none" w:sz="0" w:space="0" w:color="auto"/>
          </w:divBdr>
        </w:div>
        <w:div w:id="1218518506">
          <w:marLeft w:val="0"/>
          <w:marRight w:val="0"/>
          <w:marTop w:val="0"/>
          <w:marBottom w:val="0"/>
          <w:divBdr>
            <w:top w:val="none" w:sz="0" w:space="0" w:color="auto"/>
            <w:left w:val="none" w:sz="0" w:space="0" w:color="auto"/>
            <w:bottom w:val="none" w:sz="0" w:space="0" w:color="auto"/>
            <w:right w:val="none" w:sz="0" w:space="0" w:color="auto"/>
          </w:divBdr>
        </w:div>
        <w:div w:id="1020860056">
          <w:marLeft w:val="0"/>
          <w:marRight w:val="0"/>
          <w:marTop w:val="0"/>
          <w:marBottom w:val="0"/>
          <w:divBdr>
            <w:top w:val="none" w:sz="0" w:space="0" w:color="auto"/>
            <w:left w:val="none" w:sz="0" w:space="0" w:color="auto"/>
            <w:bottom w:val="none" w:sz="0" w:space="0" w:color="auto"/>
            <w:right w:val="none" w:sz="0" w:space="0" w:color="auto"/>
          </w:divBdr>
        </w:div>
        <w:div w:id="1168903049">
          <w:marLeft w:val="0"/>
          <w:marRight w:val="0"/>
          <w:marTop w:val="0"/>
          <w:marBottom w:val="0"/>
          <w:divBdr>
            <w:top w:val="none" w:sz="0" w:space="0" w:color="auto"/>
            <w:left w:val="none" w:sz="0" w:space="0" w:color="auto"/>
            <w:bottom w:val="none" w:sz="0" w:space="0" w:color="auto"/>
            <w:right w:val="none" w:sz="0" w:space="0" w:color="auto"/>
          </w:divBdr>
        </w:div>
        <w:div w:id="432432332">
          <w:marLeft w:val="0"/>
          <w:marRight w:val="0"/>
          <w:marTop w:val="0"/>
          <w:marBottom w:val="0"/>
          <w:divBdr>
            <w:top w:val="none" w:sz="0" w:space="0" w:color="auto"/>
            <w:left w:val="none" w:sz="0" w:space="0" w:color="auto"/>
            <w:bottom w:val="none" w:sz="0" w:space="0" w:color="auto"/>
            <w:right w:val="none" w:sz="0" w:space="0" w:color="auto"/>
          </w:divBdr>
        </w:div>
        <w:div w:id="351880102">
          <w:marLeft w:val="0"/>
          <w:marRight w:val="0"/>
          <w:marTop w:val="0"/>
          <w:marBottom w:val="0"/>
          <w:divBdr>
            <w:top w:val="none" w:sz="0" w:space="0" w:color="auto"/>
            <w:left w:val="none" w:sz="0" w:space="0" w:color="auto"/>
            <w:bottom w:val="none" w:sz="0" w:space="0" w:color="auto"/>
            <w:right w:val="none" w:sz="0" w:space="0" w:color="auto"/>
          </w:divBdr>
        </w:div>
        <w:div w:id="1354922509">
          <w:marLeft w:val="0"/>
          <w:marRight w:val="0"/>
          <w:marTop w:val="0"/>
          <w:marBottom w:val="0"/>
          <w:divBdr>
            <w:top w:val="none" w:sz="0" w:space="0" w:color="auto"/>
            <w:left w:val="none" w:sz="0" w:space="0" w:color="auto"/>
            <w:bottom w:val="none" w:sz="0" w:space="0" w:color="auto"/>
            <w:right w:val="none" w:sz="0" w:space="0" w:color="auto"/>
          </w:divBdr>
        </w:div>
        <w:div w:id="1653093594">
          <w:marLeft w:val="0"/>
          <w:marRight w:val="0"/>
          <w:marTop w:val="0"/>
          <w:marBottom w:val="0"/>
          <w:divBdr>
            <w:top w:val="none" w:sz="0" w:space="0" w:color="auto"/>
            <w:left w:val="none" w:sz="0" w:space="0" w:color="auto"/>
            <w:bottom w:val="none" w:sz="0" w:space="0" w:color="auto"/>
            <w:right w:val="none" w:sz="0" w:space="0" w:color="auto"/>
          </w:divBdr>
        </w:div>
        <w:div w:id="511186552">
          <w:marLeft w:val="0"/>
          <w:marRight w:val="0"/>
          <w:marTop w:val="0"/>
          <w:marBottom w:val="0"/>
          <w:divBdr>
            <w:top w:val="none" w:sz="0" w:space="0" w:color="auto"/>
            <w:left w:val="none" w:sz="0" w:space="0" w:color="auto"/>
            <w:bottom w:val="none" w:sz="0" w:space="0" w:color="auto"/>
            <w:right w:val="none" w:sz="0" w:space="0" w:color="auto"/>
          </w:divBdr>
        </w:div>
        <w:div w:id="2141068172">
          <w:marLeft w:val="0"/>
          <w:marRight w:val="0"/>
          <w:marTop w:val="0"/>
          <w:marBottom w:val="0"/>
          <w:divBdr>
            <w:top w:val="none" w:sz="0" w:space="0" w:color="auto"/>
            <w:left w:val="none" w:sz="0" w:space="0" w:color="auto"/>
            <w:bottom w:val="none" w:sz="0" w:space="0" w:color="auto"/>
            <w:right w:val="none" w:sz="0" w:space="0" w:color="auto"/>
          </w:divBdr>
        </w:div>
        <w:div w:id="1278953901">
          <w:marLeft w:val="0"/>
          <w:marRight w:val="0"/>
          <w:marTop w:val="0"/>
          <w:marBottom w:val="0"/>
          <w:divBdr>
            <w:top w:val="none" w:sz="0" w:space="0" w:color="auto"/>
            <w:left w:val="none" w:sz="0" w:space="0" w:color="auto"/>
            <w:bottom w:val="none" w:sz="0" w:space="0" w:color="auto"/>
            <w:right w:val="none" w:sz="0" w:space="0" w:color="auto"/>
          </w:divBdr>
        </w:div>
        <w:div w:id="401870758">
          <w:marLeft w:val="0"/>
          <w:marRight w:val="0"/>
          <w:marTop w:val="0"/>
          <w:marBottom w:val="0"/>
          <w:divBdr>
            <w:top w:val="none" w:sz="0" w:space="0" w:color="auto"/>
            <w:left w:val="none" w:sz="0" w:space="0" w:color="auto"/>
            <w:bottom w:val="none" w:sz="0" w:space="0" w:color="auto"/>
            <w:right w:val="none" w:sz="0" w:space="0" w:color="auto"/>
          </w:divBdr>
        </w:div>
      </w:divsChild>
    </w:div>
    <w:div w:id="1868525465">
      <w:bodyDiv w:val="1"/>
      <w:marLeft w:val="0"/>
      <w:marRight w:val="0"/>
      <w:marTop w:val="0"/>
      <w:marBottom w:val="0"/>
      <w:divBdr>
        <w:top w:val="none" w:sz="0" w:space="0" w:color="auto"/>
        <w:left w:val="none" w:sz="0" w:space="0" w:color="auto"/>
        <w:bottom w:val="none" w:sz="0" w:space="0" w:color="auto"/>
        <w:right w:val="none" w:sz="0" w:space="0" w:color="auto"/>
      </w:divBdr>
      <w:divsChild>
        <w:div w:id="390662024">
          <w:marLeft w:val="0"/>
          <w:marRight w:val="0"/>
          <w:marTop w:val="0"/>
          <w:marBottom w:val="0"/>
          <w:divBdr>
            <w:top w:val="none" w:sz="0" w:space="0" w:color="auto"/>
            <w:left w:val="none" w:sz="0" w:space="0" w:color="auto"/>
            <w:bottom w:val="none" w:sz="0" w:space="0" w:color="auto"/>
            <w:right w:val="none" w:sz="0" w:space="0" w:color="auto"/>
          </w:divBdr>
        </w:div>
        <w:div w:id="201236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ch.ab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siwe.molefe@za.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womensda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2.xml><?xml version="1.0" encoding="utf-8"?>
<ds:datastoreItem xmlns:ds="http://schemas.openxmlformats.org/officeDocument/2006/customXml" ds:itemID="{7E5F8D10-8E2F-4C76-A884-B33E81ADEA89}">
  <ds:schemaRefs>
    <ds:schemaRef ds:uri="http://schemas.openxmlformats.org/officeDocument/2006/bibliography"/>
  </ds:schemaRefs>
</ds:datastoreItem>
</file>

<file path=customXml/itemProps3.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ABB Press Release Template_20210826[321066]</Template>
  <TotalTime>98</TotalTime>
  <Pages>2</Pages>
  <Words>1040</Words>
  <Characters>5565</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Richalda De Wet</cp:lastModifiedBy>
  <cp:revision>7</cp:revision>
  <cp:lastPrinted>2024-02-26T08:03:00Z</cp:lastPrinted>
  <dcterms:created xsi:type="dcterms:W3CDTF">2024-02-29T10:44:00Z</dcterms:created>
  <dcterms:modified xsi:type="dcterms:W3CDTF">2024-03-04T08:11:00Z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y fmtid="{D5CDD505-2E9C-101B-9397-08002B2CF9AE}" pid="3" name="GrammarlyDocumentId">
    <vt:lpwstr>e3a239cccffd25a367d77e84cf46e34554bce4fb733669a3a24b511cbe7967ae</vt:lpwstr>
  </property>
</Properties>
</file>