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03B58" w14:textId="092C5094" w:rsidR="003B754D" w:rsidRPr="00F65BC2" w:rsidRDefault="00E63932" w:rsidP="00A8291F">
      <w:pPr>
        <w:rPr>
          <w:rFonts w:ascii="Arial" w:hAnsi="Arial" w:cs="Arial"/>
          <w:b/>
          <w:sz w:val="52"/>
          <w:szCs w:val="52"/>
        </w:rPr>
      </w:pPr>
      <w:r>
        <w:rPr>
          <w:rFonts w:ascii="Arial" w:hAnsi="Arial" w:cs="Arial"/>
          <w:b/>
          <w:sz w:val="52"/>
          <w:szCs w:val="52"/>
        </w:rPr>
        <w:t>NEWS ARTICLE</w:t>
      </w:r>
    </w:p>
    <w:p w14:paraId="4DF15E0F" w14:textId="47092771" w:rsidR="00A8291F" w:rsidRPr="00F65BC2" w:rsidRDefault="00E31D3A" w:rsidP="00A8291F">
      <w:pPr>
        <w:rPr>
          <w:rFonts w:ascii="Arial" w:hAnsi="Arial" w:cs="Arial"/>
          <w:bCs/>
          <w:sz w:val="28"/>
          <w:szCs w:val="28"/>
        </w:rPr>
      </w:pPr>
      <w:r w:rsidRPr="00E31D3A">
        <w:rPr>
          <w:rFonts w:ascii="Arial" w:hAnsi="Arial" w:cs="Arial"/>
          <w:bCs/>
          <w:sz w:val="28"/>
          <w:szCs w:val="28"/>
        </w:rPr>
        <w:t xml:space="preserve">Rosond </w:t>
      </w:r>
      <w:r>
        <w:rPr>
          <w:rFonts w:ascii="Arial" w:hAnsi="Arial" w:cs="Arial"/>
          <w:bCs/>
          <w:sz w:val="28"/>
          <w:szCs w:val="28"/>
        </w:rPr>
        <w:t>u</w:t>
      </w:r>
      <w:r w:rsidRPr="00E31D3A">
        <w:rPr>
          <w:rFonts w:ascii="Arial" w:hAnsi="Arial" w:cs="Arial"/>
          <w:bCs/>
          <w:sz w:val="28"/>
          <w:szCs w:val="28"/>
        </w:rPr>
        <w:t xml:space="preserve">nveils 2024 </w:t>
      </w:r>
      <w:r>
        <w:rPr>
          <w:rFonts w:ascii="Arial" w:hAnsi="Arial" w:cs="Arial"/>
          <w:bCs/>
          <w:sz w:val="28"/>
          <w:szCs w:val="28"/>
        </w:rPr>
        <w:t>b</w:t>
      </w:r>
      <w:r w:rsidRPr="00E31D3A">
        <w:rPr>
          <w:rFonts w:ascii="Arial" w:hAnsi="Arial" w:cs="Arial"/>
          <w:bCs/>
          <w:sz w:val="28"/>
          <w:szCs w:val="28"/>
        </w:rPr>
        <w:t xml:space="preserve">ursary </w:t>
      </w:r>
      <w:r>
        <w:rPr>
          <w:rFonts w:ascii="Arial" w:hAnsi="Arial" w:cs="Arial"/>
          <w:bCs/>
          <w:sz w:val="28"/>
          <w:szCs w:val="28"/>
        </w:rPr>
        <w:t>p</w:t>
      </w:r>
      <w:r w:rsidRPr="00E31D3A">
        <w:rPr>
          <w:rFonts w:ascii="Arial" w:hAnsi="Arial" w:cs="Arial"/>
          <w:bCs/>
          <w:sz w:val="28"/>
          <w:szCs w:val="28"/>
        </w:rPr>
        <w:t xml:space="preserve">rogramme, </w:t>
      </w:r>
      <w:r>
        <w:rPr>
          <w:rFonts w:ascii="Arial" w:hAnsi="Arial" w:cs="Arial"/>
          <w:bCs/>
          <w:sz w:val="28"/>
          <w:szCs w:val="28"/>
        </w:rPr>
        <w:t>f</w:t>
      </w:r>
      <w:r w:rsidRPr="00E31D3A">
        <w:rPr>
          <w:rFonts w:ascii="Arial" w:hAnsi="Arial" w:cs="Arial"/>
          <w:bCs/>
          <w:sz w:val="28"/>
          <w:szCs w:val="28"/>
        </w:rPr>
        <w:t xml:space="preserve">ostering </w:t>
      </w:r>
      <w:r>
        <w:rPr>
          <w:rFonts w:ascii="Arial" w:hAnsi="Arial" w:cs="Arial"/>
          <w:bCs/>
          <w:sz w:val="28"/>
          <w:szCs w:val="28"/>
        </w:rPr>
        <w:t>t</w:t>
      </w:r>
      <w:r w:rsidRPr="00E31D3A">
        <w:rPr>
          <w:rFonts w:ascii="Arial" w:hAnsi="Arial" w:cs="Arial"/>
          <w:bCs/>
          <w:sz w:val="28"/>
          <w:szCs w:val="28"/>
        </w:rPr>
        <w:t xml:space="preserve">alent and </w:t>
      </w:r>
      <w:r>
        <w:rPr>
          <w:rFonts w:ascii="Arial" w:hAnsi="Arial" w:cs="Arial"/>
          <w:bCs/>
          <w:sz w:val="28"/>
          <w:szCs w:val="28"/>
        </w:rPr>
        <w:t>s</w:t>
      </w:r>
      <w:r w:rsidRPr="00E31D3A">
        <w:rPr>
          <w:rFonts w:ascii="Arial" w:hAnsi="Arial" w:cs="Arial"/>
          <w:bCs/>
          <w:sz w:val="28"/>
          <w:szCs w:val="28"/>
        </w:rPr>
        <w:t xml:space="preserve">haping </w:t>
      </w:r>
      <w:r>
        <w:rPr>
          <w:rFonts w:ascii="Arial" w:hAnsi="Arial" w:cs="Arial"/>
          <w:bCs/>
          <w:sz w:val="28"/>
          <w:szCs w:val="28"/>
        </w:rPr>
        <w:t>f</w:t>
      </w:r>
      <w:r w:rsidRPr="00E31D3A">
        <w:rPr>
          <w:rFonts w:ascii="Arial" w:hAnsi="Arial" w:cs="Arial"/>
          <w:bCs/>
          <w:sz w:val="28"/>
          <w:szCs w:val="28"/>
        </w:rPr>
        <w:t>utures</w:t>
      </w:r>
    </w:p>
    <w:p w14:paraId="114CC2F4" w14:textId="3644CDC8" w:rsidR="00E31D3A" w:rsidRPr="00E31D3A" w:rsidRDefault="00E31D3A" w:rsidP="00E31D3A">
      <w:pPr>
        <w:rPr>
          <w:rFonts w:cstheme="minorHAnsi"/>
        </w:rPr>
      </w:pPr>
      <w:r>
        <w:rPr>
          <w:rFonts w:cstheme="minorHAnsi"/>
          <w:b/>
          <w:bCs/>
        </w:rPr>
        <w:t xml:space="preserve">9 November </w:t>
      </w:r>
      <w:r w:rsidR="00F65BC2" w:rsidRPr="00F65BC2">
        <w:rPr>
          <w:rFonts w:cstheme="minorHAnsi"/>
          <w:b/>
          <w:bCs/>
        </w:rPr>
        <w:t>2023</w:t>
      </w:r>
      <w:r w:rsidR="00F65BC2" w:rsidRPr="00F65BC2">
        <w:rPr>
          <w:rFonts w:cstheme="minorHAnsi"/>
        </w:rPr>
        <w:t xml:space="preserve">: </w:t>
      </w:r>
      <w:r w:rsidRPr="00E31D3A">
        <w:rPr>
          <w:rFonts w:cstheme="minorHAnsi"/>
        </w:rPr>
        <w:t xml:space="preserve">Midrand's pioneering drilling solutions technology provider </w:t>
      </w:r>
      <w:hyperlink r:id="rId6" w:history="1">
        <w:r w:rsidRPr="00BC5377">
          <w:rPr>
            <w:rStyle w:val="Hyperlink"/>
            <w:rFonts w:cstheme="minorHAnsi"/>
          </w:rPr>
          <w:t>Rosond</w:t>
        </w:r>
      </w:hyperlink>
      <w:r w:rsidRPr="00E31D3A">
        <w:rPr>
          <w:rFonts w:cstheme="minorHAnsi"/>
        </w:rPr>
        <w:t xml:space="preserve"> is pleased to announce the opening for applications of its </w:t>
      </w:r>
      <w:r w:rsidR="00BC5377" w:rsidRPr="00E31D3A">
        <w:rPr>
          <w:rFonts w:cstheme="minorHAnsi"/>
        </w:rPr>
        <w:t>highly anticipated</w:t>
      </w:r>
      <w:r w:rsidRPr="00E31D3A">
        <w:rPr>
          <w:rFonts w:cstheme="minorHAnsi"/>
        </w:rPr>
        <w:t xml:space="preserve"> 2024 Bursary Programme. Rosond's unwavering commitment to nurturing talent and investing in the next generation of professionals across diverse fields is at the heart of this initiative.</w:t>
      </w:r>
    </w:p>
    <w:p w14:paraId="48DFC23D" w14:textId="78CFD1CB" w:rsidR="00E31D3A" w:rsidRPr="00E31D3A" w:rsidRDefault="00E31D3A" w:rsidP="00E31D3A">
      <w:pPr>
        <w:rPr>
          <w:rFonts w:cstheme="minorHAnsi"/>
        </w:rPr>
      </w:pPr>
      <w:r w:rsidRPr="00E31D3A">
        <w:rPr>
          <w:rFonts w:cstheme="minorHAnsi"/>
        </w:rPr>
        <w:t xml:space="preserve">In expressing Rosond’s enthusiasm, Managing Director </w:t>
      </w:r>
      <w:r w:rsidRPr="00BC5377">
        <w:rPr>
          <w:rFonts w:cstheme="minorHAnsi"/>
          <w:b/>
          <w:bCs/>
        </w:rPr>
        <w:t>Ricardo Ribeiro</w:t>
      </w:r>
      <w:r w:rsidRPr="00E31D3A">
        <w:rPr>
          <w:rFonts w:cstheme="minorHAnsi"/>
        </w:rPr>
        <w:t xml:space="preserve"> states</w:t>
      </w:r>
      <w:r w:rsidR="00BC5377">
        <w:rPr>
          <w:rFonts w:cstheme="minorHAnsi"/>
        </w:rPr>
        <w:t>: “</w:t>
      </w:r>
      <w:r w:rsidRPr="00E31D3A">
        <w:rPr>
          <w:rFonts w:cstheme="minorHAnsi"/>
        </w:rPr>
        <w:t>We are thrilled to renew our commitment to education and skills development through the Rosond 2024 Bursary Programme. At Rosond, we firmly believe that investing in the education of talented individuals is an investment in our collective future. By providing crucial financial support to students who meet our stringent criteria, we aim to unlock opportunities and nurture excellence across various domains.</w:t>
      </w:r>
      <w:r w:rsidR="00BC5377">
        <w:rPr>
          <w:rFonts w:cstheme="minorHAnsi"/>
        </w:rPr>
        <w:t>”</w:t>
      </w:r>
    </w:p>
    <w:p w14:paraId="4B2B6F75" w14:textId="77777777" w:rsidR="00E31D3A" w:rsidRPr="00E31D3A" w:rsidRDefault="00E31D3A" w:rsidP="00E31D3A">
      <w:pPr>
        <w:rPr>
          <w:rFonts w:cstheme="minorHAnsi"/>
        </w:rPr>
      </w:pPr>
      <w:r w:rsidRPr="00E31D3A">
        <w:rPr>
          <w:rFonts w:cstheme="minorHAnsi"/>
        </w:rPr>
        <w:t>The bursaries are designed to empower and uplift first to third-year students, aged 18 to 30, who demonstrate exceptional dedication to their studies with a GPA of 60% or higher. Our support extends to a wide array of study fields, including IT, mining, finance, geology, engineering, environmental management, supply chain, data sciences, human resources, occupational health and safety, and trades.</w:t>
      </w:r>
    </w:p>
    <w:p w14:paraId="5C5FB86A" w14:textId="7C500F1C" w:rsidR="00E31D3A" w:rsidRPr="00E31D3A" w:rsidRDefault="00E31D3A" w:rsidP="00E31D3A">
      <w:pPr>
        <w:rPr>
          <w:rFonts w:cstheme="minorHAnsi"/>
        </w:rPr>
      </w:pPr>
      <w:r w:rsidRPr="00E31D3A">
        <w:rPr>
          <w:rFonts w:cstheme="minorHAnsi"/>
        </w:rPr>
        <w:t>At Rosond, we firmly believe in the transformative power of education, recogni</w:t>
      </w:r>
      <w:r w:rsidR="00BC5377">
        <w:rPr>
          <w:rFonts w:cstheme="minorHAnsi"/>
        </w:rPr>
        <w:t>s</w:t>
      </w:r>
      <w:r w:rsidRPr="00E31D3A">
        <w:rPr>
          <w:rFonts w:cstheme="minorHAnsi"/>
        </w:rPr>
        <w:t xml:space="preserve">ing it as a catalyst for personal growth, community development, and national progress. </w:t>
      </w:r>
      <w:r w:rsidRPr="00BC5377">
        <w:rPr>
          <w:rFonts w:cstheme="minorHAnsi"/>
          <w:b/>
          <w:bCs/>
        </w:rPr>
        <w:t>Freddah Motloung</w:t>
      </w:r>
      <w:r w:rsidRPr="00E31D3A">
        <w:rPr>
          <w:rFonts w:cstheme="minorHAnsi"/>
        </w:rPr>
        <w:t>, Employee Relations Officer at Rosond, highlights</w:t>
      </w:r>
      <w:r w:rsidR="00BC5377">
        <w:rPr>
          <w:rFonts w:cstheme="minorHAnsi"/>
        </w:rPr>
        <w:t>:</w:t>
      </w:r>
      <w:r w:rsidRPr="00E31D3A">
        <w:rPr>
          <w:rFonts w:cstheme="minorHAnsi"/>
        </w:rPr>
        <w:t xml:space="preserve"> </w:t>
      </w:r>
      <w:r w:rsidR="00BC5377">
        <w:rPr>
          <w:rFonts w:cstheme="minorHAnsi"/>
        </w:rPr>
        <w:t>“</w:t>
      </w:r>
      <w:r w:rsidRPr="00E31D3A">
        <w:rPr>
          <w:rFonts w:cstheme="minorHAnsi"/>
        </w:rPr>
        <w:t>Over the past four years, Rosond has successfully allocated over R14.5 million towards supporting talented students.”</w:t>
      </w:r>
    </w:p>
    <w:p w14:paraId="43130BC7" w14:textId="77777777" w:rsidR="00BC5377" w:rsidRDefault="00E31D3A" w:rsidP="00E31D3A">
      <w:pPr>
        <w:rPr>
          <w:rFonts w:cstheme="minorHAnsi"/>
        </w:rPr>
      </w:pPr>
      <w:r w:rsidRPr="00E31D3A">
        <w:rPr>
          <w:rFonts w:cstheme="minorHAnsi"/>
        </w:rPr>
        <w:t>Prospective candidates are encouraged to submit their applications for the R</w:t>
      </w:r>
      <w:r w:rsidR="00BC5377">
        <w:rPr>
          <w:rFonts w:cstheme="minorHAnsi"/>
        </w:rPr>
        <w:t xml:space="preserve">osond </w:t>
      </w:r>
      <w:r w:rsidRPr="00E31D3A">
        <w:rPr>
          <w:rFonts w:cstheme="minorHAnsi"/>
        </w:rPr>
        <w:t xml:space="preserve">2024 Bursary Programme by the deadline of </w:t>
      </w:r>
      <w:r w:rsidR="00BC5377">
        <w:rPr>
          <w:rFonts w:cstheme="minorHAnsi"/>
        </w:rPr>
        <w:t xml:space="preserve">30 </w:t>
      </w:r>
      <w:r w:rsidRPr="00E31D3A">
        <w:rPr>
          <w:rFonts w:cstheme="minorHAnsi"/>
        </w:rPr>
        <w:t xml:space="preserve">November 2023. </w:t>
      </w:r>
    </w:p>
    <w:p w14:paraId="3F2F91E0" w14:textId="65E9DF4F" w:rsidR="00BC5377" w:rsidRDefault="00BC5377" w:rsidP="00E31D3A">
      <w:pPr>
        <w:rPr>
          <w:rFonts w:cstheme="minorHAnsi"/>
        </w:rPr>
      </w:pPr>
      <w:r w:rsidRPr="00C600FD">
        <w:rPr>
          <w:rFonts w:cstheme="minorHAnsi"/>
        </w:rPr>
        <w:t>Please note that beneficiaries must be from specific targeted communities in the Northern Cape, North West, Limpopo, and Gauteng. For a detailed breakdown, see the attached flyer.</w:t>
      </w:r>
    </w:p>
    <w:p w14:paraId="5F329D56" w14:textId="6A290789" w:rsidR="00E31D3A" w:rsidRPr="00E31D3A" w:rsidRDefault="00E31D3A" w:rsidP="00E31D3A">
      <w:pPr>
        <w:rPr>
          <w:rFonts w:cstheme="minorHAnsi"/>
        </w:rPr>
      </w:pPr>
      <w:r w:rsidRPr="00E31D3A">
        <w:rPr>
          <w:rFonts w:cstheme="minorHAnsi"/>
        </w:rPr>
        <w:t xml:space="preserve">All applications should be sent directly to </w:t>
      </w:r>
      <w:hyperlink r:id="rId7" w:history="1">
        <w:r w:rsidR="00BC5377" w:rsidRPr="00680EEE">
          <w:rPr>
            <w:rStyle w:val="Hyperlink"/>
            <w:rFonts w:cstheme="minorHAnsi"/>
          </w:rPr>
          <w:t>freddah@rosond.com</w:t>
        </w:r>
      </w:hyperlink>
      <w:r w:rsidR="00BC5377">
        <w:rPr>
          <w:rFonts w:cstheme="minorHAnsi"/>
        </w:rPr>
        <w:t xml:space="preserve"> </w:t>
      </w:r>
      <w:r w:rsidRPr="00E31D3A">
        <w:rPr>
          <w:rFonts w:cstheme="minorHAnsi"/>
        </w:rPr>
        <w:t>and include the following essential documents:</w:t>
      </w:r>
    </w:p>
    <w:p w14:paraId="33CADC7C" w14:textId="2FF1ED9B" w:rsidR="00E31D3A" w:rsidRPr="00BC5377" w:rsidRDefault="00E31D3A" w:rsidP="00BC5377">
      <w:pPr>
        <w:pStyle w:val="ListParagraph"/>
        <w:numPr>
          <w:ilvl w:val="0"/>
          <w:numId w:val="1"/>
        </w:numPr>
        <w:rPr>
          <w:rFonts w:cstheme="minorHAnsi"/>
        </w:rPr>
      </w:pPr>
      <w:r w:rsidRPr="00BC5377">
        <w:rPr>
          <w:rFonts w:cstheme="minorHAnsi"/>
        </w:rPr>
        <w:t>Updated Curriculum Vitae (CV)</w:t>
      </w:r>
    </w:p>
    <w:p w14:paraId="08795EA3" w14:textId="65F7FDA3" w:rsidR="00E31D3A" w:rsidRPr="00BC5377" w:rsidRDefault="00E31D3A" w:rsidP="00BC5377">
      <w:pPr>
        <w:pStyle w:val="ListParagraph"/>
        <w:numPr>
          <w:ilvl w:val="0"/>
          <w:numId w:val="1"/>
        </w:numPr>
        <w:rPr>
          <w:rFonts w:cstheme="minorHAnsi"/>
        </w:rPr>
      </w:pPr>
      <w:r w:rsidRPr="00BC5377">
        <w:rPr>
          <w:rFonts w:cstheme="minorHAnsi"/>
        </w:rPr>
        <w:t>Certified copy of ID</w:t>
      </w:r>
    </w:p>
    <w:p w14:paraId="333041AC" w14:textId="6E22DB63" w:rsidR="00E31D3A" w:rsidRPr="00BC5377" w:rsidRDefault="00E31D3A" w:rsidP="00BC5377">
      <w:pPr>
        <w:pStyle w:val="ListParagraph"/>
        <w:numPr>
          <w:ilvl w:val="0"/>
          <w:numId w:val="1"/>
        </w:numPr>
        <w:rPr>
          <w:rFonts w:cstheme="minorHAnsi"/>
        </w:rPr>
      </w:pPr>
      <w:r w:rsidRPr="00BC5377">
        <w:rPr>
          <w:rFonts w:cstheme="minorHAnsi"/>
        </w:rPr>
        <w:t>Certified copy of Matric certificate or academic record</w:t>
      </w:r>
    </w:p>
    <w:p w14:paraId="5D542EA3" w14:textId="2C469F4E" w:rsidR="00E31D3A" w:rsidRPr="00BC5377" w:rsidRDefault="00E31D3A" w:rsidP="00BC5377">
      <w:pPr>
        <w:pStyle w:val="ListParagraph"/>
        <w:numPr>
          <w:ilvl w:val="0"/>
          <w:numId w:val="1"/>
        </w:numPr>
        <w:rPr>
          <w:rFonts w:cstheme="minorHAnsi"/>
        </w:rPr>
      </w:pPr>
      <w:r w:rsidRPr="00BC5377">
        <w:rPr>
          <w:rFonts w:cstheme="minorHAnsi"/>
        </w:rPr>
        <w:t>Latest financial statement or quote from their respective tertiary institution</w:t>
      </w:r>
    </w:p>
    <w:p w14:paraId="018E042D" w14:textId="1E5B3404" w:rsidR="00E31D3A" w:rsidRPr="00BC5377" w:rsidRDefault="00E31D3A" w:rsidP="00BC5377">
      <w:pPr>
        <w:pStyle w:val="ListParagraph"/>
        <w:numPr>
          <w:ilvl w:val="0"/>
          <w:numId w:val="1"/>
        </w:numPr>
        <w:rPr>
          <w:rFonts w:cstheme="minorHAnsi"/>
        </w:rPr>
      </w:pPr>
      <w:r w:rsidRPr="00BC5377">
        <w:rPr>
          <w:rFonts w:cstheme="minorHAnsi"/>
        </w:rPr>
        <w:t>A compelling motivational letter</w:t>
      </w:r>
    </w:p>
    <w:p w14:paraId="4042E779" w14:textId="5FFC443E" w:rsidR="00E31D3A" w:rsidRPr="00BC5377" w:rsidRDefault="00E31D3A" w:rsidP="00BC5377">
      <w:pPr>
        <w:pStyle w:val="ListParagraph"/>
        <w:numPr>
          <w:ilvl w:val="0"/>
          <w:numId w:val="1"/>
        </w:numPr>
        <w:rPr>
          <w:rFonts w:cstheme="minorHAnsi"/>
        </w:rPr>
      </w:pPr>
      <w:r w:rsidRPr="00BC5377">
        <w:rPr>
          <w:rFonts w:cstheme="minorHAnsi"/>
        </w:rPr>
        <w:t>Proof of Address (Please note that bursaries are only open to specific qualifying areas)</w:t>
      </w:r>
    </w:p>
    <w:p w14:paraId="61B6DE7A" w14:textId="15443C9F" w:rsidR="00E31D3A" w:rsidRPr="00BC5377" w:rsidRDefault="00E31D3A" w:rsidP="00BC5377">
      <w:pPr>
        <w:pStyle w:val="ListParagraph"/>
        <w:numPr>
          <w:ilvl w:val="0"/>
          <w:numId w:val="1"/>
        </w:numPr>
        <w:rPr>
          <w:rFonts w:cstheme="minorHAnsi"/>
        </w:rPr>
      </w:pPr>
      <w:r w:rsidRPr="00BC5377">
        <w:rPr>
          <w:rFonts w:cstheme="minorHAnsi"/>
        </w:rPr>
        <w:t>Proof of registration with a tertiary institution</w:t>
      </w:r>
    </w:p>
    <w:p w14:paraId="3F81EB9A" w14:textId="3A77DA81" w:rsidR="00E31D3A" w:rsidRPr="00BC5377" w:rsidRDefault="00E31D3A" w:rsidP="00BC5377">
      <w:pPr>
        <w:pStyle w:val="ListParagraph"/>
        <w:numPr>
          <w:ilvl w:val="0"/>
          <w:numId w:val="1"/>
        </w:numPr>
        <w:rPr>
          <w:rFonts w:cstheme="minorHAnsi"/>
        </w:rPr>
      </w:pPr>
      <w:r w:rsidRPr="00BC5377">
        <w:rPr>
          <w:rFonts w:cstheme="minorHAnsi"/>
        </w:rPr>
        <w:t>Evidence of combined household income of parents/guardians</w:t>
      </w:r>
    </w:p>
    <w:p w14:paraId="76384164" w14:textId="77777777" w:rsidR="00E31D3A" w:rsidRPr="00E31D3A" w:rsidRDefault="00E31D3A" w:rsidP="00E31D3A">
      <w:pPr>
        <w:rPr>
          <w:rFonts w:cstheme="minorHAnsi"/>
        </w:rPr>
      </w:pPr>
      <w:r w:rsidRPr="00E31D3A">
        <w:rPr>
          <w:rFonts w:cstheme="minorHAnsi"/>
        </w:rPr>
        <w:t>Join us in this exciting journey as we empower the leaders of tomorrow through the Rosond 2024 Bursary Programme. Together, we shape a brighter future for our communities and the nation.</w:t>
      </w:r>
    </w:p>
    <w:p w14:paraId="59637C7B" w14:textId="4161B1E3" w:rsidR="00F65BC2" w:rsidRDefault="00E31D3A" w:rsidP="00E31D3A">
      <w:pPr>
        <w:rPr>
          <w:rFonts w:cstheme="minorHAnsi"/>
        </w:rPr>
      </w:pPr>
      <w:r w:rsidRPr="00E31D3A">
        <w:rPr>
          <w:rFonts w:cstheme="minorHAnsi"/>
        </w:rPr>
        <w:t>For further information and inquiries, please contact: Freddah Motlou</w:t>
      </w:r>
      <w:r w:rsidR="006C05BD">
        <w:rPr>
          <w:rFonts w:cstheme="minorHAnsi"/>
        </w:rPr>
        <w:t>n</w:t>
      </w:r>
      <w:r w:rsidRPr="00E31D3A">
        <w:rPr>
          <w:rFonts w:cstheme="minorHAnsi"/>
        </w:rPr>
        <w:t xml:space="preserve">g – </w:t>
      </w:r>
      <w:hyperlink r:id="rId8" w:history="1">
        <w:r w:rsidRPr="00680EEE">
          <w:rPr>
            <w:rStyle w:val="Hyperlink"/>
            <w:rFonts w:cstheme="minorHAnsi"/>
          </w:rPr>
          <w:t>freddah@rosond.com</w:t>
        </w:r>
      </w:hyperlink>
      <w:r>
        <w:rPr>
          <w:rFonts w:cstheme="minorHAnsi"/>
        </w:rPr>
        <w:t xml:space="preserve">. </w:t>
      </w:r>
    </w:p>
    <w:p w14:paraId="76F8AB43" w14:textId="670F84B8" w:rsidR="00A8291F" w:rsidRPr="00F65BC2" w:rsidRDefault="00A8291F" w:rsidP="00F65BC2">
      <w:pPr>
        <w:rPr>
          <w:rFonts w:cstheme="minorHAnsi"/>
        </w:rPr>
      </w:pPr>
      <w:r>
        <w:rPr>
          <w:b/>
          <w:i/>
        </w:rPr>
        <w:t>Ends</w:t>
      </w:r>
    </w:p>
    <w:p w14:paraId="3CCF17EF" w14:textId="77777777" w:rsidR="00A8291F" w:rsidRDefault="00A8291F" w:rsidP="00A8291F">
      <w:pPr>
        <w:spacing w:after="0" w:line="240" w:lineRule="auto"/>
        <w:rPr>
          <w:b/>
        </w:rPr>
      </w:pPr>
      <w:r>
        <w:rPr>
          <w:b/>
        </w:rPr>
        <w:lastRenderedPageBreak/>
        <w:t>Notes to the editor</w:t>
      </w:r>
    </w:p>
    <w:p w14:paraId="6FD6098F" w14:textId="77777777" w:rsidR="00A8291F" w:rsidRDefault="00A8291F" w:rsidP="00A8291F">
      <w:pPr>
        <w:spacing w:line="240" w:lineRule="auto"/>
        <w:rPr>
          <w:b/>
        </w:rPr>
      </w:pPr>
      <w:r>
        <w:t xml:space="preserve">To download hi-res images for this release, please visit </w:t>
      </w:r>
      <w:hyperlink r:id="rId9" w:history="1">
        <w:r>
          <w:rPr>
            <w:rStyle w:val="Hyperlink"/>
          </w:rPr>
          <w:t>http://media.ngage.co.za</w:t>
        </w:r>
      </w:hyperlink>
      <w:r>
        <w:t xml:space="preserve"> and click on the Rosond link to view the company’s press office.</w:t>
      </w:r>
    </w:p>
    <w:p w14:paraId="013995B5" w14:textId="77777777" w:rsidR="00A8291F" w:rsidRDefault="00A8291F" w:rsidP="00A8291F">
      <w:pPr>
        <w:rPr>
          <w:bCs/>
        </w:rPr>
      </w:pPr>
      <w:r>
        <w:rPr>
          <w:b/>
        </w:rPr>
        <w:t>About Rosond</w:t>
      </w:r>
      <w:r>
        <w:rPr>
          <w:b/>
        </w:rPr>
        <w:br/>
      </w:r>
      <w:r>
        <w:rPr>
          <w:bCs/>
        </w:rPr>
        <w:t>Rosond provides fast, efficient, safe, and cost-effective drilling and grouting services to mining and exploration industries throughout Africa. For over 65 years, Rosond has applied advanced design and engineering disciplines to create client-specific solutions. State-of-the-art, in-house manufacturing facilities provide products designed and engineered to meet clients’ specific demands, while an experienced team of engineers and artisans ensure a solution in keeping with global best practice.</w:t>
      </w:r>
    </w:p>
    <w:p w14:paraId="193103D1" w14:textId="77777777" w:rsidR="00A8291F" w:rsidRPr="00AF5F20" w:rsidRDefault="00A8291F" w:rsidP="00A8291F">
      <w:pPr>
        <w:spacing w:after="0"/>
        <w:rPr>
          <w:bCs/>
        </w:rPr>
      </w:pPr>
      <w:r w:rsidRPr="00AF5F20">
        <w:rPr>
          <w:b/>
          <w:bCs/>
        </w:rPr>
        <w:t>Rosond Contact</w:t>
      </w:r>
    </w:p>
    <w:p w14:paraId="502877CC" w14:textId="77777777" w:rsidR="00F65BC2" w:rsidRPr="00AF5F20" w:rsidRDefault="00F65BC2" w:rsidP="00F65BC2">
      <w:pPr>
        <w:spacing w:after="0"/>
        <w:rPr>
          <w:bCs/>
        </w:rPr>
      </w:pPr>
      <w:r w:rsidRPr="00AF5F20">
        <w:rPr>
          <w:bCs/>
        </w:rPr>
        <w:t>Dot Field</w:t>
      </w:r>
    </w:p>
    <w:p w14:paraId="3B88BCAE" w14:textId="77777777" w:rsidR="00F65BC2" w:rsidRPr="00AF5F20" w:rsidRDefault="00F65BC2" w:rsidP="00F65BC2">
      <w:pPr>
        <w:spacing w:after="0"/>
        <w:rPr>
          <w:bCs/>
        </w:rPr>
      </w:pPr>
      <w:r w:rsidRPr="00AF5F20">
        <w:rPr>
          <w:bCs/>
        </w:rPr>
        <w:t>Phone: 0829900174</w:t>
      </w:r>
    </w:p>
    <w:p w14:paraId="07BB2473" w14:textId="77777777" w:rsidR="00F65BC2" w:rsidRPr="0079649E" w:rsidRDefault="00F65BC2" w:rsidP="00F65BC2">
      <w:pPr>
        <w:spacing w:after="0"/>
        <w:rPr>
          <w:bCs/>
        </w:rPr>
      </w:pPr>
      <w:r w:rsidRPr="0079649E">
        <w:rPr>
          <w:bCs/>
        </w:rPr>
        <w:t>E</w:t>
      </w:r>
      <w:r>
        <w:rPr>
          <w:bCs/>
        </w:rPr>
        <w:t xml:space="preserve">mail: </w:t>
      </w:r>
      <w:hyperlink r:id="rId10" w:history="1">
        <w:r w:rsidRPr="000A35DA">
          <w:rPr>
            <w:rStyle w:val="Hyperlink"/>
          </w:rPr>
          <w:t>dot@dotfield.co.za</w:t>
        </w:r>
      </w:hyperlink>
      <w:r>
        <w:t xml:space="preserve"> </w:t>
      </w:r>
    </w:p>
    <w:p w14:paraId="3171FCF6" w14:textId="77777777" w:rsidR="00F65BC2" w:rsidRDefault="00F65BC2" w:rsidP="00F65BC2">
      <w:pPr>
        <w:rPr>
          <w:bCs/>
        </w:rPr>
      </w:pPr>
      <w:r w:rsidRPr="0079649E">
        <w:rPr>
          <w:bCs/>
        </w:rPr>
        <w:t xml:space="preserve">Web: </w:t>
      </w:r>
      <w:hyperlink r:id="rId11" w:history="1">
        <w:r w:rsidRPr="005220D2">
          <w:rPr>
            <w:rStyle w:val="Hyperlink"/>
            <w:bCs/>
          </w:rPr>
          <w:t>www.rosond.com</w:t>
        </w:r>
      </w:hyperlink>
    </w:p>
    <w:p w14:paraId="36EF4E36" w14:textId="77777777" w:rsidR="006B1852" w:rsidRPr="005B7377" w:rsidRDefault="006B1852" w:rsidP="006B1852">
      <w:pPr>
        <w:spacing w:after="0"/>
        <w:rPr>
          <w:rFonts w:eastAsia="Calibri"/>
        </w:rPr>
      </w:pPr>
      <w:r w:rsidRPr="005B7377">
        <w:rPr>
          <w:rFonts w:eastAsia="Calibri" w:cs="Arial"/>
          <w:b/>
        </w:rPr>
        <w:t>Media Contact</w:t>
      </w:r>
      <w:r w:rsidRPr="005B7377">
        <w:rPr>
          <w:rFonts w:eastAsia="Calibri" w:cs="Arial"/>
          <w:b/>
        </w:rPr>
        <w:br/>
      </w:r>
      <w:r w:rsidRPr="005B7377">
        <w:rPr>
          <w:rFonts w:eastAsia="Calibri"/>
        </w:rPr>
        <w:t>Thobile Ndlovu</w:t>
      </w:r>
    </w:p>
    <w:p w14:paraId="159850D3" w14:textId="77777777" w:rsidR="006B1852" w:rsidRPr="005B7377" w:rsidRDefault="006B1852" w:rsidP="006B1852">
      <w:pPr>
        <w:spacing w:after="0"/>
        <w:rPr>
          <w:rFonts w:eastAsia="Calibri"/>
        </w:rPr>
      </w:pPr>
      <w:r w:rsidRPr="005B7377">
        <w:rPr>
          <w:rFonts w:eastAsia="Calibri"/>
        </w:rPr>
        <w:t>Account Executive</w:t>
      </w:r>
    </w:p>
    <w:p w14:paraId="0F617503" w14:textId="77777777" w:rsidR="006B1852" w:rsidRPr="005B7377" w:rsidRDefault="006B1852" w:rsidP="006B1852">
      <w:pPr>
        <w:spacing w:after="0"/>
        <w:rPr>
          <w:rFonts w:eastAsia="Calibri"/>
        </w:rPr>
      </w:pPr>
      <w:r w:rsidRPr="005B7377">
        <w:rPr>
          <w:rFonts w:eastAsia="Calibri"/>
        </w:rPr>
        <w:t>NGAGE Public Relations</w:t>
      </w:r>
    </w:p>
    <w:p w14:paraId="28D2BD12" w14:textId="77777777" w:rsidR="006B1852" w:rsidRPr="005B7377" w:rsidRDefault="006B1852" w:rsidP="006B1852">
      <w:pPr>
        <w:spacing w:after="0" w:line="240" w:lineRule="auto"/>
        <w:rPr>
          <w:rFonts w:eastAsia="Calibri"/>
        </w:rPr>
      </w:pPr>
      <w:r w:rsidRPr="005B7377">
        <w:rPr>
          <w:rFonts w:eastAsia="Calibri"/>
        </w:rPr>
        <w:t>Telephone: 011 867 7763</w:t>
      </w:r>
    </w:p>
    <w:p w14:paraId="37AC323B" w14:textId="77777777" w:rsidR="006B1852" w:rsidRPr="005B7377" w:rsidRDefault="006B1852" w:rsidP="006B1852">
      <w:pPr>
        <w:spacing w:after="0" w:line="240" w:lineRule="auto"/>
        <w:rPr>
          <w:rFonts w:eastAsia="Calibri"/>
        </w:rPr>
      </w:pPr>
      <w:r w:rsidRPr="005B7377">
        <w:rPr>
          <w:rFonts w:eastAsia="Calibri"/>
        </w:rPr>
        <w:t>Cell: 073 574 2931</w:t>
      </w:r>
    </w:p>
    <w:p w14:paraId="640FE157" w14:textId="77777777" w:rsidR="006B1852" w:rsidRPr="00B86793" w:rsidRDefault="006B1852" w:rsidP="006B1852">
      <w:pPr>
        <w:spacing w:after="0" w:line="240" w:lineRule="auto"/>
        <w:rPr>
          <w:rFonts w:eastAsia="Calibri"/>
          <w:lang w:val="de-DE"/>
        </w:rPr>
      </w:pPr>
      <w:r w:rsidRPr="00B86793">
        <w:rPr>
          <w:rFonts w:eastAsia="Calibri"/>
          <w:lang w:val="de-DE"/>
        </w:rPr>
        <w:t xml:space="preserve">E-mail: </w:t>
      </w:r>
      <w:hyperlink r:id="rId12" w:history="1">
        <w:r w:rsidRPr="00B86793">
          <w:rPr>
            <w:rFonts w:eastAsia="Calibri"/>
            <w:color w:val="0563C1"/>
            <w:u w:val="single"/>
            <w:lang w:val="de-DE"/>
          </w:rPr>
          <w:t>thobile@ngage.co.za</w:t>
        </w:r>
      </w:hyperlink>
      <w:r w:rsidRPr="00B86793">
        <w:rPr>
          <w:rFonts w:eastAsia="Calibri"/>
          <w:lang w:val="de-DE"/>
        </w:rPr>
        <w:t xml:space="preserve"> </w:t>
      </w:r>
    </w:p>
    <w:p w14:paraId="5044B3A0" w14:textId="77777777" w:rsidR="006B1852" w:rsidRPr="005B7377" w:rsidRDefault="006B1852" w:rsidP="006B1852">
      <w:pPr>
        <w:spacing w:line="240" w:lineRule="auto"/>
        <w:rPr>
          <w:rFonts w:eastAsia="Calibri"/>
        </w:rPr>
      </w:pPr>
      <w:r w:rsidRPr="005B7377">
        <w:rPr>
          <w:rFonts w:eastAsia="Calibri"/>
        </w:rPr>
        <w:t xml:space="preserve">Website: </w:t>
      </w:r>
      <w:hyperlink r:id="rId13" w:history="1">
        <w:r w:rsidRPr="005B7377">
          <w:rPr>
            <w:rFonts w:eastAsia="Calibri"/>
            <w:color w:val="0563C1"/>
            <w:u w:val="single"/>
          </w:rPr>
          <w:t>www.ngage.co.za</w:t>
        </w:r>
      </w:hyperlink>
      <w:r w:rsidRPr="005B7377">
        <w:rPr>
          <w:rFonts w:eastAsia="Calibri"/>
        </w:rPr>
        <w:t xml:space="preserve"> </w:t>
      </w:r>
    </w:p>
    <w:p w14:paraId="58310D14" w14:textId="6723A1CF" w:rsidR="007732C3" w:rsidRDefault="006B1852" w:rsidP="006B1852">
      <w:pPr>
        <w:spacing w:after="0" w:line="240" w:lineRule="auto"/>
        <w:rPr>
          <w:rFonts w:eastAsia="Calibri" w:cs="Arial"/>
          <w:b/>
          <w:bCs/>
        </w:rPr>
      </w:pPr>
      <w:r w:rsidRPr="005B7377">
        <w:rPr>
          <w:rFonts w:eastAsia="Calibri" w:cs="Arial"/>
          <w:bCs/>
        </w:rPr>
        <w:t>Browse the</w:t>
      </w:r>
      <w:r w:rsidRPr="005B7377">
        <w:rPr>
          <w:rFonts w:eastAsia="Calibri" w:cs="Arial"/>
          <w:b/>
          <w:bCs/>
        </w:rPr>
        <w:t xml:space="preserve"> NGAGE Media Zone</w:t>
      </w:r>
      <w:r w:rsidRPr="005B7377">
        <w:rPr>
          <w:rFonts w:eastAsia="Calibri" w:cs="Arial"/>
          <w:bCs/>
        </w:rPr>
        <w:t xml:space="preserve"> for more client news articles and photographs at </w:t>
      </w:r>
      <w:hyperlink r:id="rId14" w:history="1">
        <w:r w:rsidRPr="005B7377">
          <w:rPr>
            <w:rFonts w:eastAsia="Calibri" w:cs="Arial"/>
            <w:bCs/>
            <w:color w:val="0563C1"/>
            <w:u w:val="single"/>
          </w:rPr>
          <w:t>http://media.ngage.co.za</w:t>
        </w:r>
      </w:hyperlink>
    </w:p>
    <w:p w14:paraId="66BD887B" w14:textId="77777777" w:rsidR="006B1852" w:rsidRDefault="006B1852" w:rsidP="006B1852">
      <w:pPr>
        <w:spacing w:after="0" w:line="240" w:lineRule="auto"/>
        <w:rPr>
          <w:rFonts w:eastAsia="Calibri" w:cs="Arial"/>
          <w:b/>
          <w:bCs/>
        </w:rPr>
      </w:pPr>
    </w:p>
    <w:p w14:paraId="2E624871" w14:textId="77777777" w:rsidR="006B1852" w:rsidRPr="006B1852" w:rsidRDefault="006B1852" w:rsidP="006B1852">
      <w:pPr>
        <w:spacing w:after="0" w:line="240" w:lineRule="auto"/>
        <w:rPr>
          <w:rFonts w:eastAsia="Calibri" w:cs="Arial"/>
          <w:b/>
          <w:bCs/>
        </w:rPr>
      </w:pPr>
    </w:p>
    <w:sectPr w:rsidR="006B1852" w:rsidRPr="006B18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26DAB"/>
    <w:multiLevelType w:val="hybridMultilevel"/>
    <w:tmpl w:val="F814DA8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D62"/>
    <w:rsid w:val="00024E12"/>
    <w:rsid w:val="00084AEC"/>
    <w:rsid w:val="000C1D62"/>
    <w:rsid w:val="00125C23"/>
    <w:rsid w:val="001405B7"/>
    <w:rsid w:val="00187ADE"/>
    <w:rsid w:val="001E7123"/>
    <w:rsid w:val="001F0B4A"/>
    <w:rsid w:val="00252126"/>
    <w:rsid w:val="00272448"/>
    <w:rsid w:val="002A3194"/>
    <w:rsid w:val="002D11B5"/>
    <w:rsid w:val="002D2D3C"/>
    <w:rsid w:val="002E031A"/>
    <w:rsid w:val="0033715D"/>
    <w:rsid w:val="00362246"/>
    <w:rsid w:val="00365EE7"/>
    <w:rsid w:val="003B754D"/>
    <w:rsid w:val="00444F38"/>
    <w:rsid w:val="004770E8"/>
    <w:rsid w:val="0048184B"/>
    <w:rsid w:val="004A6BBF"/>
    <w:rsid w:val="004B7893"/>
    <w:rsid w:val="00502DCC"/>
    <w:rsid w:val="00596C42"/>
    <w:rsid w:val="005C3ED0"/>
    <w:rsid w:val="006463B0"/>
    <w:rsid w:val="006B1852"/>
    <w:rsid w:val="006C05BD"/>
    <w:rsid w:val="006F26C6"/>
    <w:rsid w:val="007600C8"/>
    <w:rsid w:val="007732C3"/>
    <w:rsid w:val="007756ED"/>
    <w:rsid w:val="007B782A"/>
    <w:rsid w:val="007D09BE"/>
    <w:rsid w:val="00825305"/>
    <w:rsid w:val="008757A7"/>
    <w:rsid w:val="008E2398"/>
    <w:rsid w:val="008F6A7B"/>
    <w:rsid w:val="009A7927"/>
    <w:rsid w:val="00A62082"/>
    <w:rsid w:val="00A75AA1"/>
    <w:rsid w:val="00A8291F"/>
    <w:rsid w:val="00AF5F20"/>
    <w:rsid w:val="00B24A79"/>
    <w:rsid w:val="00BB346A"/>
    <w:rsid w:val="00BC5377"/>
    <w:rsid w:val="00C06843"/>
    <w:rsid w:val="00C274A5"/>
    <w:rsid w:val="00C600FD"/>
    <w:rsid w:val="00C6209B"/>
    <w:rsid w:val="00C66422"/>
    <w:rsid w:val="00C70A17"/>
    <w:rsid w:val="00CA123C"/>
    <w:rsid w:val="00CB73ED"/>
    <w:rsid w:val="00CC67A6"/>
    <w:rsid w:val="00D81A84"/>
    <w:rsid w:val="00DA6AC3"/>
    <w:rsid w:val="00DD364E"/>
    <w:rsid w:val="00E00227"/>
    <w:rsid w:val="00E31D3A"/>
    <w:rsid w:val="00E63932"/>
    <w:rsid w:val="00EF329F"/>
    <w:rsid w:val="00F003F1"/>
    <w:rsid w:val="00F1053E"/>
    <w:rsid w:val="00F65BC2"/>
    <w:rsid w:val="00FC57A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3D1C5"/>
  <w15:chartTrackingRefBased/>
  <w15:docId w15:val="{7EE62307-BA41-49D2-8FD6-C211DFCDD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24A79"/>
    <w:rPr>
      <w:color w:val="0563C1"/>
      <w:u w:val="single"/>
    </w:rPr>
  </w:style>
  <w:style w:type="paragraph" w:styleId="NormalWeb">
    <w:name w:val="Normal (Web)"/>
    <w:basedOn w:val="Normal"/>
    <w:uiPriority w:val="99"/>
    <w:semiHidden/>
    <w:unhideWhenUsed/>
    <w:rsid w:val="00B24A79"/>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Title">
    <w:name w:val="Title"/>
    <w:basedOn w:val="Normal"/>
    <w:next w:val="Normal"/>
    <w:link w:val="TitleChar"/>
    <w:uiPriority w:val="10"/>
    <w:qFormat/>
    <w:rsid w:val="00A8291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8291F"/>
    <w:rPr>
      <w:rFonts w:asciiTheme="majorHAnsi" w:eastAsiaTheme="majorEastAsia" w:hAnsiTheme="majorHAnsi" w:cstheme="majorBidi"/>
      <w:spacing w:val="-10"/>
      <w:kern w:val="28"/>
      <w:sz w:val="56"/>
      <w:szCs w:val="56"/>
    </w:rPr>
  </w:style>
  <w:style w:type="character" w:customStyle="1" w:styleId="UnresolvedMention1">
    <w:name w:val="Unresolved Mention1"/>
    <w:basedOn w:val="DefaultParagraphFont"/>
    <w:uiPriority w:val="99"/>
    <w:semiHidden/>
    <w:unhideWhenUsed/>
    <w:rsid w:val="00F65BC2"/>
    <w:rPr>
      <w:color w:val="605E5C"/>
      <w:shd w:val="clear" w:color="auto" w:fill="E1DFDD"/>
    </w:rPr>
  </w:style>
  <w:style w:type="character" w:styleId="UnresolvedMention">
    <w:name w:val="Unresolved Mention"/>
    <w:basedOn w:val="DefaultParagraphFont"/>
    <w:uiPriority w:val="99"/>
    <w:semiHidden/>
    <w:unhideWhenUsed/>
    <w:rsid w:val="00C66422"/>
    <w:rPr>
      <w:color w:val="605E5C"/>
      <w:shd w:val="clear" w:color="auto" w:fill="E1DFDD"/>
    </w:rPr>
  </w:style>
  <w:style w:type="paragraph" w:styleId="Revision">
    <w:name w:val="Revision"/>
    <w:hidden/>
    <w:uiPriority w:val="99"/>
    <w:semiHidden/>
    <w:rsid w:val="004B7893"/>
    <w:pPr>
      <w:spacing w:after="0" w:line="240" w:lineRule="auto"/>
    </w:pPr>
  </w:style>
  <w:style w:type="character" w:styleId="CommentReference">
    <w:name w:val="annotation reference"/>
    <w:basedOn w:val="DefaultParagraphFont"/>
    <w:uiPriority w:val="99"/>
    <w:semiHidden/>
    <w:unhideWhenUsed/>
    <w:rsid w:val="009A7927"/>
    <w:rPr>
      <w:sz w:val="16"/>
      <w:szCs w:val="16"/>
    </w:rPr>
  </w:style>
  <w:style w:type="paragraph" w:styleId="CommentText">
    <w:name w:val="annotation text"/>
    <w:basedOn w:val="Normal"/>
    <w:link w:val="CommentTextChar"/>
    <w:uiPriority w:val="99"/>
    <w:semiHidden/>
    <w:unhideWhenUsed/>
    <w:rsid w:val="009A7927"/>
    <w:pPr>
      <w:spacing w:line="240" w:lineRule="auto"/>
    </w:pPr>
    <w:rPr>
      <w:sz w:val="20"/>
      <w:szCs w:val="20"/>
    </w:rPr>
  </w:style>
  <w:style w:type="character" w:customStyle="1" w:styleId="CommentTextChar">
    <w:name w:val="Comment Text Char"/>
    <w:basedOn w:val="DefaultParagraphFont"/>
    <w:link w:val="CommentText"/>
    <w:uiPriority w:val="99"/>
    <w:semiHidden/>
    <w:rsid w:val="009A7927"/>
    <w:rPr>
      <w:sz w:val="20"/>
      <w:szCs w:val="20"/>
    </w:rPr>
  </w:style>
  <w:style w:type="paragraph" w:styleId="CommentSubject">
    <w:name w:val="annotation subject"/>
    <w:basedOn w:val="CommentText"/>
    <w:next w:val="CommentText"/>
    <w:link w:val="CommentSubjectChar"/>
    <w:uiPriority w:val="99"/>
    <w:semiHidden/>
    <w:unhideWhenUsed/>
    <w:rsid w:val="009A7927"/>
    <w:rPr>
      <w:b/>
      <w:bCs/>
    </w:rPr>
  </w:style>
  <w:style w:type="character" w:customStyle="1" w:styleId="CommentSubjectChar">
    <w:name w:val="Comment Subject Char"/>
    <w:basedOn w:val="CommentTextChar"/>
    <w:link w:val="CommentSubject"/>
    <w:uiPriority w:val="99"/>
    <w:semiHidden/>
    <w:rsid w:val="009A7927"/>
    <w:rPr>
      <w:b/>
      <w:bCs/>
      <w:sz w:val="20"/>
      <w:szCs w:val="20"/>
    </w:rPr>
  </w:style>
  <w:style w:type="paragraph" w:styleId="ListParagraph">
    <w:name w:val="List Paragraph"/>
    <w:basedOn w:val="Normal"/>
    <w:uiPriority w:val="34"/>
    <w:qFormat/>
    <w:rsid w:val="00BC53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717402">
      <w:bodyDiv w:val="1"/>
      <w:marLeft w:val="0"/>
      <w:marRight w:val="0"/>
      <w:marTop w:val="0"/>
      <w:marBottom w:val="0"/>
      <w:divBdr>
        <w:top w:val="none" w:sz="0" w:space="0" w:color="auto"/>
        <w:left w:val="none" w:sz="0" w:space="0" w:color="auto"/>
        <w:bottom w:val="none" w:sz="0" w:space="0" w:color="auto"/>
        <w:right w:val="none" w:sz="0" w:space="0" w:color="auto"/>
      </w:divBdr>
    </w:div>
    <w:div w:id="661159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eddah@rosond.com" TargetMode="External"/><Relationship Id="rId13" Type="http://schemas.openxmlformats.org/officeDocument/2006/relationships/hyperlink" Target="http://www.ngage.co.za" TargetMode="External"/><Relationship Id="rId3" Type="http://schemas.openxmlformats.org/officeDocument/2006/relationships/styles" Target="styles.xml"/><Relationship Id="rId7" Type="http://schemas.openxmlformats.org/officeDocument/2006/relationships/hyperlink" Target="mailto:freddah@rosond.com" TargetMode="External"/><Relationship Id="rId12" Type="http://schemas.openxmlformats.org/officeDocument/2006/relationships/hyperlink" Target="mailto:thobile@ngage.co.z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rosond.com" TargetMode="External"/><Relationship Id="rId11" Type="http://schemas.openxmlformats.org/officeDocument/2006/relationships/hyperlink" Target="http://www.rosond.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ot@dotfield.co.za" TargetMode="External"/><Relationship Id="rId4" Type="http://schemas.openxmlformats.org/officeDocument/2006/relationships/settings" Target="settings.xml"/><Relationship Id="rId9" Type="http://schemas.openxmlformats.org/officeDocument/2006/relationships/hyperlink" Target="http://media.ngage.co.za" TargetMode="External"/><Relationship Id="rId14" Type="http://schemas.openxmlformats.org/officeDocument/2006/relationships/hyperlink" Target="http://media.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7D4967-66A4-4C07-A3A0-0DAB6D0A1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630</Words>
  <Characters>3596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Khutso Maphatsoe</dc:creator>
  <cp:keywords/>
  <dc:description/>
  <cp:lastModifiedBy>Samu Hashe</cp:lastModifiedBy>
  <cp:revision>3</cp:revision>
  <cp:lastPrinted>2023-04-05T06:35:00Z</cp:lastPrinted>
  <dcterms:created xsi:type="dcterms:W3CDTF">2023-11-09T13:18:00Z</dcterms:created>
  <dcterms:modified xsi:type="dcterms:W3CDTF">2023-11-09T18:02:00Z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53e0a680-80a2-49bd-b0b0-8d1ac7400840</vt:lpwstr>
  </property>
</Properties>
</file>