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5637" w14:textId="77777777" w:rsidR="00944B55" w:rsidRDefault="005B7377" w:rsidP="00944B55">
      <w:pPr>
        <w:spacing w:line="240" w:lineRule="auto"/>
        <w:rPr>
          <w:rFonts w:ascii="Arial" w:hAnsi="Arial" w:cs="Arial"/>
          <w:b/>
          <w:sz w:val="52"/>
          <w:szCs w:val="52"/>
        </w:rPr>
      </w:pPr>
      <w:r>
        <w:rPr>
          <w:rFonts w:ascii="Arial" w:hAnsi="Arial" w:cs="Arial"/>
          <w:b/>
          <w:sz w:val="52"/>
          <w:szCs w:val="52"/>
        </w:rPr>
        <w:t>NEWS ARTICLE</w:t>
      </w:r>
    </w:p>
    <w:p w14:paraId="79246A6C" w14:textId="26EAF9AF" w:rsidR="00557546" w:rsidRDefault="00AA1277" w:rsidP="00557546">
      <w:pPr>
        <w:spacing w:line="240" w:lineRule="auto"/>
        <w:rPr>
          <w:rFonts w:ascii="Arial" w:hAnsi="Arial" w:cs="Arial"/>
          <w:sz w:val="28"/>
          <w:szCs w:val="28"/>
        </w:rPr>
      </w:pPr>
      <w:r w:rsidRPr="00AA1277">
        <w:rPr>
          <w:rFonts w:ascii="Arial" w:hAnsi="Arial" w:cs="Arial"/>
          <w:sz w:val="28"/>
          <w:szCs w:val="28"/>
        </w:rPr>
        <w:t>Pratley celebrates 75 years of unique products and ongoing innovation</w:t>
      </w:r>
    </w:p>
    <w:p w14:paraId="0D0588B4" w14:textId="728FC132" w:rsidR="00AA1277" w:rsidRDefault="00AA1277" w:rsidP="00AA1277">
      <w:pPr>
        <w:spacing w:line="240" w:lineRule="auto"/>
      </w:pPr>
      <w:r>
        <w:rPr>
          <w:rFonts w:cs="Arial"/>
          <w:b/>
        </w:rPr>
        <w:t>2</w:t>
      </w:r>
      <w:r w:rsidR="00F36940">
        <w:rPr>
          <w:rFonts w:cs="Arial"/>
          <w:b/>
        </w:rPr>
        <w:t>8</w:t>
      </w:r>
      <w:r>
        <w:rPr>
          <w:rFonts w:cs="Arial"/>
          <w:b/>
        </w:rPr>
        <w:t xml:space="preserve"> September </w:t>
      </w:r>
      <w:r w:rsidR="00C63E6F" w:rsidRPr="000D3F79">
        <w:rPr>
          <w:rFonts w:cs="Arial"/>
          <w:b/>
        </w:rPr>
        <w:t>2</w:t>
      </w:r>
      <w:r w:rsidR="005B41B0" w:rsidRPr="000D3F79">
        <w:rPr>
          <w:rFonts w:cs="Arial"/>
          <w:b/>
        </w:rPr>
        <w:t>0</w:t>
      </w:r>
      <w:bookmarkStart w:id="0" w:name="_Hlk520717785"/>
      <w:bookmarkStart w:id="1" w:name="_Hlk528068001"/>
      <w:r w:rsidR="005B7377" w:rsidRPr="000D3F79">
        <w:rPr>
          <w:rFonts w:cs="Arial"/>
          <w:b/>
        </w:rPr>
        <w:t>23</w:t>
      </w:r>
      <w:r w:rsidR="00D46076" w:rsidRPr="000D3F79">
        <w:rPr>
          <w:rFonts w:cs="Arial"/>
          <w:b/>
        </w:rPr>
        <w:t>:</w:t>
      </w:r>
      <w:r w:rsidR="00A773D5" w:rsidRPr="000D3F79">
        <w:rPr>
          <w:rFonts w:cs="Arial"/>
        </w:rPr>
        <w:t xml:space="preserve"> </w:t>
      </w:r>
      <w:r>
        <w:t>Celebrating its 75</w:t>
      </w:r>
      <w:r w:rsidRPr="00AA1277">
        <w:rPr>
          <w:vertAlign w:val="superscript"/>
        </w:rPr>
        <w:t>th</w:t>
      </w:r>
      <w:r>
        <w:t xml:space="preserve"> anniversary this year, local manufacturer </w:t>
      </w:r>
      <w:hyperlink r:id="rId8" w:history="1">
        <w:r w:rsidRPr="00AA1277">
          <w:rPr>
            <w:rStyle w:val="Hyperlink"/>
          </w:rPr>
          <w:t>Pratley</w:t>
        </w:r>
      </w:hyperlink>
      <w:r>
        <w:t xml:space="preserve"> has at least two new adhesive products in the pipeline, including a possible new adhesive range. It also has at least one new electrical product due to be launched early next year. “We have improved many of our production processes and streamlined a lot of procedures,” comments Pratley </w:t>
      </w:r>
      <w:r w:rsidRPr="00AA1277">
        <w:rPr>
          <w:b/>
          <w:bCs/>
        </w:rPr>
        <w:t>CEO Andrew Pratley</w:t>
      </w:r>
      <w:r>
        <w:t>.</w:t>
      </w:r>
    </w:p>
    <w:p w14:paraId="285A0C54" w14:textId="77777777" w:rsidR="00AA1277" w:rsidRDefault="00AA1277" w:rsidP="00AA1277">
      <w:pPr>
        <w:spacing w:line="240" w:lineRule="auto"/>
      </w:pPr>
      <w:r>
        <w:t>“We have also onboarded and welcomed quite a few new staff members, thanks to good growth and despite uncertain macro-economic conditions,” adds Andrew. Adding to its distinguished list of world firsts, the company has just launched its Pratley Flameproof Ex d Envirobox® electrical termination product.</w:t>
      </w:r>
    </w:p>
    <w:p w14:paraId="2197A911" w14:textId="77777777" w:rsidR="00AA1277" w:rsidRDefault="00AA1277" w:rsidP="00AA1277">
      <w:pPr>
        <w:spacing w:line="240" w:lineRule="auto"/>
      </w:pPr>
      <w:r>
        <w:t>Commenting on Pratley’s longevity and brand loyalty, Andrew says: “A name is only built on trust gained over many years. South African consumers see Pratley as a tried, tested, and trusted brand. They are aware of the reliability aspect that goes hand-in-hand. A lot of gratitude is owed to our customers, who have in many instances, also taught us a lot about our own products over the decades.”</w:t>
      </w:r>
    </w:p>
    <w:p w14:paraId="523DADA4" w14:textId="097988A7" w:rsidR="00AA1277" w:rsidRDefault="00AA1277" w:rsidP="00AA1277">
      <w:pPr>
        <w:spacing w:line="240" w:lineRule="auto"/>
      </w:pPr>
      <w:r>
        <w:t xml:space="preserve">Andrew highlights that Pratley’s policies and ethos as a family business has stood it in good stead over the decades. “During uncertain economic times is when this really counts. For example, we have resisted the temptation </w:t>
      </w:r>
      <w:r w:rsidR="00180E2C">
        <w:t>to</w:t>
      </w:r>
      <w:r>
        <w:t xml:space="preserve"> accumulat</w:t>
      </w:r>
      <w:r w:rsidR="00180E2C">
        <w:t>e</w:t>
      </w:r>
      <w:r>
        <w:t xml:space="preserve"> debt. This alone puts us ahead of most and allows us to grow sustainably.” Another major contributor to Pratley’s success has been its ongoing diversification drive. “We are constantly looking out for new opportunities and markets.”</w:t>
      </w:r>
    </w:p>
    <w:p w14:paraId="233B5CD3" w14:textId="77777777" w:rsidR="00AA1277" w:rsidRDefault="00AA1277" w:rsidP="00AA1277">
      <w:pPr>
        <w:spacing w:line="240" w:lineRule="auto"/>
      </w:pPr>
      <w:r>
        <w:t>As for the future, Andrew points out that “the pace at which change happens these days is eyewatering, especially in a South African context. One needs to adapt very quickly to survive and thrive. Our core policies will always remain in place, but certainly from a growth perspective, we will accelerate growth internationally, especially into Africa.”</w:t>
      </w:r>
    </w:p>
    <w:p w14:paraId="3764C1E0" w14:textId="77777777" w:rsidR="00AA1277" w:rsidRDefault="00AA1277" w:rsidP="00AA1277">
      <w:pPr>
        <w:spacing w:line="240" w:lineRule="auto"/>
      </w:pPr>
      <w:r>
        <w:t>Andrew adds he is “not naïve to think that 75 years guarantees another 75 years. That requires constant adaptation and agility, but we will continue to do what we do best and leverage our strengths. We are good at producing highly innovative and unique products, and at the core of that is good R&amp;D.”</w:t>
      </w:r>
    </w:p>
    <w:p w14:paraId="2F6E8332" w14:textId="167C1C9A" w:rsidR="00AA1277" w:rsidRDefault="00AA1277" w:rsidP="00AA1277">
      <w:pPr>
        <w:spacing w:line="240" w:lineRule="auto"/>
      </w:pPr>
      <w:r>
        <w:t>The company’s export market has seen significant growth, thanks to the combination of a favourable exchange rate and additional resources aimed at expan</w:t>
      </w:r>
      <w:r w:rsidR="00180E2C">
        <w:t>d</w:t>
      </w:r>
      <w:r>
        <w:t>ing that side of the business. “Our efforts are bearing fruit with more international customers becoming aware of our products and innovations,” says Andrew.</w:t>
      </w:r>
    </w:p>
    <w:p w14:paraId="3DABE051" w14:textId="6D9F8A10" w:rsidR="00AA1277" w:rsidRDefault="00AA1277" w:rsidP="00AA1277">
      <w:pPr>
        <w:spacing w:line="240" w:lineRule="auto"/>
      </w:pPr>
      <w:r>
        <w:t xml:space="preserve">As for constraints facing small and medium business in South Africa, Andrew is unconvinced that the environment has changed much for the better. “I would </w:t>
      </w:r>
      <w:r w:rsidR="00180E2C">
        <w:t>like</w:t>
      </w:r>
      <w:r>
        <w:t xml:space="preserve"> to say yes but, unfortunately, I think the opposite is true. For any real change to happen, a business-friendly environment needs to be created. That requires political will. Happy businesses employ more people. More employment naturally leads to a happier country. It really is as simple as that.”</w:t>
      </w:r>
    </w:p>
    <w:p w14:paraId="514EB361" w14:textId="0C56F132" w:rsidR="003F6D5A" w:rsidRPr="005B0A3B" w:rsidRDefault="00AA1277" w:rsidP="00AA1277">
      <w:pPr>
        <w:spacing w:line="240" w:lineRule="auto"/>
        <w:rPr>
          <w:rFonts w:cs="Arial"/>
        </w:rPr>
      </w:pPr>
      <w:r>
        <w:t>Companies are not simply made up of bricks and mortar and it is the right people that ultimately make a business achieve a 75-year milestone. It is for this reason that Pratley will host an in-house event for its staff to celebrate the occasion. “A company is gauged by the company that it keeps, and we have kept good company over the years. Ultimately, the sentiment is sincere gratitude to all our employees, customers, and suppliers for 75 years of Pratley,” concludes Andrew</w:t>
      </w:r>
      <w:r w:rsidR="003F6D5A" w:rsidRPr="00FA2FB7">
        <w:rPr>
          <w:rFonts w:cs="Arial"/>
          <w:i/>
          <w:iCs/>
        </w:rPr>
        <w:t>.</w:t>
      </w:r>
    </w:p>
    <w:bookmarkEnd w:id="0"/>
    <w:bookmarkEnd w:id="1"/>
    <w:p w14:paraId="53446EA6" w14:textId="77777777" w:rsidR="005B7377" w:rsidRPr="005B7377" w:rsidRDefault="005B7377" w:rsidP="005B7377">
      <w:pPr>
        <w:spacing w:line="240" w:lineRule="auto"/>
        <w:rPr>
          <w:rFonts w:eastAsia="Calibri"/>
          <w:b/>
          <w:i/>
          <w:lang w:eastAsia="en-US"/>
        </w:rPr>
      </w:pPr>
      <w:r w:rsidRPr="005B7377">
        <w:rPr>
          <w:rFonts w:eastAsia="Calibri"/>
          <w:b/>
          <w:i/>
          <w:lang w:eastAsia="en-US"/>
        </w:rPr>
        <w:lastRenderedPageBreak/>
        <w:t>Ends</w:t>
      </w:r>
    </w:p>
    <w:p w14:paraId="0355AB0D" w14:textId="77777777" w:rsidR="005B7377" w:rsidRPr="005B7377" w:rsidRDefault="005B7377" w:rsidP="005B7377">
      <w:pPr>
        <w:spacing w:after="0" w:line="240" w:lineRule="auto"/>
        <w:rPr>
          <w:rFonts w:eastAsia="Calibri" w:cs="Calibri"/>
          <w:b/>
          <w:lang w:eastAsia="en-US"/>
        </w:rPr>
      </w:pPr>
      <w:r w:rsidRPr="005B7377">
        <w:rPr>
          <w:rFonts w:eastAsia="Calibri" w:cs="Calibri"/>
          <w:b/>
          <w:bCs/>
          <w:bdr w:val="none" w:sz="0" w:space="0" w:color="auto" w:frame="1"/>
          <w:shd w:val="clear" w:color="auto" w:fill="FFFFFF"/>
          <w:lang w:eastAsia="en-US"/>
        </w:rPr>
        <w:t>Connect with Pratley on Social Media to receive the company’s latest news</w:t>
      </w:r>
    </w:p>
    <w:p w14:paraId="088FD5E9" w14:textId="77777777" w:rsidR="005B7377" w:rsidRPr="005B7377" w:rsidRDefault="005B7377" w:rsidP="005B7377">
      <w:pPr>
        <w:spacing w:after="0" w:line="240" w:lineRule="auto"/>
        <w:rPr>
          <w:rFonts w:eastAsia="Calibri" w:cs="Arial"/>
          <w:lang w:eastAsia="en-US"/>
        </w:rPr>
      </w:pPr>
      <w:r w:rsidRPr="005B7377">
        <w:rPr>
          <w:rFonts w:eastAsia="Calibri" w:cs="Arial"/>
          <w:b/>
          <w:lang w:eastAsia="en-US"/>
        </w:rPr>
        <w:t>Facebook</w:t>
      </w:r>
      <w:r w:rsidRPr="005B7377">
        <w:rPr>
          <w:rFonts w:eastAsia="Calibri" w:cs="Arial"/>
          <w:lang w:eastAsia="en-US"/>
        </w:rPr>
        <w:t xml:space="preserve">: </w:t>
      </w:r>
      <w:hyperlink r:id="rId9" w:history="1">
        <w:r w:rsidRPr="005B7377">
          <w:rPr>
            <w:rFonts w:eastAsia="Calibri" w:cs="Arial"/>
            <w:color w:val="0563C1"/>
            <w:u w:val="single"/>
            <w:lang w:eastAsia="en-US"/>
          </w:rPr>
          <w:t>https://www.facebook.com/PratleySA/</w:t>
        </w:r>
      </w:hyperlink>
      <w:r w:rsidRPr="005B7377">
        <w:rPr>
          <w:rFonts w:eastAsia="Calibri" w:cs="Arial"/>
          <w:lang w:eastAsia="en-US"/>
        </w:rPr>
        <w:t xml:space="preserve"> </w:t>
      </w:r>
    </w:p>
    <w:p w14:paraId="110E0A5D" w14:textId="77777777" w:rsidR="005B7377" w:rsidRDefault="005B7377" w:rsidP="005B7377">
      <w:pPr>
        <w:spacing w:line="240" w:lineRule="auto"/>
        <w:rPr>
          <w:rFonts w:eastAsia="Calibri" w:cs="Arial"/>
          <w:lang w:eastAsia="en-US"/>
        </w:rPr>
      </w:pPr>
      <w:r w:rsidRPr="005B7377">
        <w:rPr>
          <w:rFonts w:eastAsia="Calibri" w:cs="Arial"/>
          <w:b/>
          <w:lang w:eastAsia="en-US"/>
        </w:rPr>
        <w:t>Twitter</w:t>
      </w:r>
      <w:r w:rsidRPr="005B7377">
        <w:rPr>
          <w:rFonts w:eastAsia="Calibri" w:cs="Arial"/>
          <w:lang w:eastAsia="en-US"/>
        </w:rPr>
        <w:t xml:space="preserve">: </w:t>
      </w:r>
      <w:hyperlink r:id="rId10" w:history="1">
        <w:r w:rsidRPr="005B7377">
          <w:rPr>
            <w:rFonts w:eastAsia="Calibri" w:cs="Arial"/>
            <w:color w:val="0563C1"/>
            <w:u w:val="single"/>
            <w:lang w:eastAsia="en-US"/>
          </w:rPr>
          <w:t>https://twitter.com/PratleySA</w:t>
        </w:r>
      </w:hyperlink>
      <w:r w:rsidRPr="005B7377">
        <w:rPr>
          <w:rFonts w:eastAsia="Calibri" w:cs="Arial"/>
          <w:lang w:eastAsia="en-US"/>
        </w:rPr>
        <w:t xml:space="preserve"> </w:t>
      </w:r>
    </w:p>
    <w:p w14:paraId="62B04688" w14:textId="77777777" w:rsidR="00F86E60" w:rsidRPr="005B7377" w:rsidRDefault="00F86E60" w:rsidP="005B7377">
      <w:pPr>
        <w:spacing w:line="240" w:lineRule="auto"/>
        <w:rPr>
          <w:rFonts w:eastAsia="Calibri" w:cs="Arial"/>
          <w:lang w:eastAsia="en-US"/>
        </w:rPr>
      </w:pPr>
      <w:r>
        <w:rPr>
          <w:rFonts w:eastAsia="Calibri" w:cs="Arial"/>
          <w:lang w:eastAsia="en-US"/>
        </w:rPr>
        <w:t xml:space="preserve">LinkedIn: </w:t>
      </w:r>
      <w:r w:rsidR="00837DD2" w:rsidRPr="00837DD2">
        <w:rPr>
          <w:rFonts w:eastAsia="Calibri" w:cs="Arial"/>
          <w:lang w:eastAsia="en-US"/>
        </w:rPr>
        <w:t>https://www.linkedin.com/company/pratleysa/</w:t>
      </w:r>
    </w:p>
    <w:p w14:paraId="1F8ECAD1" w14:textId="77777777" w:rsidR="005B7377" w:rsidRPr="005B7377" w:rsidRDefault="005B7377" w:rsidP="005B7377">
      <w:pPr>
        <w:spacing w:after="0" w:line="240" w:lineRule="auto"/>
        <w:rPr>
          <w:rFonts w:eastAsia="Calibri"/>
          <w:b/>
          <w:lang w:eastAsia="en-US"/>
        </w:rPr>
      </w:pPr>
      <w:r w:rsidRPr="005B7377">
        <w:rPr>
          <w:rFonts w:eastAsia="Calibri"/>
          <w:b/>
          <w:lang w:eastAsia="en-US"/>
        </w:rPr>
        <w:t>Notes to the editor</w:t>
      </w:r>
    </w:p>
    <w:p w14:paraId="44076D9F" w14:textId="77777777" w:rsidR="005B7377" w:rsidRPr="005B7377" w:rsidRDefault="005B7377" w:rsidP="005B7377">
      <w:pPr>
        <w:spacing w:line="240" w:lineRule="auto"/>
        <w:rPr>
          <w:rFonts w:eastAsia="Calibri"/>
          <w:b/>
          <w:lang w:eastAsia="en-US"/>
        </w:rPr>
      </w:pPr>
      <w:r w:rsidRPr="005B7377">
        <w:rPr>
          <w:rFonts w:eastAsia="Calibri"/>
          <w:lang w:eastAsia="en-US"/>
        </w:rPr>
        <w:t xml:space="preserve">To download hi-res images for this release, please visit </w:t>
      </w:r>
      <w:hyperlink r:id="rId11" w:history="1">
        <w:r w:rsidRPr="005B7377">
          <w:rPr>
            <w:rFonts w:eastAsia="Calibri"/>
            <w:color w:val="0563C1"/>
            <w:u w:val="single"/>
            <w:lang w:eastAsia="en-US"/>
          </w:rPr>
          <w:t>http://media.ngage.co.za</w:t>
        </w:r>
      </w:hyperlink>
      <w:r w:rsidRPr="005B7377">
        <w:rPr>
          <w:rFonts w:eastAsia="Calibri"/>
          <w:lang w:eastAsia="en-US"/>
        </w:rPr>
        <w:t xml:space="preserve"> and click on the Pratley Group link to view the company’s press office.</w:t>
      </w:r>
    </w:p>
    <w:p w14:paraId="6C05415A" w14:textId="77777777" w:rsidR="005B7377" w:rsidRPr="005B7377" w:rsidRDefault="005B7377" w:rsidP="005B7377">
      <w:pPr>
        <w:spacing w:line="240" w:lineRule="auto"/>
        <w:rPr>
          <w:rFonts w:eastAsia="Calibri" w:cs="Arial"/>
          <w:bCs/>
          <w:lang w:eastAsia="en-US"/>
        </w:rPr>
      </w:pPr>
      <w:r w:rsidRPr="005B7377">
        <w:rPr>
          <w:rFonts w:eastAsia="Calibri" w:cs="Arial"/>
          <w:b/>
          <w:lang w:eastAsia="en-US"/>
        </w:rPr>
        <w:t>About Pratley</w:t>
      </w:r>
      <w:r w:rsidRPr="005B7377">
        <w:rPr>
          <w:rFonts w:eastAsia="Calibri" w:cs="Arial"/>
          <w:b/>
          <w:lang w:eastAsia="en-US"/>
        </w:rPr>
        <w:br/>
      </w:r>
      <w:r w:rsidRPr="005B7377">
        <w:rPr>
          <w:rFonts w:eastAsia="Calibri" w:cs="Arial"/>
          <w:bCs/>
          <w:lang w:eastAsia="en-US"/>
        </w:rPr>
        <w:t>Established in 1948 by George ‘Monty’ Pratley, the various companies in the Pratley stable rest on a foundation of research and innovation in both the manufacturing and mining sectors. The various Pratley companies, drawing from 75 years of experience, have filed over 350 patents worldwide, and are ISO 9001 certified. Operating divisions are Pratley Adhesives, Pratley Electrical, and Pratley Minerals.</w:t>
      </w:r>
    </w:p>
    <w:p w14:paraId="20A91CAC" w14:textId="77777777" w:rsidR="005B7377" w:rsidRPr="005B7377" w:rsidRDefault="005B7377" w:rsidP="005B7377">
      <w:pPr>
        <w:spacing w:after="0" w:line="240" w:lineRule="auto"/>
        <w:rPr>
          <w:rFonts w:eastAsia="Calibri" w:cs="Arial"/>
          <w:bCs/>
          <w:lang w:eastAsia="en-US"/>
        </w:rPr>
      </w:pPr>
      <w:r w:rsidRPr="005B7377">
        <w:rPr>
          <w:rFonts w:eastAsia="Calibri" w:cs="Arial"/>
          <w:b/>
          <w:bCs/>
          <w:lang w:eastAsia="en-US"/>
        </w:rPr>
        <w:t>Pratley Contact</w:t>
      </w:r>
    </w:p>
    <w:p w14:paraId="12BDB972" w14:textId="77777777" w:rsidR="005B7377" w:rsidRPr="005B7377" w:rsidRDefault="005B7377" w:rsidP="005B7377">
      <w:pPr>
        <w:spacing w:after="0" w:line="240" w:lineRule="auto"/>
        <w:rPr>
          <w:rFonts w:eastAsia="Calibri" w:cs="Arial"/>
          <w:bCs/>
          <w:lang w:eastAsia="en-US"/>
        </w:rPr>
      </w:pPr>
      <w:r w:rsidRPr="005B7377">
        <w:rPr>
          <w:rFonts w:eastAsia="Calibri" w:cs="Arial"/>
          <w:bCs/>
          <w:lang w:eastAsia="en-US"/>
        </w:rPr>
        <w:t xml:space="preserve">Sales </w:t>
      </w:r>
    </w:p>
    <w:p w14:paraId="137FFE6B" w14:textId="77777777" w:rsidR="005B7377" w:rsidRPr="005B7377" w:rsidRDefault="005B7377" w:rsidP="005B7377">
      <w:pPr>
        <w:spacing w:after="0" w:line="240" w:lineRule="auto"/>
        <w:rPr>
          <w:rFonts w:eastAsia="Calibri" w:cs="Arial"/>
          <w:bCs/>
          <w:lang w:eastAsia="en-US"/>
        </w:rPr>
      </w:pPr>
      <w:r w:rsidRPr="005B7377">
        <w:rPr>
          <w:rFonts w:eastAsia="Calibri" w:cs="Arial"/>
          <w:bCs/>
          <w:lang w:eastAsia="en-US"/>
        </w:rPr>
        <w:t>Phone: (011) 955 2190</w:t>
      </w:r>
    </w:p>
    <w:p w14:paraId="30500499" w14:textId="77777777" w:rsidR="005B7377" w:rsidRPr="005B7377" w:rsidRDefault="005B7377" w:rsidP="005B7377">
      <w:pPr>
        <w:spacing w:after="0" w:line="240" w:lineRule="auto"/>
        <w:rPr>
          <w:rFonts w:eastAsia="Calibri" w:cs="Arial"/>
          <w:bCs/>
          <w:lang w:eastAsia="en-US"/>
        </w:rPr>
      </w:pPr>
      <w:r w:rsidRPr="005B7377">
        <w:rPr>
          <w:rFonts w:eastAsia="Calibri" w:cs="Arial"/>
          <w:bCs/>
          <w:lang w:eastAsia="en-US"/>
        </w:rPr>
        <w:t>Fax: (011) 955 3918</w:t>
      </w:r>
    </w:p>
    <w:p w14:paraId="08CD1E21" w14:textId="77777777" w:rsidR="005B7377" w:rsidRPr="005B7377" w:rsidRDefault="005B7377" w:rsidP="005B7377">
      <w:pPr>
        <w:spacing w:after="0" w:line="240" w:lineRule="auto"/>
        <w:rPr>
          <w:rFonts w:eastAsia="Calibri" w:cs="Arial"/>
          <w:bCs/>
          <w:lang w:eastAsia="en-US"/>
        </w:rPr>
      </w:pPr>
      <w:r w:rsidRPr="005B7377">
        <w:rPr>
          <w:rFonts w:eastAsia="Calibri" w:cs="Arial"/>
          <w:bCs/>
          <w:lang w:eastAsia="en-US"/>
        </w:rPr>
        <w:t xml:space="preserve">Email: </w:t>
      </w:r>
      <w:hyperlink r:id="rId12" w:history="1">
        <w:r w:rsidRPr="005B7377">
          <w:rPr>
            <w:rFonts w:eastAsia="Calibri" w:cs="Arial"/>
            <w:bCs/>
            <w:color w:val="0563C1"/>
            <w:u w:val="single"/>
            <w:lang w:eastAsia="en-US"/>
          </w:rPr>
          <w:t>sales@pratley.co.za</w:t>
        </w:r>
      </w:hyperlink>
    </w:p>
    <w:p w14:paraId="40098279" w14:textId="322EF4E8" w:rsidR="005B7377" w:rsidRPr="005B7377" w:rsidRDefault="005B7377" w:rsidP="005B7377">
      <w:pPr>
        <w:spacing w:line="240" w:lineRule="auto"/>
        <w:rPr>
          <w:rFonts w:eastAsia="Calibri" w:cs="Arial"/>
          <w:bCs/>
          <w:lang w:eastAsia="en-US"/>
        </w:rPr>
      </w:pPr>
      <w:r w:rsidRPr="005B7377">
        <w:rPr>
          <w:rFonts w:eastAsia="Calibri" w:cs="Arial"/>
          <w:bCs/>
          <w:lang w:eastAsia="en-US"/>
        </w:rPr>
        <w:t xml:space="preserve">Web: </w:t>
      </w:r>
      <w:hyperlink r:id="rId13" w:history="1">
        <w:r w:rsidR="00AA1277" w:rsidRPr="00794293">
          <w:rPr>
            <w:rStyle w:val="Hyperlink"/>
            <w:rFonts w:eastAsia="Calibri" w:cs="Arial"/>
            <w:bCs/>
            <w:lang w:eastAsia="en-US"/>
          </w:rPr>
          <w:t>http://www.pratleyadhesives.com</w:t>
        </w:r>
      </w:hyperlink>
      <w:r>
        <w:rPr>
          <w:rFonts w:eastAsia="Calibri" w:cs="Arial"/>
          <w:bCs/>
          <w:lang w:eastAsia="en-US"/>
        </w:rPr>
        <w:t xml:space="preserve"> </w:t>
      </w:r>
    </w:p>
    <w:p w14:paraId="47DF356C" w14:textId="77777777" w:rsidR="005B7377" w:rsidRPr="005B7377" w:rsidRDefault="005B7377" w:rsidP="005B7377">
      <w:pPr>
        <w:spacing w:after="0"/>
        <w:rPr>
          <w:rFonts w:eastAsia="Calibri"/>
          <w:lang w:eastAsia="en-US"/>
        </w:rPr>
      </w:pPr>
      <w:r w:rsidRPr="005B7377">
        <w:rPr>
          <w:rFonts w:eastAsia="Calibri" w:cs="Arial"/>
          <w:b/>
          <w:lang w:eastAsia="en-US"/>
        </w:rPr>
        <w:t>Media Contact</w:t>
      </w:r>
      <w:r w:rsidRPr="005B7377">
        <w:rPr>
          <w:rFonts w:eastAsia="Calibri" w:cs="Arial"/>
          <w:b/>
          <w:lang w:eastAsia="en-US"/>
        </w:rPr>
        <w:br/>
      </w:r>
      <w:r w:rsidRPr="005B7377">
        <w:rPr>
          <w:rFonts w:eastAsia="Calibri"/>
          <w:lang w:eastAsia="en-US"/>
        </w:rPr>
        <w:t>Thobile Ndlovu</w:t>
      </w:r>
    </w:p>
    <w:p w14:paraId="5911456D" w14:textId="77777777" w:rsidR="005B7377" w:rsidRPr="005B7377" w:rsidRDefault="005B7377" w:rsidP="005B7377">
      <w:pPr>
        <w:spacing w:after="0"/>
        <w:rPr>
          <w:rFonts w:eastAsia="Calibri"/>
          <w:lang w:eastAsia="en-US"/>
        </w:rPr>
      </w:pPr>
      <w:r w:rsidRPr="005B7377">
        <w:rPr>
          <w:rFonts w:eastAsia="Calibri"/>
          <w:lang w:eastAsia="en-US"/>
        </w:rPr>
        <w:t>Account Executive</w:t>
      </w:r>
    </w:p>
    <w:p w14:paraId="06A15499" w14:textId="77777777" w:rsidR="005B7377" w:rsidRPr="005B7377" w:rsidRDefault="005B7377" w:rsidP="005B7377">
      <w:pPr>
        <w:spacing w:after="0"/>
        <w:rPr>
          <w:rFonts w:eastAsia="Calibri"/>
          <w:lang w:eastAsia="en-US"/>
        </w:rPr>
      </w:pPr>
      <w:r w:rsidRPr="005B7377">
        <w:rPr>
          <w:rFonts w:eastAsia="Calibri"/>
          <w:lang w:eastAsia="en-US"/>
        </w:rPr>
        <w:t>NGAGE Public Relations</w:t>
      </w:r>
    </w:p>
    <w:p w14:paraId="76371791" w14:textId="77777777" w:rsidR="005B7377" w:rsidRPr="005B7377" w:rsidRDefault="005B7377" w:rsidP="005B7377">
      <w:pPr>
        <w:spacing w:after="0" w:line="240" w:lineRule="auto"/>
        <w:rPr>
          <w:rFonts w:eastAsia="Calibri"/>
          <w:lang w:eastAsia="en-US"/>
        </w:rPr>
      </w:pPr>
      <w:r w:rsidRPr="005B7377">
        <w:rPr>
          <w:rFonts w:eastAsia="Calibri"/>
          <w:lang w:eastAsia="en-US"/>
        </w:rPr>
        <w:t>Telephone: 011 867 7763</w:t>
      </w:r>
    </w:p>
    <w:p w14:paraId="3A901966" w14:textId="77777777" w:rsidR="005B7377" w:rsidRPr="005B7377" w:rsidRDefault="005B7377" w:rsidP="005B7377">
      <w:pPr>
        <w:spacing w:after="0" w:line="240" w:lineRule="auto"/>
        <w:rPr>
          <w:rFonts w:eastAsia="Calibri"/>
          <w:lang w:eastAsia="en-US"/>
        </w:rPr>
      </w:pPr>
      <w:r w:rsidRPr="005B7377">
        <w:rPr>
          <w:rFonts w:eastAsia="Calibri"/>
          <w:lang w:eastAsia="en-US"/>
        </w:rPr>
        <w:t>Cell: 073 574 2931</w:t>
      </w:r>
    </w:p>
    <w:p w14:paraId="452B447B" w14:textId="77777777" w:rsidR="005B7377" w:rsidRPr="00B86793" w:rsidRDefault="005B7377" w:rsidP="005B7377">
      <w:pPr>
        <w:spacing w:after="0" w:line="240" w:lineRule="auto"/>
        <w:rPr>
          <w:rFonts w:eastAsia="Calibri"/>
          <w:lang w:val="de-DE" w:eastAsia="en-US"/>
        </w:rPr>
      </w:pPr>
      <w:r w:rsidRPr="00B86793">
        <w:rPr>
          <w:rFonts w:eastAsia="Calibri"/>
          <w:lang w:val="de-DE" w:eastAsia="en-US"/>
        </w:rPr>
        <w:t xml:space="preserve">E-mail: </w:t>
      </w:r>
      <w:hyperlink r:id="rId14" w:history="1">
        <w:r w:rsidRPr="00B86793">
          <w:rPr>
            <w:rFonts w:eastAsia="Calibri"/>
            <w:color w:val="0563C1"/>
            <w:u w:val="single"/>
            <w:lang w:val="de-DE" w:eastAsia="en-US"/>
          </w:rPr>
          <w:t>thobile@ngage.co.za</w:t>
        </w:r>
      </w:hyperlink>
      <w:r w:rsidRPr="00B86793">
        <w:rPr>
          <w:rFonts w:eastAsia="Calibri"/>
          <w:lang w:val="de-DE" w:eastAsia="en-US"/>
        </w:rPr>
        <w:t xml:space="preserve"> </w:t>
      </w:r>
    </w:p>
    <w:p w14:paraId="27EF0823" w14:textId="77777777" w:rsidR="005B7377" w:rsidRPr="005B7377" w:rsidRDefault="005B7377" w:rsidP="005B7377">
      <w:pPr>
        <w:spacing w:line="240" w:lineRule="auto"/>
        <w:rPr>
          <w:rFonts w:eastAsia="Calibri"/>
          <w:lang w:eastAsia="en-US"/>
        </w:rPr>
      </w:pPr>
      <w:r w:rsidRPr="005B7377">
        <w:rPr>
          <w:rFonts w:eastAsia="Calibri"/>
          <w:lang w:eastAsia="en-US"/>
        </w:rPr>
        <w:t xml:space="preserve">Website: </w:t>
      </w:r>
      <w:hyperlink r:id="rId15" w:history="1">
        <w:r w:rsidRPr="005B7377">
          <w:rPr>
            <w:rFonts w:eastAsia="Calibri"/>
            <w:color w:val="0563C1"/>
            <w:u w:val="single"/>
            <w:lang w:eastAsia="en-US"/>
          </w:rPr>
          <w:t>www.ngage.co.za</w:t>
        </w:r>
      </w:hyperlink>
      <w:r w:rsidRPr="005B7377">
        <w:rPr>
          <w:rFonts w:eastAsia="Calibri"/>
          <w:lang w:eastAsia="en-US"/>
        </w:rPr>
        <w:t xml:space="preserve"> </w:t>
      </w:r>
    </w:p>
    <w:p w14:paraId="1817FE4F" w14:textId="77777777" w:rsidR="005B7377" w:rsidRPr="005B7377" w:rsidRDefault="005B7377" w:rsidP="005B7377">
      <w:pPr>
        <w:spacing w:after="0" w:line="240" w:lineRule="auto"/>
        <w:rPr>
          <w:rFonts w:eastAsia="Calibri" w:cs="Arial"/>
          <w:b/>
          <w:bCs/>
          <w:lang w:eastAsia="en-US"/>
        </w:rPr>
      </w:pPr>
      <w:r w:rsidRPr="005B7377">
        <w:rPr>
          <w:rFonts w:eastAsia="Calibri" w:cs="Arial"/>
          <w:bCs/>
          <w:lang w:eastAsia="en-US"/>
        </w:rPr>
        <w:t>Browse the</w:t>
      </w:r>
      <w:r w:rsidRPr="005B7377">
        <w:rPr>
          <w:rFonts w:eastAsia="Calibri" w:cs="Arial"/>
          <w:b/>
          <w:bCs/>
          <w:lang w:eastAsia="en-US"/>
        </w:rPr>
        <w:t xml:space="preserve"> NGAGE Media Zone</w:t>
      </w:r>
      <w:r w:rsidRPr="005B7377">
        <w:rPr>
          <w:rFonts w:eastAsia="Calibri" w:cs="Arial"/>
          <w:bCs/>
          <w:lang w:eastAsia="en-US"/>
        </w:rPr>
        <w:t xml:space="preserve"> for more client news articles and photographs at </w:t>
      </w:r>
      <w:hyperlink r:id="rId16" w:history="1">
        <w:r w:rsidRPr="005B7377">
          <w:rPr>
            <w:rFonts w:eastAsia="Calibri" w:cs="Arial"/>
            <w:bCs/>
            <w:color w:val="0563C1"/>
            <w:u w:val="single"/>
            <w:lang w:eastAsia="en-US"/>
          </w:rPr>
          <w:t>http://media.ngage.co.za</w:t>
        </w:r>
      </w:hyperlink>
    </w:p>
    <w:p w14:paraId="6B83DD23" w14:textId="77777777" w:rsidR="006547AF" w:rsidRPr="00517297" w:rsidRDefault="006547AF" w:rsidP="005B7377">
      <w:pPr>
        <w:spacing w:after="0" w:line="240" w:lineRule="auto"/>
      </w:pPr>
    </w:p>
    <w:sectPr w:rsidR="006547AF" w:rsidRPr="005172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26DC" w14:textId="77777777" w:rsidR="00814850" w:rsidRDefault="00814850" w:rsidP="00224F24">
      <w:pPr>
        <w:spacing w:after="0" w:line="240" w:lineRule="auto"/>
      </w:pPr>
      <w:r>
        <w:separator/>
      </w:r>
    </w:p>
  </w:endnote>
  <w:endnote w:type="continuationSeparator" w:id="0">
    <w:p w14:paraId="180A1322" w14:textId="77777777" w:rsidR="00814850" w:rsidRDefault="00814850"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89DA" w14:textId="77777777" w:rsidR="00814850" w:rsidRDefault="00814850" w:rsidP="00224F24">
      <w:pPr>
        <w:spacing w:after="0" w:line="240" w:lineRule="auto"/>
      </w:pPr>
      <w:r>
        <w:separator/>
      </w:r>
    </w:p>
  </w:footnote>
  <w:footnote w:type="continuationSeparator" w:id="0">
    <w:p w14:paraId="69FE94DE" w14:textId="77777777" w:rsidR="00814850" w:rsidRDefault="00814850"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4ABB"/>
    <w:rsid w:val="0000612C"/>
    <w:rsid w:val="00013D87"/>
    <w:rsid w:val="00014BA2"/>
    <w:rsid w:val="000218BE"/>
    <w:rsid w:val="00022598"/>
    <w:rsid w:val="00026383"/>
    <w:rsid w:val="000303BC"/>
    <w:rsid w:val="0003258D"/>
    <w:rsid w:val="0003358F"/>
    <w:rsid w:val="000370D3"/>
    <w:rsid w:val="00040B84"/>
    <w:rsid w:val="000424F8"/>
    <w:rsid w:val="00050CBC"/>
    <w:rsid w:val="00050E06"/>
    <w:rsid w:val="00057F2C"/>
    <w:rsid w:val="000604D0"/>
    <w:rsid w:val="000651E1"/>
    <w:rsid w:val="00071295"/>
    <w:rsid w:val="00071CC4"/>
    <w:rsid w:val="00074FEB"/>
    <w:rsid w:val="000760DE"/>
    <w:rsid w:val="00076344"/>
    <w:rsid w:val="00083EFE"/>
    <w:rsid w:val="0008683A"/>
    <w:rsid w:val="00086D89"/>
    <w:rsid w:val="0009347C"/>
    <w:rsid w:val="00093C62"/>
    <w:rsid w:val="0009537B"/>
    <w:rsid w:val="0009675C"/>
    <w:rsid w:val="000969B7"/>
    <w:rsid w:val="000A32A1"/>
    <w:rsid w:val="000A3931"/>
    <w:rsid w:val="000A4610"/>
    <w:rsid w:val="000A4CDC"/>
    <w:rsid w:val="000B40DF"/>
    <w:rsid w:val="000C41EA"/>
    <w:rsid w:val="000D1AC0"/>
    <w:rsid w:val="000D1F9F"/>
    <w:rsid w:val="000D30D8"/>
    <w:rsid w:val="000D3F79"/>
    <w:rsid w:val="000E0F3A"/>
    <w:rsid w:val="000E6182"/>
    <w:rsid w:val="000E7759"/>
    <w:rsid w:val="000F46AC"/>
    <w:rsid w:val="000F5855"/>
    <w:rsid w:val="000F7217"/>
    <w:rsid w:val="001050F3"/>
    <w:rsid w:val="001053AD"/>
    <w:rsid w:val="00107C53"/>
    <w:rsid w:val="0011009D"/>
    <w:rsid w:val="00112D7F"/>
    <w:rsid w:val="001138DB"/>
    <w:rsid w:val="0012191F"/>
    <w:rsid w:val="00124995"/>
    <w:rsid w:val="0012631E"/>
    <w:rsid w:val="001345D4"/>
    <w:rsid w:val="0013586D"/>
    <w:rsid w:val="00135C8C"/>
    <w:rsid w:val="00136866"/>
    <w:rsid w:val="001376E0"/>
    <w:rsid w:val="00147AC6"/>
    <w:rsid w:val="00151724"/>
    <w:rsid w:val="00154551"/>
    <w:rsid w:val="0015580E"/>
    <w:rsid w:val="0015627B"/>
    <w:rsid w:val="00164C6A"/>
    <w:rsid w:val="001659B0"/>
    <w:rsid w:val="001660AF"/>
    <w:rsid w:val="00170DE5"/>
    <w:rsid w:val="001711F2"/>
    <w:rsid w:val="00171CE6"/>
    <w:rsid w:val="00177144"/>
    <w:rsid w:val="00180E2C"/>
    <w:rsid w:val="0018116F"/>
    <w:rsid w:val="00184545"/>
    <w:rsid w:val="001859D3"/>
    <w:rsid w:val="00185DBD"/>
    <w:rsid w:val="00191BAA"/>
    <w:rsid w:val="00193671"/>
    <w:rsid w:val="00197223"/>
    <w:rsid w:val="001A12C5"/>
    <w:rsid w:val="001A2125"/>
    <w:rsid w:val="001A62C2"/>
    <w:rsid w:val="001A7BD5"/>
    <w:rsid w:val="001B14BA"/>
    <w:rsid w:val="001B2BF2"/>
    <w:rsid w:val="001C3BEB"/>
    <w:rsid w:val="001D476C"/>
    <w:rsid w:val="001E510B"/>
    <w:rsid w:val="001E58C9"/>
    <w:rsid w:val="001F1BC4"/>
    <w:rsid w:val="0020036B"/>
    <w:rsid w:val="00200484"/>
    <w:rsid w:val="00207665"/>
    <w:rsid w:val="00207A68"/>
    <w:rsid w:val="00214745"/>
    <w:rsid w:val="00215237"/>
    <w:rsid w:val="00221E83"/>
    <w:rsid w:val="002225C7"/>
    <w:rsid w:val="00224F24"/>
    <w:rsid w:val="002261CF"/>
    <w:rsid w:val="00227439"/>
    <w:rsid w:val="00233E7C"/>
    <w:rsid w:val="002427A7"/>
    <w:rsid w:val="0024586D"/>
    <w:rsid w:val="00246E90"/>
    <w:rsid w:val="002526FF"/>
    <w:rsid w:val="00256F11"/>
    <w:rsid w:val="002614AE"/>
    <w:rsid w:val="00267035"/>
    <w:rsid w:val="00275D9F"/>
    <w:rsid w:val="002815BB"/>
    <w:rsid w:val="00281C3E"/>
    <w:rsid w:val="00281DA4"/>
    <w:rsid w:val="00283FED"/>
    <w:rsid w:val="002854E8"/>
    <w:rsid w:val="002869E8"/>
    <w:rsid w:val="00290574"/>
    <w:rsid w:val="002944C2"/>
    <w:rsid w:val="002A0459"/>
    <w:rsid w:val="002A2847"/>
    <w:rsid w:val="002B21FC"/>
    <w:rsid w:val="002B670B"/>
    <w:rsid w:val="002C0443"/>
    <w:rsid w:val="002C2B83"/>
    <w:rsid w:val="002D03BB"/>
    <w:rsid w:val="002D2141"/>
    <w:rsid w:val="002E211A"/>
    <w:rsid w:val="002E4B9A"/>
    <w:rsid w:val="002F503B"/>
    <w:rsid w:val="002F5C79"/>
    <w:rsid w:val="002F75B4"/>
    <w:rsid w:val="00300034"/>
    <w:rsid w:val="0030112D"/>
    <w:rsid w:val="00323B2F"/>
    <w:rsid w:val="0032679C"/>
    <w:rsid w:val="003326ED"/>
    <w:rsid w:val="00332F4D"/>
    <w:rsid w:val="00335F62"/>
    <w:rsid w:val="00341AD3"/>
    <w:rsid w:val="00347C02"/>
    <w:rsid w:val="003550F1"/>
    <w:rsid w:val="003550F4"/>
    <w:rsid w:val="003552A7"/>
    <w:rsid w:val="00355970"/>
    <w:rsid w:val="003576CF"/>
    <w:rsid w:val="003634BC"/>
    <w:rsid w:val="003647A7"/>
    <w:rsid w:val="00365DEF"/>
    <w:rsid w:val="00375F98"/>
    <w:rsid w:val="00377B7A"/>
    <w:rsid w:val="003801ED"/>
    <w:rsid w:val="00392559"/>
    <w:rsid w:val="00392A5E"/>
    <w:rsid w:val="00393C69"/>
    <w:rsid w:val="003A01A9"/>
    <w:rsid w:val="003A1BAD"/>
    <w:rsid w:val="003B0270"/>
    <w:rsid w:val="003B190C"/>
    <w:rsid w:val="003B5DFF"/>
    <w:rsid w:val="003C36A2"/>
    <w:rsid w:val="003C4178"/>
    <w:rsid w:val="003D1366"/>
    <w:rsid w:val="003D1919"/>
    <w:rsid w:val="003D46F1"/>
    <w:rsid w:val="003D5279"/>
    <w:rsid w:val="003D6BB5"/>
    <w:rsid w:val="003E06B7"/>
    <w:rsid w:val="003E533C"/>
    <w:rsid w:val="003E556F"/>
    <w:rsid w:val="003E5FB0"/>
    <w:rsid w:val="003F4D6F"/>
    <w:rsid w:val="003F4DB9"/>
    <w:rsid w:val="003F6D5A"/>
    <w:rsid w:val="004006CA"/>
    <w:rsid w:val="00403EFD"/>
    <w:rsid w:val="00404D8E"/>
    <w:rsid w:val="00405974"/>
    <w:rsid w:val="00405F64"/>
    <w:rsid w:val="00406189"/>
    <w:rsid w:val="004111DF"/>
    <w:rsid w:val="00414C3D"/>
    <w:rsid w:val="00421AA3"/>
    <w:rsid w:val="004222F2"/>
    <w:rsid w:val="004226CD"/>
    <w:rsid w:val="00422FB5"/>
    <w:rsid w:val="00426F35"/>
    <w:rsid w:val="00430D4E"/>
    <w:rsid w:val="00434F7A"/>
    <w:rsid w:val="00436300"/>
    <w:rsid w:val="00436475"/>
    <w:rsid w:val="00437B21"/>
    <w:rsid w:val="004427A2"/>
    <w:rsid w:val="00442F4F"/>
    <w:rsid w:val="004434AD"/>
    <w:rsid w:val="004504F9"/>
    <w:rsid w:val="00452731"/>
    <w:rsid w:val="00453712"/>
    <w:rsid w:val="00454CEA"/>
    <w:rsid w:val="00455FC7"/>
    <w:rsid w:val="004571F9"/>
    <w:rsid w:val="00460000"/>
    <w:rsid w:val="0046077E"/>
    <w:rsid w:val="00462759"/>
    <w:rsid w:val="004634A0"/>
    <w:rsid w:val="00465F72"/>
    <w:rsid w:val="0046768A"/>
    <w:rsid w:val="004740C4"/>
    <w:rsid w:val="00477E6A"/>
    <w:rsid w:val="00483058"/>
    <w:rsid w:val="0048314D"/>
    <w:rsid w:val="00483353"/>
    <w:rsid w:val="00483CDF"/>
    <w:rsid w:val="00484143"/>
    <w:rsid w:val="0048798B"/>
    <w:rsid w:val="0049002A"/>
    <w:rsid w:val="00490167"/>
    <w:rsid w:val="004914E5"/>
    <w:rsid w:val="0049525F"/>
    <w:rsid w:val="00496AF6"/>
    <w:rsid w:val="00496C87"/>
    <w:rsid w:val="004A742C"/>
    <w:rsid w:val="004B3B78"/>
    <w:rsid w:val="004B57DD"/>
    <w:rsid w:val="004C6C6C"/>
    <w:rsid w:val="004D14B0"/>
    <w:rsid w:val="004D1A00"/>
    <w:rsid w:val="004D1E4F"/>
    <w:rsid w:val="004D2476"/>
    <w:rsid w:val="004D2BF6"/>
    <w:rsid w:val="004D2D24"/>
    <w:rsid w:val="004D69A4"/>
    <w:rsid w:val="004E4916"/>
    <w:rsid w:val="004E4FED"/>
    <w:rsid w:val="004E5AF1"/>
    <w:rsid w:val="004E7A32"/>
    <w:rsid w:val="004F47CC"/>
    <w:rsid w:val="004F599B"/>
    <w:rsid w:val="004F6607"/>
    <w:rsid w:val="00505AAA"/>
    <w:rsid w:val="0051440C"/>
    <w:rsid w:val="00517297"/>
    <w:rsid w:val="00526F56"/>
    <w:rsid w:val="00533404"/>
    <w:rsid w:val="0053649C"/>
    <w:rsid w:val="00537284"/>
    <w:rsid w:val="00537FAF"/>
    <w:rsid w:val="005428B4"/>
    <w:rsid w:val="00545181"/>
    <w:rsid w:val="005477EB"/>
    <w:rsid w:val="00551826"/>
    <w:rsid w:val="00554446"/>
    <w:rsid w:val="00555E32"/>
    <w:rsid w:val="00557546"/>
    <w:rsid w:val="00557823"/>
    <w:rsid w:val="00561EBE"/>
    <w:rsid w:val="00571164"/>
    <w:rsid w:val="00575F38"/>
    <w:rsid w:val="00581AF8"/>
    <w:rsid w:val="0058372F"/>
    <w:rsid w:val="00584458"/>
    <w:rsid w:val="00592835"/>
    <w:rsid w:val="005A3550"/>
    <w:rsid w:val="005A68A1"/>
    <w:rsid w:val="005A767A"/>
    <w:rsid w:val="005B0A3B"/>
    <w:rsid w:val="005B36AE"/>
    <w:rsid w:val="005B41B0"/>
    <w:rsid w:val="005B51A2"/>
    <w:rsid w:val="005B5D83"/>
    <w:rsid w:val="005B7377"/>
    <w:rsid w:val="005C22F6"/>
    <w:rsid w:val="005C46C4"/>
    <w:rsid w:val="005D21FF"/>
    <w:rsid w:val="005E1343"/>
    <w:rsid w:val="005F0EE0"/>
    <w:rsid w:val="005F18E7"/>
    <w:rsid w:val="00601080"/>
    <w:rsid w:val="00601AAB"/>
    <w:rsid w:val="006144AF"/>
    <w:rsid w:val="006179E5"/>
    <w:rsid w:val="00622FC0"/>
    <w:rsid w:val="00627BCF"/>
    <w:rsid w:val="0063123E"/>
    <w:rsid w:val="006315D7"/>
    <w:rsid w:val="00632E35"/>
    <w:rsid w:val="006343D4"/>
    <w:rsid w:val="00634893"/>
    <w:rsid w:val="00634FCB"/>
    <w:rsid w:val="006405B9"/>
    <w:rsid w:val="00643550"/>
    <w:rsid w:val="0064604F"/>
    <w:rsid w:val="00652C69"/>
    <w:rsid w:val="006536DF"/>
    <w:rsid w:val="006547AF"/>
    <w:rsid w:val="00654AEC"/>
    <w:rsid w:val="00656066"/>
    <w:rsid w:val="0065690A"/>
    <w:rsid w:val="00662404"/>
    <w:rsid w:val="00662C3D"/>
    <w:rsid w:val="006676AC"/>
    <w:rsid w:val="00670E50"/>
    <w:rsid w:val="0067115E"/>
    <w:rsid w:val="0067230C"/>
    <w:rsid w:val="00680E04"/>
    <w:rsid w:val="00684BAD"/>
    <w:rsid w:val="00686253"/>
    <w:rsid w:val="006918AE"/>
    <w:rsid w:val="00692E67"/>
    <w:rsid w:val="006A0AF3"/>
    <w:rsid w:val="006A44DD"/>
    <w:rsid w:val="006B1C20"/>
    <w:rsid w:val="006C0793"/>
    <w:rsid w:val="006C62B9"/>
    <w:rsid w:val="006D09DD"/>
    <w:rsid w:val="006D0AFE"/>
    <w:rsid w:val="006D2692"/>
    <w:rsid w:val="006D28B8"/>
    <w:rsid w:val="006D4CD0"/>
    <w:rsid w:val="006D5404"/>
    <w:rsid w:val="006E7E19"/>
    <w:rsid w:val="006F7E61"/>
    <w:rsid w:val="007003F5"/>
    <w:rsid w:val="0070267A"/>
    <w:rsid w:val="00702F6D"/>
    <w:rsid w:val="00703337"/>
    <w:rsid w:val="00707BE4"/>
    <w:rsid w:val="00712964"/>
    <w:rsid w:val="00722E2E"/>
    <w:rsid w:val="00723E99"/>
    <w:rsid w:val="00724E8A"/>
    <w:rsid w:val="00731DF1"/>
    <w:rsid w:val="00736245"/>
    <w:rsid w:val="007409AF"/>
    <w:rsid w:val="0075333F"/>
    <w:rsid w:val="00754F3B"/>
    <w:rsid w:val="00755D65"/>
    <w:rsid w:val="007636D1"/>
    <w:rsid w:val="007677DF"/>
    <w:rsid w:val="0077027C"/>
    <w:rsid w:val="00770FCC"/>
    <w:rsid w:val="00777CEC"/>
    <w:rsid w:val="00780100"/>
    <w:rsid w:val="00783732"/>
    <w:rsid w:val="007839D1"/>
    <w:rsid w:val="00786450"/>
    <w:rsid w:val="0078743F"/>
    <w:rsid w:val="007911D8"/>
    <w:rsid w:val="00791B6C"/>
    <w:rsid w:val="00791C4D"/>
    <w:rsid w:val="00791D8A"/>
    <w:rsid w:val="00795B7C"/>
    <w:rsid w:val="007A2CF0"/>
    <w:rsid w:val="007A4911"/>
    <w:rsid w:val="007B1980"/>
    <w:rsid w:val="007B46E4"/>
    <w:rsid w:val="007B5DB4"/>
    <w:rsid w:val="007B71F2"/>
    <w:rsid w:val="007C1BEF"/>
    <w:rsid w:val="007C780A"/>
    <w:rsid w:val="007D08B8"/>
    <w:rsid w:val="007D68BF"/>
    <w:rsid w:val="007E529E"/>
    <w:rsid w:val="007E5394"/>
    <w:rsid w:val="007E7018"/>
    <w:rsid w:val="007F2DC9"/>
    <w:rsid w:val="007F30EF"/>
    <w:rsid w:val="007F77A5"/>
    <w:rsid w:val="0080217E"/>
    <w:rsid w:val="00813B35"/>
    <w:rsid w:val="00814850"/>
    <w:rsid w:val="00822094"/>
    <w:rsid w:val="008257E2"/>
    <w:rsid w:val="00830221"/>
    <w:rsid w:val="008302FF"/>
    <w:rsid w:val="00834475"/>
    <w:rsid w:val="00834C23"/>
    <w:rsid w:val="0083745F"/>
    <w:rsid w:val="00837DD2"/>
    <w:rsid w:val="008439A0"/>
    <w:rsid w:val="008578A1"/>
    <w:rsid w:val="00861A3A"/>
    <w:rsid w:val="00861CFD"/>
    <w:rsid w:val="00872C1D"/>
    <w:rsid w:val="0087370A"/>
    <w:rsid w:val="00874F02"/>
    <w:rsid w:val="00883033"/>
    <w:rsid w:val="0089048A"/>
    <w:rsid w:val="008906EC"/>
    <w:rsid w:val="008913DC"/>
    <w:rsid w:val="00895624"/>
    <w:rsid w:val="008A39FD"/>
    <w:rsid w:val="008A4007"/>
    <w:rsid w:val="008A7847"/>
    <w:rsid w:val="008B43D9"/>
    <w:rsid w:val="008B4C8A"/>
    <w:rsid w:val="008C495F"/>
    <w:rsid w:val="008D6C9D"/>
    <w:rsid w:val="008D7D3D"/>
    <w:rsid w:val="008E05ED"/>
    <w:rsid w:val="008E317D"/>
    <w:rsid w:val="008F21D5"/>
    <w:rsid w:val="008F62A5"/>
    <w:rsid w:val="008F722F"/>
    <w:rsid w:val="008F7F0C"/>
    <w:rsid w:val="0090149C"/>
    <w:rsid w:val="00901DC8"/>
    <w:rsid w:val="00904AEA"/>
    <w:rsid w:val="00906286"/>
    <w:rsid w:val="00906A94"/>
    <w:rsid w:val="00913507"/>
    <w:rsid w:val="00915779"/>
    <w:rsid w:val="00916989"/>
    <w:rsid w:val="00917CE0"/>
    <w:rsid w:val="00920D7E"/>
    <w:rsid w:val="00921580"/>
    <w:rsid w:val="009304E7"/>
    <w:rsid w:val="00931C5E"/>
    <w:rsid w:val="00932E9E"/>
    <w:rsid w:val="00933A01"/>
    <w:rsid w:val="00936AAC"/>
    <w:rsid w:val="00943816"/>
    <w:rsid w:val="00944B55"/>
    <w:rsid w:val="00944C05"/>
    <w:rsid w:val="009453D0"/>
    <w:rsid w:val="009548BC"/>
    <w:rsid w:val="0095610E"/>
    <w:rsid w:val="00957A5F"/>
    <w:rsid w:val="00962ECC"/>
    <w:rsid w:val="009658FC"/>
    <w:rsid w:val="00965D84"/>
    <w:rsid w:val="00966801"/>
    <w:rsid w:val="00970889"/>
    <w:rsid w:val="00973450"/>
    <w:rsid w:val="0097496B"/>
    <w:rsid w:val="009815AB"/>
    <w:rsid w:val="009867D6"/>
    <w:rsid w:val="00987BC5"/>
    <w:rsid w:val="00992B3A"/>
    <w:rsid w:val="00993402"/>
    <w:rsid w:val="009A00BE"/>
    <w:rsid w:val="009A2D5B"/>
    <w:rsid w:val="009B2459"/>
    <w:rsid w:val="009B344C"/>
    <w:rsid w:val="009B48EF"/>
    <w:rsid w:val="009B6CA7"/>
    <w:rsid w:val="009C1F0D"/>
    <w:rsid w:val="009C2002"/>
    <w:rsid w:val="009D1045"/>
    <w:rsid w:val="009D4C9A"/>
    <w:rsid w:val="009D51D7"/>
    <w:rsid w:val="009D787E"/>
    <w:rsid w:val="009E543B"/>
    <w:rsid w:val="009E71E3"/>
    <w:rsid w:val="009E7D52"/>
    <w:rsid w:val="009F08A5"/>
    <w:rsid w:val="009F2387"/>
    <w:rsid w:val="009F4229"/>
    <w:rsid w:val="009F4417"/>
    <w:rsid w:val="009F6472"/>
    <w:rsid w:val="009F73FC"/>
    <w:rsid w:val="00A04F81"/>
    <w:rsid w:val="00A050A9"/>
    <w:rsid w:val="00A05DF9"/>
    <w:rsid w:val="00A067EB"/>
    <w:rsid w:val="00A07C16"/>
    <w:rsid w:val="00A16309"/>
    <w:rsid w:val="00A173AC"/>
    <w:rsid w:val="00A17A85"/>
    <w:rsid w:val="00A2528F"/>
    <w:rsid w:val="00A30800"/>
    <w:rsid w:val="00A3301E"/>
    <w:rsid w:val="00A33569"/>
    <w:rsid w:val="00A3646E"/>
    <w:rsid w:val="00A500B6"/>
    <w:rsid w:val="00A566DB"/>
    <w:rsid w:val="00A60910"/>
    <w:rsid w:val="00A60DA5"/>
    <w:rsid w:val="00A64B37"/>
    <w:rsid w:val="00A7185C"/>
    <w:rsid w:val="00A726F5"/>
    <w:rsid w:val="00A72A81"/>
    <w:rsid w:val="00A74137"/>
    <w:rsid w:val="00A773D5"/>
    <w:rsid w:val="00A824D0"/>
    <w:rsid w:val="00A97BB3"/>
    <w:rsid w:val="00AA0ED2"/>
    <w:rsid w:val="00AA1277"/>
    <w:rsid w:val="00AA31B1"/>
    <w:rsid w:val="00AA3818"/>
    <w:rsid w:val="00AA47A0"/>
    <w:rsid w:val="00AA64CA"/>
    <w:rsid w:val="00AA67C2"/>
    <w:rsid w:val="00AA747B"/>
    <w:rsid w:val="00AA7E53"/>
    <w:rsid w:val="00AB53CA"/>
    <w:rsid w:val="00AB65F1"/>
    <w:rsid w:val="00AC08BD"/>
    <w:rsid w:val="00AC7A53"/>
    <w:rsid w:val="00AD2760"/>
    <w:rsid w:val="00AD321A"/>
    <w:rsid w:val="00AD4E94"/>
    <w:rsid w:val="00AE7805"/>
    <w:rsid w:val="00AF2036"/>
    <w:rsid w:val="00AF263B"/>
    <w:rsid w:val="00AF561B"/>
    <w:rsid w:val="00B11865"/>
    <w:rsid w:val="00B12631"/>
    <w:rsid w:val="00B14A57"/>
    <w:rsid w:val="00B1539A"/>
    <w:rsid w:val="00B16A13"/>
    <w:rsid w:val="00B175A9"/>
    <w:rsid w:val="00B204E5"/>
    <w:rsid w:val="00B20937"/>
    <w:rsid w:val="00B20942"/>
    <w:rsid w:val="00B20E06"/>
    <w:rsid w:val="00B24765"/>
    <w:rsid w:val="00B266C8"/>
    <w:rsid w:val="00B27F02"/>
    <w:rsid w:val="00B338B4"/>
    <w:rsid w:val="00B43B36"/>
    <w:rsid w:val="00B44134"/>
    <w:rsid w:val="00B442B4"/>
    <w:rsid w:val="00B4544D"/>
    <w:rsid w:val="00B52725"/>
    <w:rsid w:val="00B528D8"/>
    <w:rsid w:val="00B541B2"/>
    <w:rsid w:val="00B614CF"/>
    <w:rsid w:val="00B62054"/>
    <w:rsid w:val="00B704C2"/>
    <w:rsid w:val="00B70FF5"/>
    <w:rsid w:val="00B72D96"/>
    <w:rsid w:val="00B73FAD"/>
    <w:rsid w:val="00B74F8E"/>
    <w:rsid w:val="00B75981"/>
    <w:rsid w:val="00B75C00"/>
    <w:rsid w:val="00B85051"/>
    <w:rsid w:val="00B86793"/>
    <w:rsid w:val="00B908AE"/>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E081D"/>
    <w:rsid w:val="00BE1287"/>
    <w:rsid w:val="00BE441C"/>
    <w:rsid w:val="00BF18E4"/>
    <w:rsid w:val="00BF65E2"/>
    <w:rsid w:val="00BF6B2A"/>
    <w:rsid w:val="00BF6B50"/>
    <w:rsid w:val="00C00890"/>
    <w:rsid w:val="00C01A37"/>
    <w:rsid w:val="00C02AFF"/>
    <w:rsid w:val="00C057D8"/>
    <w:rsid w:val="00C06D66"/>
    <w:rsid w:val="00C07CAB"/>
    <w:rsid w:val="00C11965"/>
    <w:rsid w:val="00C12D85"/>
    <w:rsid w:val="00C1331E"/>
    <w:rsid w:val="00C13F2E"/>
    <w:rsid w:val="00C24EEF"/>
    <w:rsid w:val="00C25517"/>
    <w:rsid w:val="00C25C3A"/>
    <w:rsid w:val="00C305BD"/>
    <w:rsid w:val="00C32847"/>
    <w:rsid w:val="00C43111"/>
    <w:rsid w:val="00C47F41"/>
    <w:rsid w:val="00C52E63"/>
    <w:rsid w:val="00C61384"/>
    <w:rsid w:val="00C63E6F"/>
    <w:rsid w:val="00C640E3"/>
    <w:rsid w:val="00C64EBC"/>
    <w:rsid w:val="00C6508F"/>
    <w:rsid w:val="00C6568A"/>
    <w:rsid w:val="00C76758"/>
    <w:rsid w:val="00C76779"/>
    <w:rsid w:val="00C82604"/>
    <w:rsid w:val="00C844ED"/>
    <w:rsid w:val="00C85121"/>
    <w:rsid w:val="00C86E06"/>
    <w:rsid w:val="00C9121A"/>
    <w:rsid w:val="00C91785"/>
    <w:rsid w:val="00C94D52"/>
    <w:rsid w:val="00C97F85"/>
    <w:rsid w:val="00CA6CB7"/>
    <w:rsid w:val="00CB09BB"/>
    <w:rsid w:val="00CB1776"/>
    <w:rsid w:val="00CB506B"/>
    <w:rsid w:val="00CB5082"/>
    <w:rsid w:val="00CB5225"/>
    <w:rsid w:val="00CB6640"/>
    <w:rsid w:val="00CC180D"/>
    <w:rsid w:val="00CC444E"/>
    <w:rsid w:val="00CC60C6"/>
    <w:rsid w:val="00CD2199"/>
    <w:rsid w:val="00CD2264"/>
    <w:rsid w:val="00CD6458"/>
    <w:rsid w:val="00CE15D5"/>
    <w:rsid w:val="00CF33E2"/>
    <w:rsid w:val="00CF3557"/>
    <w:rsid w:val="00CF3D4C"/>
    <w:rsid w:val="00CF4951"/>
    <w:rsid w:val="00CF69AA"/>
    <w:rsid w:val="00CF7097"/>
    <w:rsid w:val="00D00919"/>
    <w:rsid w:val="00D05A6E"/>
    <w:rsid w:val="00D14150"/>
    <w:rsid w:val="00D14C44"/>
    <w:rsid w:val="00D233B3"/>
    <w:rsid w:val="00D25FFF"/>
    <w:rsid w:val="00D3225F"/>
    <w:rsid w:val="00D40716"/>
    <w:rsid w:val="00D42134"/>
    <w:rsid w:val="00D4266D"/>
    <w:rsid w:val="00D46076"/>
    <w:rsid w:val="00D52788"/>
    <w:rsid w:val="00D54C95"/>
    <w:rsid w:val="00D57390"/>
    <w:rsid w:val="00D5789D"/>
    <w:rsid w:val="00D6009A"/>
    <w:rsid w:val="00D62C09"/>
    <w:rsid w:val="00D63C7B"/>
    <w:rsid w:val="00D64E9E"/>
    <w:rsid w:val="00D65BB0"/>
    <w:rsid w:val="00D667FC"/>
    <w:rsid w:val="00D7329E"/>
    <w:rsid w:val="00D74D41"/>
    <w:rsid w:val="00D83FBA"/>
    <w:rsid w:val="00D87061"/>
    <w:rsid w:val="00D9057D"/>
    <w:rsid w:val="00D94E2B"/>
    <w:rsid w:val="00D94E9A"/>
    <w:rsid w:val="00D962E8"/>
    <w:rsid w:val="00D975FA"/>
    <w:rsid w:val="00D97E37"/>
    <w:rsid w:val="00DA3470"/>
    <w:rsid w:val="00DA4EF7"/>
    <w:rsid w:val="00DB5E70"/>
    <w:rsid w:val="00DC1874"/>
    <w:rsid w:val="00DC1D3D"/>
    <w:rsid w:val="00DC340F"/>
    <w:rsid w:val="00DC37AD"/>
    <w:rsid w:val="00DC452D"/>
    <w:rsid w:val="00DC73B6"/>
    <w:rsid w:val="00DD2EE2"/>
    <w:rsid w:val="00DD6410"/>
    <w:rsid w:val="00DE0029"/>
    <w:rsid w:val="00DE5053"/>
    <w:rsid w:val="00DE7AD3"/>
    <w:rsid w:val="00DF2731"/>
    <w:rsid w:val="00DF441C"/>
    <w:rsid w:val="00DF5AF7"/>
    <w:rsid w:val="00E10D79"/>
    <w:rsid w:val="00E12388"/>
    <w:rsid w:val="00E1258E"/>
    <w:rsid w:val="00E16735"/>
    <w:rsid w:val="00E17351"/>
    <w:rsid w:val="00E17CD3"/>
    <w:rsid w:val="00E216EB"/>
    <w:rsid w:val="00E22914"/>
    <w:rsid w:val="00E22EDE"/>
    <w:rsid w:val="00E22FC9"/>
    <w:rsid w:val="00E23C5E"/>
    <w:rsid w:val="00E2426A"/>
    <w:rsid w:val="00E259C8"/>
    <w:rsid w:val="00E26275"/>
    <w:rsid w:val="00E27CE0"/>
    <w:rsid w:val="00E40DED"/>
    <w:rsid w:val="00E47B25"/>
    <w:rsid w:val="00E560F8"/>
    <w:rsid w:val="00E63DF5"/>
    <w:rsid w:val="00E70E71"/>
    <w:rsid w:val="00E716C6"/>
    <w:rsid w:val="00E8378C"/>
    <w:rsid w:val="00E849F6"/>
    <w:rsid w:val="00E85D68"/>
    <w:rsid w:val="00E92E3B"/>
    <w:rsid w:val="00E948B7"/>
    <w:rsid w:val="00E9549C"/>
    <w:rsid w:val="00EA0F12"/>
    <w:rsid w:val="00EA3781"/>
    <w:rsid w:val="00EA3B23"/>
    <w:rsid w:val="00EA48D5"/>
    <w:rsid w:val="00EB0FB6"/>
    <w:rsid w:val="00EC1574"/>
    <w:rsid w:val="00EC50BE"/>
    <w:rsid w:val="00EC5869"/>
    <w:rsid w:val="00EC666B"/>
    <w:rsid w:val="00EC7DEA"/>
    <w:rsid w:val="00ED16B9"/>
    <w:rsid w:val="00ED18AC"/>
    <w:rsid w:val="00EE3AC5"/>
    <w:rsid w:val="00EE5249"/>
    <w:rsid w:val="00EE61E0"/>
    <w:rsid w:val="00EE62FF"/>
    <w:rsid w:val="00EE6ABD"/>
    <w:rsid w:val="00EE7241"/>
    <w:rsid w:val="00EF141D"/>
    <w:rsid w:val="00EF16BB"/>
    <w:rsid w:val="00EF2E3A"/>
    <w:rsid w:val="00EF3C84"/>
    <w:rsid w:val="00EF6573"/>
    <w:rsid w:val="00F000E8"/>
    <w:rsid w:val="00F00B2B"/>
    <w:rsid w:val="00F01F18"/>
    <w:rsid w:val="00F0274A"/>
    <w:rsid w:val="00F043E0"/>
    <w:rsid w:val="00F143C0"/>
    <w:rsid w:val="00F2183C"/>
    <w:rsid w:val="00F240C5"/>
    <w:rsid w:val="00F2477D"/>
    <w:rsid w:val="00F25092"/>
    <w:rsid w:val="00F27C68"/>
    <w:rsid w:val="00F312DD"/>
    <w:rsid w:val="00F315E7"/>
    <w:rsid w:val="00F34AF2"/>
    <w:rsid w:val="00F35000"/>
    <w:rsid w:val="00F35675"/>
    <w:rsid w:val="00F36940"/>
    <w:rsid w:val="00F411C3"/>
    <w:rsid w:val="00F438BA"/>
    <w:rsid w:val="00F454F2"/>
    <w:rsid w:val="00F472FC"/>
    <w:rsid w:val="00F479B7"/>
    <w:rsid w:val="00F52E52"/>
    <w:rsid w:val="00F54387"/>
    <w:rsid w:val="00F5453C"/>
    <w:rsid w:val="00F60F45"/>
    <w:rsid w:val="00F64063"/>
    <w:rsid w:val="00F65991"/>
    <w:rsid w:val="00F65CE3"/>
    <w:rsid w:val="00F716C4"/>
    <w:rsid w:val="00F7375B"/>
    <w:rsid w:val="00F8081D"/>
    <w:rsid w:val="00F82AD1"/>
    <w:rsid w:val="00F86E60"/>
    <w:rsid w:val="00F949F3"/>
    <w:rsid w:val="00F94D91"/>
    <w:rsid w:val="00F94E3A"/>
    <w:rsid w:val="00FA02B0"/>
    <w:rsid w:val="00FA1277"/>
    <w:rsid w:val="00FA1B70"/>
    <w:rsid w:val="00FA2FB7"/>
    <w:rsid w:val="00FA3CDA"/>
    <w:rsid w:val="00FA48A1"/>
    <w:rsid w:val="00FA5835"/>
    <w:rsid w:val="00FB50A3"/>
    <w:rsid w:val="00FB7510"/>
    <w:rsid w:val="00FC0AB9"/>
    <w:rsid w:val="00FC18BE"/>
    <w:rsid w:val="00FC2ADD"/>
    <w:rsid w:val="00FC538B"/>
    <w:rsid w:val="00FD3D40"/>
    <w:rsid w:val="00FD6579"/>
    <w:rsid w:val="00FD7583"/>
    <w:rsid w:val="00FE2232"/>
    <w:rsid w:val="00FE36EE"/>
    <w:rsid w:val="00FE69C7"/>
    <w:rsid w:val="00FF358D"/>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1AECE2"/>
  <w15:chartTrackingRefBased/>
  <w15:docId w15:val="{A29B2792-8AF8-48FF-97BD-4467C7EF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paragraph" w:styleId="NormalWeb">
    <w:name w:val="Normal (Web)"/>
    <w:basedOn w:val="Normal"/>
    <w:uiPriority w:val="99"/>
    <w:unhideWhenUsed/>
    <w:rsid w:val="00F479B7"/>
    <w:pPr>
      <w:spacing w:after="0" w:line="240" w:lineRule="auto"/>
    </w:pPr>
    <w:rPr>
      <w:rFonts w:eastAsia="Calibri" w:cs="Calibri"/>
      <w:lang w:eastAsia="en-ZA"/>
    </w:rPr>
  </w:style>
  <w:style w:type="character" w:styleId="FollowedHyperlink">
    <w:name w:val="FollowedHyperlink"/>
    <w:basedOn w:val="DefaultParagraphFont"/>
    <w:uiPriority w:val="99"/>
    <w:semiHidden/>
    <w:unhideWhenUsed/>
    <w:rsid w:val="00AA12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1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adhesives.com" TargetMode="External"/><Relationship Id="rId13" Type="http://schemas.openxmlformats.org/officeDocument/2006/relationships/hyperlink" Target="http://www.pratleyadhesiv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atley.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twitter.com/PratleySA" TargetMode="External"/><Relationship Id="rId4" Type="http://schemas.openxmlformats.org/officeDocument/2006/relationships/settings" Target="settings.xml"/><Relationship Id="rId9" Type="http://schemas.openxmlformats.org/officeDocument/2006/relationships/hyperlink" Target="https://www.facebook.com/PratleySA/" TargetMode="External"/><Relationship Id="rId14" Type="http://schemas.openxmlformats.org/officeDocument/2006/relationships/hyperlink" Target="mailto:thobile@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91F6-F853-48C4-9B2F-DC644926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5161</CharactersWithSpaces>
  <SharedDoc>false</SharedDoc>
  <HLinks>
    <vt:vector size="66" baseType="variant">
      <vt:variant>
        <vt:i4>327696</vt:i4>
      </vt:variant>
      <vt:variant>
        <vt:i4>30</vt:i4>
      </vt:variant>
      <vt:variant>
        <vt:i4>0</vt:i4>
      </vt:variant>
      <vt:variant>
        <vt:i4>5</vt:i4>
      </vt:variant>
      <vt:variant>
        <vt:lpwstr>http://media.ngage.co.za/</vt:lpwstr>
      </vt:variant>
      <vt:variant>
        <vt:lpwstr/>
      </vt:variant>
      <vt:variant>
        <vt:i4>7143531</vt:i4>
      </vt:variant>
      <vt:variant>
        <vt:i4>27</vt:i4>
      </vt:variant>
      <vt:variant>
        <vt:i4>0</vt:i4>
      </vt:variant>
      <vt:variant>
        <vt:i4>5</vt:i4>
      </vt:variant>
      <vt:variant>
        <vt:lpwstr>http://www.ngage.co.za/</vt:lpwstr>
      </vt:variant>
      <vt:variant>
        <vt:lpwstr/>
      </vt:variant>
      <vt:variant>
        <vt:i4>3342423</vt:i4>
      </vt:variant>
      <vt:variant>
        <vt:i4>24</vt:i4>
      </vt:variant>
      <vt:variant>
        <vt:i4>0</vt:i4>
      </vt:variant>
      <vt:variant>
        <vt:i4>5</vt:i4>
      </vt:variant>
      <vt:variant>
        <vt:lpwstr>mailto:thobile@ngage.co.za</vt:lpwstr>
      </vt:variant>
      <vt:variant>
        <vt:lpwstr/>
      </vt:variant>
      <vt:variant>
        <vt:i4>5439502</vt:i4>
      </vt:variant>
      <vt:variant>
        <vt:i4>21</vt:i4>
      </vt:variant>
      <vt:variant>
        <vt:i4>0</vt:i4>
      </vt:variant>
      <vt:variant>
        <vt:i4>5</vt:i4>
      </vt:variant>
      <vt:variant>
        <vt:lpwstr>http://www.pratleyelectrical.com/</vt:lpwstr>
      </vt:variant>
      <vt:variant>
        <vt:lpwstr/>
      </vt:variant>
      <vt:variant>
        <vt:i4>2490454</vt:i4>
      </vt:variant>
      <vt:variant>
        <vt:i4>18</vt:i4>
      </vt:variant>
      <vt:variant>
        <vt:i4>0</vt:i4>
      </vt:variant>
      <vt:variant>
        <vt:i4>5</vt:i4>
      </vt:variant>
      <vt:variant>
        <vt:lpwstr>mailto:sales@pratley.co.za</vt:lpwstr>
      </vt:variant>
      <vt:variant>
        <vt:lpwstr/>
      </vt:variant>
      <vt:variant>
        <vt:i4>327696</vt:i4>
      </vt:variant>
      <vt:variant>
        <vt:i4>15</vt:i4>
      </vt:variant>
      <vt:variant>
        <vt:i4>0</vt:i4>
      </vt:variant>
      <vt:variant>
        <vt:i4>5</vt:i4>
      </vt:variant>
      <vt:variant>
        <vt:lpwstr>http://media.ngage.co.za/</vt:lpwstr>
      </vt:variant>
      <vt:variant>
        <vt:lpwstr/>
      </vt:variant>
      <vt:variant>
        <vt:i4>589905</vt:i4>
      </vt:variant>
      <vt:variant>
        <vt:i4>12</vt:i4>
      </vt:variant>
      <vt:variant>
        <vt:i4>0</vt:i4>
      </vt:variant>
      <vt:variant>
        <vt:i4>5</vt:i4>
      </vt:variant>
      <vt:variant>
        <vt:lpwstr>https://twitter.com/PratleySA</vt:lpwstr>
      </vt:variant>
      <vt:variant>
        <vt:lpwstr/>
      </vt:variant>
      <vt:variant>
        <vt:i4>2293814</vt:i4>
      </vt:variant>
      <vt:variant>
        <vt:i4>9</vt:i4>
      </vt:variant>
      <vt:variant>
        <vt:i4>0</vt:i4>
      </vt:variant>
      <vt:variant>
        <vt:i4>5</vt:i4>
      </vt:variant>
      <vt:variant>
        <vt:lpwstr>https://www.facebook.com/PratleySA/</vt:lpwstr>
      </vt:variant>
      <vt:variant>
        <vt:lpwstr/>
      </vt:variant>
      <vt:variant>
        <vt:i4>2490454</vt:i4>
      </vt:variant>
      <vt:variant>
        <vt:i4>6</vt:i4>
      </vt:variant>
      <vt:variant>
        <vt:i4>0</vt:i4>
      </vt:variant>
      <vt:variant>
        <vt:i4>5</vt:i4>
      </vt:variant>
      <vt:variant>
        <vt:lpwstr>mailto:sales@pratley.co.za</vt:lpwstr>
      </vt:variant>
      <vt:variant>
        <vt:lpwstr/>
      </vt:variant>
      <vt:variant>
        <vt:i4>5439502</vt:i4>
      </vt:variant>
      <vt:variant>
        <vt:i4>3</vt:i4>
      </vt:variant>
      <vt:variant>
        <vt:i4>0</vt:i4>
      </vt:variant>
      <vt:variant>
        <vt:i4>5</vt:i4>
      </vt:variant>
      <vt:variant>
        <vt:lpwstr>http://www.pratleyelectrical.com/</vt:lpwstr>
      </vt:variant>
      <vt:variant>
        <vt:lpwstr/>
      </vt:variant>
      <vt:variant>
        <vt:i4>5439502</vt:i4>
      </vt:variant>
      <vt:variant>
        <vt:i4>0</vt:i4>
      </vt:variant>
      <vt:variant>
        <vt:i4>0</vt:i4>
      </vt:variant>
      <vt:variant>
        <vt:i4>5</vt:i4>
      </vt:variant>
      <vt:variant>
        <vt:lpwstr>http://www.pratleyelectrical.com/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Samu Hashe</cp:lastModifiedBy>
  <cp:revision>5</cp:revision>
  <cp:lastPrinted>2019-05-21T09:44:00Z</cp:lastPrinted>
  <dcterms:created xsi:type="dcterms:W3CDTF">2023-09-27T08:09:00Z</dcterms:created>
  <dcterms:modified xsi:type="dcterms:W3CDTF">2023-09-27T13:19:00Z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e0615108aef6f9f5c9b98de60e015a9cea9ee5ef9876967fba58d52f95c57426</vt:lpwstr>
  </property>
</Properties>
</file>