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5FF0" w14:textId="51929CD1" w:rsidR="00CD2788" w:rsidRPr="00CD2788" w:rsidRDefault="00054FD7" w:rsidP="00CD2788">
      <w:pPr>
        <w:spacing w:after="160"/>
        <w:rPr>
          <w:rFonts w:ascii="Arial" w:eastAsia="SimSun" w:hAnsi="Arial" w:cs="Arial"/>
          <w:b/>
          <w:sz w:val="52"/>
          <w:szCs w:val="52"/>
          <w:lang w:eastAsia="zh-CN"/>
        </w:rPr>
      </w:pPr>
      <w:r>
        <w:rPr>
          <w:rFonts w:ascii="Arial" w:eastAsia="SimSun" w:hAnsi="Arial" w:cs="Arial"/>
          <w:b/>
          <w:sz w:val="52"/>
          <w:szCs w:val="52"/>
          <w:lang w:eastAsia="zh-CN"/>
        </w:rPr>
        <w:t>NEWS ARTICLE</w:t>
      </w:r>
    </w:p>
    <w:p w14:paraId="541D6961" w14:textId="0C4CD0A1" w:rsidR="00EE0A50" w:rsidRDefault="00764C38" w:rsidP="00EE0A50">
      <w:pPr>
        <w:tabs>
          <w:tab w:val="right" w:pos="9026"/>
        </w:tabs>
        <w:spacing w:after="160"/>
        <w:rPr>
          <w:rFonts w:ascii="Arial" w:eastAsia="SimSun" w:hAnsi="Arial" w:cs="Arial"/>
          <w:sz w:val="28"/>
          <w:szCs w:val="28"/>
          <w:lang w:eastAsia="zh-CN"/>
        </w:rPr>
      </w:pPr>
      <w:r w:rsidRPr="00764C38">
        <w:rPr>
          <w:rFonts w:ascii="Arial" w:eastAsia="SimSun" w:hAnsi="Arial" w:cs="Arial"/>
          <w:sz w:val="28"/>
          <w:szCs w:val="28"/>
          <w:lang w:eastAsia="zh-CN"/>
        </w:rPr>
        <w:t>How to prevent solar inverter short-circuits and fires</w:t>
      </w:r>
    </w:p>
    <w:p w14:paraId="5BE96D03" w14:textId="43233853" w:rsidR="00764C38" w:rsidRPr="00764C38" w:rsidRDefault="0020786B" w:rsidP="00764C38">
      <w:pPr>
        <w:tabs>
          <w:tab w:val="right" w:pos="9026"/>
        </w:tabs>
        <w:spacing w:after="160"/>
        <w:rPr>
          <w:rFonts w:cs="Arial"/>
        </w:rPr>
      </w:pPr>
      <w:r>
        <w:rPr>
          <w:rFonts w:cs="Arial"/>
          <w:b/>
        </w:rPr>
        <w:t>16 August</w:t>
      </w:r>
      <w:r w:rsidR="00764C38">
        <w:rPr>
          <w:rFonts w:cs="Arial"/>
          <w:b/>
        </w:rPr>
        <w:t xml:space="preserve"> </w:t>
      </w:r>
      <w:r w:rsidR="001E7FA6">
        <w:rPr>
          <w:rFonts w:cs="Arial"/>
          <w:b/>
        </w:rPr>
        <w:t>202</w:t>
      </w:r>
      <w:r w:rsidR="00054FD7">
        <w:rPr>
          <w:rFonts w:cs="Arial"/>
          <w:b/>
        </w:rPr>
        <w:t>3</w:t>
      </w:r>
      <w:r w:rsidR="00E902E5" w:rsidRPr="00BE08FE">
        <w:rPr>
          <w:rFonts w:cs="Arial"/>
          <w:b/>
        </w:rPr>
        <w:t>:</w:t>
      </w:r>
      <w:r w:rsidR="00E902E5" w:rsidRPr="00BE08FE">
        <w:rPr>
          <w:rFonts w:cs="Arial"/>
        </w:rPr>
        <w:t xml:space="preserve"> </w:t>
      </w:r>
      <w:r w:rsidR="00764C38" w:rsidRPr="00764C38">
        <w:rPr>
          <w:rFonts w:cs="Arial"/>
        </w:rPr>
        <w:t xml:space="preserve">With many South Africans installing inverters as part of solar power systems to mitigate the impact of loadshedding in homes and at businesses, users need to be aware of the potential fire risk. This includes </w:t>
      </w:r>
      <w:r w:rsidR="00CE6584">
        <w:rPr>
          <w:rFonts w:cs="Arial"/>
        </w:rPr>
        <w:t>overheating</w:t>
      </w:r>
      <w:r w:rsidR="00CE6584" w:rsidRPr="00764C38">
        <w:rPr>
          <w:rFonts w:cs="Arial"/>
        </w:rPr>
        <w:t xml:space="preserve"> </w:t>
      </w:r>
      <w:r w:rsidR="00764C38" w:rsidRPr="00764C38">
        <w:rPr>
          <w:rFonts w:cs="Arial"/>
        </w:rPr>
        <w:t xml:space="preserve">or short-circuits in the battery or other electrical parts that could result in an explosion, warns </w:t>
      </w:r>
      <w:hyperlink r:id="rId6" w:history="1">
        <w:r w:rsidR="00764C38" w:rsidRPr="004C1E7A">
          <w:rPr>
            <w:rStyle w:val="Hyperlink"/>
            <w:rFonts w:cs="Arial"/>
          </w:rPr>
          <w:t>ASP Fire</w:t>
        </w:r>
      </w:hyperlink>
      <w:r w:rsidR="00764C38" w:rsidRPr="00764C38">
        <w:rPr>
          <w:rFonts w:cs="Arial"/>
        </w:rPr>
        <w:t xml:space="preserve"> CEO </w:t>
      </w:r>
      <w:r w:rsidR="00764C38" w:rsidRPr="004C1E7A">
        <w:rPr>
          <w:rFonts w:cs="Arial"/>
          <w:b/>
          <w:bCs/>
        </w:rPr>
        <w:t>Michael van Niekerk</w:t>
      </w:r>
      <w:r w:rsidR="00764C38" w:rsidRPr="00764C38">
        <w:rPr>
          <w:rFonts w:cs="Arial"/>
        </w:rPr>
        <w:t>.</w:t>
      </w:r>
    </w:p>
    <w:p w14:paraId="2507EA47" w14:textId="77777777" w:rsidR="00764C38" w:rsidRPr="00764C38" w:rsidRDefault="00764C38" w:rsidP="00764C38">
      <w:pPr>
        <w:tabs>
          <w:tab w:val="right" w:pos="9026"/>
        </w:tabs>
        <w:spacing w:after="160"/>
        <w:rPr>
          <w:rFonts w:cs="Arial"/>
        </w:rPr>
      </w:pPr>
      <w:r w:rsidRPr="00764C38">
        <w:rPr>
          <w:rFonts w:cs="Arial"/>
        </w:rPr>
        <w:t>An essential part of any solar power system, solar inverters convert direct current (DC) power produced by photovoltaic solar panels into alternating current (AC) electricity to power appliances and devices at home and in businesses.</w:t>
      </w:r>
    </w:p>
    <w:p w14:paraId="3BB365A2" w14:textId="77777777" w:rsidR="00764C38" w:rsidRPr="00764C38" w:rsidRDefault="00764C38" w:rsidP="00764C38">
      <w:pPr>
        <w:tabs>
          <w:tab w:val="right" w:pos="9026"/>
        </w:tabs>
        <w:spacing w:after="160"/>
        <w:rPr>
          <w:rFonts w:cs="Arial"/>
        </w:rPr>
      </w:pPr>
      <w:r w:rsidRPr="00764C38">
        <w:rPr>
          <w:rFonts w:cs="Arial"/>
        </w:rPr>
        <w:t>“There are various factors that can cause a solar inverter to catch fire,” notes van Niekerk. It can simply be the naturally high temperature of its operating environment, compounded by the equipment generating heat as it inverts and transforms high-voltage electricity.</w:t>
      </w:r>
    </w:p>
    <w:p w14:paraId="6C4EC866" w14:textId="77777777" w:rsidR="00764C38" w:rsidRDefault="00764C38" w:rsidP="00764C38">
      <w:pPr>
        <w:tabs>
          <w:tab w:val="right" w:pos="9026"/>
        </w:tabs>
        <w:spacing w:after="160"/>
        <w:rPr>
          <w:rFonts w:cs="Arial"/>
        </w:rPr>
      </w:pPr>
      <w:r w:rsidRPr="00764C38">
        <w:rPr>
          <w:rFonts w:cs="Arial"/>
        </w:rPr>
        <w:t>Potential short-circuits can also be caused by a lack of adequate maintenance and management, improper installation, poor quality equipment, or vegetation, plant debris and even small animals and insects finding their way into equipment.</w:t>
      </w:r>
    </w:p>
    <w:p w14:paraId="5CDB0021" w14:textId="495CEA74" w:rsidR="00CE6584" w:rsidRPr="00764C38" w:rsidRDefault="00CE6584" w:rsidP="00764C38">
      <w:pPr>
        <w:tabs>
          <w:tab w:val="right" w:pos="9026"/>
        </w:tabs>
        <w:spacing w:after="160"/>
        <w:rPr>
          <w:rFonts w:cs="Arial"/>
        </w:rPr>
      </w:pPr>
      <w:r>
        <w:rPr>
          <w:rFonts w:cs="Arial"/>
        </w:rPr>
        <w:t>Grid-tied solar systems are exposed to inrush current when the power is restored after load shedding that can cause damage or fires, so it is important to have the system designed and signed off by a registered electrical engineer.</w:t>
      </w:r>
    </w:p>
    <w:p w14:paraId="256AD503" w14:textId="5D67DA94" w:rsidR="00764C38" w:rsidRPr="00764C38" w:rsidRDefault="00764C38" w:rsidP="00764C38">
      <w:pPr>
        <w:tabs>
          <w:tab w:val="right" w:pos="9026"/>
        </w:tabs>
        <w:spacing w:after="160"/>
        <w:rPr>
          <w:rFonts w:cs="Arial"/>
        </w:rPr>
      </w:pPr>
      <w:r w:rsidRPr="00764C38">
        <w:rPr>
          <w:rFonts w:cs="Arial"/>
        </w:rPr>
        <w:t>“Any failed component that short-circuits can result in a fire that spreads throughout the inverter, causing a domino effect,” highlights van Niekerk. Here automatic fire suppression is important to quickly detect and suppress a fire so the inverter is offline before the fire can spread to other components. This reduces the impact of any fire and prevents damage to other equipment and the surrounding area.</w:t>
      </w:r>
    </w:p>
    <w:p w14:paraId="0E7A938F" w14:textId="77777777" w:rsidR="00764C38" w:rsidRPr="00764C38" w:rsidRDefault="00764C38" w:rsidP="00764C38">
      <w:pPr>
        <w:tabs>
          <w:tab w:val="right" w:pos="9026"/>
        </w:tabs>
        <w:spacing w:after="160"/>
        <w:rPr>
          <w:rFonts w:cs="Arial"/>
        </w:rPr>
      </w:pPr>
      <w:r w:rsidRPr="00764C38">
        <w:rPr>
          <w:rFonts w:cs="Arial"/>
        </w:rPr>
        <w:t>The following general safety tips are recommended:</w:t>
      </w:r>
    </w:p>
    <w:p w14:paraId="0F7B82A9" w14:textId="65F04F69" w:rsidR="00764C38" w:rsidRPr="00764C38" w:rsidRDefault="00764C38" w:rsidP="00764C38">
      <w:pPr>
        <w:pStyle w:val="ListParagraph"/>
        <w:numPr>
          <w:ilvl w:val="0"/>
          <w:numId w:val="2"/>
        </w:numPr>
        <w:tabs>
          <w:tab w:val="right" w:pos="9026"/>
        </w:tabs>
        <w:spacing w:after="160"/>
        <w:rPr>
          <w:rFonts w:cs="Arial"/>
        </w:rPr>
      </w:pPr>
      <w:r w:rsidRPr="00764C38">
        <w:rPr>
          <w:rFonts w:cs="Arial"/>
        </w:rPr>
        <w:t>Place the inverter on a reasonably flat horizontal or vertical surface.</w:t>
      </w:r>
    </w:p>
    <w:p w14:paraId="70B049DF" w14:textId="2DCD3C65" w:rsidR="00764C38" w:rsidRPr="00764C38" w:rsidRDefault="00764C38" w:rsidP="00764C38">
      <w:pPr>
        <w:pStyle w:val="ListParagraph"/>
        <w:numPr>
          <w:ilvl w:val="0"/>
          <w:numId w:val="2"/>
        </w:numPr>
        <w:tabs>
          <w:tab w:val="right" w:pos="9026"/>
        </w:tabs>
        <w:spacing w:after="160"/>
        <w:rPr>
          <w:rFonts w:cs="Arial"/>
        </w:rPr>
      </w:pPr>
      <w:r w:rsidRPr="00764C38">
        <w:rPr>
          <w:rFonts w:cs="Arial"/>
        </w:rPr>
        <w:t>Keep the inverter dry and do not expose it to rain or moisture. Do not operate the inverter if any surface that is wet may come in contact with any power source. Water and many other liquids can conduct electricity and lead to serious injury or death.</w:t>
      </w:r>
    </w:p>
    <w:p w14:paraId="360EEE1E" w14:textId="590D3322" w:rsidR="00764C38" w:rsidRPr="00764C38" w:rsidRDefault="00764C38" w:rsidP="00764C38">
      <w:pPr>
        <w:pStyle w:val="ListParagraph"/>
        <w:numPr>
          <w:ilvl w:val="0"/>
          <w:numId w:val="2"/>
        </w:numPr>
        <w:tabs>
          <w:tab w:val="right" w:pos="9026"/>
        </w:tabs>
        <w:spacing w:after="160"/>
        <w:rPr>
          <w:rFonts w:cs="Arial"/>
        </w:rPr>
      </w:pPr>
      <w:r w:rsidRPr="00764C38">
        <w:rPr>
          <w:rFonts w:cs="Arial"/>
        </w:rPr>
        <w:t>Avoid placing the inverter on or near heating vents, radiators or other sources of heat. Do not place the inverter in direct sunlight.</w:t>
      </w:r>
    </w:p>
    <w:p w14:paraId="75D1C358" w14:textId="515B208B" w:rsidR="00764C38" w:rsidRPr="00764C38" w:rsidRDefault="00764C38" w:rsidP="00764C38">
      <w:pPr>
        <w:pStyle w:val="ListParagraph"/>
        <w:numPr>
          <w:ilvl w:val="0"/>
          <w:numId w:val="2"/>
        </w:numPr>
        <w:tabs>
          <w:tab w:val="right" w:pos="9026"/>
        </w:tabs>
        <w:spacing w:after="160"/>
        <w:rPr>
          <w:rFonts w:cs="Arial"/>
        </w:rPr>
      </w:pPr>
      <w:r w:rsidRPr="00764C38">
        <w:rPr>
          <w:rFonts w:cs="Arial"/>
        </w:rPr>
        <w:t>Ensure the inverter is well ventilated so as to properly disperse heat generated while the inverter is in operation. Maintain a clearance of a few centimetres on the top and sides of the inverter when it is in operation.</w:t>
      </w:r>
    </w:p>
    <w:p w14:paraId="0B400DFE" w14:textId="125A2B23" w:rsidR="00764C38" w:rsidRPr="00764C38" w:rsidRDefault="00764C38" w:rsidP="00764C38">
      <w:pPr>
        <w:pStyle w:val="ListParagraph"/>
        <w:numPr>
          <w:ilvl w:val="0"/>
          <w:numId w:val="2"/>
        </w:numPr>
        <w:tabs>
          <w:tab w:val="right" w:pos="9026"/>
        </w:tabs>
        <w:spacing w:after="160"/>
        <w:rPr>
          <w:rFonts w:cs="Arial"/>
        </w:rPr>
      </w:pPr>
      <w:r w:rsidRPr="00764C38">
        <w:rPr>
          <w:rFonts w:cs="Arial"/>
        </w:rPr>
        <w:t xml:space="preserve">Do not use an inverter near flammable </w:t>
      </w:r>
      <w:r w:rsidR="00CE6584">
        <w:rPr>
          <w:rFonts w:cs="Arial"/>
        </w:rPr>
        <w:t xml:space="preserve">or combustible </w:t>
      </w:r>
      <w:r w:rsidRPr="00764C38">
        <w:rPr>
          <w:rFonts w:cs="Arial"/>
        </w:rPr>
        <w:t>materials or place it in areas such as battery compartments where fumes or gases may accumulate.</w:t>
      </w:r>
    </w:p>
    <w:p w14:paraId="46970775" w14:textId="0FC20C9B" w:rsidR="009A2A09" w:rsidRDefault="00764C38" w:rsidP="00764C38">
      <w:pPr>
        <w:tabs>
          <w:tab w:val="right" w:pos="9026"/>
        </w:tabs>
        <w:spacing w:after="160"/>
        <w:rPr>
          <w:rFonts w:cs="Arial"/>
        </w:rPr>
      </w:pPr>
      <w:r w:rsidRPr="00764C38">
        <w:rPr>
          <w:rFonts w:cs="Arial"/>
        </w:rPr>
        <w:t>“Fires will happen,” says van Niekerk. Therefore, it is important to prepare for the worst-case scenario by understanding the fire risks, how to best mitigate those risk factors, and then lastly how to manage a solar inverter fire.</w:t>
      </w:r>
    </w:p>
    <w:p w14:paraId="2B05F5BD" w14:textId="77777777" w:rsidR="00EE0A50" w:rsidRDefault="000C610F" w:rsidP="00EE0A50">
      <w:pPr>
        <w:tabs>
          <w:tab w:val="right" w:pos="9026"/>
        </w:tabs>
        <w:spacing w:after="160"/>
        <w:rPr>
          <w:rFonts w:ascii="Arial" w:eastAsia="SimSun" w:hAnsi="Arial" w:cs="Arial"/>
          <w:sz w:val="28"/>
          <w:szCs w:val="28"/>
          <w:lang w:eastAsia="zh-CN"/>
        </w:rPr>
      </w:pPr>
      <w:r w:rsidRPr="00030DA5">
        <w:rPr>
          <w:b/>
          <w:i/>
          <w:color w:val="000000"/>
        </w:rPr>
        <w:t>Ends</w:t>
      </w:r>
    </w:p>
    <w:p w14:paraId="1EB10C29" w14:textId="77777777" w:rsidR="00EE0A50" w:rsidRDefault="000C610F" w:rsidP="00EE0A50">
      <w:pPr>
        <w:tabs>
          <w:tab w:val="right" w:pos="9026"/>
        </w:tabs>
        <w:spacing w:after="160"/>
        <w:rPr>
          <w:rFonts w:ascii="Arial" w:eastAsia="SimSun" w:hAnsi="Arial" w:cs="Arial"/>
          <w:sz w:val="28"/>
          <w:szCs w:val="28"/>
          <w:lang w:eastAsia="zh-CN"/>
        </w:rPr>
      </w:pPr>
      <w:r w:rsidRPr="0063412B">
        <w:rPr>
          <w:b/>
          <w:color w:val="000000"/>
        </w:rPr>
        <w:t>Connect with ASP Fire on Social Media to receive the company’s latest news</w:t>
      </w:r>
      <w:r w:rsidRPr="0063412B">
        <w:rPr>
          <w:b/>
          <w:color w:val="000000"/>
        </w:rPr>
        <w:br/>
        <w:t>LinkedIn:</w:t>
      </w:r>
      <w:r w:rsidRPr="00F20A73">
        <w:rPr>
          <w:color w:val="000000"/>
        </w:rPr>
        <w:t xml:space="preserve"> </w:t>
      </w:r>
      <w:hyperlink r:id="rId7" w:history="1">
        <w:r w:rsidRPr="00F20A73">
          <w:rPr>
            <w:rStyle w:val="Hyperlink"/>
          </w:rPr>
          <w:t>https://www.linkedin.com/company/asp-fire-pty-ltd/</w:t>
        </w:r>
      </w:hyperlink>
    </w:p>
    <w:p w14:paraId="092C32BA" w14:textId="77777777" w:rsidR="00EE0A50" w:rsidRDefault="00030DA5" w:rsidP="00EE0A50">
      <w:pPr>
        <w:tabs>
          <w:tab w:val="right" w:pos="9026"/>
        </w:tabs>
        <w:spacing w:after="160"/>
        <w:rPr>
          <w:rFonts w:ascii="Arial" w:eastAsia="SimSun" w:hAnsi="Arial" w:cs="Arial"/>
          <w:sz w:val="28"/>
          <w:szCs w:val="28"/>
          <w:lang w:eastAsia="zh-CN"/>
        </w:rPr>
      </w:pPr>
      <w:r w:rsidRPr="00030DA5">
        <w:rPr>
          <w:b/>
          <w:color w:val="000000"/>
        </w:rPr>
        <w:lastRenderedPageBreak/>
        <w:t>Notes to the Editor</w:t>
      </w:r>
      <w:r w:rsidRPr="00030DA5">
        <w:rPr>
          <w:color w:val="000000"/>
        </w:rPr>
        <w:br/>
        <w:t xml:space="preserve">To download hi-res images for this release, please visit </w:t>
      </w:r>
      <w:hyperlink r:id="rId8" w:history="1">
        <w:r w:rsidRPr="00075264">
          <w:rPr>
            <w:rStyle w:val="Hyperlink"/>
          </w:rPr>
          <w:t>http://media.ngage.co.za</w:t>
        </w:r>
      </w:hyperlink>
      <w:r>
        <w:rPr>
          <w:color w:val="000000"/>
        </w:rPr>
        <w:t xml:space="preserve"> </w:t>
      </w:r>
      <w:r w:rsidRPr="00030DA5">
        <w:rPr>
          <w:color w:val="000000"/>
        </w:rPr>
        <w:t>and click the ASP Fire link to view the company’s press office.</w:t>
      </w:r>
    </w:p>
    <w:p w14:paraId="60D1DB90" w14:textId="45BFA4A7" w:rsidR="002D0A24" w:rsidRPr="002D0A24" w:rsidRDefault="002D0A24" w:rsidP="002D0A24">
      <w:pPr>
        <w:spacing w:after="160"/>
        <w:rPr>
          <w:rFonts w:eastAsia="SimSun" w:cs="Arial"/>
          <w:lang w:eastAsia="zh-CN"/>
        </w:rPr>
      </w:pPr>
      <w:r w:rsidRPr="002D0A24">
        <w:rPr>
          <w:b/>
          <w:color w:val="000000"/>
        </w:rPr>
        <w:t>About ASP Fire</w:t>
      </w:r>
      <w:r w:rsidRPr="002D0A24">
        <w:rPr>
          <w:color w:val="000000"/>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and SAQCC standards.</w:t>
      </w:r>
    </w:p>
    <w:p w14:paraId="6DE11008" w14:textId="641C842A" w:rsidR="002D0A24" w:rsidRPr="002D0A24" w:rsidRDefault="002D0A24" w:rsidP="002D0A24">
      <w:pPr>
        <w:rPr>
          <w:rFonts w:cs="Times New Roman"/>
          <w:color w:val="000000"/>
          <w:lang w:eastAsia="en-US"/>
        </w:rPr>
      </w:pPr>
      <w:r w:rsidRPr="002D0A24">
        <w:rPr>
          <w:rFonts w:cs="Times New Roman"/>
          <w:b/>
          <w:color w:val="000000"/>
          <w:lang w:eastAsia="en-US"/>
        </w:rPr>
        <w:t>ASP Fire Contact</w:t>
      </w:r>
      <w:r w:rsidRPr="002D0A24">
        <w:rPr>
          <w:rFonts w:cs="Times New Roman"/>
          <w:color w:val="000000"/>
          <w:lang w:eastAsia="en-US"/>
        </w:rPr>
        <w:br/>
        <w:t>Michael van Niekerk</w:t>
      </w:r>
      <w:r w:rsidRPr="002D0A24">
        <w:rPr>
          <w:rFonts w:cs="Times New Roman"/>
          <w:color w:val="000000"/>
          <w:lang w:eastAsia="en-US"/>
        </w:rPr>
        <w:br/>
        <w:t>ASP Fire</w:t>
      </w:r>
    </w:p>
    <w:p w14:paraId="6E30F23F" w14:textId="77777777" w:rsidR="002D0A24" w:rsidRPr="002D0A24" w:rsidRDefault="002D0A24" w:rsidP="002D0A24">
      <w:pPr>
        <w:spacing w:after="160"/>
        <w:rPr>
          <w:rFonts w:eastAsia="SimSun" w:cs="Arial"/>
          <w:lang w:eastAsia="zh-CN"/>
        </w:rPr>
      </w:pPr>
      <w:r w:rsidRPr="002D0A24">
        <w:rPr>
          <w:rFonts w:cs="Times New Roman"/>
          <w:color w:val="000000"/>
          <w:lang w:eastAsia="en-US"/>
        </w:rPr>
        <w:t>CEO</w:t>
      </w:r>
      <w:r w:rsidRPr="002D0A24">
        <w:rPr>
          <w:rFonts w:cs="Times New Roman"/>
          <w:color w:val="000000"/>
          <w:lang w:eastAsia="en-US"/>
        </w:rPr>
        <w:br/>
        <w:t>Phone: +27 (0) 11 452 2169</w:t>
      </w:r>
      <w:r w:rsidRPr="002D0A24">
        <w:rPr>
          <w:rFonts w:cs="Times New Roman"/>
          <w:color w:val="000000"/>
          <w:lang w:eastAsia="en-US"/>
        </w:rPr>
        <w:br/>
        <w:t>Cell: +27 (0) 83 779 1701</w:t>
      </w:r>
      <w:r w:rsidRPr="002D0A24">
        <w:rPr>
          <w:rFonts w:cs="Times New Roman"/>
          <w:color w:val="000000"/>
          <w:lang w:eastAsia="en-US"/>
        </w:rPr>
        <w:br/>
        <w:t>Fax: +27 (0) 86 505 1030</w:t>
      </w:r>
      <w:r w:rsidRPr="002D0A24">
        <w:rPr>
          <w:rFonts w:cs="Times New Roman"/>
          <w:color w:val="000000"/>
          <w:lang w:eastAsia="en-US"/>
        </w:rPr>
        <w:br/>
        <w:t xml:space="preserve">Email: </w:t>
      </w:r>
      <w:hyperlink r:id="rId9" w:history="1">
        <w:r w:rsidRPr="002D0A24">
          <w:rPr>
            <w:rFonts w:cs="Times New Roman"/>
            <w:color w:val="0563C1"/>
            <w:u w:val="single"/>
            <w:lang w:eastAsia="en-US"/>
          </w:rPr>
          <w:t>michael@aspfire.co.za</w:t>
        </w:r>
      </w:hyperlink>
      <w:r w:rsidRPr="002D0A24">
        <w:rPr>
          <w:rFonts w:cs="Times New Roman"/>
          <w:lang w:eastAsia="en-US"/>
        </w:rPr>
        <w:t xml:space="preserve"> </w:t>
      </w:r>
      <w:r w:rsidRPr="002D0A24">
        <w:rPr>
          <w:rFonts w:cs="Times New Roman"/>
          <w:color w:val="000000"/>
          <w:lang w:eastAsia="en-US"/>
        </w:rPr>
        <w:br/>
        <w:t xml:space="preserve">Web: </w:t>
      </w:r>
      <w:hyperlink r:id="rId10" w:history="1">
        <w:r w:rsidRPr="002D0A24">
          <w:rPr>
            <w:rFonts w:cs="Times New Roman"/>
            <w:color w:val="0563C1"/>
            <w:u w:val="single"/>
            <w:lang w:eastAsia="en-US"/>
          </w:rPr>
          <w:t>www.aspfire.co.za</w:t>
        </w:r>
      </w:hyperlink>
      <w:r w:rsidRPr="002D0A24">
        <w:rPr>
          <w:rFonts w:cs="Times New Roman"/>
          <w:lang w:eastAsia="en-US"/>
        </w:rPr>
        <w:t xml:space="preserve"> </w:t>
      </w:r>
    </w:p>
    <w:p w14:paraId="66CA5817" w14:textId="77777777" w:rsidR="002D0A24" w:rsidRPr="002D0A24" w:rsidRDefault="002D0A24" w:rsidP="002D0A24">
      <w:pPr>
        <w:rPr>
          <w:rFonts w:eastAsia="SimSun" w:cs="Arial"/>
          <w:lang w:eastAsia="zh-CN"/>
        </w:rPr>
      </w:pPr>
      <w:r w:rsidRPr="002D0A24">
        <w:rPr>
          <w:rFonts w:eastAsia="SimSun" w:cs="Arial"/>
          <w:b/>
          <w:lang w:eastAsia="zh-CN"/>
        </w:rPr>
        <w:t>Media Contact</w:t>
      </w:r>
      <w:r w:rsidRPr="002D0A24">
        <w:rPr>
          <w:rFonts w:eastAsia="SimSun" w:cs="Arial"/>
          <w:lang w:eastAsia="zh-CN"/>
        </w:rPr>
        <w:br/>
        <w:t>Thobile Ndlovu</w:t>
      </w:r>
    </w:p>
    <w:p w14:paraId="36237236" w14:textId="77777777" w:rsidR="002D0A24" w:rsidRDefault="002D0A24" w:rsidP="002D0A24">
      <w:pPr>
        <w:rPr>
          <w:rFonts w:eastAsia="SimSun" w:cs="Arial"/>
          <w:lang w:eastAsia="zh-CN"/>
        </w:rPr>
      </w:pPr>
      <w:r>
        <w:rPr>
          <w:rFonts w:eastAsia="SimSun" w:cs="Arial"/>
          <w:lang w:eastAsia="zh-CN"/>
        </w:rPr>
        <w:t>Account Executive</w:t>
      </w:r>
    </w:p>
    <w:p w14:paraId="7BA25846" w14:textId="6B5BA706" w:rsidR="002D0A24" w:rsidRPr="002D0A24" w:rsidRDefault="002D0A24" w:rsidP="002D0A24">
      <w:pPr>
        <w:spacing w:after="160"/>
        <w:rPr>
          <w:rFonts w:eastAsia="SimSun" w:cs="Arial"/>
          <w:b/>
          <w:lang w:eastAsia="zh-CN"/>
        </w:rPr>
      </w:pPr>
      <w:r w:rsidRPr="002D0A24">
        <w:rPr>
          <w:rFonts w:eastAsia="SimSun" w:cs="Arial"/>
          <w:lang w:eastAsia="zh-CN"/>
        </w:rPr>
        <w:t xml:space="preserve">NGAGE Public Relations </w:t>
      </w:r>
      <w:r w:rsidRPr="002D0A24">
        <w:rPr>
          <w:rFonts w:eastAsia="SimSun" w:cs="Arial"/>
          <w:lang w:eastAsia="zh-CN"/>
        </w:rPr>
        <w:br/>
        <w:t>Phone: (011) 867-7763</w:t>
      </w:r>
      <w:r w:rsidRPr="002D0A24">
        <w:rPr>
          <w:rFonts w:eastAsia="SimSun" w:cs="Arial"/>
          <w:lang w:eastAsia="zh-CN"/>
        </w:rPr>
        <w:br/>
        <w:t>Cell: 073 574 2931</w:t>
      </w:r>
      <w:r w:rsidRPr="002D0A24">
        <w:rPr>
          <w:rFonts w:eastAsia="SimSun" w:cs="Arial"/>
          <w:lang w:eastAsia="zh-CN"/>
        </w:rPr>
        <w:br/>
        <w:t xml:space="preserve">Email: </w:t>
      </w:r>
      <w:hyperlink r:id="rId11" w:history="1">
        <w:r w:rsidRPr="002D0A24">
          <w:rPr>
            <w:rFonts w:eastAsia="SimSun" w:cs="Arial"/>
            <w:color w:val="0563C1"/>
            <w:u w:val="single"/>
            <w:lang w:eastAsia="zh-CN"/>
          </w:rPr>
          <w:t>thobile@ngage.co.za</w:t>
        </w:r>
      </w:hyperlink>
      <w:r w:rsidRPr="002D0A24">
        <w:rPr>
          <w:rFonts w:eastAsia="SimSun" w:cs="Arial"/>
          <w:lang w:eastAsia="zh-CN"/>
        </w:rPr>
        <w:br/>
        <w:t xml:space="preserve">Web: </w:t>
      </w:r>
      <w:hyperlink r:id="rId12" w:history="1">
        <w:r w:rsidRPr="002D0A24">
          <w:rPr>
            <w:rFonts w:eastAsia="SimSun" w:cs="Arial"/>
            <w:color w:val="0563C1"/>
            <w:u w:val="single"/>
            <w:lang w:eastAsia="zh-CN"/>
          </w:rPr>
          <w:t>www.ngage.co.za</w:t>
        </w:r>
      </w:hyperlink>
    </w:p>
    <w:p w14:paraId="780DA702" w14:textId="350735DF" w:rsidR="00405626" w:rsidRDefault="002D0A24" w:rsidP="002D0A24">
      <w:pPr>
        <w:spacing w:after="160"/>
        <w:rPr>
          <w:rFonts w:eastAsia="SimSun" w:cs="Arial"/>
          <w:lang w:eastAsia="zh-CN"/>
        </w:rPr>
      </w:pPr>
      <w:r w:rsidRPr="002D0A24">
        <w:rPr>
          <w:rFonts w:eastAsia="SimSun" w:cs="Arial"/>
          <w:lang w:eastAsia="zh-CN"/>
        </w:rPr>
        <w:t xml:space="preserve">Browse the </w:t>
      </w:r>
      <w:r w:rsidRPr="002D0A24">
        <w:rPr>
          <w:rFonts w:eastAsia="SimSun" w:cs="Arial"/>
          <w:b/>
          <w:lang w:eastAsia="zh-CN"/>
        </w:rPr>
        <w:t>NGAGE Media Zone</w:t>
      </w:r>
      <w:r w:rsidRPr="002D0A24">
        <w:rPr>
          <w:rFonts w:eastAsia="SimSun" w:cs="Arial"/>
          <w:lang w:eastAsia="zh-CN"/>
        </w:rPr>
        <w:t xml:space="preserve"> for more client press releases and photographs at </w:t>
      </w:r>
      <w:hyperlink r:id="rId13" w:history="1">
        <w:r w:rsidRPr="002D0A24">
          <w:rPr>
            <w:rFonts w:eastAsia="SimSun" w:cs="Arial"/>
            <w:color w:val="0563C1"/>
            <w:u w:val="single"/>
            <w:lang w:eastAsia="zh-CN"/>
          </w:rPr>
          <w:t>http://media.ngage.co.za</w:t>
        </w:r>
      </w:hyperlink>
    </w:p>
    <w:p w14:paraId="56348C84" w14:textId="77777777" w:rsidR="002D0A24" w:rsidRPr="002D0A24" w:rsidRDefault="002D0A24" w:rsidP="002D0A24">
      <w:pPr>
        <w:spacing w:after="160"/>
        <w:rPr>
          <w:rFonts w:eastAsia="SimSun" w:cs="Arial"/>
          <w:lang w:eastAsia="zh-CN"/>
        </w:rPr>
      </w:pPr>
    </w:p>
    <w:sectPr w:rsidR="002D0A24" w:rsidRPr="002D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6693"/>
    <w:multiLevelType w:val="hybridMultilevel"/>
    <w:tmpl w:val="AFD03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AED2243"/>
    <w:multiLevelType w:val="hybridMultilevel"/>
    <w:tmpl w:val="27E85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79"/>
    <w:rsid w:val="00014503"/>
    <w:rsid w:val="00030DA5"/>
    <w:rsid w:val="000420C6"/>
    <w:rsid w:val="0004260A"/>
    <w:rsid w:val="00054FD7"/>
    <w:rsid w:val="00061A9A"/>
    <w:rsid w:val="00064DE2"/>
    <w:rsid w:val="000C610F"/>
    <w:rsid w:val="000D4971"/>
    <w:rsid w:val="000E7CF2"/>
    <w:rsid w:val="00136938"/>
    <w:rsid w:val="001375EB"/>
    <w:rsid w:val="0016661B"/>
    <w:rsid w:val="001926ED"/>
    <w:rsid w:val="001B7F19"/>
    <w:rsid w:val="001E7FA6"/>
    <w:rsid w:val="0020786B"/>
    <w:rsid w:val="00216D1A"/>
    <w:rsid w:val="00230B38"/>
    <w:rsid w:val="002555B9"/>
    <w:rsid w:val="002B1676"/>
    <w:rsid w:val="002D0A24"/>
    <w:rsid w:val="002E7AA8"/>
    <w:rsid w:val="002F0232"/>
    <w:rsid w:val="002F46F0"/>
    <w:rsid w:val="00334DE8"/>
    <w:rsid w:val="003507D1"/>
    <w:rsid w:val="0037082A"/>
    <w:rsid w:val="0038689E"/>
    <w:rsid w:val="003A6B59"/>
    <w:rsid w:val="003C6979"/>
    <w:rsid w:val="0040286C"/>
    <w:rsid w:val="00405626"/>
    <w:rsid w:val="00441F63"/>
    <w:rsid w:val="004C1E7A"/>
    <w:rsid w:val="004C4531"/>
    <w:rsid w:val="005147A2"/>
    <w:rsid w:val="0051569A"/>
    <w:rsid w:val="005458D2"/>
    <w:rsid w:val="005614C0"/>
    <w:rsid w:val="00565552"/>
    <w:rsid w:val="00567E36"/>
    <w:rsid w:val="006A48DA"/>
    <w:rsid w:val="006B4A65"/>
    <w:rsid w:val="00702481"/>
    <w:rsid w:val="007332AF"/>
    <w:rsid w:val="0075453C"/>
    <w:rsid w:val="00764C38"/>
    <w:rsid w:val="00782823"/>
    <w:rsid w:val="007A1897"/>
    <w:rsid w:val="007B1A76"/>
    <w:rsid w:val="007C0420"/>
    <w:rsid w:val="007D46B1"/>
    <w:rsid w:val="007D6138"/>
    <w:rsid w:val="007F2D9A"/>
    <w:rsid w:val="008023FC"/>
    <w:rsid w:val="008031C2"/>
    <w:rsid w:val="00850F5C"/>
    <w:rsid w:val="008534E7"/>
    <w:rsid w:val="0086133E"/>
    <w:rsid w:val="00887973"/>
    <w:rsid w:val="008A7DAD"/>
    <w:rsid w:val="008E4C3C"/>
    <w:rsid w:val="008F727F"/>
    <w:rsid w:val="00902DC3"/>
    <w:rsid w:val="00907D0C"/>
    <w:rsid w:val="009132A0"/>
    <w:rsid w:val="00930A46"/>
    <w:rsid w:val="00933C92"/>
    <w:rsid w:val="00980FEB"/>
    <w:rsid w:val="009823F8"/>
    <w:rsid w:val="009836F0"/>
    <w:rsid w:val="009A2A09"/>
    <w:rsid w:val="009A650E"/>
    <w:rsid w:val="009B07C4"/>
    <w:rsid w:val="009D531F"/>
    <w:rsid w:val="00A20808"/>
    <w:rsid w:val="00A25332"/>
    <w:rsid w:val="00A3213A"/>
    <w:rsid w:val="00A74DD8"/>
    <w:rsid w:val="00AA31EB"/>
    <w:rsid w:val="00AA4027"/>
    <w:rsid w:val="00AA48FA"/>
    <w:rsid w:val="00AC7E72"/>
    <w:rsid w:val="00AD4658"/>
    <w:rsid w:val="00B05850"/>
    <w:rsid w:val="00B167B8"/>
    <w:rsid w:val="00B23C1D"/>
    <w:rsid w:val="00B25032"/>
    <w:rsid w:val="00BD1826"/>
    <w:rsid w:val="00BE08FE"/>
    <w:rsid w:val="00BF03CE"/>
    <w:rsid w:val="00C01787"/>
    <w:rsid w:val="00C01D4B"/>
    <w:rsid w:val="00C36E4B"/>
    <w:rsid w:val="00C45A46"/>
    <w:rsid w:val="00C47F7D"/>
    <w:rsid w:val="00CD2788"/>
    <w:rsid w:val="00CE6584"/>
    <w:rsid w:val="00D066DC"/>
    <w:rsid w:val="00D27B04"/>
    <w:rsid w:val="00D474CF"/>
    <w:rsid w:val="00DA0D75"/>
    <w:rsid w:val="00DB657B"/>
    <w:rsid w:val="00DC1E66"/>
    <w:rsid w:val="00DD1A99"/>
    <w:rsid w:val="00DF07E8"/>
    <w:rsid w:val="00E42A3F"/>
    <w:rsid w:val="00E57B11"/>
    <w:rsid w:val="00E902E5"/>
    <w:rsid w:val="00E950A2"/>
    <w:rsid w:val="00EB195D"/>
    <w:rsid w:val="00EB6FE1"/>
    <w:rsid w:val="00EB7830"/>
    <w:rsid w:val="00ED47D2"/>
    <w:rsid w:val="00ED70EE"/>
    <w:rsid w:val="00EE0A50"/>
    <w:rsid w:val="00F42716"/>
    <w:rsid w:val="00F56DBA"/>
    <w:rsid w:val="00F6153D"/>
    <w:rsid w:val="00F678C8"/>
    <w:rsid w:val="00F864D0"/>
    <w:rsid w:val="00F955A7"/>
    <w:rsid w:val="00FF68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267"/>
  <w15:chartTrackingRefBased/>
  <w15:docId w15:val="{F1827737-9D45-4FD2-A0C6-0DA7907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79"/>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48FA"/>
    <w:rPr>
      <w:color w:val="0563C1"/>
      <w:u w:val="single"/>
    </w:rPr>
  </w:style>
  <w:style w:type="paragraph" w:styleId="BalloonText">
    <w:name w:val="Balloon Text"/>
    <w:basedOn w:val="Normal"/>
    <w:link w:val="BalloonTextChar"/>
    <w:uiPriority w:val="99"/>
    <w:semiHidden/>
    <w:unhideWhenUsed/>
    <w:rsid w:val="00D066DC"/>
    <w:rPr>
      <w:rFonts w:ascii="Segoe UI" w:hAnsi="Segoe UI" w:cs="Segoe UI"/>
      <w:sz w:val="18"/>
      <w:szCs w:val="18"/>
    </w:rPr>
  </w:style>
  <w:style w:type="character" w:customStyle="1" w:styleId="BalloonTextChar">
    <w:name w:val="Balloon Text Char"/>
    <w:link w:val="BalloonText"/>
    <w:uiPriority w:val="99"/>
    <w:semiHidden/>
    <w:rsid w:val="00D066DC"/>
    <w:rPr>
      <w:rFonts w:ascii="Segoe UI" w:hAnsi="Segoe UI" w:cs="Segoe UI"/>
      <w:sz w:val="18"/>
      <w:szCs w:val="18"/>
    </w:rPr>
  </w:style>
  <w:style w:type="character" w:customStyle="1" w:styleId="Mention1">
    <w:name w:val="Mention1"/>
    <w:uiPriority w:val="99"/>
    <w:semiHidden/>
    <w:unhideWhenUsed/>
    <w:rsid w:val="00030DA5"/>
    <w:rPr>
      <w:color w:val="2B579A"/>
      <w:shd w:val="clear" w:color="auto" w:fill="E6E6E6"/>
    </w:rPr>
  </w:style>
  <w:style w:type="paragraph" w:styleId="ListParagraph">
    <w:name w:val="List Paragraph"/>
    <w:basedOn w:val="Normal"/>
    <w:uiPriority w:val="34"/>
    <w:qFormat/>
    <w:rsid w:val="00764C38"/>
    <w:pPr>
      <w:ind w:left="720"/>
      <w:contextualSpacing/>
    </w:pPr>
  </w:style>
  <w:style w:type="character" w:styleId="UnresolvedMention">
    <w:name w:val="Unresolved Mention"/>
    <w:basedOn w:val="DefaultParagraphFont"/>
    <w:uiPriority w:val="99"/>
    <w:semiHidden/>
    <w:unhideWhenUsed/>
    <w:rsid w:val="004C1E7A"/>
    <w:rPr>
      <w:color w:val="605E5C"/>
      <w:shd w:val="clear" w:color="auto" w:fill="E1DFDD"/>
    </w:rPr>
  </w:style>
  <w:style w:type="paragraph" w:styleId="Revision">
    <w:name w:val="Revision"/>
    <w:hidden/>
    <w:uiPriority w:val="99"/>
    <w:semiHidden/>
    <w:rsid w:val="00CE6584"/>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hyperlink" Target="https://www.linkedin.com/company/asp-fire-pty-ltd/" TargetMode="Externa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fire.co.za" TargetMode="External"/><Relationship Id="rId11" Type="http://schemas.openxmlformats.org/officeDocument/2006/relationships/hyperlink" Target="mailto:thobile@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pfire.co.za" TargetMode="External"/><Relationship Id="rId4" Type="http://schemas.openxmlformats.org/officeDocument/2006/relationships/settings" Target="settings.xml"/><Relationship Id="rId9" Type="http://schemas.openxmlformats.org/officeDocument/2006/relationships/hyperlink" Target="mailto:michael@aspfir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252-4CCC-4105-9337-F03C15CF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1703948</vt:i4>
      </vt:variant>
      <vt:variant>
        <vt:i4>12</vt:i4>
      </vt:variant>
      <vt:variant>
        <vt:i4>0</vt:i4>
      </vt:variant>
      <vt:variant>
        <vt:i4>5</vt:i4>
      </vt:variant>
      <vt:variant>
        <vt:lpwstr>http://www.aspfire.co.za/</vt:lpwstr>
      </vt:variant>
      <vt:variant>
        <vt:lpwstr/>
      </vt:variant>
      <vt:variant>
        <vt:i4>5242930</vt:i4>
      </vt:variant>
      <vt:variant>
        <vt:i4>9</vt:i4>
      </vt:variant>
      <vt:variant>
        <vt:i4>0</vt:i4>
      </vt:variant>
      <vt:variant>
        <vt:i4>5</vt:i4>
      </vt:variant>
      <vt:variant>
        <vt:lpwstr>mailto:michael@aspfire.co.za</vt:lpwstr>
      </vt:variant>
      <vt:variant>
        <vt:lpwstr/>
      </vt:variant>
      <vt:variant>
        <vt:i4>327696</vt:i4>
      </vt:variant>
      <vt:variant>
        <vt:i4>6</vt:i4>
      </vt:variant>
      <vt:variant>
        <vt:i4>0</vt:i4>
      </vt:variant>
      <vt:variant>
        <vt:i4>5</vt:i4>
      </vt:variant>
      <vt:variant>
        <vt:lpwstr>http://media.ngage.co.za/</vt:lpwstr>
      </vt:variant>
      <vt:variant>
        <vt:lpwstr/>
      </vt:variant>
      <vt:variant>
        <vt:i4>7471149</vt:i4>
      </vt:variant>
      <vt:variant>
        <vt:i4>3</vt:i4>
      </vt:variant>
      <vt:variant>
        <vt:i4>0</vt:i4>
      </vt:variant>
      <vt:variant>
        <vt:i4>5</vt:i4>
      </vt:variant>
      <vt:variant>
        <vt:lpwstr>https://www.linkedin.com/company/asp-fire-pty-ltd/</vt:lpwstr>
      </vt:variant>
      <vt:variant>
        <vt:lpwstr/>
      </vt:variant>
      <vt:variant>
        <vt:i4>3866737</vt:i4>
      </vt:variant>
      <vt:variant>
        <vt:i4>0</vt:i4>
      </vt:variant>
      <vt:variant>
        <vt:i4>0</vt:i4>
      </vt:variant>
      <vt:variant>
        <vt:i4>5</vt:i4>
      </vt:variant>
      <vt:variant>
        <vt:lpwstr>https://www.aspfire.co.za/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Niekerk</dc:creator>
  <cp:keywords/>
  <dc:description/>
  <cp:lastModifiedBy>Samu Hashe</cp:lastModifiedBy>
  <cp:revision>4</cp:revision>
  <cp:lastPrinted>2020-01-28T09:18:00Z</cp:lastPrinted>
  <dcterms:created xsi:type="dcterms:W3CDTF">2023-07-14T06:10:00Z</dcterms:created>
  <dcterms:modified xsi:type="dcterms:W3CDTF">2023-08-15T09:30:00Z</dcterms:modified>
</cp:coreProperties>
</file>