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5E96F" w14:textId="02567E33"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448446F6" w14:textId="4E1201D3" w:rsidR="00927E14" w:rsidRPr="007A760D" w:rsidRDefault="00A63737" w:rsidP="00927E14">
      <w:pPr>
        <w:spacing w:line="240" w:lineRule="auto"/>
        <w:rPr>
          <w:rFonts w:ascii="Arial" w:hAnsi="Arial" w:cs="Arial"/>
          <w:sz w:val="28"/>
          <w:szCs w:val="28"/>
        </w:rPr>
      </w:pPr>
      <w:r w:rsidRPr="00A63737">
        <w:rPr>
          <w:rFonts w:ascii="Arial" w:hAnsi="Arial" w:cs="Arial"/>
          <w:sz w:val="28"/>
          <w:szCs w:val="28"/>
        </w:rPr>
        <w:t>ISOBUS technology allows for full compatibility between all tractors and implements</w:t>
      </w:r>
    </w:p>
    <w:p w14:paraId="6AECBBAE" w14:textId="0504EF0E" w:rsidR="00A63737" w:rsidRPr="00A63737" w:rsidRDefault="00246EDB" w:rsidP="00A63737">
      <w:pPr>
        <w:spacing w:line="240" w:lineRule="auto"/>
        <w:rPr>
          <w:rFonts w:cs="Arial"/>
          <w:iCs/>
        </w:rPr>
      </w:pPr>
      <w:r>
        <w:rPr>
          <w:rFonts w:cs="Arial"/>
          <w:b/>
          <w:iCs/>
        </w:rPr>
        <w:t>7</w:t>
      </w:r>
      <w:bookmarkStart w:id="0" w:name="_GoBack"/>
      <w:bookmarkEnd w:id="0"/>
      <w:r w:rsidR="000E4584">
        <w:rPr>
          <w:rFonts w:cs="Arial"/>
          <w:b/>
          <w:iCs/>
        </w:rPr>
        <w:t xml:space="preserve"> December</w:t>
      </w:r>
      <w:r w:rsidR="00927E14" w:rsidRPr="007A760D">
        <w:rPr>
          <w:rFonts w:cs="Arial"/>
          <w:b/>
          <w:iCs/>
        </w:rPr>
        <w:t xml:space="preserve"> 2022:</w:t>
      </w:r>
      <w:r w:rsidR="00927E14" w:rsidRPr="007A760D">
        <w:rPr>
          <w:rFonts w:cs="Arial"/>
          <w:iCs/>
        </w:rPr>
        <w:t xml:space="preserve"> </w:t>
      </w:r>
      <w:r w:rsidR="00A63737" w:rsidRPr="00A63737">
        <w:rPr>
          <w:rFonts w:cs="Arial"/>
          <w:iCs/>
        </w:rPr>
        <w:t>The major advantage of ISOBUS technology in the agricultural industry is that it allows for full compatibility between tractors and implements, regardless of brands and models.</w:t>
      </w:r>
      <w:r w:rsidR="0088497F">
        <w:rPr>
          <w:rFonts w:cs="Arial"/>
          <w:iCs/>
        </w:rPr>
        <w:t xml:space="preserve"> </w:t>
      </w:r>
      <w:r w:rsidR="00A63737" w:rsidRPr="00A63737">
        <w:rPr>
          <w:rFonts w:cs="Arial"/>
          <w:iCs/>
        </w:rPr>
        <w:t>The ISOBUS-compatible application combines the modular Field-IQ architecture with the new Trimble Liquid Control ECU. The Field IQ ISOBUS controller is ideal for a range of equipment from sprayers to fertilisers and/or lime spreaders, manure spreaders, liquid toolbars, strip till toolbars, effluent toolbars and planters.</w:t>
      </w:r>
    </w:p>
    <w:p w14:paraId="16E8EAAA" w14:textId="77777777" w:rsidR="00A63737" w:rsidRPr="00A63737" w:rsidRDefault="00A63737" w:rsidP="00A63737">
      <w:pPr>
        <w:spacing w:line="240" w:lineRule="auto"/>
        <w:rPr>
          <w:rFonts w:cs="Arial"/>
          <w:iCs/>
        </w:rPr>
      </w:pPr>
      <w:r w:rsidRPr="00A63737">
        <w:rPr>
          <w:rFonts w:cs="Arial"/>
          <w:iCs/>
        </w:rPr>
        <w:t>Trimble Agriculture supplies solutions that solve complex technology challenges across the entire agricultural supply chain. In this regard, Trimble has created unique positioning products to assist its customers grow their business for over 30 years. A member of Trimble’s elite agriculture partner network, Vantage SSA (Pty) Ltd. of Centurion represents Trimble Agriculture in the Sub-Saharan Africa region through an extensive dealer network.</w:t>
      </w:r>
    </w:p>
    <w:p w14:paraId="007F3754" w14:textId="15D0E8F7" w:rsidR="00A63737" w:rsidRPr="00A63737" w:rsidRDefault="00A63737" w:rsidP="00A63737">
      <w:pPr>
        <w:spacing w:line="240" w:lineRule="auto"/>
        <w:rPr>
          <w:rFonts w:cs="Arial"/>
          <w:iCs/>
        </w:rPr>
      </w:pPr>
      <w:r w:rsidRPr="00A63737">
        <w:rPr>
          <w:rFonts w:cs="Arial"/>
          <w:iCs/>
        </w:rPr>
        <w:t>“</w:t>
      </w:r>
      <w:bookmarkStart w:id="1" w:name="_Hlk119328639"/>
      <w:r w:rsidRPr="00A63737">
        <w:rPr>
          <w:rFonts w:cs="Arial"/>
          <w:iCs/>
        </w:rPr>
        <w:t>We pride ourselves on being experts in precision agriculture</w:t>
      </w:r>
      <w:bookmarkEnd w:id="1"/>
      <w:r w:rsidRPr="00A63737">
        <w:rPr>
          <w:rFonts w:cs="Arial"/>
          <w:iCs/>
        </w:rPr>
        <w:t xml:space="preserve">,” says </w:t>
      </w:r>
      <w:r w:rsidR="000D7F3F">
        <w:rPr>
          <w:rFonts w:cs="Arial"/>
          <w:b/>
          <w:bCs/>
          <w:iCs/>
        </w:rPr>
        <w:t>Jaco Viviers</w:t>
      </w:r>
      <w:r w:rsidR="000D7F3F">
        <w:rPr>
          <w:rFonts w:cs="Arial"/>
          <w:iCs/>
        </w:rPr>
        <w:t>, GM at</w:t>
      </w:r>
      <w:r w:rsidRPr="00A63737">
        <w:rPr>
          <w:rFonts w:cs="Arial"/>
          <w:iCs/>
        </w:rPr>
        <w:t xml:space="preserve"> Vantage SSA. The company p</w:t>
      </w:r>
      <w:r w:rsidR="000D7F3F">
        <w:rPr>
          <w:rFonts w:cs="Arial"/>
          <w:iCs/>
        </w:rPr>
        <w:t xml:space="preserve">rides itself on being </w:t>
      </w:r>
      <w:r w:rsidRPr="00A63737">
        <w:rPr>
          <w:rFonts w:cs="Arial"/>
          <w:iCs/>
        </w:rPr>
        <w:t>the farmer’s ‘Precision Agriculture Centre of Excellence’, providing advice on the right combination of solutions and integrating the many complex processes across the farm.</w:t>
      </w:r>
    </w:p>
    <w:p w14:paraId="2B7A5481" w14:textId="56BE0E77" w:rsidR="00A63737" w:rsidRPr="00A63737" w:rsidRDefault="00A63737" w:rsidP="00A63737">
      <w:pPr>
        <w:spacing w:line="240" w:lineRule="auto"/>
        <w:rPr>
          <w:rFonts w:cs="Arial"/>
          <w:iCs/>
        </w:rPr>
      </w:pPr>
      <w:r w:rsidRPr="00A63737">
        <w:rPr>
          <w:rFonts w:cs="Arial"/>
          <w:iCs/>
        </w:rPr>
        <w:t xml:space="preserve">“Our team has an extensive skillset in all areas of precision agriculture and is equipped to bring our industry-level technical expertise, customer service and support capabilities to your farm,” says </w:t>
      </w:r>
      <w:r w:rsidR="000D7F3F">
        <w:rPr>
          <w:rFonts w:cs="Arial"/>
          <w:iCs/>
        </w:rPr>
        <w:t>Jaco</w:t>
      </w:r>
      <w:r w:rsidRPr="00A63737">
        <w:rPr>
          <w:rFonts w:cs="Arial"/>
          <w:iCs/>
        </w:rPr>
        <w:t xml:space="preserve">. “We are committed to integrating and supporting a complete, end-to-end solution of hardware, software, positioning services and data for each farming operation’s unique </w:t>
      </w:r>
      <w:r w:rsidR="000D7F3F">
        <w:rPr>
          <w:rFonts w:cs="Arial"/>
          <w:iCs/>
        </w:rPr>
        <w:t>requirement</w:t>
      </w:r>
      <w:r w:rsidRPr="00A63737">
        <w:rPr>
          <w:rFonts w:cs="Arial"/>
          <w:iCs/>
        </w:rPr>
        <w:t>s.”</w:t>
      </w:r>
    </w:p>
    <w:p w14:paraId="0F089B2E" w14:textId="18CB1921" w:rsidR="00A63737" w:rsidRPr="00A63737" w:rsidRDefault="00A63737" w:rsidP="00A63737">
      <w:pPr>
        <w:spacing w:line="240" w:lineRule="auto"/>
        <w:rPr>
          <w:rFonts w:cs="Arial"/>
          <w:iCs/>
        </w:rPr>
      </w:pPr>
      <w:r w:rsidRPr="00A63737">
        <w:rPr>
          <w:rFonts w:cs="Arial"/>
          <w:iCs/>
        </w:rPr>
        <w:t xml:space="preserve">Being the Africa partner of Trimble’s elite agriculture network allows Vantage SSA to offer a bouquet of benefits to its customers. These include a single source of expert, personalised precision agriculture consultation and local sales, </w:t>
      </w:r>
      <w:r w:rsidR="000D7F3F">
        <w:rPr>
          <w:rFonts w:cs="Arial"/>
          <w:iCs/>
        </w:rPr>
        <w:t>maintenance</w:t>
      </w:r>
      <w:r w:rsidRPr="00A63737">
        <w:rPr>
          <w:rFonts w:cs="Arial"/>
          <w:iCs/>
        </w:rPr>
        <w:t xml:space="preserve"> and support</w:t>
      </w:r>
      <w:r w:rsidR="000D7F3F">
        <w:rPr>
          <w:rFonts w:cs="Arial"/>
          <w:iCs/>
        </w:rPr>
        <w:t xml:space="preserve"> services for</w:t>
      </w:r>
      <w:r w:rsidRPr="00A63737">
        <w:rPr>
          <w:rFonts w:cs="Arial"/>
          <w:iCs/>
        </w:rPr>
        <w:t xml:space="preserve"> all Trimble </w:t>
      </w:r>
      <w:r w:rsidR="000D7F3F">
        <w:rPr>
          <w:rFonts w:cs="Arial"/>
          <w:iCs/>
        </w:rPr>
        <w:t xml:space="preserve">Agriculture </w:t>
      </w:r>
      <w:r w:rsidRPr="00A63737">
        <w:rPr>
          <w:rFonts w:cs="Arial"/>
          <w:iCs/>
        </w:rPr>
        <w:t>products and solutions.</w:t>
      </w:r>
    </w:p>
    <w:p w14:paraId="5835E92C" w14:textId="5C430B41" w:rsidR="00A63737" w:rsidRPr="00A63737" w:rsidRDefault="00A63737" w:rsidP="00A63737">
      <w:pPr>
        <w:spacing w:line="240" w:lineRule="auto"/>
        <w:rPr>
          <w:rFonts w:cs="Arial"/>
          <w:iCs/>
        </w:rPr>
      </w:pPr>
      <w:r w:rsidRPr="00A63737">
        <w:rPr>
          <w:rFonts w:cs="Arial"/>
          <w:iCs/>
        </w:rPr>
        <w:t>“We are skilled in combining agronomic recommendations with precision agriculture technology. We alleviate the stress and time constraints caused by trying to coordinate multiple vendors,” says</w:t>
      </w:r>
      <w:r w:rsidR="000D7F3F">
        <w:rPr>
          <w:rFonts w:cs="Arial"/>
          <w:iCs/>
        </w:rPr>
        <w:t xml:space="preserve"> Jaco</w:t>
      </w:r>
      <w:r w:rsidRPr="00A63737">
        <w:rPr>
          <w:rFonts w:cs="Arial"/>
          <w:iCs/>
        </w:rPr>
        <w:t xml:space="preserve">. </w:t>
      </w:r>
      <w:r w:rsidR="000D7F3F">
        <w:rPr>
          <w:rFonts w:cs="Arial"/>
          <w:iCs/>
        </w:rPr>
        <w:t>H</w:t>
      </w:r>
      <w:r w:rsidRPr="00A63737">
        <w:rPr>
          <w:rFonts w:cs="Arial"/>
          <w:iCs/>
        </w:rPr>
        <w:t>e adds that the combination of Vantage SSA’s expertise with precision agriculture hardware, software and service allows farmers to plant smarter, grow better and harvest more.</w:t>
      </w:r>
    </w:p>
    <w:p w14:paraId="40B9B547" w14:textId="30C5A832" w:rsidR="00D42337" w:rsidRPr="00D42337" w:rsidRDefault="00A63737" w:rsidP="00A63737">
      <w:pPr>
        <w:spacing w:line="240" w:lineRule="auto"/>
        <w:rPr>
          <w:rFonts w:cs="Arial"/>
          <w:iCs/>
        </w:rPr>
      </w:pPr>
      <w:r w:rsidRPr="00A63737">
        <w:rPr>
          <w:rFonts w:cs="Arial"/>
          <w:iCs/>
        </w:rPr>
        <w:t>The unique advantage of the Trimble Field-IQ ISOBUS Liquid control system is that it can connect any ISO terminal to the implement after ECU configuration. Not only can existing Trimble Field-IQ install kits be used, but implement set-up is a cinch with standard configuration and calibration screens.</w:t>
      </w:r>
    </w:p>
    <w:p w14:paraId="6E3D9BA8" w14:textId="77777777" w:rsidR="003724B9" w:rsidRPr="007A760D" w:rsidRDefault="003724B9" w:rsidP="003724B9">
      <w:pPr>
        <w:spacing w:after="0" w:line="240" w:lineRule="auto"/>
        <w:rPr>
          <w:rFonts w:ascii="Arial" w:eastAsia="Calibri" w:hAnsi="Arial" w:cs="Arial"/>
          <w:b/>
          <w:iCs/>
          <w:sz w:val="24"/>
          <w:szCs w:val="24"/>
          <w:lang w:eastAsia="en-US"/>
        </w:rPr>
      </w:pPr>
      <w:r w:rsidRPr="007A760D">
        <w:rPr>
          <w:rFonts w:ascii="Arial" w:eastAsia="Calibri" w:hAnsi="Arial" w:cs="Arial"/>
          <w:b/>
          <w:iCs/>
          <w:sz w:val="24"/>
          <w:szCs w:val="24"/>
          <w:lang w:eastAsia="en-US"/>
        </w:rPr>
        <w:t>Pull quote</w:t>
      </w:r>
    </w:p>
    <w:p w14:paraId="4C897FE8" w14:textId="7FAC0A92" w:rsidR="003724B9" w:rsidRPr="0088497F" w:rsidRDefault="003724B9" w:rsidP="003724B9">
      <w:pPr>
        <w:spacing w:line="240" w:lineRule="auto"/>
        <w:rPr>
          <w:rFonts w:ascii="Arial" w:eastAsia="Calibri" w:hAnsi="Arial" w:cs="Arial"/>
          <w:bCs/>
          <w:iCs/>
          <w:sz w:val="24"/>
          <w:szCs w:val="24"/>
          <w:lang w:eastAsia="en-US"/>
        </w:rPr>
      </w:pPr>
      <w:r w:rsidRPr="007A760D">
        <w:rPr>
          <w:rFonts w:ascii="Arial" w:eastAsia="Calibri" w:hAnsi="Arial" w:cs="Arial"/>
          <w:bCs/>
          <w:iCs/>
          <w:sz w:val="24"/>
          <w:szCs w:val="24"/>
          <w:lang w:eastAsia="en-US"/>
        </w:rPr>
        <w:t>“</w:t>
      </w:r>
      <w:r w:rsidR="0088497F" w:rsidRPr="0088497F">
        <w:rPr>
          <w:rFonts w:ascii="Arial" w:eastAsia="Calibri" w:hAnsi="Arial" w:cs="Arial"/>
          <w:bCs/>
          <w:iCs/>
          <w:sz w:val="24"/>
          <w:szCs w:val="24"/>
          <w:lang w:eastAsia="en-US"/>
        </w:rPr>
        <w:t>We pride ourselves on being experts in precision agriculture</w:t>
      </w:r>
      <w:r w:rsidR="00D42337" w:rsidRPr="007A760D">
        <w:rPr>
          <w:rFonts w:ascii="Arial" w:eastAsia="Calibri" w:hAnsi="Arial" w:cs="Arial"/>
          <w:bCs/>
          <w:iCs/>
          <w:sz w:val="24"/>
          <w:szCs w:val="24"/>
          <w:lang w:eastAsia="en-US"/>
        </w:rPr>
        <w:t>.</w:t>
      </w:r>
      <w:r w:rsidRPr="007A760D">
        <w:rPr>
          <w:rFonts w:ascii="Arial" w:eastAsia="Calibri" w:hAnsi="Arial" w:cs="Arial"/>
          <w:bCs/>
          <w:iCs/>
          <w:sz w:val="24"/>
          <w:szCs w:val="24"/>
          <w:lang w:eastAsia="en-US"/>
        </w:rPr>
        <w:t xml:space="preserve">” </w:t>
      </w:r>
      <w:r w:rsidRPr="0088497F">
        <w:rPr>
          <w:rFonts w:ascii="Arial" w:eastAsia="Calibri" w:hAnsi="Arial" w:cs="Arial"/>
          <w:bCs/>
          <w:iCs/>
          <w:sz w:val="24"/>
          <w:szCs w:val="24"/>
          <w:lang w:eastAsia="en-US"/>
        </w:rPr>
        <w:t xml:space="preserve">– </w:t>
      </w:r>
      <w:r w:rsidR="000D7F3F">
        <w:rPr>
          <w:rFonts w:ascii="Arial" w:eastAsia="Calibri" w:hAnsi="Arial" w:cs="Arial"/>
          <w:b/>
          <w:iCs/>
          <w:sz w:val="24"/>
          <w:szCs w:val="24"/>
          <w:lang w:eastAsia="en-US"/>
        </w:rPr>
        <w:t>Jaco Viviers</w:t>
      </w:r>
      <w:r w:rsidR="0088497F">
        <w:rPr>
          <w:rFonts w:ascii="Arial" w:eastAsia="Calibri" w:hAnsi="Arial" w:cs="Arial"/>
          <w:bCs/>
          <w:iCs/>
          <w:sz w:val="24"/>
          <w:szCs w:val="24"/>
          <w:lang w:eastAsia="en-US"/>
        </w:rPr>
        <w:t xml:space="preserve">, </w:t>
      </w:r>
      <w:r w:rsidR="000D7F3F">
        <w:rPr>
          <w:rFonts w:ascii="Arial" w:eastAsia="Calibri" w:hAnsi="Arial" w:cs="Arial"/>
          <w:bCs/>
          <w:iCs/>
          <w:sz w:val="24"/>
          <w:szCs w:val="24"/>
          <w:lang w:eastAsia="en-US"/>
        </w:rPr>
        <w:t>G</w:t>
      </w:r>
      <w:r w:rsidR="0088497F">
        <w:rPr>
          <w:rFonts w:ascii="Arial" w:eastAsia="Calibri" w:hAnsi="Arial" w:cs="Arial"/>
          <w:bCs/>
          <w:iCs/>
          <w:sz w:val="24"/>
          <w:szCs w:val="24"/>
          <w:lang w:eastAsia="en-US"/>
        </w:rPr>
        <w:t>M,</w:t>
      </w:r>
      <w:r w:rsidR="0088497F" w:rsidRPr="0088497F">
        <w:rPr>
          <w:rFonts w:ascii="Arial" w:eastAsia="Calibri" w:hAnsi="Arial" w:cs="Arial"/>
          <w:bCs/>
          <w:iCs/>
          <w:sz w:val="24"/>
          <w:szCs w:val="24"/>
          <w:lang w:eastAsia="en-US"/>
        </w:rPr>
        <w:t xml:space="preserve"> Vantage SSA</w:t>
      </w:r>
    </w:p>
    <w:p w14:paraId="51FCB522" w14:textId="1F50E49E" w:rsidR="003724B9" w:rsidRPr="004456B3" w:rsidRDefault="007B471E" w:rsidP="003724B9">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3724B9" w:rsidRPr="004456B3">
        <w:rPr>
          <w:rFonts w:ascii="Arial" w:eastAsia="Calibri" w:hAnsi="Arial" w:cs="Arial"/>
          <w:b/>
          <w:iCs/>
          <w:sz w:val="24"/>
          <w:szCs w:val="24"/>
          <w:lang w:eastAsia="en-US"/>
        </w:rPr>
        <w:t>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4B7E250F" w:rsidR="003724B9" w:rsidRPr="003724B9" w:rsidRDefault="0088497F" w:rsidP="00C81CFB">
      <w:pPr>
        <w:spacing w:line="240" w:lineRule="auto"/>
        <w:rPr>
          <w:rFonts w:ascii="Arial" w:eastAsia="Calibri" w:hAnsi="Arial" w:cs="Arial"/>
          <w:bCs/>
          <w:iCs/>
          <w:sz w:val="24"/>
          <w:szCs w:val="24"/>
          <w:lang w:eastAsia="en-US"/>
        </w:rPr>
      </w:pPr>
      <w:r w:rsidRPr="0088497F">
        <w:rPr>
          <w:rFonts w:ascii="Arial" w:eastAsia="Calibri" w:hAnsi="Arial" w:cs="Arial"/>
          <w:bCs/>
          <w:iCs/>
          <w:sz w:val="24"/>
          <w:szCs w:val="24"/>
          <w:lang w:eastAsia="en-US"/>
        </w:rPr>
        <w:t>Vantage SSA</w:t>
      </w:r>
      <w:r>
        <w:rPr>
          <w:rFonts w:ascii="Arial" w:eastAsia="Calibri" w:hAnsi="Arial" w:cs="Arial"/>
          <w:bCs/>
          <w:iCs/>
          <w:sz w:val="24"/>
          <w:szCs w:val="24"/>
          <w:lang w:eastAsia="en-US"/>
        </w:rPr>
        <w:t xml:space="preserve"> </w:t>
      </w:r>
      <w:r w:rsidRPr="0088497F">
        <w:rPr>
          <w:rFonts w:ascii="Arial" w:eastAsia="Calibri" w:hAnsi="Arial" w:cs="Arial"/>
          <w:bCs/>
          <w:iCs/>
          <w:sz w:val="24"/>
          <w:szCs w:val="24"/>
          <w:lang w:eastAsia="en-US"/>
        </w:rPr>
        <w:t>positions itself as the farmer’s ‘Precision Agriculture Centre of Excellence’, providing advice on the right combination of solutions and integrating the many complex processes across the farm.</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lastRenderedPageBreak/>
        <w:t>Notes to the editor</w:t>
      </w:r>
    </w:p>
    <w:p w14:paraId="7C5BED7D" w14:textId="02FF9DCE"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0" w:history="1">
        <w:r w:rsidRPr="007A38C2">
          <w:rPr>
            <w:rFonts w:eastAsia="Calibri"/>
            <w:color w:val="0563C1"/>
            <w:u w:val="single"/>
            <w:lang w:eastAsia="en-US"/>
          </w:rPr>
          <w:t>http://media.ngage.co.za</w:t>
        </w:r>
      </w:hyperlink>
      <w:r w:rsidRPr="007A38C2">
        <w:rPr>
          <w:rFonts w:eastAsia="Calibri"/>
          <w:lang w:eastAsia="en-US"/>
        </w:rPr>
        <w:t xml:space="preserve"> and click on the A</w:t>
      </w:r>
      <w:r w:rsidR="00942F97">
        <w:rPr>
          <w:rFonts w:eastAsia="Calibri"/>
          <w:lang w:eastAsia="en-US"/>
        </w:rPr>
        <w:t>GCO</w:t>
      </w:r>
      <w:r w:rsidRPr="007A38C2">
        <w:rPr>
          <w:rFonts w:eastAsia="Calibri"/>
          <w:lang w:eastAsia="en-US"/>
        </w:rPr>
        <w:t xml:space="preserve"> link to view the company’s press office.</w:t>
      </w:r>
    </w:p>
    <w:p w14:paraId="74451B59" w14:textId="5E13503B"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w:t>
      </w:r>
      <w:r w:rsidR="00942F97">
        <w:rPr>
          <w:rFonts w:eastAsia="Calibri" w:cs="Calibri"/>
          <w:b/>
          <w:bCs/>
          <w:lang w:val="en-US" w:eastAsia="en-US"/>
        </w:rPr>
        <w:t xml:space="preserve"> Vantage SSA</w:t>
      </w:r>
    </w:p>
    <w:p w14:paraId="1411787A" w14:textId="11A0F83E" w:rsidR="00E07BE3" w:rsidRDefault="00942F97" w:rsidP="00942F97">
      <w:pPr>
        <w:spacing w:line="240" w:lineRule="auto"/>
        <w:rPr>
          <w:rFonts w:eastAsia="Calibri" w:cs="Calibri"/>
          <w:lang w:eastAsia="en-US"/>
        </w:rPr>
      </w:pPr>
      <w:r w:rsidRPr="00942F97">
        <w:rPr>
          <w:rFonts w:eastAsia="Calibri" w:cs="Calibri"/>
          <w:lang w:eastAsia="en-US"/>
        </w:rPr>
        <w:t>Vantage SSA is a subsidiary of OPTRON Group (Pty) Ltd. and member of Trimble‘s elite agriculture partner network. With our head office in Centurion, South Africa we represent Trimble Agriculture in the sub-Sahara Africa (SSA) region through an extensive dealer network. We pride ourselves in being experts in precision agriculture, serving as a farmer’s Precision Agriculture Centre of Excellence, providing advice on the right combination of solutions and integrating the many complex processes across the farm.</w:t>
      </w:r>
    </w:p>
    <w:p w14:paraId="2997822A" w14:textId="009D9653" w:rsidR="008D6A79" w:rsidRPr="00666E39" w:rsidRDefault="00942F97" w:rsidP="008D6A79">
      <w:pPr>
        <w:spacing w:after="0" w:line="240" w:lineRule="auto"/>
        <w:rPr>
          <w:rFonts w:asciiTheme="minorHAnsi" w:eastAsia="Calibri" w:hAnsiTheme="minorHAnsi" w:cstheme="minorHAnsi"/>
          <w:b/>
          <w:bCs/>
          <w:lang w:val="en-US" w:eastAsia="en-US"/>
        </w:rPr>
      </w:pPr>
      <w:r>
        <w:rPr>
          <w:rFonts w:asciiTheme="minorHAnsi" w:eastAsia="Calibri" w:hAnsiTheme="minorHAnsi" w:cstheme="minorHAnsi"/>
          <w:b/>
          <w:bCs/>
          <w:lang w:val="en-US" w:eastAsia="en-US"/>
        </w:rPr>
        <w:t>Vantage SSA</w:t>
      </w:r>
    </w:p>
    <w:p w14:paraId="2C1C55E4" w14:textId="77777777" w:rsidR="00942F97" w:rsidRPr="00666E39" w:rsidRDefault="00942F97" w:rsidP="00942F97">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Bronwyn McClement</w:t>
      </w:r>
    </w:p>
    <w:p w14:paraId="5617DFE6" w14:textId="77777777" w:rsidR="00942F97" w:rsidRDefault="00942F97" w:rsidP="00942F97">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Marketing Operations Manager</w:t>
      </w:r>
    </w:p>
    <w:p w14:paraId="6CF54CC0" w14:textId="77777777" w:rsidR="00942F97" w:rsidRPr="00666E39" w:rsidRDefault="00942F97" w:rsidP="00942F9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w:t>
      </w:r>
      <w:r>
        <w:rPr>
          <w:rFonts w:asciiTheme="minorHAnsi" w:eastAsia="Calibri" w:hAnsiTheme="minorHAnsi" w:cstheme="minorHAnsi"/>
          <w:lang w:val="en-US" w:eastAsia="en-US"/>
        </w:rPr>
        <w:t xml:space="preserve"> +27 21 421 0555</w:t>
      </w:r>
    </w:p>
    <w:p w14:paraId="198E458F" w14:textId="77777777" w:rsidR="00942F97" w:rsidRDefault="00942F97" w:rsidP="00942F9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1" w:history="1">
        <w:r w:rsidRPr="00471744">
          <w:rPr>
            <w:rStyle w:val="Hyperlink"/>
          </w:rPr>
          <w:t>bmcclement@optron.com</w:t>
        </w:r>
      </w:hyperlink>
      <w:r>
        <w:t xml:space="preserve"> </w:t>
      </w:r>
    </w:p>
    <w:p w14:paraId="1638754A" w14:textId="4EA0560F" w:rsidR="008D6A79" w:rsidRPr="004663F7" w:rsidRDefault="00942F97"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2" w:history="1">
        <w:r w:rsidRPr="00471744">
          <w:rPr>
            <w:rStyle w:val="Hyperlink"/>
          </w:rPr>
          <w:t>www.optron.com</w:t>
        </w:r>
      </w:hyperlink>
      <w:r>
        <w:t xml:space="preserve"> </w:t>
      </w:r>
    </w:p>
    <w:p w14:paraId="1A93C66F" w14:textId="36C0524D" w:rsidR="006B6BE0" w:rsidRDefault="00B355FF" w:rsidP="00252E85">
      <w:pPr>
        <w:shd w:val="clear" w:color="auto" w:fill="FFFFFF"/>
        <w:spacing w:after="0" w:line="240" w:lineRule="auto"/>
      </w:pPr>
      <w:r w:rsidRPr="00B355FF">
        <w:rPr>
          <w:b/>
        </w:rPr>
        <w:t>Media Contact</w:t>
      </w:r>
      <w:r w:rsidRPr="00B355FF">
        <w:rPr>
          <w:b/>
        </w:rPr>
        <w:br/>
      </w:r>
      <w:r w:rsidR="001C54E0">
        <w:t>Rachel Me</w:t>
      </w:r>
      <w:r w:rsidRPr="00B355FF">
        <w:t>k</w:t>
      </w:r>
      <w:r w:rsidR="001C54E0">
        <w:t>g</w:t>
      </w:r>
      <w:r w:rsidRPr="00B355FF">
        <w:t>we</w:t>
      </w:r>
      <w:r w:rsidRPr="00B355FF">
        <w:rPr>
          <w:b/>
        </w:rPr>
        <w:br/>
      </w:r>
      <w:r w:rsidR="006B6BE0">
        <w:t>Senior Account Exe</w:t>
      </w:r>
      <w:r w:rsidR="00252E85">
        <w:t>cutive</w:t>
      </w:r>
    </w:p>
    <w:p w14:paraId="6A151961" w14:textId="5975E309"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3" w:history="1">
        <w:r w:rsidRPr="00B355FF">
          <w:rPr>
            <w:color w:val="0563C1"/>
            <w:u w:val="single"/>
          </w:rPr>
          <w:t>rachel@ngage.co.za</w:t>
        </w:r>
      </w:hyperlink>
      <w:r w:rsidRPr="00B355FF">
        <w:t xml:space="preserve"> </w:t>
      </w:r>
      <w:r w:rsidRPr="00B355FF">
        <w:rPr>
          <w:b/>
        </w:rPr>
        <w:br/>
      </w:r>
      <w:r w:rsidRPr="00B355FF">
        <w:t xml:space="preserve">Web: </w:t>
      </w:r>
      <w:hyperlink r:id="rId14" w:history="1">
        <w:r w:rsidRPr="00B355FF">
          <w:rPr>
            <w:color w:val="0563C1"/>
            <w:u w:val="single"/>
          </w:rPr>
          <w:t>www.ngage.co.za</w:t>
        </w:r>
      </w:hyperlink>
    </w:p>
    <w:p w14:paraId="2B87024F" w14:textId="0752FDB1" w:rsidR="00BB73CD" w:rsidRPr="00FE0A29" w:rsidRDefault="00B355FF" w:rsidP="00B355FF">
      <w:pPr>
        <w:spacing w:after="0"/>
        <w:rPr>
          <w:rFonts w:eastAsia="Calibri"/>
          <w:color w:val="0563C1"/>
          <w:u w:val="single"/>
          <w:lang w:eastAsia="en-U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sidR="00DB1D6D">
        <w:rPr>
          <w:rFonts w:eastAsia="Calibri"/>
          <w:lang w:eastAsia="en-US"/>
        </w:rPr>
        <w:t>news article</w:t>
      </w:r>
      <w:r w:rsidRPr="00B355FF">
        <w:rPr>
          <w:rFonts w:eastAsia="Calibri"/>
          <w:lang w:eastAsia="en-US"/>
        </w:rPr>
        <w:t xml:space="preserve">s and photographs at </w:t>
      </w:r>
      <w:hyperlink r:id="rId15" w:history="1">
        <w:r w:rsidRPr="00B355FF">
          <w:rPr>
            <w:rFonts w:eastAsia="Calibri"/>
            <w:color w:val="0563C1"/>
            <w:u w:val="single"/>
            <w:lang w:eastAsia="en-US"/>
          </w:rPr>
          <w:t>http://media.ngage.co.za</w:t>
        </w:r>
      </w:hyperlink>
    </w:p>
    <w:sectPr w:rsidR="00BB73CD" w:rsidRPr="00FE0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8F8DA" w14:textId="77777777" w:rsidR="005C3085" w:rsidRDefault="005C3085" w:rsidP="00224F24">
      <w:pPr>
        <w:spacing w:after="0" w:line="240" w:lineRule="auto"/>
      </w:pPr>
      <w:r>
        <w:separator/>
      </w:r>
    </w:p>
  </w:endnote>
  <w:endnote w:type="continuationSeparator" w:id="0">
    <w:p w14:paraId="4577A2C2" w14:textId="77777777" w:rsidR="005C3085" w:rsidRDefault="005C3085"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642E6" w14:textId="77777777" w:rsidR="005C3085" w:rsidRDefault="005C3085" w:rsidP="00224F24">
      <w:pPr>
        <w:spacing w:after="0" w:line="240" w:lineRule="auto"/>
      </w:pPr>
      <w:r>
        <w:separator/>
      </w:r>
    </w:p>
  </w:footnote>
  <w:footnote w:type="continuationSeparator" w:id="0">
    <w:p w14:paraId="1D461E8F" w14:textId="77777777" w:rsidR="005C3085" w:rsidRDefault="005C3085"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EFE498B"/>
    <w:multiLevelType w:val="multilevel"/>
    <w:tmpl w:val="E486748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color w:val="auto"/>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color w:val="auto"/>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NDM1sjA3NbewMDFW0lEKTi0uzszPAykwqgUAuGpvlywAAAA="/>
  </w:docVars>
  <w:rsids>
    <w:rsidRoot w:val="006547AF"/>
    <w:rsid w:val="00003C22"/>
    <w:rsid w:val="00007AEE"/>
    <w:rsid w:val="000203C7"/>
    <w:rsid w:val="000218BE"/>
    <w:rsid w:val="00021A06"/>
    <w:rsid w:val="00022F82"/>
    <w:rsid w:val="00030A2F"/>
    <w:rsid w:val="0003143F"/>
    <w:rsid w:val="00034059"/>
    <w:rsid w:val="00052C11"/>
    <w:rsid w:val="00054E83"/>
    <w:rsid w:val="000551D3"/>
    <w:rsid w:val="0006721B"/>
    <w:rsid w:val="00074478"/>
    <w:rsid w:val="00074FEB"/>
    <w:rsid w:val="00080698"/>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D7F3F"/>
    <w:rsid w:val="000E4584"/>
    <w:rsid w:val="000F3DA4"/>
    <w:rsid w:val="001061BE"/>
    <w:rsid w:val="001118BA"/>
    <w:rsid w:val="00112310"/>
    <w:rsid w:val="001138DB"/>
    <w:rsid w:val="001216AE"/>
    <w:rsid w:val="00125EE7"/>
    <w:rsid w:val="001263C0"/>
    <w:rsid w:val="001345D4"/>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84CCA"/>
    <w:rsid w:val="00191207"/>
    <w:rsid w:val="001A4A0C"/>
    <w:rsid w:val="001A7BD5"/>
    <w:rsid w:val="001B4F6E"/>
    <w:rsid w:val="001C21C3"/>
    <w:rsid w:val="001C2567"/>
    <w:rsid w:val="001C54E0"/>
    <w:rsid w:val="001C5A05"/>
    <w:rsid w:val="001C794C"/>
    <w:rsid w:val="001C7D01"/>
    <w:rsid w:val="001D67BE"/>
    <w:rsid w:val="0020036B"/>
    <w:rsid w:val="00207665"/>
    <w:rsid w:val="0021077F"/>
    <w:rsid w:val="00212E68"/>
    <w:rsid w:val="00214F9E"/>
    <w:rsid w:val="002169E2"/>
    <w:rsid w:val="00224017"/>
    <w:rsid w:val="00224F24"/>
    <w:rsid w:val="002272AC"/>
    <w:rsid w:val="00233A59"/>
    <w:rsid w:val="00241042"/>
    <w:rsid w:val="00246EDB"/>
    <w:rsid w:val="00247A75"/>
    <w:rsid w:val="00247D1F"/>
    <w:rsid w:val="002526FF"/>
    <w:rsid w:val="00252E85"/>
    <w:rsid w:val="00253F80"/>
    <w:rsid w:val="0025605E"/>
    <w:rsid w:val="00257D4B"/>
    <w:rsid w:val="00260DFE"/>
    <w:rsid w:val="002614AE"/>
    <w:rsid w:val="002634A0"/>
    <w:rsid w:val="00264AE3"/>
    <w:rsid w:val="002657AA"/>
    <w:rsid w:val="0027514C"/>
    <w:rsid w:val="00276ED8"/>
    <w:rsid w:val="00281434"/>
    <w:rsid w:val="00281DA4"/>
    <w:rsid w:val="002869E8"/>
    <w:rsid w:val="00286A85"/>
    <w:rsid w:val="00291528"/>
    <w:rsid w:val="00296D2E"/>
    <w:rsid w:val="002B213C"/>
    <w:rsid w:val="002C0443"/>
    <w:rsid w:val="002C2B83"/>
    <w:rsid w:val="002C6F31"/>
    <w:rsid w:val="002C73C0"/>
    <w:rsid w:val="002D156B"/>
    <w:rsid w:val="002E211A"/>
    <w:rsid w:val="002F1488"/>
    <w:rsid w:val="002F41F2"/>
    <w:rsid w:val="002F44FF"/>
    <w:rsid w:val="002F503B"/>
    <w:rsid w:val="002F6B7C"/>
    <w:rsid w:val="00314415"/>
    <w:rsid w:val="0033000F"/>
    <w:rsid w:val="00341AD3"/>
    <w:rsid w:val="00342C35"/>
    <w:rsid w:val="0034576D"/>
    <w:rsid w:val="0034641E"/>
    <w:rsid w:val="0035298C"/>
    <w:rsid w:val="00353559"/>
    <w:rsid w:val="003550F1"/>
    <w:rsid w:val="003550F4"/>
    <w:rsid w:val="00356DC4"/>
    <w:rsid w:val="0036320D"/>
    <w:rsid w:val="0036478E"/>
    <w:rsid w:val="003647A7"/>
    <w:rsid w:val="00370233"/>
    <w:rsid w:val="003724B9"/>
    <w:rsid w:val="00373EC5"/>
    <w:rsid w:val="003742B1"/>
    <w:rsid w:val="003C634E"/>
    <w:rsid w:val="003C63DB"/>
    <w:rsid w:val="003C7DAB"/>
    <w:rsid w:val="003D6BB5"/>
    <w:rsid w:val="003E06B7"/>
    <w:rsid w:val="003E78BB"/>
    <w:rsid w:val="003F5347"/>
    <w:rsid w:val="003F6986"/>
    <w:rsid w:val="00400F61"/>
    <w:rsid w:val="00421BED"/>
    <w:rsid w:val="004222F2"/>
    <w:rsid w:val="00422B0C"/>
    <w:rsid w:val="00435597"/>
    <w:rsid w:val="00453210"/>
    <w:rsid w:val="00460000"/>
    <w:rsid w:val="004660C0"/>
    <w:rsid w:val="004663F7"/>
    <w:rsid w:val="004724C6"/>
    <w:rsid w:val="004766F8"/>
    <w:rsid w:val="00482E6E"/>
    <w:rsid w:val="0048314D"/>
    <w:rsid w:val="004864B1"/>
    <w:rsid w:val="0048798B"/>
    <w:rsid w:val="00493C3C"/>
    <w:rsid w:val="0049592F"/>
    <w:rsid w:val="00497FB8"/>
    <w:rsid w:val="004A08E6"/>
    <w:rsid w:val="004B3B78"/>
    <w:rsid w:val="004C09DF"/>
    <w:rsid w:val="004D1E4F"/>
    <w:rsid w:val="004D2476"/>
    <w:rsid w:val="004D2BF6"/>
    <w:rsid w:val="004D69A4"/>
    <w:rsid w:val="004E298A"/>
    <w:rsid w:val="004E32C0"/>
    <w:rsid w:val="004E3C47"/>
    <w:rsid w:val="004F2A1B"/>
    <w:rsid w:val="00504286"/>
    <w:rsid w:val="005060E0"/>
    <w:rsid w:val="00506807"/>
    <w:rsid w:val="005078E1"/>
    <w:rsid w:val="00507CFE"/>
    <w:rsid w:val="00516058"/>
    <w:rsid w:val="00516482"/>
    <w:rsid w:val="00516678"/>
    <w:rsid w:val="00517297"/>
    <w:rsid w:val="00520D77"/>
    <w:rsid w:val="0052539A"/>
    <w:rsid w:val="00536E00"/>
    <w:rsid w:val="00537284"/>
    <w:rsid w:val="005428B4"/>
    <w:rsid w:val="00543D68"/>
    <w:rsid w:val="005477EB"/>
    <w:rsid w:val="005478B0"/>
    <w:rsid w:val="00547BEF"/>
    <w:rsid w:val="00571164"/>
    <w:rsid w:val="00585535"/>
    <w:rsid w:val="005A0732"/>
    <w:rsid w:val="005A1196"/>
    <w:rsid w:val="005B23E6"/>
    <w:rsid w:val="005B6308"/>
    <w:rsid w:val="005B7052"/>
    <w:rsid w:val="005C3085"/>
    <w:rsid w:val="005E7489"/>
    <w:rsid w:val="005F03C3"/>
    <w:rsid w:val="005F099F"/>
    <w:rsid w:val="006023A5"/>
    <w:rsid w:val="0063123E"/>
    <w:rsid w:val="006315D7"/>
    <w:rsid w:val="006334A7"/>
    <w:rsid w:val="006343D4"/>
    <w:rsid w:val="006349D9"/>
    <w:rsid w:val="0064604F"/>
    <w:rsid w:val="00652226"/>
    <w:rsid w:val="00653611"/>
    <w:rsid w:val="00653EE1"/>
    <w:rsid w:val="006547AF"/>
    <w:rsid w:val="00655798"/>
    <w:rsid w:val="0065690A"/>
    <w:rsid w:val="00662404"/>
    <w:rsid w:val="00666A06"/>
    <w:rsid w:val="00666C69"/>
    <w:rsid w:val="0067230C"/>
    <w:rsid w:val="006958FB"/>
    <w:rsid w:val="006B6BE0"/>
    <w:rsid w:val="006C1199"/>
    <w:rsid w:val="006C19C8"/>
    <w:rsid w:val="006C2502"/>
    <w:rsid w:val="006C6F95"/>
    <w:rsid w:val="006D0AFE"/>
    <w:rsid w:val="006D4CD0"/>
    <w:rsid w:val="006D5557"/>
    <w:rsid w:val="006E43E1"/>
    <w:rsid w:val="0070267A"/>
    <w:rsid w:val="00702F6D"/>
    <w:rsid w:val="00724E8A"/>
    <w:rsid w:val="007328E0"/>
    <w:rsid w:val="00742D8E"/>
    <w:rsid w:val="00745EA6"/>
    <w:rsid w:val="0075333F"/>
    <w:rsid w:val="00754F3B"/>
    <w:rsid w:val="00756971"/>
    <w:rsid w:val="00776CEE"/>
    <w:rsid w:val="00785AB7"/>
    <w:rsid w:val="007A760D"/>
    <w:rsid w:val="007B1EEA"/>
    <w:rsid w:val="007B471E"/>
    <w:rsid w:val="007B773D"/>
    <w:rsid w:val="007C0CD1"/>
    <w:rsid w:val="007C710A"/>
    <w:rsid w:val="007C717F"/>
    <w:rsid w:val="007C780A"/>
    <w:rsid w:val="007D7D63"/>
    <w:rsid w:val="007E4535"/>
    <w:rsid w:val="007E4D8E"/>
    <w:rsid w:val="007F2E90"/>
    <w:rsid w:val="007F5525"/>
    <w:rsid w:val="00803DB3"/>
    <w:rsid w:val="008044BC"/>
    <w:rsid w:val="008073D3"/>
    <w:rsid w:val="008165D3"/>
    <w:rsid w:val="00825EB7"/>
    <w:rsid w:val="008306C2"/>
    <w:rsid w:val="0083286C"/>
    <w:rsid w:val="00834475"/>
    <w:rsid w:val="008439A0"/>
    <w:rsid w:val="00860AEF"/>
    <w:rsid w:val="0088098C"/>
    <w:rsid w:val="00883033"/>
    <w:rsid w:val="0088497F"/>
    <w:rsid w:val="008868A9"/>
    <w:rsid w:val="0089048A"/>
    <w:rsid w:val="008A077D"/>
    <w:rsid w:val="008A07FA"/>
    <w:rsid w:val="008A460E"/>
    <w:rsid w:val="008A7420"/>
    <w:rsid w:val="008C0BBE"/>
    <w:rsid w:val="008C1646"/>
    <w:rsid w:val="008C29F6"/>
    <w:rsid w:val="008C567E"/>
    <w:rsid w:val="008D6A79"/>
    <w:rsid w:val="008E317D"/>
    <w:rsid w:val="008F13F1"/>
    <w:rsid w:val="008F21D5"/>
    <w:rsid w:val="008F5AF0"/>
    <w:rsid w:val="008F62A5"/>
    <w:rsid w:val="00903B6F"/>
    <w:rsid w:val="00904AEA"/>
    <w:rsid w:val="00907405"/>
    <w:rsid w:val="00911436"/>
    <w:rsid w:val="00925C85"/>
    <w:rsid w:val="00927B0E"/>
    <w:rsid w:val="00927E14"/>
    <w:rsid w:val="00933A01"/>
    <w:rsid w:val="00940F0D"/>
    <w:rsid w:val="00941991"/>
    <w:rsid w:val="00942F97"/>
    <w:rsid w:val="009453D0"/>
    <w:rsid w:val="009553CE"/>
    <w:rsid w:val="00957A5F"/>
    <w:rsid w:val="00957BAE"/>
    <w:rsid w:val="00966801"/>
    <w:rsid w:val="009725E7"/>
    <w:rsid w:val="00981E32"/>
    <w:rsid w:val="00991056"/>
    <w:rsid w:val="00992045"/>
    <w:rsid w:val="00993402"/>
    <w:rsid w:val="00994777"/>
    <w:rsid w:val="009970E0"/>
    <w:rsid w:val="009A0F8F"/>
    <w:rsid w:val="009A3A68"/>
    <w:rsid w:val="009B3FEF"/>
    <w:rsid w:val="009B6CA7"/>
    <w:rsid w:val="009C2002"/>
    <w:rsid w:val="009C2AC2"/>
    <w:rsid w:val="009C54E9"/>
    <w:rsid w:val="009D0277"/>
    <w:rsid w:val="009D6D1E"/>
    <w:rsid w:val="009F050A"/>
    <w:rsid w:val="009F2387"/>
    <w:rsid w:val="009F4229"/>
    <w:rsid w:val="00A01B04"/>
    <w:rsid w:val="00A024A7"/>
    <w:rsid w:val="00A02579"/>
    <w:rsid w:val="00A04F81"/>
    <w:rsid w:val="00A050A9"/>
    <w:rsid w:val="00A05493"/>
    <w:rsid w:val="00A14304"/>
    <w:rsid w:val="00A16768"/>
    <w:rsid w:val="00A173AC"/>
    <w:rsid w:val="00A2528F"/>
    <w:rsid w:val="00A30568"/>
    <w:rsid w:val="00A30800"/>
    <w:rsid w:val="00A30ABF"/>
    <w:rsid w:val="00A3237A"/>
    <w:rsid w:val="00A3301E"/>
    <w:rsid w:val="00A33569"/>
    <w:rsid w:val="00A41EC6"/>
    <w:rsid w:val="00A473CE"/>
    <w:rsid w:val="00A500B6"/>
    <w:rsid w:val="00A566DB"/>
    <w:rsid w:val="00A61538"/>
    <w:rsid w:val="00A61614"/>
    <w:rsid w:val="00A63737"/>
    <w:rsid w:val="00A639EA"/>
    <w:rsid w:val="00A66723"/>
    <w:rsid w:val="00A67733"/>
    <w:rsid w:val="00A73FDC"/>
    <w:rsid w:val="00A90B0C"/>
    <w:rsid w:val="00AA6A9B"/>
    <w:rsid w:val="00AB01CF"/>
    <w:rsid w:val="00AB24C6"/>
    <w:rsid w:val="00AB27A7"/>
    <w:rsid w:val="00AB65F1"/>
    <w:rsid w:val="00AB76AE"/>
    <w:rsid w:val="00AC5A64"/>
    <w:rsid w:val="00AD05CA"/>
    <w:rsid w:val="00AD07AA"/>
    <w:rsid w:val="00AD46EB"/>
    <w:rsid w:val="00AF0D00"/>
    <w:rsid w:val="00AF2036"/>
    <w:rsid w:val="00AF3B4B"/>
    <w:rsid w:val="00AF4716"/>
    <w:rsid w:val="00AF561B"/>
    <w:rsid w:val="00B10B90"/>
    <w:rsid w:val="00B260D3"/>
    <w:rsid w:val="00B27C4C"/>
    <w:rsid w:val="00B355FF"/>
    <w:rsid w:val="00B356D9"/>
    <w:rsid w:val="00B50A72"/>
    <w:rsid w:val="00B528D8"/>
    <w:rsid w:val="00B541B2"/>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B73CD"/>
    <w:rsid w:val="00BC031B"/>
    <w:rsid w:val="00BC1F05"/>
    <w:rsid w:val="00BD3482"/>
    <w:rsid w:val="00BD4283"/>
    <w:rsid w:val="00BD5AAB"/>
    <w:rsid w:val="00C01D59"/>
    <w:rsid w:val="00C1331E"/>
    <w:rsid w:val="00C14767"/>
    <w:rsid w:val="00C238E8"/>
    <w:rsid w:val="00C25517"/>
    <w:rsid w:val="00C25C3A"/>
    <w:rsid w:val="00C30FD5"/>
    <w:rsid w:val="00C3554D"/>
    <w:rsid w:val="00C4530A"/>
    <w:rsid w:val="00C617B6"/>
    <w:rsid w:val="00C657B0"/>
    <w:rsid w:val="00C74387"/>
    <w:rsid w:val="00C76779"/>
    <w:rsid w:val="00C76BF3"/>
    <w:rsid w:val="00C81CFB"/>
    <w:rsid w:val="00C856EC"/>
    <w:rsid w:val="00C967F6"/>
    <w:rsid w:val="00C96A6B"/>
    <w:rsid w:val="00C971D5"/>
    <w:rsid w:val="00CA1E75"/>
    <w:rsid w:val="00CA4D10"/>
    <w:rsid w:val="00CC02C8"/>
    <w:rsid w:val="00CC444E"/>
    <w:rsid w:val="00CC5466"/>
    <w:rsid w:val="00CD1066"/>
    <w:rsid w:val="00CD405A"/>
    <w:rsid w:val="00CD6458"/>
    <w:rsid w:val="00CE15D5"/>
    <w:rsid w:val="00CE3E01"/>
    <w:rsid w:val="00CE5616"/>
    <w:rsid w:val="00CF062E"/>
    <w:rsid w:val="00CF5E0A"/>
    <w:rsid w:val="00CF7097"/>
    <w:rsid w:val="00D00582"/>
    <w:rsid w:val="00D02833"/>
    <w:rsid w:val="00D050B7"/>
    <w:rsid w:val="00D05703"/>
    <w:rsid w:val="00D10B40"/>
    <w:rsid w:val="00D144AD"/>
    <w:rsid w:val="00D178ED"/>
    <w:rsid w:val="00D200DC"/>
    <w:rsid w:val="00D25FFF"/>
    <w:rsid w:val="00D269FD"/>
    <w:rsid w:val="00D273B6"/>
    <w:rsid w:val="00D40716"/>
    <w:rsid w:val="00D42134"/>
    <w:rsid w:val="00D42337"/>
    <w:rsid w:val="00D438F9"/>
    <w:rsid w:val="00D46DD2"/>
    <w:rsid w:val="00D52788"/>
    <w:rsid w:val="00D57390"/>
    <w:rsid w:val="00D5789D"/>
    <w:rsid w:val="00D619ED"/>
    <w:rsid w:val="00D704D7"/>
    <w:rsid w:val="00D7329E"/>
    <w:rsid w:val="00D7541A"/>
    <w:rsid w:val="00D758BD"/>
    <w:rsid w:val="00D77FF3"/>
    <w:rsid w:val="00D83870"/>
    <w:rsid w:val="00D9057D"/>
    <w:rsid w:val="00D97E37"/>
    <w:rsid w:val="00DA3470"/>
    <w:rsid w:val="00DA5AC9"/>
    <w:rsid w:val="00DA6B9C"/>
    <w:rsid w:val="00DB1D6D"/>
    <w:rsid w:val="00DB7110"/>
    <w:rsid w:val="00DC1874"/>
    <w:rsid w:val="00DC5F69"/>
    <w:rsid w:val="00DE0029"/>
    <w:rsid w:val="00DE0552"/>
    <w:rsid w:val="00DE50D1"/>
    <w:rsid w:val="00DF20E4"/>
    <w:rsid w:val="00DF2C18"/>
    <w:rsid w:val="00E07BE3"/>
    <w:rsid w:val="00E10D79"/>
    <w:rsid w:val="00E1258E"/>
    <w:rsid w:val="00E131DF"/>
    <w:rsid w:val="00E16735"/>
    <w:rsid w:val="00E23C5E"/>
    <w:rsid w:val="00E26E13"/>
    <w:rsid w:val="00E30735"/>
    <w:rsid w:val="00E36236"/>
    <w:rsid w:val="00E40DED"/>
    <w:rsid w:val="00E47B25"/>
    <w:rsid w:val="00E560F8"/>
    <w:rsid w:val="00E64C66"/>
    <w:rsid w:val="00E70B29"/>
    <w:rsid w:val="00E711A7"/>
    <w:rsid w:val="00E75BAB"/>
    <w:rsid w:val="00E77D7D"/>
    <w:rsid w:val="00E9551E"/>
    <w:rsid w:val="00EA0F12"/>
    <w:rsid w:val="00EA12F7"/>
    <w:rsid w:val="00EA3180"/>
    <w:rsid w:val="00EA48D5"/>
    <w:rsid w:val="00EC1574"/>
    <w:rsid w:val="00ED4E89"/>
    <w:rsid w:val="00EE1002"/>
    <w:rsid w:val="00EE3B57"/>
    <w:rsid w:val="00EE61E0"/>
    <w:rsid w:val="00EE7767"/>
    <w:rsid w:val="00EF3C84"/>
    <w:rsid w:val="00F00B2B"/>
    <w:rsid w:val="00F0763D"/>
    <w:rsid w:val="00F143C0"/>
    <w:rsid w:val="00F15868"/>
    <w:rsid w:val="00F2442A"/>
    <w:rsid w:val="00F2477D"/>
    <w:rsid w:val="00F3398E"/>
    <w:rsid w:val="00F35675"/>
    <w:rsid w:val="00F4001A"/>
    <w:rsid w:val="00F40765"/>
    <w:rsid w:val="00F46C5A"/>
    <w:rsid w:val="00F53838"/>
    <w:rsid w:val="00F5453C"/>
    <w:rsid w:val="00F54ACF"/>
    <w:rsid w:val="00F65FFF"/>
    <w:rsid w:val="00F67F5C"/>
    <w:rsid w:val="00F716C4"/>
    <w:rsid w:val="00F73F79"/>
    <w:rsid w:val="00F76F26"/>
    <w:rsid w:val="00F866B5"/>
    <w:rsid w:val="00F918A6"/>
    <w:rsid w:val="00F92413"/>
    <w:rsid w:val="00F94D91"/>
    <w:rsid w:val="00FA5835"/>
    <w:rsid w:val="00FC538B"/>
    <w:rsid w:val="00FC546D"/>
    <w:rsid w:val="00FD3D40"/>
    <w:rsid w:val="00FD6CF6"/>
    <w:rsid w:val="00FE0A29"/>
    <w:rsid w:val="00FE2232"/>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2780"/>
  <w15:docId w15:val="{F18E058F-6C99-4C4A-9E04-2241F016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paragraph" w:styleId="ListBullet">
    <w:name w:val="List Bullet"/>
    <w:basedOn w:val="Normal"/>
    <w:uiPriority w:val="8"/>
    <w:qFormat/>
    <w:rsid w:val="00CA4D10"/>
    <w:pPr>
      <w:numPr>
        <w:numId w:val="1"/>
      </w:numPr>
      <w:spacing w:after="120" w:line="240" w:lineRule="atLeast"/>
    </w:pPr>
    <w:rPr>
      <w:rFonts w:asciiTheme="minorHAnsi" w:eastAsiaTheme="minorHAnsi" w:hAnsiTheme="minorHAnsi" w:cstheme="minorBidi"/>
      <w:kern w:val="18"/>
      <w:sz w:val="18"/>
      <w:szCs w:val="18"/>
      <w:lang w:eastAsia="en-US"/>
    </w:rPr>
  </w:style>
  <w:style w:type="paragraph" w:styleId="ListBullet2">
    <w:name w:val="List Bullet 2"/>
    <w:basedOn w:val="Normal"/>
    <w:uiPriority w:val="9"/>
    <w:qFormat/>
    <w:rsid w:val="00CA4D10"/>
    <w:pPr>
      <w:numPr>
        <w:ilvl w:val="1"/>
        <w:numId w:val="1"/>
      </w:numPr>
      <w:spacing w:after="120" w:line="240" w:lineRule="atLeast"/>
    </w:pPr>
    <w:rPr>
      <w:rFonts w:asciiTheme="minorHAnsi" w:eastAsiaTheme="minorHAnsi" w:hAnsiTheme="minorHAnsi" w:cstheme="minorBidi"/>
      <w:kern w:val="18"/>
      <w:sz w:val="18"/>
      <w:szCs w:val="18"/>
      <w:lang w:eastAsia="en-US"/>
    </w:rPr>
  </w:style>
  <w:style w:type="paragraph" w:styleId="ListBullet3">
    <w:name w:val="List Bullet 3"/>
    <w:basedOn w:val="Normal"/>
    <w:uiPriority w:val="10"/>
    <w:qFormat/>
    <w:rsid w:val="00CA4D10"/>
    <w:pPr>
      <w:numPr>
        <w:ilvl w:val="2"/>
        <w:numId w:val="1"/>
      </w:numPr>
      <w:spacing w:after="120" w:line="240" w:lineRule="atLeast"/>
    </w:pPr>
    <w:rPr>
      <w:rFonts w:asciiTheme="minorHAnsi" w:eastAsiaTheme="minorHAnsi" w:hAnsiTheme="minorHAnsi" w:cstheme="minorBidi"/>
      <w:kern w:val="1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chel@ngage.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ptr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mcclement@optron.com" TargetMode="External"/><Relationship Id="rId5" Type="http://schemas.openxmlformats.org/officeDocument/2006/relationships/styles" Target="styl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B9B35-A826-4892-B314-810CD900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4465</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4</cp:revision>
  <cp:lastPrinted>2022-11-14T12:45:00Z</cp:lastPrinted>
  <dcterms:created xsi:type="dcterms:W3CDTF">2022-11-25T13:10:00Z</dcterms:created>
  <dcterms:modified xsi:type="dcterms:W3CDTF">2022-12-07T09:41:00Z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