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5B7A" w14:textId="37A6C04F" w:rsidR="00EB2A4B" w:rsidRPr="00F900CC" w:rsidRDefault="00316391" w:rsidP="00EB2A4B">
      <w:pPr>
        <w:rPr>
          <w:rFonts w:ascii="Arial" w:hAnsi="Arial" w:cs="Arial"/>
          <w:b/>
          <w:bCs/>
          <w:color w:val="1F497D"/>
          <w:sz w:val="52"/>
          <w:szCs w:val="52"/>
          <w:lang w:val="en-US"/>
        </w:rPr>
      </w:pPr>
      <w:r>
        <w:rPr>
          <w:rFonts w:ascii="Arial" w:hAnsi="Arial" w:cs="Arial"/>
          <w:b/>
          <w:sz w:val="52"/>
          <w:szCs w:val="52"/>
        </w:rPr>
        <w:t>N</w:t>
      </w:r>
      <w:r w:rsidR="002031D4">
        <w:rPr>
          <w:rFonts w:ascii="Arial" w:hAnsi="Arial" w:cs="Arial"/>
          <w:b/>
          <w:sz w:val="52"/>
          <w:szCs w:val="52"/>
        </w:rPr>
        <w:t>E</w:t>
      </w:r>
      <w:r>
        <w:rPr>
          <w:rFonts w:ascii="Arial" w:hAnsi="Arial" w:cs="Arial"/>
          <w:b/>
          <w:sz w:val="52"/>
          <w:szCs w:val="52"/>
        </w:rPr>
        <w:t>W</w:t>
      </w:r>
      <w:r w:rsidR="002031D4">
        <w:rPr>
          <w:rFonts w:ascii="Arial" w:hAnsi="Arial" w:cs="Arial"/>
          <w:b/>
          <w:sz w:val="52"/>
          <w:szCs w:val="52"/>
        </w:rPr>
        <w:t>S</w:t>
      </w:r>
      <w:r>
        <w:rPr>
          <w:rFonts w:ascii="Arial" w:hAnsi="Arial" w:cs="Arial"/>
          <w:b/>
          <w:sz w:val="52"/>
          <w:szCs w:val="52"/>
        </w:rPr>
        <w:t xml:space="preserve"> ARTICLE</w:t>
      </w:r>
    </w:p>
    <w:p w14:paraId="3D6641DE" w14:textId="3B07C659" w:rsidR="00C014AF" w:rsidRPr="00FE0DF1" w:rsidRDefault="00DF0023" w:rsidP="00EB4C2F">
      <w:pPr>
        <w:spacing w:line="240" w:lineRule="auto"/>
        <w:rPr>
          <w:rFonts w:ascii="Arial" w:hAnsi="Arial" w:cs="Arial"/>
          <w:sz w:val="28"/>
          <w:szCs w:val="28"/>
        </w:rPr>
      </w:pPr>
      <w:r w:rsidRPr="00DF0023">
        <w:rPr>
          <w:rFonts w:ascii="Arial" w:hAnsi="Arial" w:cs="Arial"/>
          <w:sz w:val="28"/>
          <w:szCs w:val="28"/>
        </w:rPr>
        <w:t>Jet Demolition coordinates international best practice guide for end-of-life of industrial facilities</w:t>
      </w:r>
    </w:p>
    <w:p w14:paraId="028651B3" w14:textId="43A9F3B1" w:rsidR="00DF0023" w:rsidRPr="00DF0023" w:rsidRDefault="00304FC4" w:rsidP="00DF0023">
      <w:pPr>
        <w:spacing w:line="240" w:lineRule="auto"/>
        <w:rPr>
          <w:rFonts w:cs="Arial"/>
        </w:rPr>
      </w:pPr>
      <w:bookmarkStart w:id="0" w:name="_Hlk513547771"/>
      <w:r>
        <w:rPr>
          <w:rFonts w:cs="Arial"/>
          <w:b/>
        </w:rPr>
        <w:t>31 October</w:t>
      </w:r>
      <w:r w:rsidR="00DF0023">
        <w:rPr>
          <w:rFonts w:cs="Arial"/>
          <w:b/>
        </w:rPr>
        <w:t xml:space="preserve"> </w:t>
      </w:r>
      <w:r w:rsidR="00A9624A">
        <w:rPr>
          <w:rFonts w:cs="Arial"/>
          <w:b/>
        </w:rPr>
        <w:t>2022</w:t>
      </w:r>
      <w:r w:rsidR="006547AF" w:rsidRPr="00FE0DF1">
        <w:rPr>
          <w:rFonts w:cs="Arial"/>
          <w:b/>
        </w:rPr>
        <w:t>:</w:t>
      </w:r>
      <w:r w:rsidR="006547AF" w:rsidRPr="00FE0DF1">
        <w:rPr>
          <w:rFonts w:cs="Arial"/>
        </w:rPr>
        <w:t xml:space="preserve"> </w:t>
      </w:r>
      <w:r w:rsidR="00DF0023" w:rsidRPr="00DF0023">
        <w:rPr>
          <w:rFonts w:cs="Arial"/>
        </w:rPr>
        <w:t xml:space="preserve">Many industrial plants built to optimise space, increase </w:t>
      </w:r>
      <w:proofErr w:type="gramStart"/>
      <w:r w:rsidR="00DF0023" w:rsidRPr="00DF0023">
        <w:rPr>
          <w:rFonts w:cs="Arial"/>
        </w:rPr>
        <w:t>productivity</w:t>
      </w:r>
      <w:proofErr w:type="gramEnd"/>
      <w:r w:rsidR="00DF0023" w:rsidRPr="00DF0023">
        <w:rPr>
          <w:rFonts w:cs="Arial"/>
        </w:rPr>
        <w:t xml:space="preserve"> and reduce risks to workers are currently scheduled for shutdown, decommissioning and dismantling as they reach the end of their lifespan. This means planning, implementing and monitoring complex projects with several phases. It is therefore essential to count on the collaboration of specialised professionals to successfully carry out the end of life of these industrial facilities.</w:t>
      </w:r>
    </w:p>
    <w:p w14:paraId="75F8FB98" w14:textId="2E2C43D9" w:rsidR="00DF0023" w:rsidRPr="00DF0023" w:rsidRDefault="00DF0023" w:rsidP="00DF0023">
      <w:pPr>
        <w:spacing w:line="240" w:lineRule="auto"/>
        <w:rPr>
          <w:rFonts w:cs="Arial"/>
        </w:rPr>
      </w:pPr>
      <w:r w:rsidRPr="00DF0023">
        <w:rPr>
          <w:rFonts w:cs="Arial"/>
        </w:rPr>
        <w:t xml:space="preserve">In 2021, the European Demolition Association (EDA) partnered with large-scale demolition contractors, asset owners and industry specialists to create a multinational workgroup focused on the end-of-life preparation for industrial facilities. This workgroup was tasked </w:t>
      </w:r>
      <w:r w:rsidR="00732652">
        <w:rPr>
          <w:rFonts w:cs="Arial"/>
        </w:rPr>
        <w:t>to</w:t>
      </w:r>
      <w:r w:rsidRPr="00DF0023">
        <w:rPr>
          <w:rFonts w:cs="Arial"/>
        </w:rPr>
        <w:t xml:space="preserve"> creat</w:t>
      </w:r>
      <w:r w:rsidR="00732652">
        <w:rPr>
          <w:rFonts w:cs="Arial"/>
        </w:rPr>
        <w:t>e</w:t>
      </w:r>
      <w:r w:rsidRPr="00DF0023">
        <w:rPr>
          <w:rFonts w:cs="Arial"/>
        </w:rPr>
        <w:t xml:space="preserve"> a guide for multinational asset owners and to explore industry best practice for the planning and execution of end-of-life activities in both planned and unplanned scenarios.</w:t>
      </w:r>
    </w:p>
    <w:p w14:paraId="6BD8DF91" w14:textId="779DD628" w:rsidR="00DF0023" w:rsidRDefault="00DF0023" w:rsidP="00DF0023">
      <w:pPr>
        <w:spacing w:line="240" w:lineRule="auto"/>
        <w:rPr>
          <w:rFonts w:cs="Arial"/>
        </w:rPr>
      </w:pPr>
      <w:r w:rsidRPr="00DF0023">
        <w:rPr>
          <w:rFonts w:cs="Arial"/>
        </w:rPr>
        <w:t xml:space="preserve">Acting as coordinator along with </w:t>
      </w:r>
      <w:r w:rsidRPr="00732652">
        <w:rPr>
          <w:rFonts w:cs="Arial"/>
          <w:b/>
          <w:bCs/>
        </w:rPr>
        <w:t>Jos</w:t>
      </w:r>
      <w:r w:rsidR="00732652">
        <w:rPr>
          <w:rFonts w:cs="Calibri"/>
          <w:b/>
          <w:bCs/>
        </w:rPr>
        <w:t>é</w:t>
      </w:r>
      <w:r w:rsidRPr="00732652">
        <w:rPr>
          <w:rFonts w:cs="Arial"/>
          <w:b/>
          <w:bCs/>
        </w:rPr>
        <w:t xml:space="preserve"> Fernandez</w:t>
      </w:r>
      <w:r w:rsidRPr="00DF0023">
        <w:rPr>
          <w:rFonts w:cs="Arial"/>
        </w:rPr>
        <w:t xml:space="preserve">, </w:t>
      </w:r>
      <w:hyperlink r:id="rId8" w:history="1">
        <w:r w:rsidRPr="00732652">
          <w:rPr>
            <w:rStyle w:val="Hyperlink"/>
            <w:rFonts w:cs="Arial"/>
          </w:rPr>
          <w:t>Jet Demolition</w:t>
        </w:r>
      </w:hyperlink>
      <w:r w:rsidRPr="00DF0023">
        <w:rPr>
          <w:rFonts w:cs="Arial"/>
        </w:rPr>
        <w:t xml:space="preserve"> Contracts and Project Manager </w:t>
      </w:r>
      <w:r w:rsidRPr="00732652">
        <w:rPr>
          <w:rFonts w:cs="Arial"/>
          <w:b/>
          <w:bCs/>
        </w:rPr>
        <w:t>Kate Bester</w:t>
      </w:r>
      <w:r w:rsidRPr="00DF0023">
        <w:rPr>
          <w:rFonts w:cs="Arial"/>
        </w:rPr>
        <w:t xml:space="preserve"> explains that the </w:t>
      </w:r>
      <w:r w:rsidR="00732652">
        <w:rPr>
          <w:rFonts w:cs="Arial"/>
        </w:rPr>
        <w:t>report</w:t>
      </w:r>
      <w:r w:rsidRPr="00DF0023">
        <w:rPr>
          <w:rFonts w:cs="Arial"/>
        </w:rPr>
        <w:t xml:space="preserve"> brings together the experience and knowledge of specialised companies, showing that they play an important role as partners of the facility owners, such as power plants, nuclear plants, chemical, oil and gas facilities.</w:t>
      </w:r>
    </w:p>
    <w:p w14:paraId="7A05BD6D" w14:textId="77777777" w:rsidR="00DF0023" w:rsidRPr="00DF0023" w:rsidRDefault="00DF0023" w:rsidP="00DF0023">
      <w:pPr>
        <w:spacing w:line="240" w:lineRule="auto"/>
        <w:rPr>
          <w:rFonts w:cs="Arial"/>
        </w:rPr>
      </w:pPr>
      <w:r w:rsidRPr="00DF0023">
        <w:rPr>
          <w:rFonts w:cs="Arial"/>
        </w:rPr>
        <w:t>Entitled ‘End-of-life of industrial facilities’, the report guides facility owners in the steps to take when facing a scheduled deactivation or an unexpected event; to highlight the main challenges and risks, as well as the steps and solutions; and to highlight the relevance of working with professionals to deliver a successful project.</w:t>
      </w:r>
    </w:p>
    <w:p w14:paraId="5BC12422" w14:textId="461FB163" w:rsidR="00DF0023" w:rsidRPr="00DF0023" w:rsidRDefault="00DF0023" w:rsidP="00DF0023">
      <w:pPr>
        <w:spacing w:line="240" w:lineRule="auto"/>
        <w:rPr>
          <w:rFonts w:cs="Arial"/>
        </w:rPr>
      </w:pPr>
      <w:r w:rsidRPr="00DF0023">
        <w:rPr>
          <w:rFonts w:cs="Arial"/>
        </w:rPr>
        <w:t>“José and I had the privilege of working with this select group of specialists under guidance from the EDA to prepare th</w:t>
      </w:r>
      <w:r w:rsidR="00732652">
        <w:rPr>
          <w:rFonts w:cs="Arial"/>
        </w:rPr>
        <w:t>e</w:t>
      </w:r>
      <w:r w:rsidRPr="00DF0023">
        <w:rPr>
          <w:rFonts w:cs="Arial"/>
        </w:rPr>
        <w:t xml:space="preserve"> report. We would like to take this opportunity to thank all contributors for their invaluable insight and for engaging in open and constructive dialogue relating to industry </w:t>
      </w:r>
      <w:r w:rsidR="0014406D">
        <w:rPr>
          <w:rFonts w:cs="Arial"/>
        </w:rPr>
        <w:t>b</w:t>
      </w:r>
      <w:r w:rsidRPr="00DF0023">
        <w:rPr>
          <w:rFonts w:cs="Arial"/>
        </w:rPr>
        <w:t xml:space="preserve">est </w:t>
      </w:r>
      <w:r w:rsidR="0014406D">
        <w:rPr>
          <w:rFonts w:cs="Arial"/>
        </w:rPr>
        <w:t>p</w:t>
      </w:r>
      <w:r w:rsidRPr="00DF0023">
        <w:rPr>
          <w:rFonts w:cs="Arial"/>
        </w:rPr>
        <w:t xml:space="preserve">ractices. We trust that this guide assists asset owners, consultants and contractors </w:t>
      </w:r>
      <w:r w:rsidR="00732652">
        <w:rPr>
          <w:rFonts w:cs="Arial"/>
        </w:rPr>
        <w:t>to</w:t>
      </w:r>
      <w:r w:rsidRPr="00DF0023">
        <w:rPr>
          <w:rFonts w:cs="Arial"/>
        </w:rPr>
        <w:t xml:space="preserve"> mak</w:t>
      </w:r>
      <w:r w:rsidR="00732652">
        <w:rPr>
          <w:rFonts w:cs="Arial"/>
        </w:rPr>
        <w:t>e</w:t>
      </w:r>
      <w:r w:rsidRPr="00DF0023">
        <w:rPr>
          <w:rFonts w:cs="Arial"/>
        </w:rPr>
        <w:t xml:space="preserve"> informed and proactive decisions relating to the end-of-life of these facilities,” comments Bester.</w:t>
      </w:r>
    </w:p>
    <w:p w14:paraId="1B94218B" w14:textId="77777777" w:rsidR="00DF0023" w:rsidRPr="00DF0023" w:rsidRDefault="00DF0023" w:rsidP="00DF0023">
      <w:pPr>
        <w:spacing w:line="240" w:lineRule="auto"/>
        <w:rPr>
          <w:rFonts w:cs="Arial"/>
        </w:rPr>
      </w:pPr>
      <w:r w:rsidRPr="00DF0023">
        <w:rPr>
          <w:rFonts w:cs="Arial"/>
        </w:rPr>
        <w:t>Jet Demolition offers specialised demolition services to large industrial and mining facilities. These range from selected brownfield demolition of redundant plant and structures to turnkey demolition and rehabilitation services at end-of life. It also offers demolition costing services, assisting large multinational mining clients to determine their demolition liability provisions as part of their eventual closure planning and preparation.</w:t>
      </w:r>
    </w:p>
    <w:p w14:paraId="5B1AEBF2" w14:textId="6F06AE7D" w:rsidR="004101C0" w:rsidRDefault="00DF0023" w:rsidP="00DF0023">
      <w:pPr>
        <w:spacing w:line="240" w:lineRule="auto"/>
        <w:rPr>
          <w:rFonts w:cs="Arial"/>
        </w:rPr>
      </w:pPr>
      <w:r w:rsidRPr="00DF0023">
        <w:rPr>
          <w:rFonts w:cs="Arial"/>
        </w:rPr>
        <w:t>“Jet Demolition has extensive experience in large heavy industrial demolition services,” notes Bester. It has adapted and adopted the best approaches deployed on a variety of sites across most industries and throughout Africa and abroad. This exposure to different sites, conditions and requirements allows the demolition specialist to offer alternative and bespoke solutions to clients that may not have undertaken largescale demolition works previously.</w:t>
      </w:r>
      <w:r w:rsidR="00B73DBA">
        <w:rPr>
          <w:rFonts w:cs="Arial"/>
        </w:rPr>
        <w:t xml:space="preserve"> </w:t>
      </w:r>
    </w:p>
    <w:p w14:paraId="6E60D74F" w14:textId="756B9E48" w:rsidR="008258CD" w:rsidRDefault="008258CD" w:rsidP="00DF0023">
      <w:pPr>
        <w:spacing w:line="240" w:lineRule="auto"/>
        <w:rPr>
          <w:rFonts w:cs="Arial"/>
        </w:rPr>
      </w:pPr>
      <w:r>
        <w:rPr>
          <w:rFonts w:cs="Arial"/>
        </w:rPr>
        <w:t xml:space="preserve">For more information on the guide, visit: </w:t>
      </w:r>
      <w:hyperlink r:id="rId9" w:history="1">
        <w:r w:rsidRPr="00ED0526">
          <w:rPr>
            <w:rStyle w:val="Hyperlink"/>
            <w:rFonts w:cs="Arial"/>
          </w:rPr>
          <w:t>https://www.europeandemolition.org/library/guide-about-end-of-life-of-industrial-facilities</w:t>
        </w:r>
      </w:hyperlink>
      <w:r>
        <w:rPr>
          <w:rFonts w:cs="Arial"/>
        </w:rPr>
        <w:t xml:space="preserve">. </w:t>
      </w:r>
    </w:p>
    <w:bookmarkEnd w:id="0"/>
    <w:p w14:paraId="5A699269" w14:textId="77777777" w:rsidR="000E6B22" w:rsidRPr="00BA72C3" w:rsidRDefault="000E6B22" w:rsidP="000E6B22">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t>Pull quote</w:t>
      </w:r>
    </w:p>
    <w:p w14:paraId="04EA74EB" w14:textId="77777777" w:rsidR="00732652" w:rsidRDefault="000E6B22" w:rsidP="00732652">
      <w:pPr>
        <w:spacing w:line="240" w:lineRule="auto"/>
        <w:rPr>
          <w:rFonts w:ascii="Arial" w:eastAsia="Calibri" w:hAnsi="Arial" w:cs="Arial"/>
          <w:bCs/>
          <w:iCs/>
          <w:sz w:val="24"/>
          <w:szCs w:val="24"/>
          <w:lang w:eastAsia="en-US"/>
        </w:rPr>
      </w:pPr>
      <w:r w:rsidRPr="00E775BD">
        <w:rPr>
          <w:rFonts w:ascii="Arial" w:eastAsia="Calibri" w:hAnsi="Arial" w:cs="Arial"/>
          <w:bCs/>
          <w:iCs/>
          <w:sz w:val="24"/>
          <w:szCs w:val="24"/>
          <w:lang w:eastAsia="en-US"/>
        </w:rPr>
        <w:t>“</w:t>
      </w:r>
      <w:r w:rsidR="00732652" w:rsidRPr="00732652">
        <w:rPr>
          <w:rFonts w:ascii="Arial" w:eastAsia="Calibri" w:hAnsi="Arial" w:cs="Arial"/>
          <w:bCs/>
          <w:iCs/>
          <w:sz w:val="24"/>
          <w:szCs w:val="24"/>
          <w:lang w:eastAsia="en-US"/>
        </w:rPr>
        <w:t>Jet Demolition has extensive experience in large heavy industrial demolition services</w:t>
      </w:r>
      <w:r>
        <w:rPr>
          <w:rFonts w:ascii="Arial" w:eastAsia="Calibri" w:hAnsi="Arial" w:cs="Arial"/>
          <w:bCs/>
          <w:iCs/>
          <w:sz w:val="24"/>
          <w:szCs w:val="24"/>
          <w:lang w:eastAsia="en-US"/>
        </w:rPr>
        <w:t>.</w:t>
      </w:r>
      <w:r w:rsidRPr="00E775BD">
        <w:rPr>
          <w:rFonts w:ascii="Arial" w:eastAsia="Calibri" w:hAnsi="Arial" w:cs="Arial"/>
          <w:bCs/>
          <w:iCs/>
          <w:sz w:val="24"/>
          <w:szCs w:val="24"/>
          <w:lang w:eastAsia="en-US"/>
        </w:rPr>
        <w:t>”</w:t>
      </w:r>
      <w:r w:rsidRPr="00BA72C3">
        <w:rPr>
          <w:rFonts w:ascii="Arial" w:eastAsia="Calibri" w:hAnsi="Arial" w:cs="Arial"/>
          <w:bCs/>
          <w:iCs/>
          <w:sz w:val="24"/>
          <w:szCs w:val="24"/>
          <w:lang w:eastAsia="en-US"/>
        </w:rPr>
        <w:t xml:space="preserve"> – </w:t>
      </w:r>
      <w:r>
        <w:rPr>
          <w:rFonts w:ascii="Arial" w:eastAsia="Calibri" w:hAnsi="Arial" w:cs="Arial"/>
          <w:b/>
          <w:iCs/>
          <w:sz w:val="24"/>
          <w:szCs w:val="24"/>
          <w:lang w:eastAsia="en-US"/>
        </w:rPr>
        <w:t>Kate Bester</w:t>
      </w:r>
      <w:r w:rsidRPr="00BA72C3">
        <w:rPr>
          <w:rFonts w:ascii="Arial" w:eastAsia="Calibri" w:hAnsi="Arial" w:cs="Arial"/>
          <w:bCs/>
          <w:iCs/>
          <w:sz w:val="24"/>
          <w:szCs w:val="24"/>
          <w:lang w:eastAsia="en-US"/>
        </w:rPr>
        <w:t xml:space="preserve">, </w:t>
      </w:r>
      <w:r>
        <w:rPr>
          <w:rFonts w:ascii="Arial" w:eastAsia="Calibri" w:hAnsi="Arial" w:cs="Arial"/>
          <w:bCs/>
          <w:iCs/>
          <w:sz w:val="24"/>
          <w:szCs w:val="24"/>
          <w:lang w:eastAsia="en-US"/>
        </w:rPr>
        <w:t>Contracts and Project Manager, Jet Demolition</w:t>
      </w:r>
    </w:p>
    <w:p w14:paraId="31EFC760" w14:textId="77777777" w:rsidR="00732652" w:rsidRDefault="000E6B22" w:rsidP="00732652">
      <w:pPr>
        <w:spacing w:after="0" w:line="240" w:lineRule="auto"/>
        <w:rPr>
          <w:rFonts w:ascii="Arial" w:eastAsia="Calibri" w:hAnsi="Arial" w:cs="Arial"/>
          <w:bCs/>
          <w:iCs/>
          <w:sz w:val="24"/>
          <w:szCs w:val="24"/>
          <w:lang w:eastAsia="en-US"/>
        </w:rPr>
      </w:pPr>
      <w:r>
        <w:rPr>
          <w:rFonts w:ascii="Arial" w:eastAsia="Calibri" w:hAnsi="Arial" w:cs="Arial"/>
          <w:b/>
          <w:iCs/>
          <w:sz w:val="24"/>
          <w:szCs w:val="24"/>
          <w:lang w:eastAsia="en-US"/>
        </w:rPr>
        <w:t>S</w:t>
      </w:r>
      <w:r w:rsidRPr="00BA72C3">
        <w:rPr>
          <w:rFonts w:ascii="Arial" w:eastAsia="Calibri" w:hAnsi="Arial" w:cs="Arial"/>
          <w:b/>
          <w:iCs/>
          <w:sz w:val="24"/>
          <w:szCs w:val="24"/>
          <w:lang w:eastAsia="en-US"/>
        </w:rPr>
        <w:t xml:space="preserve">ocial </w:t>
      </w:r>
      <w:r>
        <w:rPr>
          <w:rFonts w:ascii="Arial" w:eastAsia="Calibri" w:hAnsi="Arial" w:cs="Arial"/>
          <w:b/>
          <w:iCs/>
          <w:sz w:val="24"/>
          <w:szCs w:val="24"/>
          <w:lang w:eastAsia="en-US"/>
        </w:rPr>
        <w:t>M</w:t>
      </w:r>
      <w:r w:rsidRPr="00BA72C3">
        <w:rPr>
          <w:rFonts w:ascii="Arial" w:eastAsia="Calibri" w:hAnsi="Arial" w:cs="Arial"/>
          <w:b/>
          <w:iCs/>
          <w:sz w:val="24"/>
          <w:szCs w:val="24"/>
          <w:lang w:eastAsia="en-US"/>
        </w:rPr>
        <w:t>edia</w:t>
      </w:r>
    </w:p>
    <w:p w14:paraId="4C3BA41A" w14:textId="77777777" w:rsidR="00732652" w:rsidRDefault="000E6B22" w:rsidP="00732652">
      <w:pPr>
        <w:spacing w:line="240" w:lineRule="auto"/>
        <w:rPr>
          <w:rFonts w:ascii="Arial" w:eastAsia="Calibri" w:hAnsi="Arial" w:cs="Arial"/>
          <w:bCs/>
          <w:iCs/>
          <w:sz w:val="24"/>
          <w:szCs w:val="24"/>
          <w:lang w:eastAsia="en-US"/>
        </w:rPr>
      </w:pPr>
      <w:r w:rsidRPr="00BA72C3">
        <w:rPr>
          <w:rFonts w:ascii="Arial" w:eastAsia="Calibri" w:hAnsi="Arial" w:cs="Arial"/>
          <w:b/>
          <w:i/>
          <w:sz w:val="24"/>
          <w:szCs w:val="24"/>
          <w:lang w:eastAsia="en-US"/>
        </w:rPr>
        <w:t>Twitter</w:t>
      </w:r>
    </w:p>
    <w:p w14:paraId="19D14D70" w14:textId="5B7D468E" w:rsidR="00732652" w:rsidRPr="00732652" w:rsidRDefault="00732652" w:rsidP="00732652">
      <w:pPr>
        <w:spacing w:line="240" w:lineRule="auto"/>
        <w:rPr>
          <w:rFonts w:ascii="Arial" w:eastAsia="Calibri" w:hAnsi="Arial" w:cs="Arial"/>
          <w:bCs/>
          <w:iCs/>
          <w:sz w:val="24"/>
          <w:szCs w:val="24"/>
          <w:lang w:eastAsia="en-US"/>
        </w:rPr>
      </w:pPr>
      <w:r w:rsidRPr="00732652">
        <w:rPr>
          <w:rFonts w:ascii="Arial" w:eastAsia="Calibri" w:hAnsi="Arial" w:cs="Arial"/>
          <w:bCs/>
          <w:iCs/>
          <w:sz w:val="24"/>
          <w:szCs w:val="24"/>
          <w:lang w:eastAsia="en-US"/>
        </w:rPr>
        <w:lastRenderedPageBreak/>
        <w:t>Jet Demolition was part of a multinational workgroup put together by the European Demolition Association to compile a best practice guide focuse</w:t>
      </w:r>
      <w:r>
        <w:rPr>
          <w:rFonts w:ascii="Arial" w:eastAsia="Calibri" w:hAnsi="Arial" w:cs="Arial"/>
          <w:bCs/>
          <w:iCs/>
          <w:sz w:val="24"/>
          <w:szCs w:val="24"/>
          <w:lang w:eastAsia="en-US"/>
        </w:rPr>
        <w:t>d</w:t>
      </w:r>
      <w:r w:rsidRPr="00732652">
        <w:rPr>
          <w:rFonts w:ascii="Arial" w:eastAsia="Calibri" w:hAnsi="Arial" w:cs="Arial"/>
          <w:bCs/>
          <w:iCs/>
          <w:sz w:val="24"/>
          <w:szCs w:val="24"/>
          <w:lang w:eastAsia="en-US"/>
        </w:rPr>
        <w:t xml:space="preserve"> on end-of-life preparation for industrial facilities</w:t>
      </w:r>
      <w:r w:rsidR="00A100C7">
        <w:rPr>
          <w:rFonts w:ascii="Arial" w:eastAsia="Calibri" w:hAnsi="Arial" w:cs="Arial"/>
          <w:bCs/>
          <w:iCs/>
          <w:sz w:val="24"/>
          <w:szCs w:val="24"/>
          <w:lang w:eastAsia="en-US"/>
        </w:rPr>
        <w:t>.</w:t>
      </w:r>
    </w:p>
    <w:p w14:paraId="40462F4F" w14:textId="405BB8E7" w:rsidR="000E6B22" w:rsidRPr="00732652" w:rsidRDefault="000E6B22" w:rsidP="00732652">
      <w:pPr>
        <w:spacing w:after="0" w:line="240" w:lineRule="auto"/>
        <w:rPr>
          <w:rFonts w:ascii="Arial" w:eastAsia="Calibri" w:hAnsi="Arial" w:cs="Arial"/>
          <w:b/>
          <w:i/>
          <w:sz w:val="24"/>
          <w:szCs w:val="24"/>
          <w:lang w:eastAsia="en-US"/>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10"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1" w:history="1">
        <w:r w:rsidRPr="00D34469">
          <w:rPr>
            <w:rStyle w:val="Hyperlink"/>
            <w:rFonts w:eastAsia="Calibri"/>
            <w:lang w:eastAsia="en-US"/>
          </w:rPr>
          <w:t>https://www.linkedin.com/company/jet-demolition-pty-ltd/</w:t>
        </w:r>
      </w:hyperlink>
      <w:r>
        <w:rPr>
          <w:rFonts w:eastAsia="Calibri"/>
          <w:lang w:eastAsia="en-US"/>
        </w:rPr>
        <w:t xml:space="preserve"> </w:t>
      </w:r>
    </w:p>
    <w:p w14:paraId="2DAF6CB6" w14:textId="5FBD3B5E" w:rsidR="000E6B22" w:rsidRPr="000E6B22" w:rsidRDefault="000E6B22" w:rsidP="000E6B22">
      <w:pPr>
        <w:rPr>
          <w:rFonts w:eastAsia="SimSun" w:cs="Calibri"/>
        </w:rPr>
      </w:pPr>
      <w:r w:rsidRPr="00407E7A">
        <w:rPr>
          <w:rFonts w:eastAsia="Calibri" w:cs="Arial"/>
          <w:b/>
          <w:i/>
          <w:lang w:eastAsia="en-US"/>
        </w:rPr>
        <w:t>Ends</w:t>
      </w:r>
    </w:p>
    <w:p w14:paraId="5F91C735" w14:textId="26B6E679" w:rsidR="000E6B22" w:rsidRDefault="000E6B22" w:rsidP="000E6B22">
      <w:r w:rsidRPr="00266874">
        <w:rPr>
          <w:rFonts w:eastAsia="Calibri"/>
          <w:b/>
          <w:lang w:eastAsia="en-US"/>
        </w:rPr>
        <w:t>Notes to the Editor</w:t>
      </w:r>
      <w:r w:rsidRPr="00266874">
        <w:rPr>
          <w:rFonts w:eastAsia="Calibri"/>
          <w:b/>
          <w:lang w:eastAsia="en-US"/>
        </w:rPr>
        <w:br/>
      </w:r>
      <w:r w:rsidRPr="00266874">
        <w:rPr>
          <w:rFonts w:eastAsia="Calibri"/>
          <w:lang w:eastAsia="en-US"/>
        </w:rPr>
        <w:t>To download hi-res images for this</w:t>
      </w:r>
      <w:r>
        <w:rPr>
          <w:rFonts w:eastAsia="Calibri"/>
          <w:lang w:eastAsia="en-US"/>
        </w:rPr>
        <w:t xml:space="preserve"> news article</w:t>
      </w:r>
      <w:r w:rsidRPr="00266874">
        <w:rPr>
          <w:rFonts w:eastAsia="Calibri"/>
          <w:lang w:eastAsia="en-US"/>
        </w:rPr>
        <w:t xml:space="preserve">, please visit </w:t>
      </w:r>
      <w:hyperlink r:id="rId12" w:history="1">
        <w:r w:rsidRPr="00266874">
          <w:rPr>
            <w:rFonts w:eastAsia="Calibri"/>
            <w:color w:val="0563C1"/>
            <w:u w:val="single"/>
            <w:lang w:eastAsia="en-US"/>
          </w:rPr>
          <w:t>http://media.ngage.co.za</w:t>
        </w:r>
      </w:hyperlink>
      <w:r w:rsidRPr="00266874">
        <w:rPr>
          <w:rFonts w:eastAsia="Calibri"/>
          <w:lang w:eastAsia="en-US"/>
        </w:rPr>
        <w:t xml:space="preserve"> and click the </w:t>
      </w:r>
      <w:r>
        <w:rPr>
          <w:rFonts w:eastAsia="Calibri"/>
          <w:lang w:eastAsia="en-US"/>
        </w:rPr>
        <w:t>Jet Demolition</w:t>
      </w:r>
      <w:r w:rsidRPr="00266874">
        <w:rPr>
          <w:rFonts w:eastAsia="Calibri"/>
          <w:lang w:eastAsia="en-US"/>
        </w:rPr>
        <w:t xml:space="preserve"> link to view the company’s press office.</w:t>
      </w:r>
    </w:p>
    <w:p w14:paraId="76943077" w14:textId="77777777" w:rsidR="000E6B22" w:rsidRPr="00393E8D" w:rsidRDefault="000E6B22" w:rsidP="000E6B22">
      <w:pPr>
        <w:spacing w:after="0"/>
        <w:rPr>
          <w:rFonts w:cs="Calibri"/>
        </w:rPr>
      </w:pPr>
      <w:r w:rsidRPr="00266874">
        <w:rPr>
          <w:rFonts w:cs="Calibri"/>
          <w:b/>
        </w:rPr>
        <w:t>About</w:t>
      </w:r>
      <w:r>
        <w:rPr>
          <w:rFonts w:cs="Calibri"/>
          <w:b/>
        </w:rPr>
        <w:t xml:space="preserve"> Jet Demolition</w:t>
      </w:r>
    </w:p>
    <w:p w14:paraId="2E143ADF" w14:textId="77777777" w:rsidR="000E6B22" w:rsidRPr="005F1CB4" w:rsidRDefault="000E6B22" w:rsidP="000E6B22">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largest, and most technically</w:t>
      </w:r>
      <w:r>
        <w:rPr>
          <w:rFonts w:cs="Calibri"/>
        </w:rPr>
        <w:t xml:space="preserve"> advanced</w:t>
      </w:r>
      <w:r w:rsidRPr="005F1CB4">
        <w:rPr>
          <w:rFonts w:cs="Calibri"/>
        </w:rPr>
        <w:t xml:space="preserve">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59233761" w14:textId="77777777" w:rsidR="000E6B22" w:rsidRPr="005F1CB4" w:rsidRDefault="000E6B22" w:rsidP="000E6B22">
      <w:pPr>
        <w:rPr>
          <w:rFonts w:cs="Calibri"/>
        </w:rPr>
      </w:pPr>
      <w:r>
        <w:rPr>
          <w:rFonts w:cs="Calibri"/>
        </w:rPr>
        <w:t xml:space="preserve">Jet Demolition is </w:t>
      </w:r>
      <w:r w:rsidRPr="005F1CB4">
        <w:rPr>
          <w:rFonts w:cs="Calibri"/>
        </w:rPr>
        <w:t xml:space="preserve">a technically based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3710712F" w14:textId="77777777" w:rsidR="000E6B22" w:rsidRPr="00F507F3" w:rsidRDefault="000E6B22" w:rsidP="000E6B22">
      <w:pPr>
        <w:spacing w:after="0"/>
        <w:rPr>
          <w:b/>
        </w:rPr>
      </w:pPr>
      <w:r w:rsidRPr="00F507F3">
        <w:rPr>
          <w:rFonts w:cs="Calibri"/>
          <w:b/>
        </w:rPr>
        <w:t>Jet Demolition Contact</w:t>
      </w:r>
    </w:p>
    <w:p w14:paraId="0CD2F5F6" w14:textId="77777777" w:rsidR="000E6B22" w:rsidRPr="00F507F3" w:rsidRDefault="000E6B22" w:rsidP="000E6B22">
      <w:pPr>
        <w:spacing w:after="0"/>
        <w:rPr>
          <w:rFonts w:cs="Calibri"/>
        </w:rPr>
      </w:pPr>
      <w:r w:rsidRPr="00F507F3">
        <w:rPr>
          <w:rFonts w:cs="Calibri"/>
        </w:rPr>
        <w:t>Kate Bester (</w:t>
      </w:r>
      <w:proofErr w:type="spellStart"/>
      <w:r w:rsidRPr="00F507F3">
        <w:rPr>
          <w:rFonts w:cs="Calibri"/>
        </w:rPr>
        <w:t>N</w:t>
      </w:r>
      <w:r>
        <w:rPr>
          <w:rFonts w:cs="Calibri"/>
        </w:rPr>
        <w:t>.</w:t>
      </w:r>
      <w:r w:rsidRPr="00F507F3">
        <w:rPr>
          <w:rFonts w:cs="Calibri"/>
        </w:rPr>
        <w:t>Dip</w:t>
      </w:r>
      <w:proofErr w:type="spellEnd"/>
      <w:r>
        <w:rPr>
          <w:rFonts w:cs="Calibri"/>
        </w:rPr>
        <w:t>.</w:t>
      </w:r>
      <w:r w:rsidRPr="00F507F3">
        <w:rPr>
          <w:rFonts w:cs="Calibri"/>
        </w:rPr>
        <w:t xml:space="preserve"> Civil Engineering</w:t>
      </w:r>
      <w:r>
        <w:rPr>
          <w:rFonts w:cs="Calibri"/>
        </w:rPr>
        <w:t>,</w:t>
      </w:r>
      <w:r w:rsidRPr="00F507F3">
        <w:rPr>
          <w:rFonts w:cs="Calibri"/>
        </w:rPr>
        <w:t xml:space="preserve"> PMP)</w:t>
      </w:r>
    </w:p>
    <w:p w14:paraId="1432A8B3" w14:textId="77777777" w:rsidR="000E6B22" w:rsidRPr="00F507F3" w:rsidRDefault="000E6B22" w:rsidP="000E6B22">
      <w:pPr>
        <w:spacing w:after="0"/>
        <w:rPr>
          <w:rFonts w:cs="Calibri"/>
        </w:rPr>
      </w:pPr>
      <w:r w:rsidRPr="00F507F3">
        <w:rPr>
          <w:rFonts w:cs="Calibri"/>
        </w:rPr>
        <w:t xml:space="preserve">Contracts </w:t>
      </w:r>
      <w:r>
        <w:rPr>
          <w:rFonts w:cs="Calibri"/>
        </w:rPr>
        <w:t xml:space="preserve">and Project </w:t>
      </w:r>
      <w:r w:rsidRPr="00F507F3">
        <w:rPr>
          <w:rFonts w:cs="Calibri"/>
        </w:rPr>
        <w:t>Manager</w:t>
      </w:r>
    </w:p>
    <w:p w14:paraId="767E95B1" w14:textId="77777777" w:rsidR="000E6B22" w:rsidRPr="00F507F3" w:rsidRDefault="000E6B22" w:rsidP="000E6B22">
      <w:pPr>
        <w:spacing w:after="0"/>
        <w:rPr>
          <w:rFonts w:cs="Calibri"/>
        </w:rPr>
      </w:pPr>
      <w:r w:rsidRPr="00F507F3">
        <w:rPr>
          <w:rFonts w:cs="Calibri"/>
        </w:rPr>
        <w:t>Phone: (011) 495 3800</w:t>
      </w:r>
    </w:p>
    <w:p w14:paraId="7141B01E" w14:textId="77777777" w:rsidR="000E6B22" w:rsidRPr="00F507F3" w:rsidRDefault="000E6B22" w:rsidP="000E6B22">
      <w:pPr>
        <w:spacing w:after="0"/>
        <w:rPr>
          <w:rFonts w:cs="Calibri"/>
        </w:rPr>
      </w:pPr>
      <w:r w:rsidRPr="00F507F3">
        <w:rPr>
          <w:rFonts w:cs="Calibri"/>
        </w:rPr>
        <w:t>Cell: 072 811 5310</w:t>
      </w:r>
    </w:p>
    <w:p w14:paraId="000E62D1" w14:textId="77777777" w:rsidR="000E6B22" w:rsidRPr="00F507F3" w:rsidRDefault="000E6B22" w:rsidP="000E6B22">
      <w:pPr>
        <w:spacing w:after="0"/>
        <w:rPr>
          <w:rFonts w:cs="Calibri"/>
        </w:rPr>
      </w:pPr>
      <w:r w:rsidRPr="00F507F3">
        <w:rPr>
          <w:rFonts w:cs="Calibri"/>
        </w:rPr>
        <w:t xml:space="preserve">Email: </w:t>
      </w:r>
      <w:hyperlink r:id="rId13" w:history="1">
        <w:r w:rsidRPr="001049FC">
          <w:rPr>
            <w:rStyle w:val="Hyperlink"/>
            <w:rFonts w:cs="Calibri"/>
          </w:rPr>
          <w:t>kate@jetdemolition.co.za</w:t>
        </w:r>
      </w:hyperlink>
      <w:r>
        <w:rPr>
          <w:rFonts w:cs="Calibri"/>
        </w:rPr>
        <w:t xml:space="preserve"> </w:t>
      </w:r>
    </w:p>
    <w:p w14:paraId="42F19F67" w14:textId="77777777" w:rsidR="000E6B22" w:rsidRPr="00F507F3" w:rsidRDefault="000E6B22" w:rsidP="000E6B22">
      <w:pPr>
        <w:rPr>
          <w:rFonts w:cs="Calibri"/>
        </w:rPr>
      </w:pPr>
      <w:r w:rsidRPr="00F507F3">
        <w:rPr>
          <w:rFonts w:cs="Calibri"/>
        </w:rPr>
        <w:t xml:space="preserve">Web: </w:t>
      </w:r>
      <w:hyperlink r:id="rId14" w:history="1">
        <w:r w:rsidRPr="00F507F3">
          <w:rPr>
            <w:rFonts w:cs="Calibri"/>
            <w:color w:val="0563C1"/>
            <w:u w:val="single"/>
          </w:rPr>
          <w:t>www.jetdemolition.co.za</w:t>
        </w:r>
      </w:hyperlink>
    </w:p>
    <w:p w14:paraId="4A7D0417" w14:textId="77777777" w:rsidR="000E6B22" w:rsidRPr="00F507F3" w:rsidRDefault="000E6B22" w:rsidP="000E6B22">
      <w:pPr>
        <w:spacing w:after="0"/>
        <w:rPr>
          <w:rFonts w:cs="Calibri"/>
        </w:rPr>
      </w:pPr>
      <w:r w:rsidRPr="00F507F3">
        <w:rPr>
          <w:rFonts w:eastAsia="Calibri"/>
          <w:b/>
          <w:lang w:eastAsia="en-US"/>
        </w:rPr>
        <w:t>Media Contact</w:t>
      </w:r>
    </w:p>
    <w:p w14:paraId="3912CD62" w14:textId="77777777" w:rsidR="000E6B22" w:rsidRPr="00F507F3" w:rsidRDefault="000E6B22" w:rsidP="000E6B22">
      <w:pPr>
        <w:spacing w:after="0"/>
        <w:rPr>
          <w:rFonts w:cs="Calibri"/>
        </w:rPr>
      </w:pPr>
      <w:r w:rsidRPr="00F507F3">
        <w:rPr>
          <w:rFonts w:eastAsia="Calibri"/>
          <w:lang w:eastAsia="en-US"/>
        </w:rPr>
        <w:t>Rachel Mekgwe</w:t>
      </w:r>
    </w:p>
    <w:p w14:paraId="5C40F76C" w14:textId="01F46C37" w:rsidR="000E6B22" w:rsidRDefault="000E6B22" w:rsidP="000E6B22">
      <w:pPr>
        <w:spacing w:after="0"/>
        <w:rPr>
          <w:rFonts w:eastAsia="Calibri"/>
          <w:lang w:eastAsia="en-US"/>
        </w:rPr>
      </w:pPr>
      <w:r>
        <w:rPr>
          <w:rFonts w:eastAsia="Calibri"/>
          <w:lang w:eastAsia="en-US"/>
        </w:rPr>
        <w:t>Senior Account Executive</w:t>
      </w:r>
    </w:p>
    <w:p w14:paraId="215DF914" w14:textId="799B7769" w:rsidR="000E6B22" w:rsidRPr="00F507F3" w:rsidRDefault="000E6B22" w:rsidP="000E6B22">
      <w:pPr>
        <w:spacing w:after="0"/>
        <w:rPr>
          <w:rFonts w:cs="Calibri"/>
        </w:rPr>
      </w:pPr>
      <w:r w:rsidRPr="00F507F3">
        <w:rPr>
          <w:rFonts w:eastAsia="Calibri"/>
          <w:lang w:eastAsia="en-US"/>
        </w:rPr>
        <w:t>NGAGE Public Relations</w:t>
      </w:r>
    </w:p>
    <w:p w14:paraId="2D292AE4" w14:textId="77777777" w:rsidR="000E6B22" w:rsidRPr="00F507F3" w:rsidRDefault="000E6B22" w:rsidP="000E6B22">
      <w:pPr>
        <w:spacing w:after="0"/>
        <w:rPr>
          <w:rFonts w:cs="Calibri"/>
        </w:rPr>
      </w:pPr>
      <w:r w:rsidRPr="00F507F3">
        <w:rPr>
          <w:rFonts w:eastAsia="Calibri"/>
          <w:lang w:eastAsia="en-US"/>
        </w:rPr>
        <w:t>Phone: (011) 867 7763</w:t>
      </w:r>
    </w:p>
    <w:p w14:paraId="1F5F3044" w14:textId="77777777" w:rsidR="000E6B22" w:rsidRPr="00F507F3" w:rsidRDefault="000E6B22" w:rsidP="000E6B22">
      <w:pPr>
        <w:spacing w:after="0"/>
        <w:rPr>
          <w:rFonts w:cs="Calibri"/>
        </w:rPr>
      </w:pPr>
      <w:r w:rsidRPr="00F507F3">
        <w:rPr>
          <w:rFonts w:eastAsia="Calibri"/>
          <w:lang w:eastAsia="en-US"/>
        </w:rPr>
        <w:t>Fax: 086 512 3352</w:t>
      </w:r>
    </w:p>
    <w:p w14:paraId="21CB6677" w14:textId="77777777" w:rsidR="000E6B22" w:rsidRPr="00F507F3" w:rsidRDefault="000E6B22" w:rsidP="000E6B22">
      <w:pPr>
        <w:spacing w:after="0"/>
        <w:rPr>
          <w:rFonts w:cs="Calibri"/>
        </w:rPr>
      </w:pPr>
      <w:r w:rsidRPr="00F507F3">
        <w:rPr>
          <w:rFonts w:eastAsia="Calibri"/>
          <w:lang w:eastAsia="en-US"/>
        </w:rPr>
        <w:t>Cell: 074 212 1422</w:t>
      </w:r>
    </w:p>
    <w:p w14:paraId="13269AD5" w14:textId="77777777" w:rsidR="000E6B22" w:rsidRPr="00F507F3" w:rsidRDefault="000E6B22" w:rsidP="000E6B22">
      <w:pPr>
        <w:spacing w:after="0"/>
        <w:rPr>
          <w:rFonts w:cs="Calibri"/>
        </w:rPr>
      </w:pPr>
      <w:r w:rsidRPr="00F507F3">
        <w:rPr>
          <w:rFonts w:eastAsia="Calibri"/>
          <w:lang w:eastAsia="en-US"/>
        </w:rPr>
        <w:t xml:space="preserve">Email: </w:t>
      </w:r>
      <w:hyperlink r:id="rId15" w:history="1">
        <w:r w:rsidRPr="00F507F3">
          <w:rPr>
            <w:rFonts w:eastAsia="Calibri"/>
            <w:color w:val="0563C1"/>
            <w:u w:val="single"/>
            <w:lang w:eastAsia="en-US"/>
          </w:rPr>
          <w:t>rachel@ngage.co.za</w:t>
        </w:r>
      </w:hyperlink>
    </w:p>
    <w:p w14:paraId="4B0E8850" w14:textId="77777777" w:rsidR="000E6B22" w:rsidRPr="00F507F3" w:rsidRDefault="000E6B22" w:rsidP="000E6B22">
      <w:pPr>
        <w:rPr>
          <w:rFonts w:cs="Calibri"/>
        </w:rPr>
      </w:pPr>
      <w:r w:rsidRPr="00F507F3">
        <w:rPr>
          <w:rFonts w:eastAsia="Calibri"/>
          <w:lang w:eastAsia="en-US"/>
        </w:rPr>
        <w:t xml:space="preserve">Web: </w:t>
      </w:r>
      <w:hyperlink r:id="rId16" w:history="1">
        <w:r w:rsidRPr="00F507F3">
          <w:rPr>
            <w:rFonts w:eastAsia="Calibri"/>
            <w:color w:val="0563C1"/>
            <w:u w:val="single"/>
            <w:lang w:eastAsia="en-US"/>
          </w:rPr>
          <w:t>www.ngage.co.za</w:t>
        </w:r>
      </w:hyperlink>
    </w:p>
    <w:p w14:paraId="6BF14EF0" w14:textId="506639CA" w:rsidR="007E4976" w:rsidRPr="00B932A3" w:rsidRDefault="000E6B22" w:rsidP="000E6B22">
      <w:pPr>
        <w:rPr>
          <w:rFonts w:eastAsia="Calibri"/>
          <w:color w:val="0563C1"/>
          <w:u w:val="single"/>
          <w:lang w:eastAsia="en-US"/>
        </w:rPr>
      </w:pPr>
      <w:r w:rsidRPr="00F507F3">
        <w:rPr>
          <w:rFonts w:eastAsia="Calibri"/>
          <w:lang w:eastAsia="en-US"/>
        </w:rPr>
        <w:t xml:space="preserve">Browse the </w:t>
      </w:r>
      <w:r w:rsidRPr="00F507F3">
        <w:rPr>
          <w:rFonts w:eastAsia="Calibri"/>
          <w:b/>
          <w:lang w:eastAsia="en-US"/>
        </w:rPr>
        <w:t>NGAGE Media Zone</w:t>
      </w:r>
      <w:r w:rsidRPr="00F507F3">
        <w:rPr>
          <w:rFonts w:eastAsia="Calibri"/>
          <w:lang w:eastAsia="en-US"/>
        </w:rPr>
        <w:t xml:space="preserve"> for more client press releases and photographs at </w:t>
      </w:r>
      <w:hyperlink r:id="rId17" w:history="1">
        <w:r w:rsidRPr="00F507F3">
          <w:rPr>
            <w:rFonts w:eastAsia="Calibri"/>
            <w:color w:val="0563C1"/>
            <w:u w:val="single"/>
            <w:lang w:eastAsia="en-US"/>
          </w:rPr>
          <w:t>http://media.ngage.co.za</w:t>
        </w:r>
      </w:hyperlink>
    </w:p>
    <w:sectPr w:rsidR="007E4976" w:rsidRPr="00B932A3"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6A02" w14:textId="77777777" w:rsidR="000A181E" w:rsidRDefault="000A181E" w:rsidP="00BF75D6">
      <w:pPr>
        <w:spacing w:after="0" w:line="240" w:lineRule="auto"/>
      </w:pPr>
      <w:r>
        <w:separator/>
      </w:r>
    </w:p>
  </w:endnote>
  <w:endnote w:type="continuationSeparator" w:id="0">
    <w:p w14:paraId="4A10A4D8" w14:textId="77777777" w:rsidR="000A181E" w:rsidRDefault="000A181E"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1C1F" w14:textId="77777777" w:rsidR="000A181E" w:rsidRDefault="000A181E" w:rsidP="00BF75D6">
      <w:pPr>
        <w:spacing w:after="0" w:line="240" w:lineRule="auto"/>
      </w:pPr>
      <w:r>
        <w:separator/>
      </w:r>
    </w:p>
  </w:footnote>
  <w:footnote w:type="continuationSeparator" w:id="0">
    <w:p w14:paraId="0E614B77" w14:textId="77777777" w:rsidR="000A181E" w:rsidRDefault="000A181E"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88A3"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141155"/>
    <w:multiLevelType w:val="hybridMultilevel"/>
    <w:tmpl w:val="DA1CFEBE"/>
    <w:lvl w:ilvl="0" w:tplc="397A59B4">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02719047">
    <w:abstractNumId w:val="7"/>
  </w:num>
  <w:num w:numId="2" w16cid:durableId="1927612155">
    <w:abstractNumId w:val="5"/>
  </w:num>
  <w:num w:numId="3" w16cid:durableId="1281843691">
    <w:abstractNumId w:val="0"/>
  </w:num>
  <w:num w:numId="4" w16cid:durableId="599147017">
    <w:abstractNumId w:val="1"/>
  </w:num>
  <w:num w:numId="5" w16cid:durableId="190000560">
    <w:abstractNumId w:val="6"/>
  </w:num>
  <w:num w:numId="6" w16cid:durableId="1803575480">
    <w:abstractNumId w:val="4"/>
  </w:num>
  <w:num w:numId="7" w16cid:durableId="152065025">
    <w:abstractNumId w:val="3"/>
  </w:num>
  <w:num w:numId="8" w16cid:durableId="807089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9DE"/>
    <w:rsid w:val="00003E22"/>
    <w:rsid w:val="00004056"/>
    <w:rsid w:val="000049A4"/>
    <w:rsid w:val="0001294B"/>
    <w:rsid w:val="00012F7B"/>
    <w:rsid w:val="000150FD"/>
    <w:rsid w:val="00020771"/>
    <w:rsid w:val="00023053"/>
    <w:rsid w:val="00027872"/>
    <w:rsid w:val="00027F2F"/>
    <w:rsid w:val="00040568"/>
    <w:rsid w:val="000409A5"/>
    <w:rsid w:val="00046CCB"/>
    <w:rsid w:val="000519DA"/>
    <w:rsid w:val="00055D26"/>
    <w:rsid w:val="00057920"/>
    <w:rsid w:val="00060CAB"/>
    <w:rsid w:val="00061A43"/>
    <w:rsid w:val="00066139"/>
    <w:rsid w:val="00073C50"/>
    <w:rsid w:val="00074E77"/>
    <w:rsid w:val="00075A0A"/>
    <w:rsid w:val="000807F2"/>
    <w:rsid w:val="0008508D"/>
    <w:rsid w:val="00085846"/>
    <w:rsid w:val="00086A1F"/>
    <w:rsid w:val="00093205"/>
    <w:rsid w:val="00097885"/>
    <w:rsid w:val="000A0264"/>
    <w:rsid w:val="000A181E"/>
    <w:rsid w:val="000A1A0E"/>
    <w:rsid w:val="000A2222"/>
    <w:rsid w:val="000A491A"/>
    <w:rsid w:val="000B1C16"/>
    <w:rsid w:val="000B6233"/>
    <w:rsid w:val="000C06D9"/>
    <w:rsid w:val="000C0910"/>
    <w:rsid w:val="000C67CC"/>
    <w:rsid w:val="000D15AE"/>
    <w:rsid w:val="000D2F86"/>
    <w:rsid w:val="000D32D4"/>
    <w:rsid w:val="000D6681"/>
    <w:rsid w:val="000E13EB"/>
    <w:rsid w:val="000E2747"/>
    <w:rsid w:val="000E3023"/>
    <w:rsid w:val="000E41B9"/>
    <w:rsid w:val="000E4753"/>
    <w:rsid w:val="000E49AD"/>
    <w:rsid w:val="000E6B22"/>
    <w:rsid w:val="000F0CC2"/>
    <w:rsid w:val="000F473D"/>
    <w:rsid w:val="000F490E"/>
    <w:rsid w:val="000F604B"/>
    <w:rsid w:val="000F6747"/>
    <w:rsid w:val="000F71CD"/>
    <w:rsid w:val="000F7AA4"/>
    <w:rsid w:val="001005B7"/>
    <w:rsid w:val="001052D2"/>
    <w:rsid w:val="001126A4"/>
    <w:rsid w:val="00116608"/>
    <w:rsid w:val="00116D7D"/>
    <w:rsid w:val="00124A55"/>
    <w:rsid w:val="001309DC"/>
    <w:rsid w:val="00132A63"/>
    <w:rsid w:val="0013451F"/>
    <w:rsid w:val="0014406D"/>
    <w:rsid w:val="001575AC"/>
    <w:rsid w:val="00160AEB"/>
    <w:rsid w:val="00164B66"/>
    <w:rsid w:val="00170489"/>
    <w:rsid w:val="001705D3"/>
    <w:rsid w:val="00170A7D"/>
    <w:rsid w:val="00170E21"/>
    <w:rsid w:val="001718B4"/>
    <w:rsid w:val="00172DEA"/>
    <w:rsid w:val="00177254"/>
    <w:rsid w:val="00182373"/>
    <w:rsid w:val="0019067F"/>
    <w:rsid w:val="001A2520"/>
    <w:rsid w:val="001A2696"/>
    <w:rsid w:val="001A3E76"/>
    <w:rsid w:val="001A3EAD"/>
    <w:rsid w:val="001A66EE"/>
    <w:rsid w:val="001A6E88"/>
    <w:rsid w:val="001B2DCB"/>
    <w:rsid w:val="001B5D6D"/>
    <w:rsid w:val="001C09A0"/>
    <w:rsid w:val="001C36FA"/>
    <w:rsid w:val="001D5DA6"/>
    <w:rsid w:val="001D6A7E"/>
    <w:rsid w:val="001E59ED"/>
    <w:rsid w:val="001F04F9"/>
    <w:rsid w:val="001F0509"/>
    <w:rsid w:val="001F05F3"/>
    <w:rsid w:val="001F349B"/>
    <w:rsid w:val="001F715C"/>
    <w:rsid w:val="0020007D"/>
    <w:rsid w:val="002031D4"/>
    <w:rsid w:val="002052C9"/>
    <w:rsid w:val="0020760A"/>
    <w:rsid w:val="00210172"/>
    <w:rsid w:val="0021291F"/>
    <w:rsid w:val="00223790"/>
    <w:rsid w:val="002239A8"/>
    <w:rsid w:val="00223D07"/>
    <w:rsid w:val="00230DFE"/>
    <w:rsid w:val="00231C82"/>
    <w:rsid w:val="00231E92"/>
    <w:rsid w:val="00233749"/>
    <w:rsid w:val="0023386F"/>
    <w:rsid w:val="0023545B"/>
    <w:rsid w:val="00236108"/>
    <w:rsid w:val="002366F9"/>
    <w:rsid w:val="00236D97"/>
    <w:rsid w:val="00237552"/>
    <w:rsid w:val="0024332A"/>
    <w:rsid w:val="00245A8E"/>
    <w:rsid w:val="002547C8"/>
    <w:rsid w:val="00254B4B"/>
    <w:rsid w:val="00261E00"/>
    <w:rsid w:val="00266874"/>
    <w:rsid w:val="00271727"/>
    <w:rsid w:val="00282990"/>
    <w:rsid w:val="00286EC4"/>
    <w:rsid w:val="00294260"/>
    <w:rsid w:val="002A07FB"/>
    <w:rsid w:val="002A29A3"/>
    <w:rsid w:val="002A3B3A"/>
    <w:rsid w:val="002A41BD"/>
    <w:rsid w:val="002A56F7"/>
    <w:rsid w:val="002A731D"/>
    <w:rsid w:val="002B1426"/>
    <w:rsid w:val="002B7315"/>
    <w:rsid w:val="002C512B"/>
    <w:rsid w:val="002C6A8C"/>
    <w:rsid w:val="002C7E40"/>
    <w:rsid w:val="002D133C"/>
    <w:rsid w:val="002D264D"/>
    <w:rsid w:val="002E0169"/>
    <w:rsid w:val="002E211A"/>
    <w:rsid w:val="002F39EB"/>
    <w:rsid w:val="002F507D"/>
    <w:rsid w:val="002F54F9"/>
    <w:rsid w:val="002F5958"/>
    <w:rsid w:val="002F7E89"/>
    <w:rsid w:val="00304FC4"/>
    <w:rsid w:val="00306305"/>
    <w:rsid w:val="00310045"/>
    <w:rsid w:val="00310574"/>
    <w:rsid w:val="003129CC"/>
    <w:rsid w:val="003130B4"/>
    <w:rsid w:val="00316391"/>
    <w:rsid w:val="00320F26"/>
    <w:rsid w:val="003268DC"/>
    <w:rsid w:val="003275F8"/>
    <w:rsid w:val="003279B6"/>
    <w:rsid w:val="003359E0"/>
    <w:rsid w:val="00337370"/>
    <w:rsid w:val="00342EB5"/>
    <w:rsid w:val="003500D5"/>
    <w:rsid w:val="00352CBB"/>
    <w:rsid w:val="00356117"/>
    <w:rsid w:val="00361E29"/>
    <w:rsid w:val="0036644F"/>
    <w:rsid w:val="00366ED0"/>
    <w:rsid w:val="0037537F"/>
    <w:rsid w:val="00376698"/>
    <w:rsid w:val="00376F4B"/>
    <w:rsid w:val="0038260D"/>
    <w:rsid w:val="00382BA9"/>
    <w:rsid w:val="00383272"/>
    <w:rsid w:val="0039300F"/>
    <w:rsid w:val="00393E8D"/>
    <w:rsid w:val="00397EB8"/>
    <w:rsid w:val="003A45B5"/>
    <w:rsid w:val="003A57DE"/>
    <w:rsid w:val="003A5B0E"/>
    <w:rsid w:val="003A6C72"/>
    <w:rsid w:val="003A6FDC"/>
    <w:rsid w:val="003B27C9"/>
    <w:rsid w:val="003B3446"/>
    <w:rsid w:val="003C150B"/>
    <w:rsid w:val="003C5C74"/>
    <w:rsid w:val="003D09DB"/>
    <w:rsid w:val="003D3CBF"/>
    <w:rsid w:val="003D3F4C"/>
    <w:rsid w:val="003D50B1"/>
    <w:rsid w:val="003E06B3"/>
    <w:rsid w:val="003E3BED"/>
    <w:rsid w:val="003E436E"/>
    <w:rsid w:val="003E4644"/>
    <w:rsid w:val="003E5333"/>
    <w:rsid w:val="003E5522"/>
    <w:rsid w:val="003E6B37"/>
    <w:rsid w:val="003E7CFA"/>
    <w:rsid w:val="003F2337"/>
    <w:rsid w:val="00403F4A"/>
    <w:rsid w:val="00405F3B"/>
    <w:rsid w:val="00407AE1"/>
    <w:rsid w:val="00407E7A"/>
    <w:rsid w:val="004101C0"/>
    <w:rsid w:val="004113C7"/>
    <w:rsid w:val="00414362"/>
    <w:rsid w:val="00414991"/>
    <w:rsid w:val="00415279"/>
    <w:rsid w:val="004157F4"/>
    <w:rsid w:val="004176D7"/>
    <w:rsid w:val="00424087"/>
    <w:rsid w:val="004264C4"/>
    <w:rsid w:val="00426B97"/>
    <w:rsid w:val="004276AE"/>
    <w:rsid w:val="00433481"/>
    <w:rsid w:val="00436470"/>
    <w:rsid w:val="00444713"/>
    <w:rsid w:val="00447B29"/>
    <w:rsid w:val="004506B4"/>
    <w:rsid w:val="0046243D"/>
    <w:rsid w:val="00466D85"/>
    <w:rsid w:val="00467697"/>
    <w:rsid w:val="00467960"/>
    <w:rsid w:val="00472F64"/>
    <w:rsid w:val="004736AA"/>
    <w:rsid w:val="00474466"/>
    <w:rsid w:val="004748E4"/>
    <w:rsid w:val="004760BB"/>
    <w:rsid w:val="004765F4"/>
    <w:rsid w:val="00480E62"/>
    <w:rsid w:val="00480EB7"/>
    <w:rsid w:val="00486710"/>
    <w:rsid w:val="00490AFA"/>
    <w:rsid w:val="0049136D"/>
    <w:rsid w:val="00493FD5"/>
    <w:rsid w:val="00496FE1"/>
    <w:rsid w:val="004B04B8"/>
    <w:rsid w:val="004B206E"/>
    <w:rsid w:val="004B4895"/>
    <w:rsid w:val="004C2AED"/>
    <w:rsid w:val="004C3D67"/>
    <w:rsid w:val="004C5000"/>
    <w:rsid w:val="004C57AD"/>
    <w:rsid w:val="004C7120"/>
    <w:rsid w:val="004D1693"/>
    <w:rsid w:val="004E5A4E"/>
    <w:rsid w:val="004E618A"/>
    <w:rsid w:val="004E691D"/>
    <w:rsid w:val="004F0625"/>
    <w:rsid w:val="004F132A"/>
    <w:rsid w:val="004F2DE6"/>
    <w:rsid w:val="004F3EC9"/>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057"/>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A25CA"/>
    <w:rsid w:val="005A2DAB"/>
    <w:rsid w:val="005A43C9"/>
    <w:rsid w:val="005B2B5C"/>
    <w:rsid w:val="005B2C1B"/>
    <w:rsid w:val="005B484A"/>
    <w:rsid w:val="005B5430"/>
    <w:rsid w:val="005B584C"/>
    <w:rsid w:val="005B7FCB"/>
    <w:rsid w:val="005C0375"/>
    <w:rsid w:val="005C32AC"/>
    <w:rsid w:val="005C749D"/>
    <w:rsid w:val="005D14DF"/>
    <w:rsid w:val="005D1679"/>
    <w:rsid w:val="005D2E63"/>
    <w:rsid w:val="005D3B78"/>
    <w:rsid w:val="005D6612"/>
    <w:rsid w:val="005D662A"/>
    <w:rsid w:val="005E17B6"/>
    <w:rsid w:val="005E38C9"/>
    <w:rsid w:val="005E3979"/>
    <w:rsid w:val="005E4021"/>
    <w:rsid w:val="005E4E57"/>
    <w:rsid w:val="005E761B"/>
    <w:rsid w:val="005E76E0"/>
    <w:rsid w:val="005F0DC9"/>
    <w:rsid w:val="005F1CB4"/>
    <w:rsid w:val="005F54DC"/>
    <w:rsid w:val="006013C9"/>
    <w:rsid w:val="006017A4"/>
    <w:rsid w:val="00604C9D"/>
    <w:rsid w:val="006052FC"/>
    <w:rsid w:val="00605EA8"/>
    <w:rsid w:val="006103B6"/>
    <w:rsid w:val="00617DD8"/>
    <w:rsid w:val="00631500"/>
    <w:rsid w:val="0063186A"/>
    <w:rsid w:val="00631C57"/>
    <w:rsid w:val="00634139"/>
    <w:rsid w:val="00634AE0"/>
    <w:rsid w:val="00644822"/>
    <w:rsid w:val="00647C01"/>
    <w:rsid w:val="00652BB5"/>
    <w:rsid w:val="006547AF"/>
    <w:rsid w:val="00654E4C"/>
    <w:rsid w:val="00660C3B"/>
    <w:rsid w:val="00661FE1"/>
    <w:rsid w:val="006637F5"/>
    <w:rsid w:val="006642E3"/>
    <w:rsid w:val="0066682D"/>
    <w:rsid w:val="0067229F"/>
    <w:rsid w:val="00674E6C"/>
    <w:rsid w:val="006766D0"/>
    <w:rsid w:val="00680FD2"/>
    <w:rsid w:val="00681AC8"/>
    <w:rsid w:val="006868B4"/>
    <w:rsid w:val="0069081B"/>
    <w:rsid w:val="00690D08"/>
    <w:rsid w:val="00694B43"/>
    <w:rsid w:val="006971A9"/>
    <w:rsid w:val="006A43E9"/>
    <w:rsid w:val="006A58FA"/>
    <w:rsid w:val="006B2C08"/>
    <w:rsid w:val="006B30CA"/>
    <w:rsid w:val="006D133D"/>
    <w:rsid w:val="006D1A0C"/>
    <w:rsid w:val="006D4E23"/>
    <w:rsid w:val="006E18A4"/>
    <w:rsid w:val="006F0157"/>
    <w:rsid w:val="006F0531"/>
    <w:rsid w:val="006F0F5A"/>
    <w:rsid w:val="006F17D4"/>
    <w:rsid w:val="006F48C0"/>
    <w:rsid w:val="006F6445"/>
    <w:rsid w:val="006F6FF4"/>
    <w:rsid w:val="00700A85"/>
    <w:rsid w:val="007015DB"/>
    <w:rsid w:val="00702E00"/>
    <w:rsid w:val="00705939"/>
    <w:rsid w:val="0070770A"/>
    <w:rsid w:val="00714C31"/>
    <w:rsid w:val="00714FF6"/>
    <w:rsid w:val="0071557F"/>
    <w:rsid w:val="00721E2D"/>
    <w:rsid w:val="00722ED8"/>
    <w:rsid w:val="0072507B"/>
    <w:rsid w:val="00725F41"/>
    <w:rsid w:val="00727528"/>
    <w:rsid w:val="00732652"/>
    <w:rsid w:val="007336F2"/>
    <w:rsid w:val="007341C8"/>
    <w:rsid w:val="00742D9B"/>
    <w:rsid w:val="00744210"/>
    <w:rsid w:val="00746FD4"/>
    <w:rsid w:val="007471D9"/>
    <w:rsid w:val="00747ECB"/>
    <w:rsid w:val="00750F14"/>
    <w:rsid w:val="00754F3B"/>
    <w:rsid w:val="00760BF4"/>
    <w:rsid w:val="007612C3"/>
    <w:rsid w:val="00762007"/>
    <w:rsid w:val="00764D27"/>
    <w:rsid w:val="0076692A"/>
    <w:rsid w:val="00770AF8"/>
    <w:rsid w:val="007755F7"/>
    <w:rsid w:val="0077688C"/>
    <w:rsid w:val="00780BD2"/>
    <w:rsid w:val="00780EF2"/>
    <w:rsid w:val="007842AB"/>
    <w:rsid w:val="0078449E"/>
    <w:rsid w:val="0078478A"/>
    <w:rsid w:val="00784C71"/>
    <w:rsid w:val="00786A06"/>
    <w:rsid w:val="00790079"/>
    <w:rsid w:val="007902A1"/>
    <w:rsid w:val="007907E6"/>
    <w:rsid w:val="0079785B"/>
    <w:rsid w:val="00797983"/>
    <w:rsid w:val="00797F24"/>
    <w:rsid w:val="007A18F5"/>
    <w:rsid w:val="007A21C3"/>
    <w:rsid w:val="007A517A"/>
    <w:rsid w:val="007A7B80"/>
    <w:rsid w:val="007B2D5F"/>
    <w:rsid w:val="007B5901"/>
    <w:rsid w:val="007B7355"/>
    <w:rsid w:val="007C4908"/>
    <w:rsid w:val="007C6132"/>
    <w:rsid w:val="007D209E"/>
    <w:rsid w:val="007D5358"/>
    <w:rsid w:val="007D76DD"/>
    <w:rsid w:val="007E2DAA"/>
    <w:rsid w:val="007E4976"/>
    <w:rsid w:val="007E4E6E"/>
    <w:rsid w:val="007F3A9B"/>
    <w:rsid w:val="00801CBB"/>
    <w:rsid w:val="008064BA"/>
    <w:rsid w:val="00806635"/>
    <w:rsid w:val="008176D4"/>
    <w:rsid w:val="00821D71"/>
    <w:rsid w:val="00823606"/>
    <w:rsid w:val="008258CD"/>
    <w:rsid w:val="0082665C"/>
    <w:rsid w:val="00830010"/>
    <w:rsid w:val="00831E33"/>
    <w:rsid w:val="00833CD1"/>
    <w:rsid w:val="0083505E"/>
    <w:rsid w:val="0083747B"/>
    <w:rsid w:val="008377D1"/>
    <w:rsid w:val="00841786"/>
    <w:rsid w:val="00856830"/>
    <w:rsid w:val="00860484"/>
    <w:rsid w:val="00862BD1"/>
    <w:rsid w:val="00865BC1"/>
    <w:rsid w:val="00867865"/>
    <w:rsid w:val="00871E07"/>
    <w:rsid w:val="008738A3"/>
    <w:rsid w:val="0087554F"/>
    <w:rsid w:val="0087566E"/>
    <w:rsid w:val="0087573F"/>
    <w:rsid w:val="00880373"/>
    <w:rsid w:val="00885D6A"/>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C7F"/>
    <w:rsid w:val="008C425D"/>
    <w:rsid w:val="008C59B8"/>
    <w:rsid w:val="008D6887"/>
    <w:rsid w:val="008E3CEB"/>
    <w:rsid w:val="008E7FB7"/>
    <w:rsid w:val="008F0480"/>
    <w:rsid w:val="008F0A6E"/>
    <w:rsid w:val="008F1C3A"/>
    <w:rsid w:val="008F393C"/>
    <w:rsid w:val="008F4E50"/>
    <w:rsid w:val="00901289"/>
    <w:rsid w:val="009023F4"/>
    <w:rsid w:val="00911019"/>
    <w:rsid w:val="0091284D"/>
    <w:rsid w:val="00915671"/>
    <w:rsid w:val="009170E6"/>
    <w:rsid w:val="0092014E"/>
    <w:rsid w:val="0092497D"/>
    <w:rsid w:val="00926A71"/>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0195"/>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0C7"/>
    <w:rsid w:val="00A102A7"/>
    <w:rsid w:val="00A103F1"/>
    <w:rsid w:val="00A10D96"/>
    <w:rsid w:val="00A16BE3"/>
    <w:rsid w:val="00A220E9"/>
    <w:rsid w:val="00A2246D"/>
    <w:rsid w:val="00A2390C"/>
    <w:rsid w:val="00A247C5"/>
    <w:rsid w:val="00A25ED5"/>
    <w:rsid w:val="00A31EA2"/>
    <w:rsid w:val="00A342AB"/>
    <w:rsid w:val="00A34E3A"/>
    <w:rsid w:val="00A358C0"/>
    <w:rsid w:val="00A421F2"/>
    <w:rsid w:val="00A42978"/>
    <w:rsid w:val="00A42DFC"/>
    <w:rsid w:val="00A433B7"/>
    <w:rsid w:val="00A43D8F"/>
    <w:rsid w:val="00A54DAD"/>
    <w:rsid w:val="00A639A1"/>
    <w:rsid w:val="00A64FF7"/>
    <w:rsid w:val="00A72506"/>
    <w:rsid w:val="00A7339B"/>
    <w:rsid w:val="00A750F5"/>
    <w:rsid w:val="00A81BDE"/>
    <w:rsid w:val="00A82980"/>
    <w:rsid w:val="00A92388"/>
    <w:rsid w:val="00A92D21"/>
    <w:rsid w:val="00A9624A"/>
    <w:rsid w:val="00A971BE"/>
    <w:rsid w:val="00AA57D1"/>
    <w:rsid w:val="00AB156E"/>
    <w:rsid w:val="00AB2657"/>
    <w:rsid w:val="00AC2D78"/>
    <w:rsid w:val="00AC53A3"/>
    <w:rsid w:val="00AC7B1E"/>
    <w:rsid w:val="00AD0FDD"/>
    <w:rsid w:val="00AD4F68"/>
    <w:rsid w:val="00AE2D8F"/>
    <w:rsid w:val="00AE3860"/>
    <w:rsid w:val="00AE6B63"/>
    <w:rsid w:val="00AF013F"/>
    <w:rsid w:val="00AF4E32"/>
    <w:rsid w:val="00AF5326"/>
    <w:rsid w:val="00AF6E25"/>
    <w:rsid w:val="00AF7F63"/>
    <w:rsid w:val="00B00570"/>
    <w:rsid w:val="00B016C1"/>
    <w:rsid w:val="00B04605"/>
    <w:rsid w:val="00B05E70"/>
    <w:rsid w:val="00B073A0"/>
    <w:rsid w:val="00B13201"/>
    <w:rsid w:val="00B152CF"/>
    <w:rsid w:val="00B210F5"/>
    <w:rsid w:val="00B2399C"/>
    <w:rsid w:val="00B23C5D"/>
    <w:rsid w:val="00B256A7"/>
    <w:rsid w:val="00B271AB"/>
    <w:rsid w:val="00B31B6B"/>
    <w:rsid w:val="00B33323"/>
    <w:rsid w:val="00B33CC1"/>
    <w:rsid w:val="00B349C6"/>
    <w:rsid w:val="00B37057"/>
    <w:rsid w:val="00B5567A"/>
    <w:rsid w:val="00B65F0B"/>
    <w:rsid w:val="00B66D36"/>
    <w:rsid w:val="00B73DBA"/>
    <w:rsid w:val="00B74273"/>
    <w:rsid w:val="00B75E2C"/>
    <w:rsid w:val="00B85457"/>
    <w:rsid w:val="00B91AC4"/>
    <w:rsid w:val="00B9235B"/>
    <w:rsid w:val="00B932A3"/>
    <w:rsid w:val="00B973C3"/>
    <w:rsid w:val="00B97B9B"/>
    <w:rsid w:val="00BB3AB8"/>
    <w:rsid w:val="00BB3F6B"/>
    <w:rsid w:val="00BC16B9"/>
    <w:rsid w:val="00BC415D"/>
    <w:rsid w:val="00BC47CE"/>
    <w:rsid w:val="00BC6581"/>
    <w:rsid w:val="00BD433F"/>
    <w:rsid w:val="00BD52B9"/>
    <w:rsid w:val="00BD7FBA"/>
    <w:rsid w:val="00BE1661"/>
    <w:rsid w:val="00BE2E0C"/>
    <w:rsid w:val="00BE412A"/>
    <w:rsid w:val="00BE7B99"/>
    <w:rsid w:val="00BF0D6B"/>
    <w:rsid w:val="00BF517B"/>
    <w:rsid w:val="00BF75D6"/>
    <w:rsid w:val="00C014AF"/>
    <w:rsid w:val="00C10171"/>
    <w:rsid w:val="00C15689"/>
    <w:rsid w:val="00C15E93"/>
    <w:rsid w:val="00C22818"/>
    <w:rsid w:val="00C265E4"/>
    <w:rsid w:val="00C3018F"/>
    <w:rsid w:val="00C32D94"/>
    <w:rsid w:val="00C557A0"/>
    <w:rsid w:val="00C659FD"/>
    <w:rsid w:val="00C662DF"/>
    <w:rsid w:val="00C734E4"/>
    <w:rsid w:val="00C776D5"/>
    <w:rsid w:val="00C830E2"/>
    <w:rsid w:val="00CA0CEC"/>
    <w:rsid w:val="00CA2499"/>
    <w:rsid w:val="00CA2611"/>
    <w:rsid w:val="00CA28EB"/>
    <w:rsid w:val="00CA4C46"/>
    <w:rsid w:val="00CA5874"/>
    <w:rsid w:val="00CB13B9"/>
    <w:rsid w:val="00CB33B4"/>
    <w:rsid w:val="00CB4DC5"/>
    <w:rsid w:val="00CB5AB5"/>
    <w:rsid w:val="00CB631F"/>
    <w:rsid w:val="00CC444E"/>
    <w:rsid w:val="00CC5FCB"/>
    <w:rsid w:val="00CC632F"/>
    <w:rsid w:val="00CC634A"/>
    <w:rsid w:val="00CD0A41"/>
    <w:rsid w:val="00CD1B3F"/>
    <w:rsid w:val="00CD2A2E"/>
    <w:rsid w:val="00CD3368"/>
    <w:rsid w:val="00CD3D03"/>
    <w:rsid w:val="00CD42C7"/>
    <w:rsid w:val="00CD64EF"/>
    <w:rsid w:val="00CD70EE"/>
    <w:rsid w:val="00CE3F98"/>
    <w:rsid w:val="00CE465D"/>
    <w:rsid w:val="00CE54AC"/>
    <w:rsid w:val="00CE5C7D"/>
    <w:rsid w:val="00CE5CC3"/>
    <w:rsid w:val="00CE74FA"/>
    <w:rsid w:val="00CF01B5"/>
    <w:rsid w:val="00CF5D15"/>
    <w:rsid w:val="00D07E95"/>
    <w:rsid w:val="00D11DEB"/>
    <w:rsid w:val="00D14DA6"/>
    <w:rsid w:val="00D15F06"/>
    <w:rsid w:val="00D1618C"/>
    <w:rsid w:val="00D17F25"/>
    <w:rsid w:val="00D21740"/>
    <w:rsid w:val="00D26830"/>
    <w:rsid w:val="00D27C75"/>
    <w:rsid w:val="00D27F34"/>
    <w:rsid w:val="00D3274C"/>
    <w:rsid w:val="00D4439B"/>
    <w:rsid w:val="00D44EA6"/>
    <w:rsid w:val="00D454AC"/>
    <w:rsid w:val="00D47088"/>
    <w:rsid w:val="00D5332C"/>
    <w:rsid w:val="00D55FCE"/>
    <w:rsid w:val="00D610AA"/>
    <w:rsid w:val="00D612B7"/>
    <w:rsid w:val="00D61892"/>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3E7C"/>
    <w:rsid w:val="00DB4B9F"/>
    <w:rsid w:val="00DB786F"/>
    <w:rsid w:val="00DC0208"/>
    <w:rsid w:val="00DC388F"/>
    <w:rsid w:val="00DC532B"/>
    <w:rsid w:val="00DD4BFD"/>
    <w:rsid w:val="00DD758A"/>
    <w:rsid w:val="00DE7027"/>
    <w:rsid w:val="00DE7F6E"/>
    <w:rsid w:val="00DF0023"/>
    <w:rsid w:val="00DF12B4"/>
    <w:rsid w:val="00E006C7"/>
    <w:rsid w:val="00E00DB7"/>
    <w:rsid w:val="00E0631B"/>
    <w:rsid w:val="00E066CC"/>
    <w:rsid w:val="00E11AD1"/>
    <w:rsid w:val="00E13D8D"/>
    <w:rsid w:val="00E154D8"/>
    <w:rsid w:val="00E15C8C"/>
    <w:rsid w:val="00E164DD"/>
    <w:rsid w:val="00E16DDA"/>
    <w:rsid w:val="00E16FB9"/>
    <w:rsid w:val="00E20925"/>
    <w:rsid w:val="00E22817"/>
    <w:rsid w:val="00E23062"/>
    <w:rsid w:val="00E2794B"/>
    <w:rsid w:val="00E30B8C"/>
    <w:rsid w:val="00E30BEB"/>
    <w:rsid w:val="00E3137D"/>
    <w:rsid w:val="00E3380E"/>
    <w:rsid w:val="00E35CBF"/>
    <w:rsid w:val="00E369E0"/>
    <w:rsid w:val="00E40DC8"/>
    <w:rsid w:val="00E41C61"/>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7B84"/>
    <w:rsid w:val="00E80A56"/>
    <w:rsid w:val="00E80B8B"/>
    <w:rsid w:val="00E84B45"/>
    <w:rsid w:val="00E91583"/>
    <w:rsid w:val="00EA1830"/>
    <w:rsid w:val="00EA37FE"/>
    <w:rsid w:val="00EB0E08"/>
    <w:rsid w:val="00EB2A4B"/>
    <w:rsid w:val="00EB2C8C"/>
    <w:rsid w:val="00EB4600"/>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F00985"/>
    <w:rsid w:val="00F02518"/>
    <w:rsid w:val="00F03267"/>
    <w:rsid w:val="00F053AB"/>
    <w:rsid w:val="00F07B34"/>
    <w:rsid w:val="00F13BF9"/>
    <w:rsid w:val="00F13E49"/>
    <w:rsid w:val="00F143C0"/>
    <w:rsid w:val="00F166DA"/>
    <w:rsid w:val="00F167F5"/>
    <w:rsid w:val="00F17B46"/>
    <w:rsid w:val="00F2214F"/>
    <w:rsid w:val="00F2462A"/>
    <w:rsid w:val="00F257D4"/>
    <w:rsid w:val="00F30936"/>
    <w:rsid w:val="00F41177"/>
    <w:rsid w:val="00F42963"/>
    <w:rsid w:val="00F441CB"/>
    <w:rsid w:val="00F46A62"/>
    <w:rsid w:val="00F47111"/>
    <w:rsid w:val="00F47B41"/>
    <w:rsid w:val="00F52CF7"/>
    <w:rsid w:val="00F61B0C"/>
    <w:rsid w:val="00F6448D"/>
    <w:rsid w:val="00F644A8"/>
    <w:rsid w:val="00F64A9B"/>
    <w:rsid w:val="00F65202"/>
    <w:rsid w:val="00F652F2"/>
    <w:rsid w:val="00F66102"/>
    <w:rsid w:val="00F76BD6"/>
    <w:rsid w:val="00F77DDB"/>
    <w:rsid w:val="00F900CC"/>
    <w:rsid w:val="00F92589"/>
    <w:rsid w:val="00F93C81"/>
    <w:rsid w:val="00F97730"/>
    <w:rsid w:val="00FA058F"/>
    <w:rsid w:val="00FA6C3D"/>
    <w:rsid w:val="00FA75B9"/>
    <w:rsid w:val="00FB0825"/>
    <w:rsid w:val="00FB1D35"/>
    <w:rsid w:val="00FB6453"/>
    <w:rsid w:val="00FC1B9B"/>
    <w:rsid w:val="00FC538B"/>
    <w:rsid w:val="00FC5606"/>
    <w:rsid w:val="00FC582A"/>
    <w:rsid w:val="00FD02C3"/>
    <w:rsid w:val="00FD7D37"/>
    <w:rsid w:val="00FE0DF1"/>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64B00"/>
  <w15:chartTrackingRefBased/>
  <w15:docId w15:val="{1B6A50D7-6006-4E75-BE85-3B9C9B84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paragraph" w:styleId="Revision">
    <w:name w:val="Revision"/>
    <w:hidden/>
    <w:uiPriority w:val="99"/>
    <w:semiHidden/>
    <w:rsid w:val="00493FD5"/>
    <w:rPr>
      <w:sz w:val="22"/>
      <w:szCs w:val="22"/>
      <w:lang w:eastAsia="zh-CN"/>
    </w:rPr>
  </w:style>
  <w:style w:type="character" w:customStyle="1" w:styleId="UnresolvedMention2">
    <w:name w:val="Unresolved Mention2"/>
    <w:basedOn w:val="DefaultParagraphFont"/>
    <w:uiPriority w:val="99"/>
    <w:semiHidden/>
    <w:unhideWhenUsed/>
    <w:rsid w:val="0019067F"/>
    <w:rPr>
      <w:color w:val="605E5C"/>
      <w:shd w:val="clear" w:color="auto" w:fill="E1DFDD"/>
    </w:rPr>
  </w:style>
  <w:style w:type="character" w:customStyle="1" w:styleId="UnresolvedMention3">
    <w:name w:val="Unresolved Mention3"/>
    <w:basedOn w:val="DefaultParagraphFont"/>
    <w:uiPriority w:val="99"/>
    <w:semiHidden/>
    <w:unhideWhenUsed/>
    <w:rsid w:val="00732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 w:id="2011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mailto:kate@jetdemolition.co.z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jet-demolition-pty-ltd/" TargetMode="External"/><Relationship Id="rId5" Type="http://schemas.openxmlformats.org/officeDocument/2006/relationships/webSettings" Target="webSettings.xml"/><Relationship Id="rId15" Type="http://schemas.openxmlformats.org/officeDocument/2006/relationships/hyperlink" Target="mailto:rachel@ngage.co.za" TargetMode="External"/><Relationship Id="rId10" Type="http://schemas.openxmlformats.org/officeDocument/2006/relationships/hyperlink" Target="https://www.facebook.com/JetDemolition/?ref=br_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peandemolition.org/library/guide-about-end-of-life-of-industrial-facilities" TargetMode="External"/><Relationship Id="rId14" Type="http://schemas.openxmlformats.org/officeDocument/2006/relationships/hyperlink" Target="http://www.jetdemoliti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CC8A-58B7-415F-8550-46AE1EC1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5951</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4718669</vt:i4>
      </vt:variant>
      <vt:variant>
        <vt:i4>9</vt:i4>
      </vt:variant>
      <vt:variant>
        <vt:i4>0</vt:i4>
      </vt:variant>
      <vt:variant>
        <vt:i4>5</vt:i4>
      </vt:variant>
      <vt:variant>
        <vt:lpwstr>mailto:kate%40jetdemolition.co.za</vt:lpwstr>
      </vt:variant>
      <vt:variant>
        <vt:lpwstr/>
      </vt:variant>
      <vt:variant>
        <vt:i4>327696</vt:i4>
      </vt:variant>
      <vt:variant>
        <vt:i4>6</vt:i4>
      </vt:variant>
      <vt:variant>
        <vt:i4>0</vt:i4>
      </vt:variant>
      <vt:variant>
        <vt:i4>5</vt:i4>
      </vt:variant>
      <vt:variant>
        <vt:lpwstr>http://media.ngage.co.za/</vt:lpwstr>
      </vt:variant>
      <vt:variant>
        <vt:lpwstr/>
      </vt:variant>
      <vt:variant>
        <vt:i4>1507411</vt:i4>
      </vt:variant>
      <vt:variant>
        <vt:i4>3</vt:i4>
      </vt:variant>
      <vt:variant>
        <vt:i4>0</vt:i4>
      </vt:variant>
      <vt:variant>
        <vt:i4>5</vt:i4>
      </vt:variant>
      <vt:variant>
        <vt:lpwstr>https://www.linkedin.com/company/jet-demolition-pty-ltd/</vt:lpwstr>
      </vt:variant>
      <vt:variant>
        <vt:lpwstr/>
      </vt:variant>
      <vt:variant>
        <vt:i4>5963835</vt:i4>
      </vt:variant>
      <vt:variant>
        <vt:i4>0</vt:i4>
      </vt:variant>
      <vt:variant>
        <vt:i4>0</vt:i4>
      </vt:variant>
      <vt:variant>
        <vt:i4>5</vt:i4>
      </vt:variant>
      <vt:variant>
        <vt:lpwstr>https://www.facebook.com/JetDemolition/?ref=br_rs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2022-10-31T08:43:00Z</cp:lastPrinted>
  <dcterms:created xsi:type="dcterms:W3CDTF">2022-10-31T09:46:00Z</dcterms:created>
  <dcterms:modified xsi:type="dcterms:W3CDTF">2022-10-31T09:46:00Z</dcterms:modified>
</cp:coreProperties>
</file>