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98" w:rsidRDefault="002D7398"/>
    <w:p w:rsidR="002D7398" w:rsidRDefault="00B92F6F">
      <w:pPr>
        <w:pBdr>
          <w:top w:val="nil"/>
          <w:left w:val="nil"/>
          <w:bottom w:val="nil"/>
          <w:right w:val="nil"/>
          <w:between w:val="nil"/>
        </w:pBdr>
        <w:tabs>
          <w:tab w:val="left" w:pos="720"/>
        </w:tabs>
        <w:spacing w:after="0" w:line="240" w:lineRule="auto"/>
        <w:rPr>
          <w:rFonts w:ascii="Verdana" w:eastAsia="Verdana" w:hAnsi="Verdana" w:cs="Verdana"/>
          <w:b/>
          <w:color w:val="84BD00"/>
          <w:sz w:val="20"/>
          <w:szCs w:val="20"/>
        </w:rPr>
      </w:pPr>
      <w:proofErr w:type="spellStart"/>
      <w:r>
        <w:rPr>
          <w:rFonts w:ascii="Verdana" w:eastAsia="Verdana" w:hAnsi="Verdana" w:cs="Verdana"/>
          <w:b/>
          <w:color w:val="84BD00"/>
          <w:sz w:val="40"/>
          <w:szCs w:val="40"/>
        </w:rPr>
        <w:t>Sonae</w:t>
      </w:r>
      <w:proofErr w:type="spellEnd"/>
      <w:r>
        <w:rPr>
          <w:rFonts w:ascii="Verdana" w:eastAsia="Verdana" w:hAnsi="Verdana" w:cs="Verdana"/>
          <w:b/>
          <w:color w:val="84BD00"/>
          <w:sz w:val="40"/>
          <w:szCs w:val="40"/>
        </w:rPr>
        <w:t xml:space="preserve"> </w:t>
      </w:r>
      <w:proofErr w:type="spellStart"/>
      <w:r>
        <w:rPr>
          <w:rFonts w:ascii="Verdana" w:eastAsia="Verdana" w:hAnsi="Verdana" w:cs="Verdana"/>
          <w:b/>
          <w:color w:val="84BD00"/>
          <w:sz w:val="40"/>
          <w:szCs w:val="40"/>
        </w:rPr>
        <w:t>Arauco's</w:t>
      </w:r>
      <w:proofErr w:type="spellEnd"/>
      <w:r>
        <w:rPr>
          <w:rFonts w:ascii="Verdana" w:eastAsia="Verdana" w:hAnsi="Verdana" w:cs="Verdana"/>
          <w:b/>
          <w:color w:val="84BD00"/>
          <w:sz w:val="40"/>
          <w:szCs w:val="40"/>
        </w:rPr>
        <w:t xml:space="preserve"> products retained 3.5 million tonnes of CO</w:t>
      </w:r>
      <w:r>
        <w:rPr>
          <w:rFonts w:ascii="Verdana" w:eastAsia="Verdana" w:hAnsi="Verdana" w:cs="Verdana"/>
          <w:b/>
          <w:color w:val="84BD00"/>
          <w:sz w:val="40"/>
          <w:szCs w:val="40"/>
          <w:vertAlign w:val="subscript"/>
        </w:rPr>
        <w:t>2</w:t>
      </w:r>
      <w:r>
        <w:rPr>
          <w:rFonts w:ascii="Verdana" w:eastAsia="Verdana" w:hAnsi="Verdana" w:cs="Verdana"/>
          <w:b/>
          <w:color w:val="84BD00"/>
          <w:sz w:val="40"/>
          <w:szCs w:val="40"/>
        </w:rPr>
        <w:t xml:space="preserve"> in 2021</w:t>
      </w:r>
    </w:p>
    <w:p w:rsidR="002D7398" w:rsidRDefault="00B92F6F">
      <w:pPr>
        <w:spacing w:after="0" w:line="240" w:lineRule="auto"/>
        <w:rPr>
          <w:b/>
          <w:color w:val="595959"/>
          <w:sz w:val="40"/>
          <w:szCs w:val="40"/>
        </w:rPr>
      </w:pPr>
      <w:r>
        <w:rPr>
          <w:noProof/>
          <w:lang w:val="en-ZA"/>
        </w:rPr>
        <mc:AlternateContent>
          <mc:Choice Requires="wps">
            <w:drawing>
              <wp:anchor distT="0" distB="0" distL="114300" distR="114300" simplePos="0" relativeHeight="251658240" behindDoc="0" locked="0" layoutInCell="1" hidden="0" allowOverlap="1" wp14:anchorId="508ABF8F" wp14:editId="75E3A3E4">
                <wp:simplePos x="0" y="0"/>
                <wp:positionH relativeFrom="column">
                  <wp:posOffset>-25399</wp:posOffset>
                </wp:positionH>
                <wp:positionV relativeFrom="paragraph">
                  <wp:posOffset>76200</wp:posOffset>
                </wp:positionV>
                <wp:extent cx="5749925" cy="47625"/>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485325" y="3770475"/>
                          <a:ext cx="5721350" cy="19050"/>
                        </a:xfrm>
                        <a:prstGeom prst="straightConnector1">
                          <a:avLst/>
                        </a:prstGeom>
                        <a:noFill/>
                        <a:ln w="28575" cap="flat" cmpd="sng">
                          <a:solidFill>
                            <a:srgbClr val="92D050"/>
                          </a:solidFill>
                          <a:prstDash val="solid"/>
                          <a:miter lim="800000"/>
                          <a:headEnd type="none" w="sm" len="sm"/>
                          <a:tailEnd type="none" w="sm" len="sm"/>
                        </a:ln>
                      </wps:spPr>
                      <wps:bodyPr/>
                    </wps:wsp>
                  </a:graphicData>
                </a:graphic>
              </wp:anchor>
            </w:drawing>
          </mc:Choice>
          <mc:Fallback>
            <w:pict>
              <v:shapetype w14:anchorId="6F095D43" id="_x0000_t32" coordsize="21600,21600" o:spt="32" o:oned="t" path="m,l21600,21600e" filled="f">
                <v:path arrowok="t" fillok="f" o:connecttype="none"/>
                <o:lock v:ext="edit" shapetype="t"/>
              </v:shapetype>
              <v:shape id="Straight Arrow Connector 3" o:spid="_x0000_s1026" type="#_x0000_t32" style="position:absolute;margin-left:-2pt;margin-top:6pt;width:452.75pt;height:3.7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" strokecolor="#92d050" strokeweight="2.25pt">
                <v:stroke startarrowwidth="narrow" startarrowlength="short" endarrowwidth="narrow" endarrowlength="short" joinstyle="miter"/>
              </v:shape>
            </w:pict>
          </mc:Fallback>
        </mc:AlternateContent>
      </w:r>
    </w:p>
    <w:p w:rsidR="002D7398" w:rsidRDefault="002D7398">
      <w:pPr>
        <w:pBdr>
          <w:top w:val="nil"/>
          <w:left w:val="nil"/>
          <w:bottom w:val="nil"/>
          <w:right w:val="nil"/>
          <w:between w:val="nil"/>
        </w:pBdr>
        <w:spacing w:after="0"/>
        <w:ind w:left="720"/>
        <w:jc w:val="both"/>
        <w:rPr>
          <w:rFonts w:ascii="Verdana" w:eastAsia="Verdana" w:hAnsi="Verdana" w:cs="Verdana"/>
          <w:b/>
          <w:color w:val="54585A"/>
          <w:sz w:val="20"/>
          <w:szCs w:val="20"/>
        </w:rPr>
      </w:pPr>
    </w:p>
    <w:p w:rsidR="002D7398" w:rsidRDefault="00B92F6F">
      <w:pPr>
        <w:numPr>
          <w:ilvl w:val="0"/>
          <w:numId w:val="1"/>
        </w:numPr>
        <w:pBdr>
          <w:top w:val="nil"/>
          <w:left w:val="nil"/>
          <w:bottom w:val="nil"/>
          <w:right w:val="nil"/>
          <w:between w:val="nil"/>
        </w:pBdr>
        <w:spacing w:after="0"/>
        <w:jc w:val="both"/>
        <w:rPr>
          <w:rFonts w:ascii="Verdana" w:eastAsia="Verdana" w:hAnsi="Verdana" w:cs="Verdana"/>
          <w:b/>
          <w:color w:val="54585A"/>
          <w:sz w:val="20"/>
          <w:szCs w:val="20"/>
        </w:rPr>
      </w:pPr>
      <w:r>
        <w:rPr>
          <w:rFonts w:ascii="Verdana" w:eastAsia="Verdana" w:hAnsi="Verdana" w:cs="Verdana"/>
          <w:b/>
          <w:color w:val="54585A"/>
          <w:sz w:val="20"/>
          <w:szCs w:val="20"/>
        </w:rPr>
        <w:t>The products placed on the market by Sonae Arauco in 2021 retain 3.5 million tonnes of CO</w:t>
      </w:r>
      <w:r>
        <w:rPr>
          <w:rFonts w:ascii="Verdana" w:eastAsia="Verdana" w:hAnsi="Verdana" w:cs="Verdana"/>
          <w:b/>
          <w:color w:val="54585A"/>
          <w:sz w:val="20"/>
          <w:szCs w:val="20"/>
          <w:vertAlign w:val="subscript"/>
        </w:rPr>
        <w:t>2</w:t>
      </w:r>
      <w:r>
        <w:rPr>
          <w:rFonts w:ascii="Verdana" w:eastAsia="Verdana" w:hAnsi="Verdana" w:cs="Verdana"/>
          <w:b/>
          <w:color w:val="54585A"/>
          <w:sz w:val="20"/>
          <w:szCs w:val="20"/>
        </w:rPr>
        <w:t xml:space="preserve"> during their life cycle, according to the EPDs (Environmental Product Declarations)</w:t>
      </w:r>
    </w:p>
    <w:p w:rsidR="002D7398" w:rsidRDefault="002D7398">
      <w:pPr>
        <w:pBdr>
          <w:top w:val="nil"/>
          <w:left w:val="nil"/>
          <w:bottom w:val="nil"/>
          <w:right w:val="nil"/>
          <w:between w:val="nil"/>
        </w:pBdr>
        <w:spacing w:after="0"/>
        <w:ind w:left="720"/>
        <w:jc w:val="both"/>
        <w:rPr>
          <w:rFonts w:ascii="Verdana" w:eastAsia="Verdana" w:hAnsi="Verdana" w:cs="Verdana"/>
          <w:b/>
          <w:color w:val="54585A"/>
          <w:sz w:val="20"/>
          <w:szCs w:val="20"/>
        </w:rPr>
      </w:pPr>
    </w:p>
    <w:p w:rsidR="002D7398" w:rsidRDefault="00B92F6F">
      <w:pPr>
        <w:numPr>
          <w:ilvl w:val="0"/>
          <w:numId w:val="1"/>
        </w:numPr>
        <w:pBdr>
          <w:top w:val="nil"/>
          <w:left w:val="nil"/>
          <w:bottom w:val="nil"/>
          <w:right w:val="nil"/>
          <w:between w:val="nil"/>
        </w:pBdr>
        <w:spacing w:after="0"/>
        <w:jc w:val="both"/>
        <w:rPr>
          <w:rFonts w:ascii="Verdana" w:eastAsia="Verdana" w:hAnsi="Verdana" w:cs="Verdana"/>
          <w:b/>
          <w:color w:val="54585A"/>
          <w:sz w:val="20"/>
          <w:szCs w:val="20"/>
        </w:rPr>
      </w:pPr>
      <w:r>
        <w:rPr>
          <w:rFonts w:ascii="Verdana" w:eastAsia="Verdana" w:hAnsi="Verdana" w:cs="Verdana"/>
          <w:b/>
          <w:color w:val="54585A"/>
          <w:sz w:val="20"/>
          <w:szCs w:val="20"/>
        </w:rPr>
        <w:t xml:space="preserve">The retention value takes into account </w:t>
      </w:r>
      <w:proofErr w:type="spellStart"/>
      <w:r>
        <w:rPr>
          <w:rFonts w:ascii="Verdana" w:eastAsia="Verdana" w:hAnsi="Verdana" w:cs="Verdana"/>
          <w:b/>
          <w:color w:val="54585A"/>
          <w:sz w:val="20"/>
          <w:szCs w:val="20"/>
        </w:rPr>
        <w:t>Sonae</w:t>
      </w:r>
      <w:proofErr w:type="spellEnd"/>
      <w:r>
        <w:rPr>
          <w:rFonts w:ascii="Verdana" w:eastAsia="Verdana" w:hAnsi="Verdana" w:cs="Verdana"/>
          <w:b/>
          <w:color w:val="54585A"/>
          <w:sz w:val="20"/>
          <w:szCs w:val="20"/>
        </w:rPr>
        <w:t xml:space="preserve"> </w:t>
      </w:r>
      <w:proofErr w:type="spellStart"/>
      <w:r>
        <w:rPr>
          <w:rFonts w:ascii="Verdana" w:eastAsia="Verdana" w:hAnsi="Verdana" w:cs="Verdana"/>
          <w:b/>
          <w:color w:val="54585A"/>
          <w:sz w:val="20"/>
          <w:szCs w:val="20"/>
        </w:rPr>
        <w:t>Arauco's</w:t>
      </w:r>
      <w:proofErr w:type="spellEnd"/>
      <w:r>
        <w:rPr>
          <w:rFonts w:ascii="Verdana" w:eastAsia="Verdana" w:hAnsi="Verdana" w:cs="Verdana"/>
          <w:b/>
          <w:color w:val="54585A"/>
          <w:sz w:val="20"/>
          <w:szCs w:val="20"/>
        </w:rPr>
        <w:t xml:space="preserve"> entire product range, distributed to approximately 80 countries in 2021</w:t>
      </w:r>
    </w:p>
    <w:p w:rsidR="002D7398" w:rsidRDefault="002D7398">
      <w:pPr>
        <w:pBdr>
          <w:top w:val="nil"/>
          <w:left w:val="nil"/>
          <w:bottom w:val="nil"/>
          <w:right w:val="nil"/>
          <w:between w:val="nil"/>
        </w:pBdr>
        <w:spacing w:after="0"/>
        <w:ind w:left="720"/>
        <w:jc w:val="both"/>
        <w:rPr>
          <w:rFonts w:ascii="Verdana" w:eastAsia="Verdana" w:hAnsi="Verdana" w:cs="Verdana"/>
          <w:b/>
          <w:color w:val="54585A"/>
          <w:sz w:val="20"/>
          <w:szCs w:val="20"/>
        </w:rPr>
      </w:pPr>
    </w:p>
    <w:p w:rsidR="002D7398" w:rsidRDefault="00B92F6F">
      <w:pPr>
        <w:numPr>
          <w:ilvl w:val="0"/>
          <w:numId w:val="1"/>
        </w:numPr>
        <w:pBdr>
          <w:top w:val="nil"/>
          <w:left w:val="nil"/>
          <w:bottom w:val="nil"/>
          <w:right w:val="nil"/>
          <w:between w:val="nil"/>
        </w:pBdr>
        <w:spacing w:after="0"/>
        <w:jc w:val="both"/>
        <w:rPr>
          <w:rFonts w:ascii="Verdana" w:eastAsia="Verdana" w:hAnsi="Verdana" w:cs="Verdana"/>
          <w:b/>
          <w:color w:val="54585A"/>
          <w:sz w:val="20"/>
          <w:szCs w:val="20"/>
        </w:rPr>
      </w:pPr>
      <w:r>
        <w:rPr>
          <w:rFonts w:ascii="Verdana" w:eastAsia="Verdana" w:hAnsi="Verdana" w:cs="Verdana"/>
          <w:b/>
          <w:color w:val="54585A"/>
          <w:sz w:val="20"/>
          <w:szCs w:val="20"/>
        </w:rPr>
        <w:t>Wood is a natural recyclable raw material that stores CO</w:t>
      </w:r>
      <w:r>
        <w:rPr>
          <w:rFonts w:ascii="Verdana" w:eastAsia="Verdana" w:hAnsi="Verdana" w:cs="Verdana"/>
          <w:b/>
          <w:color w:val="54585A"/>
          <w:sz w:val="20"/>
          <w:szCs w:val="20"/>
          <w:vertAlign w:val="subscript"/>
        </w:rPr>
        <w:t xml:space="preserve">2 </w:t>
      </w:r>
      <w:r>
        <w:rPr>
          <w:rFonts w:ascii="Verdana" w:eastAsia="Verdana" w:hAnsi="Verdana" w:cs="Verdana"/>
          <w:b/>
          <w:color w:val="54585A"/>
          <w:sz w:val="20"/>
          <w:szCs w:val="20"/>
        </w:rPr>
        <w:t>and should be the first choice when producing durable goods</w:t>
      </w:r>
    </w:p>
    <w:p w:rsidR="002D7398" w:rsidRDefault="002D7398">
      <w:pPr>
        <w:pBdr>
          <w:top w:val="nil"/>
          <w:left w:val="nil"/>
          <w:bottom w:val="nil"/>
          <w:right w:val="nil"/>
          <w:between w:val="nil"/>
        </w:pBdr>
        <w:spacing w:after="0"/>
        <w:ind w:left="720"/>
        <w:jc w:val="both"/>
        <w:rPr>
          <w:rFonts w:ascii="Verdana" w:eastAsia="Verdana" w:hAnsi="Verdana" w:cs="Verdana"/>
          <w:b/>
          <w:color w:val="54585A"/>
          <w:sz w:val="20"/>
          <w:szCs w:val="20"/>
        </w:rPr>
      </w:pPr>
    </w:p>
    <w:p w:rsidR="002D7398" w:rsidRDefault="002D7398">
      <w:pPr>
        <w:pBdr>
          <w:top w:val="nil"/>
          <w:left w:val="nil"/>
          <w:bottom w:val="nil"/>
          <w:right w:val="nil"/>
          <w:between w:val="nil"/>
        </w:pBdr>
        <w:ind w:left="720"/>
        <w:rPr>
          <w:rFonts w:ascii="Verdana" w:eastAsia="Verdana" w:hAnsi="Verdana" w:cs="Verdana"/>
          <w:b/>
          <w:color w:val="54585A"/>
          <w:sz w:val="20"/>
          <w:szCs w:val="20"/>
        </w:rPr>
      </w:pPr>
    </w:p>
    <w:p w:rsidR="002D7398" w:rsidRDefault="00B92F6F">
      <w:pPr>
        <w:jc w:val="both"/>
        <w:rPr>
          <w:rFonts w:ascii="Verdana" w:eastAsia="Verdana" w:hAnsi="Verdana" w:cs="Verdana"/>
          <w:color w:val="54585A"/>
          <w:sz w:val="20"/>
          <w:szCs w:val="20"/>
        </w:rPr>
      </w:pPr>
      <w:r>
        <w:rPr>
          <w:rFonts w:ascii="Verdana" w:eastAsia="Verdana" w:hAnsi="Verdana" w:cs="Verdana"/>
          <w:b/>
          <w:color w:val="54585A"/>
          <w:sz w:val="20"/>
          <w:szCs w:val="20"/>
        </w:rPr>
        <w:t xml:space="preserve">Maia, </w:t>
      </w:r>
      <w:r w:rsidR="00465CA3">
        <w:rPr>
          <w:rFonts w:ascii="Verdana" w:eastAsia="Verdana" w:hAnsi="Verdana" w:cs="Verdana"/>
          <w:b/>
          <w:color w:val="54585A"/>
          <w:sz w:val="20"/>
          <w:szCs w:val="20"/>
        </w:rPr>
        <w:t>11 April</w:t>
      </w:r>
      <w:bookmarkStart w:id="0" w:name="_GoBack"/>
      <w:bookmarkEnd w:id="0"/>
      <w:r>
        <w:rPr>
          <w:rFonts w:ascii="Verdana" w:eastAsia="Verdana" w:hAnsi="Verdana" w:cs="Verdana"/>
          <w:b/>
          <w:color w:val="54585A"/>
          <w:sz w:val="20"/>
          <w:szCs w:val="20"/>
        </w:rPr>
        <w:t xml:space="preserve"> 2022</w:t>
      </w:r>
      <w:r>
        <w:rPr>
          <w:rFonts w:ascii="Verdana" w:eastAsia="Verdana" w:hAnsi="Verdana" w:cs="Verdana"/>
          <w:color w:val="54585A"/>
          <w:sz w:val="20"/>
          <w:szCs w:val="20"/>
        </w:rPr>
        <w:t xml:space="preserve"> – </w:t>
      </w:r>
      <w:proofErr w:type="spellStart"/>
      <w:r>
        <w:rPr>
          <w:rFonts w:ascii="Verdana" w:eastAsia="Verdana" w:hAnsi="Verdana" w:cs="Verdana"/>
          <w:color w:val="54585A"/>
          <w:sz w:val="20"/>
          <w:szCs w:val="20"/>
        </w:rPr>
        <w:t>Sonae</w:t>
      </w:r>
      <w:proofErr w:type="spellEnd"/>
      <w:r>
        <w:rPr>
          <w:rFonts w:ascii="Verdana" w:eastAsia="Verdana" w:hAnsi="Verdana" w:cs="Verdana"/>
          <w:color w:val="54585A"/>
          <w:sz w:val="20"/>
          <w:szCs w:val="20"/>
        </w:rPr>
        <w:t xml:space="preserve"> Arauco, one of the world's largest wood solutions companies, was responsible for retaining 3.5 million tonnes of carbon dioxide with the products it placed on the market in 2021.</w:t>
      </w:r>
    </w:p>
    <w:p w:rsidR="002D7398" w:rsidRDefault="00B92F6F">
      <w:pPr>
        <w:jc w:val="both"/>
        <w:rPr>
          <w:rFonts w:ascii="Verdana" w:eastAsia="Verdana" w:hAnsi="Verdana" w:cs="Verdana"/>
          <w:color w:val="54585A"/>
          <w:sz w:val="20"/>
          <w:szCs w:val="20"/>
        </w:rPr>
      </w:pPr>
      <w:r>
        <w:rPr>
          <w:rFonts w:ascii="Verdana" w:eastAsia="Verdana" w:hAnsi="Verdana" w:cs="Verdana"/>
          <w:color w:val="54585A"/>
          <w:sz w:val="20"/>
          <w:szCs w:val="20"/>
        </w:rPr>
        <w:t xml:space="preserve">This is an independent calculation based on the EPDs (Environmental Product Declarations), documents that provide a transparent life cycle analysis of the products based on EN15804 and show a calculation for Specific Carbon Retention (kg CO2-eq/m³). </w:t>
      </w:r>
    </w:p>
    <w:p w:rsidR="002D7398" w:rsidRDefault="00B92F6F">
      <w:pPr>
        <w:pBdr>
          <w:top w:val="nil"/>
          <w:left w:val="nil"/>
          <w:bottom w:val="nil"/>
          <w:right w:val="nil"/>
          <w:between w:val="nil"/>
        </w:pBdr>
        <w:spacing w:after="0" w:line="276" w:lineRule="auto"/>
        <w:jc w:val="both"/>
        <w:rPr>
          <w:rFonts w:ascii="Verdana" w:eastAsia="Verdana" w:hAnsi="Verdana" w:cs="Verdana"/>
          <w:color w:val="54585A"/>
          <w:sz w:val="20"/>
          <w:szCs w:val="20"/>
        </w:rPr>
      </w:pPr>
      <w:r>
        <w:rPr>
          <w:rFonts w:ascii="Verdana" w:eastAsia="Verdana" w:hAnsi="Verdana" w:cs="Verdana"/>
          <w:color w:val="54585A"/>
          <w:sz w:val="20"/>
          <w:szCs w:val="20"/>
        </w:rPr>
        <w:t xml:space="preserve">This figure takes into account </w:t>
      </w:r>
      <w:proofErr w:type="spellStart"/>
      <w:r>
        <w:rPr>
          <w:rFonts w:ascii="Verdana" w:eastAsia="Verdana" w:hAnsi="Verdana" w:cs="Verdana"/>
          <w:color w:val="54585A"/>
          <w:sz w:val="20"/>
          <w:szCs w:val="20"/>
        </w:rPr>
        <w:t>Sonae</w:t>
      </w:r>
      <w:proofErr w:type="spellEnd"/>
      <w:r>
        <w:rPr>
          <w:rFonts w:ascii="Verdana" w:eastAsia="Verdana" w:hAnsi="Verdana" w:cs="Verdana"/>
          <w:color w:val="54585A"/>
          <w:sz w:val="20"/>
          <w:szCs w:val="20"/>
        </w:rPr>
        <w:t xml:space="preserve"> </w:t>
      </w:r>
      <w:proofErr w:type="spellStart"/>
      <w:r>
        <w:rPr>
          <w:rFonts w:ascii="Verdana" w:eastAsia="Verdana" w:hAnsi="Verdana" w:cs="Verdana"/>
          <w:color w:val="54585A"/>
          <w:sz w:val="20"/>
          <w:szCs w:val="20"/>
        </w:rPr>
        <w:t>Arauco's</w:t>
      </w:r>
      <w:proofErr w:type="spellEnd"/>
      <w:r>
        <w:rPr>
          <w:rFonts w:ascii="Verdana" w:eastAsia="Verdana" w:hAnsi="Verdana" w:cs="Verdana"/>
          <w:color w:val="54585A"/>
          <w:sz w:val="20"/>
          <w:szCs w:val="20"/>
        </w:rPr>
        <w:t xml:space="preserve"> entire product range, a broad portfolio of wood solutions for the furniture, interior design, and construction sectors, distributed to approximately 80 countries in 2021.</w:t>
      </w:r>
    </w:p>
    <w:p w:rsidR="002D7398" w:rsidRDefault="002D7398">
      <w:pPr>
        <w:pBdr>
          <w:top w:val="nil"/>
          <w:left w:val="nil"/>
          <w:bottom w:val="nil"/>
          <w:right w:val="nil"/>
          <w:between w:val="nil"/>
        </w:pBdr>
        <w:spacing w:after="0" w:line="276" w:lineRule="auto"/>
        <w:jc w:val="both"/>
        <w:rPr>
          <w:rFonts w:ascii="Verdana" w:eastAsia="Verdana" w:hAnsi="Verdana" w:cs="Verdana"/>
          <w:color w:val="54585A"/>
          <w:sz w:val="20"/>
          <w:szCs w:val="20"/>
        </w:rPr>
      </w:pPr>
    </w:p>
    <w:sdt>
      <w:sdtPr>
        <w:tag w:val="goog_rdk_11"/>
        <w:id w:val="-958639221"/>
      </w:sdtPr>
      <w:sdtEndPr/>
      <w:sdtContent>
        <w:p w:rsidR="002D7398" w:rsidRDefault="00B92F6F">
          <w:pPr>
            <w:spacing w:after="0"/>
            <w:jc w:val="both"/>
            <w:rPr>
              <w:rFonts w:ascii="Verdana" w:eastAsia="Verdana" w:hAnsi="Verdana" w:cs="Verdana"/>
              <w:color w:val="54585A"/>
              <w:sz w:val="20"/>
              <w:szCs w:val="20"/>
            </w:rPr>
          </w:pPr>
          <w:r>
            <w:rPr>
              <w:rFonts w:ascii="Verdana" w:eastAsia="Verdana" w:hAnsi="Verdana" w:cs="Verdana"/>
              <w:color w:val="54585A"/>
              <w:sz w:val="20"/>
              <w:szCs w:val="20"/>
            </w:rPr>
            <w:t>According to Rui Correia, CEO of Sonae Arauco: "As we all know, trees take CO</w:t>
          </w:r>
          <w:r>
            <w:rPr>
              <w:rFonts w:ascii="Verdana" w:eastAsia="Verdana" w:hAnsi="Verdana" w:cs="Verdana"/>
              <w:color w:val="54585A"/>
              <w:sz w:val="20"/>
              <w:szCs w:val="20"/>
              <w:vertAlign w:val="subscript"/>
            </w:rPr>
            <w:t>2</w:t>
          </w:r>
          <w:r>
            <w:rPr>
              <w:rFonts w:ascii="Verdana" w:eastAsia="Verdana" w:hAnsi="Verdana" w:cs="Verdana"/>
              <w:color w:val="54585A"/>
              <w:sz w:val="20"/>
              <w:szCs w:val="20"/>
            </w:rPr>
            <w:t xml:space="preserve"> from the atmosphere through photosynthesis—storing it in the wood—and releas</w:t>
          </w:r>
          <w:sdt>
            <w:sdtPr>
              <w:tag w:val="goog_rdk_0"/>
              <w:id w:val="-1214808095"/>
            </w:sdtPr>
            <w:sdtEndPr/>
            <w:sdtContent>
              <w:r>
                <w:rPr>
                  <w:rFonts w:ascii="Verdana" w:eastAsia="Verdana" w:hAnsi="Verdana" w:cs="Verdana"/>
                  <w:color w:val="54585A"/>
                  <w:sz w:val="20"/>
                  <w:szCs w:val="20"/>
                </w:rPr>
                <w:t>ing</w:t>
              </w:r>
            </w:sdtContent>
          </w:sdt>
          <w:sdt>
            <w:sdtPr>
              <w:tag w:val="goog_rdk_1"/>
              <w:id w:val="692733960"/>
              <w:showingPlcHdr/>
            </w:sdtPr>
            <w:sdtEndPr/>
            <w:sdtContent>
              <w:r w:rsidR="004E062E">
                <w:t xml:space="preserve">     </w:t>
              </w:r>
            </w:sdtContent>
          </w:sdt>
          <w:r>
            <w:rPr>
              <w:rFonts w:ascii="Verdana" w:eastAsia="Verdana" w:hAnsi="Verdana" w:cs="Verdana"/>
              <w:color w:val="54585A"/>
              <w:sz w:val="20"/>
              <w:szCs w:val="20"/>
            </w:rPr>
            <w:t xml:space="preserve"> oxygen. This is one of the reasons that underpin our conviction that forests, besides playing a fundamental role in preserving habitats and helping to regulate the water cycle, are a </w:t>
          </w:r>
          <w:sdt>
            <w:sdtPr>
              <w:tag w:val="goog_rdk_2"/>
              <w:id w:val="-1392955242"/>
            </w:sdtPr>
            <w:sdtEndPr/>
            <w:sdtContent>
              <w:r>
                <w:rPr>
                  <w:rFonts w:ascii="Verdana" w:eastAsia="Verdana" w:hAnsi="Verdana" w:cs="Verdana"/>
                  <w:color w:val="54585A"/>
                  <w:sz w:val="20"/>
                  <w:szCs w:val="20"/>
                </w:rPr>
                <w:t>pivotal</w:t>
              </w:r>
            </w:sdtContent>
          </w:sdt>
          <w:sdt>
            <w:sdtPr>
              <w:tag w:val="goog_rdk_3"/>
              <w:id w:val="1032379924"/>
              <w:showingPlcHdr/>
            </w:sdtPr>
            <w:sdtEndPr/>
            <w:sdtContent>
              <w:r w:rsidR="004E062E">
                <w:t xml:space="preserve">     </w:t>
              </w:r>
            </w:sdtContent>
          </w:sdt>
          <w:r>
            <w:rPr>
              <w:rFonts w:ascii="Verdana" w:eastAsia="Verdana" w:hAnsi="Verdana" w:cs="Verdana"/>
              <w:color w:val="54585A"/>
              <w:sz w:val="20"/>
              <w:szCs w:val="20"/>
            </w:rPr>
            <w:t xml:space="preserve"> asset for the development of a more sustainable economy. As wood is a natural raw material that is renewable, reusable, recyclable, and stores CO</w:t>
          </w:r>
          <w:r>
            <w:rPr>
              <w:rFonts w:ascii="Verdana" w:eastAsia="Verdana" w:hAnsi="Verdana" w:cs="Verdana"/>
              <w:color w:val="54585A"/>
              <w:sz w:val="20"/>
              <w:szCs w:val="20"/>
              <w:vertAlign w:val="subscript"/>
            </w:rPr>
            <w:t>2</w:t>
          </w:r>
          <w:r>
            <w:rPr>
              <w:rFonts w:ascii="Verdana" w:eastAsia="Verdana" w:hAnsi="Verdana" w:cs="Verdana"/>
              <w:color w:val="54585A"/>
              <w:sz w:val="20"/>
              <w:szCs w:val="20"/>
            </w:rPr>
            <w:t xml:space="preserve">, it should be the </w:t>
          </w:r>
          <w:sdt>
            <w:sdtPr>
              <w:tag w:val="goog_rdk_4"/>
              <w:id w:val="171845063"/>
            </w:sdtPr>
            <w:sdtEndPr/>
            <w:sdtContent>
              <w:r>
                <w:rPr>
                  <w:rFonts w:ascii="Verdana" w:eastAsia="Verdana" w:hAnsi="Verdana" w:cs="Verdana"/>
                  <w:color w:val="54585A"/>
                  <w:sz w:val="20"/>
                  <w:szCs w:val="20"/>
                </w:rPr>
                <w:t xml:space="preserve">first </w:t>
              </w:r>
            </w:sdtContent>
          </w:sdt>
          <w:r>
            <w:rPr>
              <w:rFonts w:ascii="Verdana" w:eastAsia="Verdana" w:hAnsi="Verdana" w:cs="Verdana"/>
              <w:color w:val="54585A"/>
              <w:sz w:val="20"/>
              <w:szCs w:val="20"/>
            </w:rPr>
            <w:t>material of</w:t>
          </w:r>
          <w:sdt>
            <w:sdtPr>
              <w:tag w:val="goog_rdk_5"/>
              <w:id w:val="-1524242575"/>
              <w:showingPlcHdr/>
            </w:sdtPr>
            <w:sdtEndPr/>
            <w:sdtContent>
              <w:r w:rsidR="004E062E">
                <w:t xml:space="preserve">     </w:t>
              </w:r>
            </w:sdtContent>
          </w:sdt>
          <w:r>
            <w:rPr>
              <w:rFonts w:ascii="Verdana" w:eastAsia="Verdana" w:hAnsi="Verdana" w:cs="Verdana"/>
              <w:color w:val="54585A"/>
              <w:sz w:val="20"/>
              <w:szCs w:val="20"/>
            </w:rPr>
            <w:t xml:space="preserve"> choice when producing durable goods</w:t>
          </w:r>
          <w:sdt>
            <w:sdtPr>
              <w:tag w:val="goog_rdk_6"/>
              <w:id w:val="881215520"/>
            </w:sdtPr>
            <w:sdtEndPr/>
            <w:sdtContent>
              <w:r>
                <w:rPr>
                  <w:rFonts w:ascii="Verdana" w:eastAsia="Verdana" w:hAnsi="Verdana" w:cs="Verdana"/>
                  <w:color w:val="54585A"/>
                  <w:sz w:val="20"/>
                  <w:szCs w:val="20"/>
                </w:rPr>
                <w:t>.</w:t>
              </w:r>
            </w:sdtContent>
          </w:sdt>
          <w:r>
            <w:rPr>
              <w:rFonts w:ascii="Verdana" w:eastAsia="Verdana" w:hAnsi="Verdana" w:cs="Verdana"/>
              <w:color w:val="54585A"/>
              <w:sz w:val="20"/>
              <w:szCs w:val="20"/>
            </w:rPr>
            <w:t xml:space="preserve"> </w:t>
          </w:r>
          <w:sdt>
            <w:sdtPr>
              <w:tag w:val="goog_rdk_8"/>
              <w:id w:val="-1291502903"/>
            </w:sdtPr>
            <w:sdtEndPr/>
            <w:sdtContent>
              <w:r>
                <w:rPr>
                  <w:rFonts w:ascii="Verdana" w:eastAsia="Verdana" w:hAnsi="Verdana" w:cs="Verdana"/>
                  <w:color w:val="54585A"/>
                  <w:sz w:val="20"/>
                  <w:szCs w:val="20"/>
                </w:rPr>
                <w:t>A</w:t>
              </w:r>
            </w:sdtContent>
          </w:sdt>
          <w:r>
            <w:rPr>
              <w:rFonts w:ascii="Verdana" w:eastAsia="Verdana" w:hAnsi="Verdana" w:cs="Verdana"/>
              <w:color w:val="54585A"/>
              <w:sz w:val="20"/>
              <w:szCs w:val="20"/>
            </w:rPr>
            <w:t xml:space="preserve">s is the case of </w:t>
          </w:r>
          <w:proofErr w:type="spellStart"/>
          <w:r>
            <w:rPr>
              <w:rFonts w:ascii="Verdana" w:eastAsia="Verdana" w:hAnsi="Verdana" w:cs="Verdana"/>
              <w:color w:val="54585A"/>
              <w:sz w:val="20"/>
              <w:szCs w:val="20"/>
            </w:rPr>
            <w:t>Sonae</w:t>
          </w:r>
          <w:proofErr w:type="spellEnd"/>
          <w:r>
            <w:rPr>
              <w:rFonts w:ascii="Verdana" w:eastAsia="Verdana" w:hAnsi="Verdana" w:cs="Verdana"/>
              <w:color w:val="54585A"/>
              <w:sz w:val="20"/>
              <w:szCs w:val="20"/>
            </w:rPr>
            <w:t xml:space="preserve"> </w:t>
          </w:r>
          <w:proofErr w:type="spellStart"/>
          <w:r>
            <w:rPr>
              <w:rFonts w:ascii="Verdana" w:eastAsia="Verdana" w:hAnsi="Verdana" w:cs="Verdana"/>
              <w:color w:val="54585A"/>
              <w:sz w:val="20"/>
              <w:szCs w:val="20"/>
            </w:rPr>
            <w:t>Arauco's</w:t>
          </w:r>
          <w:proofErr w:type="spellEnd"/>
          <w:r>
            <w:rPr>
              <w:rFonts w:ascii="Verdana" w:eastAsia="Verdana" w:hAnsi="Verdana" w:cs="Verdana"/>
              <w:color w:val="54585A"/>
              <w:sz w:val="20"/>
              <w:szCs w:val="20"/>
            </w:rPr>
            <w:t xml:space="preserve"> products, extending the retention of CO</w:t>
          </w:r>
          <w:r>
            <w:rPr>
              <w:rFonts w:ascii="Verdana" w:eastAsia="Verdana" w:hAnsi="Verdana" w:cs="Verdana"/>
              <w:color w:val="54585A"/>
              <w:sz w:val="20"/>
              <w:szCs w:val="20"/>
              <w:vertAlign w:val="subscript"/>
            </w:rPr>
            <w:t>2</w:t>
          </w:r>
          <w:r>
            <w:rPr>
              <w:rFonts w:ascii="Verdana" w:eastAsia="Verdana" w:hAnsi="Verdana" w:cs="Verdana"/>
              <w:color w:val="54585A"/>
              <w:sz w:val="20"/>
              <w:szCs w:val="20"/>
            </w:rPr>
            <w:t xml:space="preserve"> captured by trees." </w:t>
          </w:r>
          <w:sdt>
            <w:sdtPr>
              <w:tag w:val="goog_rdk_10"/>
              <w:id w:val="1849525031"/>
            </w:sdtPr>
            <w:sdtEndPr/>
            <w:sdtContent/>
          </w:sdt>
        </w:p>
      </w:sdtContent>
    </w:sdt>
    <w:sdt>
      <w:sdtPr>
        <w:tag w:val="goog_rdk_13"/>
        <w:id w:val="1436176073"/>
      </w:sdtPr>
      <w:sdtEndPr/>
      <w:sdtContent>
        <w:p w:rsidR="002D7398" w:rsidRDefault="00462AD5">
          <w:pPr>
            <w:spacing w:after="0"/>
            <w:jc w:val="both"/>
            <w:rPr>
              <w:rFonts w:ascii="Verdana" w:eastAsia="Verdana" w:hAnsi="Verdana" w:cs="Verdana"/>
              <w:color w:val="54585A"/>
              <w:sz w:val="20"/>
              <w:szCs w:val="20"/>
            </w:rPr>
          </w:pPr>
          <w:sdt>
            <w:sdtPr>
              <w:tag w:val="goog_rdk_12"/>
              <w:id w:val="1568381707"/>
            </w:sdtPr>
            <w:sdtEndPr/>
            <w:sdtContent/>
          </w:sdt>
        </w:p>
      </w:sdtContent>
    </w:sdt>
    <w:p w:rsidR="002D7398" w:rsidRDefault="00B92F6F">
      <w:pPr>
        <w:spacing w:after="0"/>
        <w:jc w:val="both"/>
        <w:rPr>
          <w:rFonts w:ascii="Verdana" w:eastAsia="Verdana" w:hAnsi="Verdana" w:cs="Verdana"/>
          <w:color w:val="54585A"/>
          <w:sz w:val="20"/>
          <w:szCs w:val="20"/>
        </w:rPr>
      </w:pPr>
      <w:r>
        <w:rPr>
          <w:rFonts w:ascii="Verdana" w:eastAsia="Verdana" w:hAnsi="Verdana" w:cs="Verdana"/>
          <w:color w:val="54585A"/>
          <w:sz w:val="20"/>
          <w:szCs w:val="20"/>
        </w:rPr>
        <w:t>He adds: "Whenever wood solutions reach the end of their life, the wood should be recycled and reused in the production of new goods</w:t>
      </w:r>
      <w:sdt>
        <w:sdtPr>
          <w:tag w:val="goog_rdk_14"/>
          <w:id w:val="-1222748042"/>
        </w:sdtPr>
        <w:sdtEndPr/>
        <w:sdtContent>
          <w:r>
            <w:rPr>
              <w:rFonts w:ascii="Verdana" w:eastAsia="Verdana" w:hAnsi="Verdana" w:cs="Verdana"/>
              <w:color w:val="54585A"/>
              <w:sz w:val="20"/>
              <w:szCs w:val="20"/>
            </w:rPr>
            <w:t>.</w:t>
          </w:r>
        </w:sdtContent>
      </w:sdt>
      <w:sdt>
        <w:sdtPr>
          <w:tag w:val="goog_rdk_16"/>
          <w:id w:val="-1711330273"/>
        </w:sdtPr>
        <w:sdtEndPr/>
        <w:sdtContent>
          <w:r w:rsidR="00463978">
            <w:t xml:space="preserve"> </w:t>
          </w:r>
          <w:r>
            <w:rPr>
              <w:rFonts w:ascii="Verdana" w:eastAsia="Verdana" w:hAnsi="Verdana" w:cs="Verdana"/>
              <w:color w:val="54585A"/>
              <w:sz w:val="20"/>
              <w:szCs w:val="20"/>
            </w:rPr>
            <w:t>T</w:t>
          </w:r>
        </w:sdtContent>
      </w:sdt>
      <w:r w:rsidR="00463978">
        <w:rPr>
          <w:rFonts w:ascii="Verdana" w:eastAsia="Verdana" w:hAnsi="Verdana" w:cs="Verdana"/>
          <w:color w:val="54585A"/>
          <w:sz w:val="20"/>
          <w:szCs w:val="20"/>
        </w:rPr>
        <w:t>h</w:t>
      </w:r>
      <w:r>
        <w:rPr>
          <w:rFonts w:ascii="Verdana" w:eastAsia="Verdana" w:hAnsi="Verdana" w:cs="Verdana"/>
          <w:color w:val="54585A"/>
          <w:sz w:val="20"/>
          <w:szCs w:val="20"/>
        </w:rPr>
        <w:t>us extending the material's life cycle and its CO</w:t>
      </w:r>
      <w:r>
        <w:rPr>
          <w:rFonts w:ascii="Verdana" w:eastAsia="Verdana" w:hAnsi="Verdana" w:cs="Verdana"/>
          <w:color w:val="54585A"/>
          <w:sz w:val="20"/>
          <w:szCs w:val="20"/>
          <w:vertAlign w:val="subscript"/>
        </w:rPr>
        <w:t>2</w:t>
      </w:r>
      <w:r>
        <w:rPr>
          <w:rFonts w:ascii="Verdana" w:eastAsia="Verdana" w:hAnsi="Verdana" w:cs="Verdana"/>
          <w:color w:val="54585A"/>
          <w:sz w:val="20"/>
          <w:szCs w:val="20"/>
        </w:rPr>
        <w:t xml:space="preserve"> retention. In our case, </w:t>
      </w:r>
      <w:proofErr w:type="spellStart"/>
      <w:r>
        <w:rPr>
          <w:rFonts w:ascii="Verdana" w:eastAsia="Verdana" w:hAnsi="Verdana" w:cs="Verdana"/>
          <w:color w:val="54585A"/>
          <w:sz w:val="20"/>
          <w:szCs w:val="20"/>
        </w:rPr>
        <w:t>Sonae</w:t>
      </w:r>
      <w:proofErr w:type="spellEnd"/>
      <w:r>
        <w:rPr>
          <w:rFonts w:ascii="Verdana" w:eastAsia="Verdana" w:hAnsi="Verdana" w:cs="Verdana"/>
          <w:color w:val="54585A"/>
          <w:sz w:val="20"/>
          <w:szCs w:val="20"/>
        </w:rPr>
        <w:t xml:space="preserve"> </w:t>
      </w:r>
      <w:proofErr w:type="spellStart"/>
      <w:r>
        <w:rPr>
          <w:rFonts w:ascii="Verdana" w:eastAsia="Verdana" w:hAnsi="Verdana" w:cs="Verdana"/>
          <w:color w:val="54585A"/>
          <w:sz w:val="20"/>
          <w:szCs w:val="20"/>
        </w:rPr>
        <w:t>Arauco's</w:t>
      </w:r>
      <w:proofErr w:type="spellEnd"/>
      <w:r>
        <w:rPr>
          <w:rFonts w:ascii="Verdana" w:eastAsia="Verdana" w:hAnsi="Verdana" w:cs="Verdana"/>
          <w:color w:val="54585A"/>
          <w:sz w:val="20"/>
          <w:szCs w:val="20"/>
        </w:rPr>
        <w:t xml:space="preserve"> solutions include over 60% of recycled wood in some product ranges</w:t>
      </w:r>
      <w:sdt>
        <w:sdtPr>
          <w:tag w:val="goog_rdk_18"/>
          <w:id w:val="2011720973"/>
        </w:sdtPr>
        <w:sdtEndPr/>
        <w:sdtContent>
          <w:r>
            <w:rPr>
              <w:rFonts w:ascii="Verdana" w:eastAsia="Verdana" w:hAnsi="Verdana" w:cs="Verdana"/>
              <w:color w:val="54585A"/>
              <w:sz w:val="20"/>
              <w:szCs w:val="20"/>
            </w:rPr>
            <w:t>.</w:t>
          </w:r>
          <w:r w:rsidR="00463978">
            <w:rPr>
              <w:rFonts w:ascii="Verdana" w:eastAsia="Verdana" w:hAnsi="Verdana" w:cs="Verdana"/>
              <w:color w:val="54585A"/>
              <w:sz w:val="20"/>
              <w:szCs w:val="20"/>
            </w:rPr>
            <w:t xml:space="preserve"> </w:t>
          </w:r>
        </w:sdtContent>
      </w:sdt>
      <w:sdt>
        <w:sdtPr>
          <w:tag w:val="goog_rdk_21"/>
          <w:id w:val="1226023328"/>
        </w:sdtPr>
        <w:sdtEndPr/>
        <w:sdtContent>
          <w:r>
            <w:rPr>
              <w:rFonts w:ascii="Verdana" w:eastAsia="Verdana" w:hAnsi="Verdana" w:cs="Verdana"/>
              <w:color w:val="54585A"/>
              <w:sz w:val="20"/>
              <w:szCs w:val="20"/>
            </w:rPr>
            <w:t>This</w:t>
          </w:r>
        </w:sdtContent>
      </w:sdt>
      <w:r>
        <w:rPr>
          <w:rFonts w:ascii="Verdana" w:eastAsia="Verdana" w:hAnsi="Verdana" w:cs="Verdana"/>
          <w:color w:val="54585A"/>
          <w:sz w:val="20"/>
          <w:szCs w:val="20"/>
        </w:rPr>
        <w:t xml:space="preserve"> is made possible by a circular economy business model. When looked at holistically, we are in an activity that has a positive impact and a relevant role in meeting the challenge of climate change, essential for decarboni</w:t>
      </w:r>
      <w:sdt>
        <w:sdtPr>
          <w:tag w:val="goog_rdk_22"/>
          <w:id w:val="-901985629"/>
        </w:sdtPr>
        <w:sdtEndPr/>
        <w:sdtContent>
          <w:r>
            <w:rPr>
              <w:rFonts w:ascii="Verdana" w:eastAsia="Verdana" w:hAnsi="Verdana" w:cs="Verdana"/>
              <w:color w:val="54585A"/>
              <w:sz w:val="20"/>
              <w:szCs w:val="20"/>
            </w:rPr>
            <w:t>s</w:t>
          </w:r>
        </w:sdtContent>
      </w:sdt>
      <w:r>
        <w:rPr>
          <w:rFonts w:ascii="Verdana" w:eastAsia="Verdana" w:hAnsi="Verdana" w:cs="Verdana"/>
          <w:color w:val="54585A"/>
          <w:sz w:val="20"/>
          <w:szCs w:val="20"/>
        </w:rPr>
        <w:t>ation along the construction and housing value chain."</w:t>
      </w:r>
    </w:p>
    <w:p w:rsidR="002D7398" w:rsidRDefault="002D7398">
      <w:pPr>
        <w:spacing w:after="0"/>
        <w:jc w:val="both"/>
        <w:rPr>
          <w:rFonts w:ascii="Verdana" w:eastAsia="Verdana" w:hAnsi="Verdana" w:cs="Verdana"/>
          <w:color w:val="54585A"/>
          <w:sz w:val="20"/>
          <w:szCs w:val="20"/>
        </w:rPr>
      </w:pPr>
    </w:p>
    <w:p w:rsidR="002D7398" w:rsidRDefault="00B92F6F">
      <w:pPr>
        <w:jc w:val="both"/>
        <w:rPr>
          <w:rFonts w:ascii="Verdana" w:eastAsia="Verdana" w:hAnsi="Verdana" w:cs="Verdana"/>
          <w:color w:val="54585A"/>
          <w:sz w:val="20"/>
          <w:szCs w:val="20"/>
        </w:rPr>
      </w:pPr>
      <w:r>
        <w:rPr>
          <w:rFonts w:ascii="Verdana" w:eastAsia="Verdana" w:hAnsi="Verdana" w:cs="Verdana"/>
          <w:color w:val="54585A"/>
          <w:sz w:val="20"/>
          <w:szCs w:val="20"/>
        </w:rPr>
        <w:t xml:space="preserve">The circular economy is one of the pillars of </w:t>
      </w:r>
      <w:proofErr w:type="spellStart"/>
      <w:r>
        <w:rPr>
          <w:rFonts w:ascii="Verdana" w:eastAsia="Verdana" w:hAnsi="Verdana" w:cs="Verdana"/>
          <w:color w:val="54585A"/>
          <w:sz w:val="20"/>
          <w:szCs w:val="20"/>
        </w:rPr>
        <w:t>Sonae</w:t>
      </w:r>
      <w:proofErr w:type="spellEnd"/>
      <w:r>
        <w:rPr>
          <w:rFonts w:ascii="Verdana" w:eastAsia="Verdana" w:hAnsi="Verdana" w:cs="Verdana"/>
          <w:color w:val="54585A"/>
          <w:sz w:val="20"/>
          <w:szCs w:val="20"/>
        </w:rPr>
        <w:t xml:space="preserve"> </w:t>
      </w:r>
      <w:proofErr w:type="spellStart"/>
      <w:r>
        <w:rPr>
          <w:rFonts w:ascii="Verdana" w:eastAsia="Verdana" w:hAnsi="Verdana" w:cs="Verdana"/>
          <w:color w:val="54585A"/>
          <w:sz w:val="20"/>
          <w:szCs w:val="20"/>
        </w:rPr>
        <w:t>Arauco's</w:t>
      </w:r>
      <w:proofErr w:type="spellEnd"/>
      <w:r>
        <w:rPr>
          <w:rFonts w:ascii="Verdana" w:eastAsia="Verdana" w:hAnsi="Verdana" w:cs="Verdana"/>
          <w:color w:val="54585A"/>
          <w:sz w:val="20"/>
          <w:szCs w:val="20"/>
        </w:rPr>
        <w:t xml:space="preserve"> business model.</w:t>
      </w:r>
    </w:p>
    <w:p w:rsidR="002D7398" w:rsidRDefault="00B92F6F">
      <w:pPr>
        <w:jc w:val="both"/>
        <w:rPr>
          <w:rFonts w:ascii="Verdana" w:eastAsia="Verdana" w:hAnsi="Verdana" w:cs="Verdana"/>
          <w:color w:val="54585A"/>
          <w:sz w:val="20"/>
          <w:szCs w:val="20"/>
        </w:rPr>
      </w:pPr>
      <w:proofErr w:type="spellStart"/>
      <w:r>
        <w:rPr>
          <w:rFonts w:ascii="Verdana" w:eastAsia="Verdana" w:hAnsi="Verdana" w:cs="Verdana"/>
          <w:color w:val="54585A"/>
          <w:sz w:val="20"/>
          <w:szCs w:val="20"/>
        </w:rPr>
        <w:lastRenderedPageBreak/>
        <w:t>Sonae</w:t>
      </w:r>
      <w:proofErr w:type="spellEnd"/>
      <w:r>
        <w:rPr>
          <w:rFonts w:ascii="Verdana" w:eastAsia="Verdana" w:hAnsi="Verdana" w:cs="Verdana"/>
          <w:color w:val="54585A"/>
          <w:sz w:val="20"/>
          <w:szCs w:val="20"/>
        </w:rPr>
        <w:t xml:space="preserve"> </w:t>
      </w:r>
      <w:proofErr w:type="spellStart"/>
      <w:r>
        <w:rPr>
          <w:rFonts w:ascii="Verdana" w:eastAsia="Verdana" w:hAnsi="Verdana" w:cs="Verdana"/>
          <w:color w:val="54585A"/>
          <w:sz w:val="20"/>
          <w:szCs w:val="20"/>
        </w:rPr>
        <w:t>Arauco's</w:t>
      </w:r>
      <w:proofErr w:type="spellEnd"/>
      <w:r>
        <w:rPr>
          <w:rFonts w:ascii="Verdana" w:eastAsia="Verdana" w:hAnsi="Verdana" w:cs="Verdana"/>
          <w:color w:val="54585A"/>
          <w:sz w:val="20"/>
          <w:szCs w:val="20"/>
        </w:rPr>
        <w:t xml:space="preserve"> value chain begins with the use of wood sourced entirely from sustainable and responsibly managed sources, including by-products from the wood industry, and culminates in the reuse and recycling of wood waste, which is also used in panel production. In this context, in 2021 Sonae Arauco incorporated 800,000 tonnes of recycled wood in its products, a significant increase on the previous year, made possible only by numerous investments in the industrial units.</w:t>
      </w:r>
    </w:p>
    <w:p w:rsidR="002D7398" w:rsidRDefault="002D7398">
      <w:pPr>
        <w:jc w:val="both"/>
        <w:rPr>
          <w:rFonts w:ascii="Verdana" w:eastAsia="Verdana" w:hAnsi="Verdana" w:cs="Verdana"/>
          <w:color w:val="54585A"/>
          <w:sz w:val="20"/>
          <w:szCs w:val="20"/>
        </w:rPr>
      </w:pPr>
    </w:p>
    <w:p w:rsidR="002D7398" w:rsidRDefault="00B92F6F">
      <w:pPr>
        <w:jc w:val="both"/>
        <w:rPr>
          <w:rFonts w:ascii="Verdana" w:eastAsia="Verdana" w:hAnsi="Verdana" w:cs="Verdana"/>
          <w:color w:val="84BD00"/>
          <w:sz w:val="18"/>
          <w:szCs w:val="18"/>
        </w:rPr>
      </w:pPr>
      <w:r>
        <w:rPr>
          <w:rFonts w:ascii="Verdana" w:eastAsia="Verdana" w:hAnsi="Verdana" w:cs="Verdana"/>
          <w:color w:val="84BD00"/>
          <w:sz w:val="18"/>
          <w:szCs w:val="18"/>
        </w:rPr>
        <w:t>About Sonae Arauco</w:t>
      </w:r>
    </w:p>
    <w:p w:rsidR="002D7398" w:rsidRDefault="00B92F6F">
      <w:pPr>
        <w:jc w:val="both"/>
        <w:rPr>
          <w:rFonts w:ascii="Verdana" w:eastAsia="Verdana" w:hAnsi="Verdana" w:cs="Verdana"/>
          <w:color w:val="54585A"/>
          <w:sz w:val="18"/>
          <w:szCs w:val="18"/>
        </w:rPr>
      </w:pPr>
      <w:r>
        <w:rPr>
          <w:rFonts w:ascii="Verdana" w:eastAsia="Verdana" w:hAnsi="Verdana" w:cs="Verdana"/>
          <w:color w:val="54585A"/>
          <w:sz w:val="18"/>
          <w:szCs w:val="18"/>
        </w:rPr>
        <w:t>With an industrial soul, Sonae Arauco is one of the largest wood-based solutions</w:t>
      </w:r>
      <w:sdt>
        <w:sdtPr>
          <w:tag w:val="goog_rdk_24"/>
          <w:id w:val="1585722175"/>
          <w:showingPlcHdr/>
        </w:sdtPr>
        <w:sdtEndPr/>
        <w:sdtContent>
          <w:r w:rsidR="004E062E">
            <w:t xml:space="preserve">     </w:t>
          </w:r>
        </w:sdtContent>
      </w:sdt>
      <w:r>
        <w:rPr>
          <w:rFonts w:ascii="Verdana" w:eastAsia="Verdana" w:hAnsi="Verdana" w:cs="Verdana"/>
          <w:color w:val="54585A"/>
          <w:sz w:val="18"/>
          <w:szCs w:val="18"/>
        </w:rPr>
        <w:t xml:space="preserve"> players in the world. The company’s commitment to sustainable development is borne out in its forest management certification, the implementation of a circular bioeconomic model</w:t>
      </w:r>
      <w:sdt>
        <w:sdtPr>
          <w:tag w:val="goog_rdk_25"/>
          <w:id w:val="937796661"/>
        </w:sdtPr>
        <w:sdtEndPr/>
        <w:sdtContent>
          <w:r>
            <w:rPr>
              <w:rFonts w:ascii="Verdana" w:eastAsia="Verdana" w:hAnsi="Verdana" w:cs="Verdana"/>
              <w:color w:val="54585A"/>
              <w:sz w:val="18"/>
              <w:szCs w:val="18"/>
            </w:rPr>
            <w:t>,</w:t>
          </w:r>
        </w:sdtContent>
      </w:sdt>
      <w:r>
        <w:rPr>
          <w:rFonts w:ascii="Verdana" w:eastAsia="Verdana" w:hAnsi="Verdana" w:cs="Verdana"/>
          <w:color w:val="54585A"/>
          <w:sz w:val="18"/>
          <w:szCs w:val="18"/>
        </w:rPr>
        <w:t xml:space="preserve"> and the permanent integration of recycled wood into the industrial process.</w:t>
      </w:r>
    </w:p>
    <w:p w:rsidR="002D7398" w:rsidRDefault="00B92F6F">
      <w:pPr>
        <w:jc w:val="both"/>
        <w:rPr>
          <w:rFonts w:ascii="Verdana" w:eastAsia="Verdana" w:hAnsi="Verdana" w:cs="Verdana"/>
          <w:color w:val="54585A"/>
          <w:sz w:val="18"/>
          <w:szCs w:val="18"/>
        </w:rPr>
      </w:pPr>
      <w:proofErr w:type="spellStart"/>
      <w:r>
        <w:rPr>
          <w:rFonts w:ascii="Verdana" w:eastAsia="Verdana" w:hAnsi="Verdana" w:cs="Verdana"/>
          <w:color w:val="54585A"/>
          <w:sz w:val="18"/>
          <w:szCs w:val="18"/>
        </w:rPr>
        <w:t>Sonae</w:t>
      </w:r>
      <w:proofErr w:type="spellEnd"/>
      <w:r>
        <w:rPr>
          <w:rFonts w:ascii="Verdana" w:eastAsia="Verdana" w:hAnsi="Verdana" w:cs="Verdana"/>
          <w:color w:val="54585A"/>
          <w:sz w:val="18"/>
          <w:szCs w:val="18"/>
        </w:rPr>
        <w:t xml:space="preserve"> </w:t>
      </w:r>
      <w:proofErr w:type="spellStart"/>
      <w:r>
        <w:rPr>
          <w:rFonts w:ascii="Verdana" w:eastAsia="Verdana" w:hAnsi="Verdana" w:cs="Verdana"/>
          <w:color w:val="54585A"/>
          <w:sz w:val="18"/>
          <w:szCs w:val="18"/>
        </w:rPr>
        <w:t>Arauco’s</w:t>
      </w:r>
      <w:proofErr w:type="spellEnd"/>
      <w:r>
        <w:rPr>
          <w:rFonts w:ascii="Verdana" w:eastAsia="Verdana" w:hAnsi="Verdana" w:cs="Verdana"/>
          <w:color w:val="54585A"/>
          <w:sz w:val="18"/>
          <w:szCs w:val="18"/>
        </w:rPr>
        <w:t xml:space="preserve"> portfolio </w:t>
      </w:r>
      <w:sdt>
        <w:sdtPr>
          <w:tag w:val="goog_rdk_26"/>
          <w:id w:val="-298533421"/>
        </w:sdtPr>
        <w:sdtEndPr/>
        <w:sdtContent>
          <w:r>
            <w:rPr>
              <w:rFonts w:ascii="Verdana" w:eastAsia="Verdana" w:hAnsi="Verdana" w:cs="Verdana"/>
              <w:color w:val="54585A"/>
              <w:sz w:val="18"/>
              <w:szCs w:val="18"/>
            </w:rPr>
            <w:t>incorporates</w:t>
          </w:r>
        </w:sdtContent>
      </w:sdt>
      <w:sdt>
        <w:sdtPr>
          <w:tag w:val="goog_rdk_27"/>
          <w:id w:val="-1536573359"/>
          <w:showingPlcHdr/>
        </w:sdtPr>
        <w:sdtEndPr/>
        <w:sdtContent>
          <w:r w:rsidR="004E062E">
            <w:t xml:space="preserve">     </w:t>
          </w:r>
        </w:sdtContent>
      </w:sdt>
      <w:r>
        <w:rPr>
          <w:rFonts w:ascii="Verdana" w:eastAsia="Verdana" w:hAnsi="Verdana" w:cs="Verdana"/>
          <w:color w:val="54585A"/>
          <w:sz w:val="18"/>
          <w:szCs w:val="18"/>
        </w:rPr>
        <w:t xml:space="preserve"> a vast range of products that cover the diverse necessities of the furniture, interior design</w:t>
      </w:r>
      <w:sdt>
        <w:sdtPr>
          <w:tag w:val="goog_rdk_28"/>
          <w:id w:val="1498765715"/>
        </w:sdtPr>
        <w:sdtEndPr/>
        <w:sdtContent>
          <w:r>
            <w:rPr>
              <w:rFonts w:ascii="Verdana" w:eastAsia="Verdana" w:hAnsi="Verdana" w:cs="Verdana"/>
              <w:color w:val="54585A"/>
              <w:sz w:val="18"/>
              <w:szCs w:val="18"/>
            </w:rPr>
            <w:t>,</w:t>
          </w:r>
        </w:sdtContent>
      </w:sdt>
      <w:r>
        <w:rPr>
          <w:rFonts w:ascii="Verdana" w:eastAsia="Verdana" w:hAnsi="Verdana" w:cs="Verdana"/>
          <w:color w:val="54585A"/>
          <w:sz w:val="18"/>
          <w:szCs w:val="18"/>
        </w:rPr>
        <w:t xml:space="preserve"> and construction markets, from the more standard to the most demanding from a technical viewpoint. These include the CORE &amp; TECHNICAL Products</w:t>
      </w:r>
      <w:r>
        <w:rPr>
          <w:rFonts w:ascii="Verdana" w:eastAsia="Verdana" w:hAnsi="Verdana" w:cs="Verdana"/>
          <w:color w:val="54585A"/>
          <w:sz w:val="18"/>
          <w:szCs w:val="18"/>
          <w:vertAlign w:val="superscript"/>
        </w:rPr>
        <w:t>®</w:t>
      </w:r>
      <w:r>
        <w:rPr>
          <w:rFonts w:ascii="Verdana" w:eastAsia="Verdana" w:hAnsi="Verdana" w:cs="Verdana"/>
          <w:color w:val="54585A"/>
          <w:sz w:val="18"/>
          <w:szCs w:val="18"/>
        </w:rPr>
        <w:t xml:space="preserve"> and AGEPAN</w:t>
      </w:r>
      <w:r>
        <w:rPr>
          <w:rFonts w:ascii="Verdana" w:eastAsia="Verdana" w:hAnsi="Verdana" w:cs="Verdana"/>
          <w:color w:val="54585A"/>
          <w:sz w:val="18"/>
          <w:szCs w:val="18"/>
          <w:vertAlign w:val="superscript"/>
        </w:rPr>
        <w:t>®</w:t>
      </w:r>
      <w:r>
        <w:rPr>
          <w:rFonts w:ascii="Verdana" w:eastAsia="Verdana" w:hAnsi="Verdana" w:cs="Verdana"/>
          <w:color w:val="54585A"/>
          <w:sz w:val="18"/>
          <w:szCs w:val="18"/>
        </w:rPr>
        <w:t xml:space="preserve"> SYSTEM brands, as well as an extended range of decorative products, </w:t>
      </w:r>
      <w:proofErr w:type="spellStart"/>
      <w:r>
        <w:rPr>
          <w:rFonts w:ascii="Verdana" w:eastAsia="Verdana" w:hAnsi="Verdana" w:cs="Verdana"/>
          <w:color w:val="54585A"/>
          <w:sz w:val="18"/>
          <w:szCs w:val="18"/>
        </w:rPr>
        <w:t>commerciali</w:t>
      </w:r>
      <w:sdt>
        <w:sdtPr>
          <w:tag w:val="goog_rdk_29"/>
          <w:id w:val="-1176344397"/>
        </w:sdtPr>
        <w:sdtEndPr/>
        <w:sdtContent>
          <w:r>
            <w:rPr>
              <w:rFonts w:ascii="Verdana" w:eastAsia="Verdana" w:hAnsi="Verdana" w:cs="Verdana"/>
              <w:color w:val="54585A"/>
              <w:sz w:val="18"/>
              <w:szCs w:val="18"/>
            </w:rPr>
            <w:t>s</w:t>
          </w:r>
          <w:proofErr w:type="spellEnd"/>
        </w:sdtContent>
      </w:sdt>
      <w:sdt>
        <w:sdtPr>
          <w:tag w:val="goog_rdk_30"/>
          <w:id w:val="-432514220"/>
          <w:showingPlcHdr/>
        </w:sdtPr>
        <w:sdtEndPr/>
        <w:sdtContent>
          <w:r w:rsidR="004E062E">
            <w:t xml:space="preserve">     </w:t>
          </w:r>
        </w:sdtContent>
      </w:sdt>
      <w:proofErr w:type="spellStart"/>
      <w:r>
        <w:rPr>
          <w:rFonts w:ascii="Verdana" w:eastAsia="Verdana" w:hAnsi="Verdana" w:cs="Verdana"/>
          <w:color w:val="54585A"/>
          <w:sz w:val="18"/>
          <w:szCs w:val="18"/>
        </w:rPr>
        <w:t>ed</w:t>
      </w:r>
      <w:proofErr w:type="spellEnd"/>
      <w:r>
        <w:rPr>
          <w:rFonts w:ascii="Verdana" w:eastAsia="Verdana" w:hAnsi="Verdana" w:cs="Verdana"/>
          <w:color w:val="54585A"/>
          <w:sz w:val="18"/>
          <w:szCs w:val="18"/>
        </w:rPr>
        <w:t xml:space="preserve"> under the Innovus</w:t>
      </w:r>
      <w:r>
        <w:rPr>
          <w:rFonts w:ascii="Verdana" w:eastAsia="Verdana" w:hAnsi="Verdana" w:cs="Verdana"/>
          <w:color w:val="54585A"/>
          <w:sz w:val="18"/>
          <w:szCs w:val="18"/>
          <w:vertAlign w:val="superscript"/>
        </w:rPr>
        <w:t>®</w:t>
      </w:r>
      <w:r>
        <w:rPr>
          <w:rFonts w:ascii="Verdana" w:eastAsia="Verdana" w:hAnsi="Verdana" w:cs="Verdana"/>
          <w:color w:val="54585A"/>
          <w:sz w:val="18"/>
          <w:szCs w:val="18"/>
        </w:rPr>
        <w:t xml:space="preserve"> brand.</w:t>
      </w:r>
    </w:p>
    <w:p w:rsidR="002D7398" w:rsidRDefault="00B92F6F">
      <w:pPr>
        <w:jc w:val="both"/>
      </w:pPr>
      <w:r>
        <w:rPr>
          <w:rFonts w:ascii="Verdana" w:eastAsia="Verdana" w:hAnsi="Verdana" w:cs="Verdana"/>
          <w:color w:val="54585A"/>
          <w:sz w:val="18"/>
          <w:szCs w:val="18"/>
        </w:rPr>
        <w:t xml:space="preserve">The company resulted from a joint venture between two important worldwide players in the wood sector: </w:t>
      </w:r>
      <w:proofErr w:type="spellStart"/>
      <w:r>
        <w:rPr>
          <w:rFonts w:ascii="Verdana" w:eastAsia="Verdana" w:hAnsi="Verdana" w:cs="Verdana"/>
          <w:color w:val="54585A"/>
          <w:sz w:val="18"/>
          <w:szCs w:val="18"/>
        </w:rPr>
        <w:t>Sonae</w:t>
      </w:r>
      <w:proofErr w:type="spellEnd"/>
      <w:r>
        <w:rPr>
          <w:rFonts w:ascii="Verdana" w:eastAsia="Verdana" w:hAnsi="Verdana" w:cs="Verdana"/>
          <w:color w:val="54585A"/>
          <w:sz w:val="18"/>
          <w:szCs w:val="18"/>
        </w:rPr>
        <w:t xml:space="preserve"> </w:t>
      </w:r>
      <w:proofErr w:type="spellStart"/>
      <w:r>
        <w:rPr>
          <w:rFonts w:ascii="Verdana" w:eastAsia="Verdana" w:hAnsi="Verdana" w:cs="Verdana"/>
          <w:color w:val="54585A"/>
          <w:sz w:val="18"/>
          <w:szCs w:val="18"/>
        </w:rPr>
        <w:t>Indústria</w:t>
      </w:r>
      <w:proofErr w:type="spellEnd"/>
      <w:r>
        <w:rPr>
          <w:rFonts w:ascii="Verdana" w:eastAsia="Verdana" w:hAnsi="Verdana" w:cs="Verdana"/>
          <w:color w:val="54585A"/>
          <w:sz w:val="18"/>
          <w:szCs w:val="18"/>
        </w:rPr>
        <w:t xml:space="preserve"> (PT) and </w:t>
      </w:r>
      <w:proofErr w:type="spellStart"/>
      <w:r>
        <w:rPr>
          <w:rFonts w:ascii="Verdana" w:eastAsia="Verdana" w:hAnsi="Verdana" w:cs="Verdana"/>
          <w:color w:val="54585A"/>
          <w:sz w:val="18"/>
          <w:szCs w:val="18"/>
        </w:rPr>
        <w:t>Arauco</w:t>
      </w:r>
      <w:proofErr w:type="spellEnd"/>
      <w:r>
        <w:rPr>
          <w:rFonts w:ascii="Verdana" w:eastAsia="Verdana" w:hAnsi="Verdana" w:cs="Verdana"/>
          <w:color w:val="54585A"/>
          <w:sz w:val="18"/>
          <w:szCs w:val="18"/>
        </w:rPr>
        <w:t xml:space="preserve"> (CL). Both share the same ambition to take wood further and a long-term business vision. The company currently employs around 2,600 associates in 9 countries (Portugal, Spain, Germany, South Africa, United Kingdom, France, Netherlands, Switzerland</w:t>
      </w:r>
      <w:sdt>
        <w:sdtPr>
          <w:tag w:val="goog_rdk_31"/>
          <w:id w:val="218329869"/>
        </w:sdtPr>
        <w:sdtEndPr/>
        <w:sdtContent>
          <w:r>
            <w:rPr>
              <w:rFonts w:ascii="Verdana" w:eastAsia="Verdana" w:hAnsi="Verdana" w:cs="Verdana"/>
              <w:color w:val="54585A"/>
              <w:sz w:val="18"/>
              <w:szCs w:val="18"/>
            </w:rPr>
            <w:t>,</w:t>
          </w:r>
        </w:sdtContent>
      </w:sdt>
      <w:r>
        <w:rPr>
          <w:rFonts w:ascii="Verdana" w:eastAsia="Verdana" w:hAnsi="Verdana" w:cs="Verdana"/>
          <w:color w:val="54585A"/>
          <w:sz w:val="18"/>
          <w:szCs w:val="18"/>
        </w:rPr>
        <w:t xml:space="preserve"> and Morocco), has 20 industrial and commercial units, and sells its products in approximately 80 countries.</w:t>
      </w:r>
    </w:p>
    <w:p w:rsidR="002D7398" w:rsidRDefault="002D7398">
      <w:pPr>
        <w:jc w:val="both"/>
        <w:rPr>
          <w:rFonts w:ascii="Arial" w:eastAsia="Arial" w:hAnsi="Arial" w:cs="Arial"/>
          <w:color w:val="500050"/>
          <w:highlight w:val="white"/>
        </w:rPr>
      </w:pPr>
    </w:p>
    <w:p w:rsidR="002D7398" w:rsidRDefault="002D7398">
      <w:pPr>
        <w:jc w:val="both"/>
        <w:rPr>
          <w:rFonts w:ascii="Verdana" w:eastAsia="Verdana" w:hAnsi="Verdana" w:cs="Verdana"/>
          <w:color w:val="54585A"/>
          <w:sz w:val="18"/>
          <w:szCs w:val="18"/>
        </w:rPr>
      </w:pPr>
    </w:p>
    <w:sectPr w:rsidR="002D7398">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D5" w:rsidRDefault="00462AD5">
      <w:pPr>
        <w:spacing w:after="0" w:line="240" w:lineRule="auto"/>
      </w:pPr>
      <w:r>
        <w:separator/>
      </w:r>
    </w:p>
  </w:endnote>
  <w:endnote w:type="continuationSeparator" w:id="0">
    <w:p w:rsidR="00462AD5" w:rsidRDefault="0046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98" w:rsidRDefault="002D739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D5" w:rsidRDefault="00462AD5">
      <w:pPr>
        <w:spacing w:after="0" w:line="240" w:lineRule="auto"/>
      </w:pPr>
      <w:r>
        <w:separator/>
      </w:r>
    </w:p>
  </w:footnote>
  <w:footnote w:type="continuationSeparator" w:id="0">
    <w:p w:rsidR="00462AD5" w:rsidRDefault="00462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398" w:rsidRDefault="00B92F6F">
    <w:pPr>
      <w:pBdr>
        <w:top w:val="nil"/>
        <w:left w:val="nil"/>
        <w:bottom w:val="nil"/>
        <w:right w:val="nil"/>
        <w:between w:val="nil"/>
      </w:pBdr>
      <w:tabs>
        <w:tab w:val="center" w:pos="4252"/>
        <w:tab w:val="right" w:pos="8504"/>
      </w:tabs>
      <w:spacing w:after="0" w:line="240" w:lineRule="auto"/>
      <w:ind w:left="720"/>
      <w:jc w:val="right"/>
      <w:rPr>
        <w:color w:val="000000"/>
      </w:rPr>
    </w:pPr>
    <w:r>
      <w:rPr>
        <w:noProof/>
        <w:lang w:val="en-ZA"/>
      </w:rPr>
      <w:drawing>
        <wp:anchor distT="0" distB="0" distL="114300" distR="114300" simplePos="0" relativeHeight="251658240" behindDoc="0" locked="0" layoutInCell="1" hidden="0" allowOverlap="1" wp14:anchorId="1728C891" wp14:editId="12A31C26">
          <wp:simplePos x="0" y="0"/>
          <wp:positionH relativeFrom="column">
            <wp:posOffset>4762638</wp:posOffset>
          </wp:positionH>
          <wp:positionV relativeFrom="paragraph">
            <wp:posOffset>-282381</wp:posOffset>
          </wp:positionV>
          <wp:extent cx="1344000" cy="1008000"/>
          <wp:effectExtent l="0" t="0" r="0" b="0"/>
          <wp:wrapNone/>
          <wp:docPr id="4" name="image1.jpg" descr="Resultado de imagem para sonae arauco"/>
          <wp:cNvGraphicFramePr/>
          <a:graphic xmlns:a="http://schemas.openxmlformats.org/drawingml/2006/main">
            <a:graphicData uri="http://schemas.openxmlformats.org/drawingml/2006/picture">
              <pic:pic xmlns:pic="http://schemas.openxmlformats.org/drawingml/2006/picture">
                <pic:nvPicPr>
                  <pic:cNvPr id="0" name="image1.jpg" descr="Resultado de imagem para sonae arauco"/>
                  <pic:cNvPicPr preferRelativeResize="0"/>
                </pic:nvPicPr>
                <pic:blipFill>
                  <a:blip r:embed="rId1"/>
                  <a:srcRect/>
                  <a:stretch>
                    <a:fillRect/>
                  </a:stretch>
                </pic:blipFill>
                <pic:spPr>
                  <a:xfrm>
                    <a:off x="0" y="0"/>
                    <a:ext cx="1344000" cy="1008000"/>
                  </a:xfrm>
                  <a:prstGeom prst="rect">
                    <a:avLst/>
                  </a:prstGeom>
                  <a:ln/>
                </pic:spPr>
              </pic:pic>
            </a:graphicData>
          </a:graphic>
        </wp:anchor>
      </w:drawing>
    </w:r>
  </w:p>
  <w:p w:rsidR="002D7398" w:rsidRDefault="002D7398">
    <w:pPr>
      <w:pBdr>
        <w:top w:val="nil"/>
        <w:left w:val="nil"/>
        <w:bottom w:val="nil"/>
        <w:right w:val="nil"/>
        <w:between w:val="nil"/>
      </w:pBdr>
      <w:tabs>
        <w:tab w:val="center" w:pos="4252"/>
        <w:tab w:val="right" w:pos="8504"/>
      </w:tabs>
      <w:spacing w:after="0" w:line="240" w:lineRule="auto"/>
      <w:rPr>
        <w:color w:val="000000"/>
      </w:rPr>
    </w:pPr>
  </w:p>
  <w:p w:rsidR="002D7398" w:rsidRDefault="002D7398">
    <w:pPr>
      <w:pBdr>
        <w:top w:val="nil"/>
        <w:left w:val="nil"/>
        <w:bottom w:val="nil"/>
        <w:right w:val="nil"/>
        <w:between w:val="nil"/>
      </w:pBdr>
      <w:tabs>
        <w:tab w:val="center" w:pos="4252"/>
        <w:tab w:val="right" w:pos="8504"/>
      </w:tabs>
      <w:spacing w:after="0" w:line="240" w:lineRule="auto"/>
      <w:rPr>
        <w:color w:val="000000"/>
      </w:rPr>
    </w:pPr>
  </w:p>
  <w:p w:rsidR="002D7398" w:rsidRDefault="00B92F6F">
    <w:pPr>
      <w:keepNext/>
      <w:pBdr>
        <w:top w:val="nil"/>
        <w:left w:val="nil"/>
        <w:bottom w:val="nil"/>
        <w:right w:val="nil"/>
        <w:between w:val="nil"/>
      </w:pBdr>
      <w:tabs>
        <w:tab w:val="right" w:pos="9214"/>
      </w:tabs>
      <w:spacing w:after="0" w:line="240" w:lineRule="auto"/>
      <w:rPr>
        <w:rFonts w:ascii="Verdana" w:eastAsia="Verdana" w:hAnsi="Verdana" w:cs="Verdana"/>
        <w:b/>
        <w:color w:val="A6A6A6"/>
        <w:sz w:val="26"/>
        <w:szCs w:val="26"/>
      </w:rPr>
    </w:pPr>
    <w:r>
      <w:rPr>
        <w:rFonts w:ascii="Verdana" w:eastAsia="Verdana" w:hAnsi="Verdana" w:cs="Verdana"/>
        <w:b/>
        <w:color w:val="A6A6A6"/>
        <w:sz w:val="26"/>
        <w:szCs w:val="2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64"/>
    <w:multiLevelType w:val="multilevel"/>
    <w:tmpl w:val="8A742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98"/>
    <w:rsid w:val="002D7398"/>
    <w:rsid w:val="00462AD5"/>
    <w:rsid w:val="00463978"/>
    <w:rsid w:val="00465CA3"/>
    <w:rsid w:val="004E062E"/>
    <w:rsid w:val="00B92F6F"/>
    <w:rsid w:val="00B933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BACE"/>
  <w15:docId w15:val="{89233600-201D-413E-A431-4EEA8C82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1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5B3D6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915C00"/>
    <w:pPr>
      <w:tabs>
        <w:tab w:val="center" w:pos="4252"/>
        <w:tab w:val="right" w:pos="8504"/>
      </w:tabs>
      <w:spacing w:after="0" w:line="240" w:lineRule="auto"/>
    </w:pPr>
  </w:style>
  <w:style w:type="character" w:customStyle="1" w:styleId="HeaderChar">
    <w:name w:val="Header Char"/>
    <w:basedOn w:val="DefaultParagraphFont"/>
    <w:link w:val="Header"/>
    <w:uiPriority w:val="99"/>
    <w:rsid w:val="00915C00"/>
  </w:style>
  <w:style w:type="paragraph" w:styleId="Footer">
    <w:name w:val="footer"/>
    <w:basedOn w:val="Normal"/>
    <w:link w:val="FooterChar"/>
    <w:uiPriority w:val="99"/>
    <w:unhideWhenUsed/>
    <w:rsid w:val="00915C00"/>
    <w:pPr>
      <w:tabs>
        <w:tab w:val="center" w:pos="4252"/>
        <w:tab w:val="right" w:pos="8504"/>
      </w:tabs>
      <w:spacing w:after="0" w:line="240" w:lineRule="auto"/>
    </w:pPr>
  </w:style>
  <w:style w:type="character" w:customStyle="1" w:styleId="FooterChar">
    <w:name w:val="Footer Char"/>
    <w:basedOn w:val="DefaultParagraphFont"/>
    <w:link w:val="Footer"/>
    <w:uiPriority w:val="99"/>
    <w:rsid w:val="00915C00"/>
  </w:style>
  <w:style w:type="paragraph" w:styleId="ListParagraph">
    <w:name w:val="List Paragraph"/>
    <w:basedOn w:val="Normal"/>
    <w:uiPriority w:val="34"/>
    <w:qFormat/>
    <w:rsid w:val="00C55EB1"/>
    <w:pPr>
      <w:ind w:left="720"/>
      <w:contextualSpacing/>
    </w:pPr>
  </w:style>
  <w:style w:type="paragraph" w:styleId="BalloonText">
    <w:name w:val="Balloon Text"/>
    <w:basedOn w:val="Normal"/>
    <w:link w:val="BalloonTextChar"/>
    <w:uiPriority w:val="99"/>
    <w:semiHidden/>
    <w:unhideWhenUsed/>
    <w:rsid w:val="00580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9E"/>
    <w:rPr>
      <w:rFonts w:ascii="Segoe UI" w:hAnsi="Segoe UI" w:cs="Segoe UI"/>
      <w:sz w:val="18"/>
      <w:szCs w:val="18"/>
    </w:rPr>
  </w:style>
  <w:style w:type="character" w:styleId="CommentReference">
    <w:name w:val="annotation reference"/>
    <w:basedOn w:val="DefaultParagraphFont"/>
    <w:uiPriority w:val="99"/>
    <w:semiHidden/>
    <w:unhideWhenUsed/>
    <w:rsid w:val="00AB5D4D"/>
    <w:rPr>
      <w:sz w:val="16"/>
      <w:szCs w:val="16"/>
    </w:rPr>
  </w:style>
  <w:style w:type="paragraph" w:styleId="CommentText">
    <w:name w:val="annotation text"/>
    <w:basedOn w:val="Normal"/>
    <w:link w:val="CommentTextChar"/>
    <w:uiPriority w:val="99"/>
    <w:unhideWhenUsed/>
    <w:rsid w:val="00AB5D4D"/>
    <w:pPr>
      <w:spacing w:line="240" w:lineRule="auto"/>
    </w:pPr>
    <w:rPr>
      <w:sz w:val="20"/>
      <w:szCs w:val="20"/>
    </w:rPr>
  </w:style>
  <w:style w:type="character" w:customStyle="1" w:styleId="CommentTextChar">
    <w:name w:val="Comment Text Char"/>
    <w:basedOn w:val="DefaultParagraphFont"/>
    <w:link w:val="CommentText"/>
    <w:uiPriority w:val="99"/>
    <w:rsid w:val="00AB5D4D"/>
    <w:rPr>
      <w:sz w:val="20"/>
      <w:szCs w:val="20"/>
    </w:rPr>
  </w:style>
  <w:style w:type="paragraph" w:styleId="CommentSubject">
    <w:name w:val="annotation subject"/>
    <w:basedOn w:val="CommentText"/>
    <w:next w:val="CommentText"/>
    <w:link w:val="CommentSubjectChar"/>
    <w:uiPriority w:val="99"/>
    <w:semiHidden/>
    <w:unhideWhenUsed/>
    <w:rsid w:val="00AB5D4D"/>
    <w:rPr>
      <w:b/>
      <w:bCs/>
    </w:rPr>
  </w:style>
  <w:style w:type="character" w:customStyle="1" w:styleId="CommentSubjectChar">
    <w:name w:val="Comment Subject Char"/>
    <w:basedOn w:val="CommentTextChar"/>
    <w:link w:val="CommentSubject"/>
    <w:uiPriority w:val="99"/>
    <w:semiHidden/>
    <w:rsid w:val="00AB5D4D"/>
    <w:rPr>
      <w:b/>
      <w:bCs/>
      <w:sz w:val="20"/>
      <w:szCs w:val="20"/>
    </w:rPr>
  </w:style>
  <w:style w:type="paragraph" w:customStyle="1" w:styleId="s2">
    <w:name w:val="s2"/>
    <w:basedOn w:val="Normal"/>
    <w:rsid w:val="00B17BAE"/>
    <w:pPr>
      <w:spacing w:before="100" w:beforeAutospacing="1" w:after="100" w:afterAutospacing="1" w:line="240" w:lineRule="auto"/>
    </w:pPr>
    <w:rPr>
      <w:rFonts w:ascii="Times New Roman" w:hAnsi="Times New Roman" w:cs="Times New Roman"/>
      <w:sz w:val="24"/>
      <w:szCs w:val="24"/>
      <w:lang w:eastAsia="pt-PT"/>
    </w:rPr>
  </w:style>
  <w:style w:type="character" w:customStyle="1" w:styleId="bumpedfont15">
    <w:name w:val="bumpedfont15"/>
    <w:basedOn w:val="DefaultParagraphFont"/>
    <w:rsid w:val="00B17BAE"/>
  </w:style>
  <w:style w:type="paragraph" w:styleId="HTMLPreformatted">
    <w:name w:val="HTML Preformatted"/>
    <w:basedOn w:val="Normal"/>
    <w:link w:val="HTMLPreformattedChar"/>
    <w:uiPriority w:val="99"/>
    <w:unhideWhenUsed/>
    <w:rsid w:val="00CE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CE27D2"/>
    <w:rPr>
      <w:rFonts w:ascii="Courier New" w:eastAsia="Times New Roman" w:hAnsi="Courier New" w:cs="Courier New"/>
      <w:sz w:val="20"/>
      <w:szCs w:val="20"/>
      <w:lang w:val="es-ES" w:eastAsia="de-DE"/>
    </w:rPr>
  </w:style>
  <w:style w:type="character" w:styleId="Hyperlink">
    <w:name w:val="Hyperlink"/>
    <w:basedOn w:val="DefaultParagraphFont"/>
    <w:uiPriority w:val="99"/>
    <w:unhideWhenUsed/>
    <w:rsid w:val="00221A67"/>
    <w:rPr>
      <w:color w:val="0563C1" w:themeColor="hyperlink"/>
      <w:u w:val="single"/>
    </w:rPr>
  </w:style>
  <w:style w:type="character" w:customStyle="1" w:styleId="UnresolvedMention1">
    <w:name w:val="Unresolved Mention1"/>
    <w:basedOn w:val="DefaultParagraphFont"/>
    <w:uiPriority w:val="99"/>
    <w:semiHidden/>
    <w:unhideWhenUsed/>
    <w:rsid w:val="00221A67"/>
    <w:rPr>
      <w:color w:val="605E5C"/>
      <w:shd w:val="clear" w:color="auto" w:fill="E1DFDD"/>
    </w:rPr>
  </w:style>
  <w:style w:type="table" w:customStyle="1" w:styleId="TableGrid1">
    <w:name w:val="Table Grid1"/>
    <w:basedOn w:val="TableNormal"/>
    <w:next w:val="TableGrid"/>
    <w:uiPriority w:val="59"/>
    <w:rsid w:val="00643037"/>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8Char">
    <w:name w:val="Heading 8 Char"/>
    <w:basedOn w:val="DefaultParagraphFont"/>
    <w:link w:val="Heading8"/>
    <w:uiPriority w:val="9"/>
    <w:rsid w:val="005B3D6E"/>
    <w:rPr>
      <w:rFonts w:asciiTheme="majorHAnsi" w:eastAsiaTheme="majorEastAsia" w:hAnsiTheme="majorHAnsi" w:cstheme="majorBidi"/>
      <w:color w:val="272727" w:themeColor="text1" w:themeTint="D8"/>
      <w:sz w:val="21"/>
      <w:szCs w:val="21"/>
    </w:rPr>
  </w:style>
  <w:style w:type="character" w:styleId="Strong">
    <w:name w:val="Strong"/>
    <w:basedOn w:val="DefaultParagraphFont"/>
    <w:uiPriority w:val="22"/>
    <w:qFormat/>
    <w:rsid w:val="00F831B4"/>
    <w:rPr>
      <w:b/>
      <w:bCs/>
    </w:rPr>
  </w:style>
  <w:style w:type="paragraph" w:styleId="Revision">
    <w:name w:val="Revision"/>
    <w:hidden/>
    <w:uiPriority w:val="99"/>
    <w:semiHidden/>
    <w:rsid w:val="00F70864"/>
    <w:pPr>
      <w:spacing w:after="0" w:line="240" w:lineRule="auto"/>
    </w:pPr>
  </w:style>
  <w:style w:type="paragraph" w:customStyle="1" w:styleId="paragraph">
    <w:name w:val="paragraph"/>
    <w:basedOn w:val="Normal"/>
    <w:rsid w:val="00795B5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79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zjqi5XZ/YW+RZU4xvUaPezgCeA==">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812B27-DBE4-4E55-83EC-30B62147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Luis</dc:creator>
  <cp:lastModifiedBy>Richalda De Wet</cp:lastModifiedBy>
  <cp:revision>3</cp:revision>
  <dcterms:created xsi:type="dcterms:W3CDTF">2022-04-11T05:33:00Z</dcterms:created>
  <dcterms:modified xsi:type="dcterms:W3CDTF">2022-04-11T10:40:00Z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0x01010096AC4CA6EA08FA4EB2A5A110E1B1BA80</vt:lpwstr>
  </property>
</Properties>
</file>