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C7FF" w14:textId="1F992057" w:rsidR="00CC444E" w:rsidRDefault="009B3585" w:rsidP="00AC0C13">
      <w:pPr>
        <w:spacing w:line="240" w:lineRule="auto"/>
        <w:jc w:val="both"/>
        <w:rPr>
          <w:rFonts w:ascii="Arial" w:hAnsi="Arial" w:cs="Arial"/>
          <w:b/>
          <w:sz w:val="52"/>
          <w:szCs w:val="52"/>
        </w:rPr>
      </w:pPr>
      <w:r>
        <w:rPr>
          <w:rFonts w:ascii="Arial" w:hAnsi="Arial" w:cs="Arial"/>
          <w:b/>
          <w:sz w:val="52"/>
          <w:szCs w:val="52"/>
        </w:rPr>
        <w:t>P</w:t>
      </w:r>
      <w:r w:rsidR="00F2166F">
        <w:rPr>
          <w:rFonts w:ascii="Arial" w:hAnsi="Arial" w:cs="Arial"/>
          <w:b/>
          <w:sz w:val="52"/>
          <w:szCs w:val="52"/>
        </w:rPr>
        <w:t>RESS RELEASE</w:t>
      </w:r>
    </w:p>
    <w:p w14:paraId="537A5987" w14:textId="7DA622E8" w:rsidR="006F6A0B" w:rsidRPr="002242FE" w:rsidRDefault="00062EAC" w:rsidP="00B61C44">
      <w:pPr>
        <w:spacing w:line="240" w:lineRule="auto"/>
        <w:rPr>
          <w:rFonts w:ascii="Arial" w:hAnsi="Arial" w:cs="Arial"/>
          <w:sz w:val="28"/>
          <w:szCs w:val="28"/>
        </w:rPr>
      </w:pPr>
      <w:r>
        <w:rPr>
          <w:rFonts w:ascii="Arial" w:hAnsi="Arial" w:cs="Arial"/>
          <w:sz w:val="28"/>
          <w:szCs w:val="28"/>
        </w:rPr>
        <w:t>Sustainable Legacies</w:t>
      </w:r>
      <w:r w:rsidR="002C5451">
        <w:rPr>
          <w:rFonts w:ascii="Arial" w:hAnsi="Arial" w:cs="Arial"/>
          <w:sz w:val="28"/>
          <w:szCs w:val="28"/>
        </w:rPr>
        <w:t xml:space="preserve"> allows AECOM to deliver a better world</w:t>
      </w:r>
    </w:p>
    <w:p w14:paraId="40867C80" w14:textId="4DCAB272" w:rsidR="002C5451" w:rsidRDefault="002C5451" w:rsidP="008C2874">
      <w:pPr>
        <w:spacing w:line="240" w:lineRule="auto"/>
        <w:rPr>
          <w:rFonts w:cs="Arial"/>
          <w:b/>
        </w:rPr>
      </w:pPr>
      <w:r>
        <w:rPr>
          <w:rFonts w:cs="Arial"/>
          <w:b/>
        </w:rPr>
        <w:t>World Engineering Day on 4 March highlights the importance of Sustainable Development</w:t>
      </w:r>
    </w:p>
    <w:p w14:paraId="6AE521AA" w14:textId="4A47508E" w:rsidR="008A0EEE" w:rsidRDefault="000557D2" w:rsidP="008C2874">
      <w:pPr>
        <w:spacing w:line="240" w:lineRule="auto"/>
        <w:rPr>
          <w:rFonts w:cs="Calibri"/>
        </w:rPr>
      </w:pPr>
      <w:r>
        <w:rPr>
          <w:rFonts w:cs="Arial"/>
          <w:b/>
        </w:rPr>
        <w:t xml:space="preserve">3 March </w:t>
      </w:r>
      <w:r w:rsidR="00BF3B87">
        <w:rPr>
          <w:rFonts w:cs="Arial"/>
          <w:b/>
        </w:rPr>
        <w:t>202</w:t>
      </w:r>
      <w:r w:rsidR="008A0EEE">
        <w:rPr>
          <w:rFonts w:cs="Arial"/>
          <w:b/>
        </w:rPr>
        <w:t>2</w:t>
      </w:r>
      <w:r w:rsidR="006547AF" w:rsidRPr="008A7BD0">
        <w:rPr>
          <w:rFonts w:cs="Arial"/>
          <w:b/>
        </w:rPr>
        <w:t>:</w:t>
      </w:r>
      <w:r w:rsidR="00E40DED" w:rsidRPr="008A7BD0">
        <w:rPr>
          <w:rFonts w:cs="Arial"/>
        </w:rPr>
        <w:t xml:space="preserve"> </w:t>
      </w:r>
      <w:r w:rsidR="00C96A9D" w:rsidRPr="00C96A9D">
        <w:rPr>
          <w:rFonts w:cs="Calibri"/>
        </w:rPr>
        <w:t xml:space="preserve">Premier infrastructure delivery company </w:t>
      </w:r>
      <w:hyperlink r:id="rId8" w:history="1">
        <w:r w:rsidR="00C96A9D" w:rsidRPr="003C58FC">
          <w:rPr>
            <w:rStyle w:val="Hyperlink"/>
            <w:rFonts w:cs="Calibri"/>
          </w:rPr>
          <w:t>AECOM</w:t>
        </w:r>
      </w:hyperlink>
      <w:r w:rsidR="00C96A9D" w:rsidRPr="00C96A9D">
        <w:rPr>
          <w:rFonts w:cs="Calibri"/>
        </w:rPr>
        <w:t xml:space="preserve"> </w:t>
      </w:r>
      <w:r w:rsidR="008A0EEE">
        <w:rPr>
          <w:rFonts w:cs="Calibri"/>
        </w:rPr>
        <w:t xml:space="preserve">has sustainability at the heart of its business with its </w:t>
      </w:r>
      <w:r w:rsidR="008A0EEE" w:rsidRPr="008A0EEE">
        <w:rPr>
          <w:rFonts w:cs="Calibri"/>
        </w:rPr>
        <w:t xml:space="preserve">Sustainable Legacies strategy </w:t>
      </w:r>
      <w:r w:rsidR="00E810BF">
        <w:rPr>
          <w:rFonts w:cs="Calibri"/>
        </w:rPr>
        <w:t xml:space="preserve">for reaching </w:t>
      </w:r>
      <w:r w:rsidR="008A0EEE" w:rsidRPr="008A0EEE">
        <w:rPr>
          <w:rFonts w:cs="Calibri"/>
        </w:rPr>
        <w:t>ambitious environmental, social and governance (ESG) objectives. The strategy integrates four key pillars to embed sustainable development and resilience across the company’s work, improve social outcomes for communities, achieve net-zero carbon emissions and enhance governance.</w:t>
      </w:r>
    </w:p>
    <w:p w14:paraId="332B3C9D" w14:textId="4DF035D3" w:rsidR="008A0EEE" w:rsidRDefault="008A0EEE" w:rsidP="008C2874">
      <w:pPr>
        <w:spacing w:line="240" w:lineRule="auto"/>
        <w:rPr>
          <w:rFonts w:cs="Calibri"/>
        </w:rPr>
      </w:pPr>
      <w:r>
        <w:rPr>
          <w:rFonts w:cs="Arial"/>
          <w:iCs/>
        </w:rPr>
        <w:t>This is i</w:t>
      </w:r>
      <w:r w:rsidRPr="00B6422C">
        <w:rPr>
          <w:rFonts w:cs="Arial"/>
          <w:iCs/>
        </w:rPr>
        <w:t xml:space="preserve">n celebration of </w:t>
      </w:r>
      <w:hyperlink r:id="rId9" w:history="1">
        <w:r w:rsidRPr="00B6422C">
          <w:rPr>
            <w:rStyle w:val="Hyperlink"/>
            <w:rFonts w:cs="Arial"/>
            <w:iCs/>
          </w:rPr>
          <w:t>World Engineering Day (WED) for Sustainable Development</w:t>
        </w:r>
      </w:hyperlink>
      <w:r w:rsidRPr="00B6422C">
        <w:rPr>
          <w:rFonts w:cs="Arial"/>
          <w:iCs/>
        </w:rPr>
        <w:t xml:space="preserve"> on 4 March</w:t>
      </w:r>
      <w:r>
        <w:rPr>
          <w:rFonts w:cs="Arial"/>
          <w:iCs/>
        </w:rPr>
        <w:t>. P</w:t>
      </w:r>
      <w:r w:rsidRPr="008A0EEE">
        <w:rPr>
          <w:rFonts w:cs="Arial"/>
          <w:iCs/>
        </w:rPr>
        <w:t>roclaimed by UNESCO at its 40</w:t>
      </w:r>
      <w:r w:rsidRPr="008A0EEE">
        <w:rPr>
          <w:rFonts w:cs="Arial"/>
          <w:iCs/>
          <w:vertAlign w:val="superscript"/>
        </w:rPr>
        <w:t>th</w:t>
      </w:r>
      <w:r>
        <w:rPr>
          <w:rFonts w:cs="Arial"/>
          <w:iCs/>
        </w:rPr>
        <w:t xml:space="preserve"> </w:t>
      </w:r>
      <w:r w:rsidRPr="008A0EEE">
        <w:rPr>
          <w:rFonts w:cs="Arial"/>
          <w:iCs/>
        </w:rPr>
        <w:t>General Conference in 2019</w:t>
      </w:r>
      <w:r>
        <w:rPr>
          <w:rFonts w:cs="Arial"/>
          <w:iCs/>
        </w:rPr>
        <w:t xml:space="preserve">, it </w:t>
      </w:r>
      <w:r w:rsidRPr="008A0EEE">
        <w:rPr>
          <w:rFonts w:cs="Arial"/>
          <w:iCs/>
        </w:rPr>
        <w:t xml:space="preserve">was based on a proposal from the World Federation of Engineering Organisations (WFEO). It has been celebrated worldwide on 4 March each year since 2020 as a UNESCO International Day. </w:t>
      </w:r>
      <w:r>
        <w:rPr>
          <w:rFonts w:cs="Arial"/>
          <w:iCs/>
        </w:rPr>
        <w:t xml:space="preserve">The day </w:t>
      </w:r>
      <w:r w:rsidRPr="008A0EEE">
        <w:rPr>
          <w:rFonts w:cs="Arial"/>
          <w:iCs/>
        </w:rPr>
        <w:t>offers an opportunity to highlight the achievements of engineers and engineering in our modern world and improve public understanding of how engineering and technology is central to modern life and for sustainable development.</w:t>
      </w:r>
    </w:p>
    <w:p w14:paraId="6A828467" w14:textId="19A9E947" w:rsidR="007F3364" w:rsidRDefault="008A0EEE" w:rsidP="008C2874">
      <w:pPr>
        <w:spacing w:line="240" w:lineRule="auto"/>
        <w:rPr>
          <w:rFonts w:cs="Calibri"/>
        </w:rPr>
      </w:pPr>
      <w:r>
        <w:rPr>
          <w:rFonts w:cs="Calibri"/>
        </w:rPr>
        <w:t>AECOM was</w:t>
      </w:r>
      <w:r w:rsidR="008C2874">
        <w:rPr>
          <w:rFonts w:cs="Calibri"/>
        </w:rPr>
        <w:t xml:space="preserve"> </w:t>
      </w:r>
      <w:r w:rsidR="008C2874" w:rsidRPr="008C2874">
        <w:rPr>
          <w:rFonts w:cs="Calibri"/>
        </w:rPr>
        <w:t>ranked #</w:t>
      </w:r>
      <w:r w:rsidR="00602836">
        <w:rPr>
          <w:rFonts w:cs="Calibri"/>
        </w:rPr>
        <w:t>3</w:t>
      </w:r>
      <w:r w:rsidR="008C2874" w:rsidRPr="008C2874">
        <w:rPr>
          <w:rFonts w:cs="Calibri"/>
        </w:rPr>
        <w:t xml:space="preserve"> in Engineering News Record’s (ENR’s) 202</w:t>
      </w:r>
      <w:r w:rsidR="00602836">
        <w:rPr>
          <w:rFonts w:cs="Calibri"/>
        </w:rPr>
        <w:t>1</w:t>
      </w:r>
      <w:r w:rsidR="008C2874" w:rsidRPr="008C2874">
        <w:rPr>
          <w:rFonts w:cs="Calibri"/>
        </w:rPr>
        <w:t xml:space="preserve"> Top 200 Environmental Firms</w:t>
      </w:r>
      <w:r>
        <w:rPr>
          <w:rFonts w:cs="Calibri"/>
        </w:rPr>
        <w:t xml:space="preserve">, </w:t>
      </w:r>
      <w:r w:rsidR="008C2874" w:rsidRPr="008C2874">
        <w:rPr>
          <w:rFonts w:cs="Calibri"/>
        </w:rPr>
        <w:t xml:space="preserve">the </w:t>
      </w:r>
      <w:r w:rsidR="00602836">
        <w:rPr>
          <w:rFonts w:cs="Calibri"/>
        </w:rPr>
        <w:t>seventh</w:t>
      </w:r>
      <w:r w:rsidR="00602836" w:rsidRPr="008C2874">
        <w:rPr>
          <w:rFonts w:cs="Calibri"/>
        </w:rPr>
        <w:t xml:space="preserve"> </w:t>
      </w:r>
      <w:r w:rsidR="008C2874" w:rsidRPr="008C2874">
        <w:rPr>
          <w:rFonts w:cs="Calibri"/>
        </w:rPr>
        <w:t xml:space="preserve">year in a row </w:t>
      </w:r>
      <w:r>
        <w:rPr>
          <w:rFonts w:cs="Calibri"/>
        </w:rPr>
        <w:t xml:space="preserve">it </w:t>
      </w:r>
      <w:r w:rsidR="00602836">
        <w:rPr>
          <w:rFonts w:cs="Calibri"/>
        </w:rPr>
        <w:t xml:space="preserve">has placed in the top three of </w:t>
      </w:r>
      <w:r w:rsidR="008C2874" w:rsidRPr="008C2874">
        <w:rPr>
          <w:rFonts w:cs="Calibri"/>
        </w:rPr>
        <w:t>the global</w:t>
      </w:r>
      <w:r w:rsidR="008C2874">
        <w:rPr>
          <w:rFonts w:cs="Calibri"/>
        </w:rPr>
        <w:t xml:space="preserve"> rankings</w:t>
      </w:r>
      <w:r w:rsidR="008C2874" w:rsidRPr="008C2874">
        <w:rPr>
          <w:rFonts w:cs="Calibri"/>
        </w:rPr>
        <w:t>.</w:t>
      </w:r>
      <w:r>
        <w:rPr>
          <w:rFonts w:cs="Calibri"/>
        </w:rPr>
        <w:t xml:space="preserve"> Its </w:t>
      </w:r>
      <w:r w:rsidR="00A879FE" w:rsidRPr="00A879FE">
        <w:rPr>
          <w:rFonts w:cs="Calibri"/>
        </w:rPr>
        <w:t>environmental team in Africa consists of a group of dedicated environmental scientists, social scientists and climate-change advisors. It provides services to both internal and external clients, addressing the need for environmental and social impact assessments</w:t>
      </w:r>
      <w:r w:rsidR="001D0C61">
        <w:rPr>
          <w:rFonts w:cs="Calibri"/>
        </w:rPr>
        <w:t xml:space="preserve"> (ESIAs)</w:t>
      </w:r>
      <w:r w:rsidR="00A879FE" w:rsidRPr="00A879FE">
        <w:rPr>
          <w:rFonts w:cs="Calibri"/>
        </w:rPr>
        <w:t xml:space="preserve"> to meet international funder requirements; waste, water</w:t>
      </w:r>
      <w:r>
        <w:rPr>
          <w:rFonts w:cs="Calibri"/>
        </w:rPr>
        <w:t>,</w:t>
      </w:r>
      <w:r w:rsidR="00A879FE" w:rsidRPr="00A879FE">
        <w:rPr>
          <w:rFonts w:cs="Calibri"/>
        </w:rPr>
        <w:t xml:space="preserve"> and air emissions licences; compliance monitoring and auditing; sustainability and climate change assessments; and stakeholder engagement, integrated environmental planning and environmental advisory services throughout South Africa, Africa and the Middle East.</w:t>
      </w:r>
    </w:p>
    <w:p w14:paraId="4CFDF676" w14:textId="7DAF3EDC" w:rsidR="002C5451" w:rsidRPr="000D0A43" w:rsidRDefault="002C5451" w:rsidP="00771BBC">
      <w:pPr>
        <w:spacing w:line="240" w:lineRule="auto"/>
        <w:rPr>
          <w:rFonts w:cs="Calibri"/>
        </w:rPr>
      </w:pPr>
      <w:r w:rsidRPr="000D0A43">
        <w:rPr>
          <w:rFonts w:cs="Calibri"/>
          <w:b/>
          <w:bCs/>
        </w:rPr>
        <w:t>Kim Timm</w:t>
      </w:r>
      <w:r w:rsidRPr="000D0A43">
        <w:rPr>
          <w:rFonts w:cs="Calibri"/>
        </w:rPr>
        <w:t xml:space="preserve">, Technical Director for Structures at AECOM, explains that </w:t>
      </w:r>
      <w:r w:rsidR="00D017D5" w:rsidRPr="000D0A43">
        <w:rPr>
          <w:rFonts w:cs="Calibri"/>
        </w:rPr>
        <w:t>sustainability</w:t>
      </w:r>
      <w:r w:rsidR="005B75FA" w:rsidRPr="000D0A43">
        <w:rPr>
          <w:rFonts w:cs="Calibri"/>
        </w:rPr>
        <w:t xml:space="preserve"> </w:t>
      </w:r>
      <w:r w:rsidRPr="000D0A43">
        <w:rPr>
          <w:rFonts w:cs="Calibri"/>
        </w:rPr>
        <w:t xml:space="preserve">itself is a holistic </w:t>
      </w:r>
      <w:r w:rsidR="00D017D5" w:rsidRPr="000D0A43">
        <w:rPr>
          <w:rFonts w:cs="Calibri"/>
        </w:rPr>
        <w:t xml:space="preserve">approach </w:t>
      </w:r>
      <w:r w:rsidRPr="000D0A43">
        <w:rPr>
          <w:rFonts w:cs="Calibri"/>
        </w:rPr>
        <w:t xml:space="preserve">within the </w:t>
      </w:r>
      <w:proofErr w:type="gramStart"/>
      <w:r w:rsidRPr="000D0A43">
        <w:rPr>
          <w:rFonts w:cs="Calibri"/>
        </w:rPr>
        <w:t>Buildings</w:t>
      </w:r>
      <w:proofErr w:type="gramEnd"/>
      <w:r w:rsidRPr="000D0A43">
        <w:rPr>
          <w:rFonts w:cs="Calibri"/>
        </w:rPr>
        <w:t xml:space="preserve"> </w:t>
      </w:r>
      <w:r w:rsidR="00E810BF" w:rsidRPr="000D0A43">
        <w:rPr>
          <w:rFonts w:cs="Calibri"/>
        </w:rPr>
        <w:t>+</w:t>
      </w:r>
      <w:r w:rsidRPr="000D0A43">
        <w:rPr>
          <w:rFonts w:cs="Calibri"/>
        </w:rPr>
        <w:t xml:space="preserve"> Places business </w:t>
      </w:r>
      <w:r w:rsidR="00E810BF" w:rsidRPr="000D0A43">
        <w:rPr>
          <w:rFonts w:cs="Calibri"/>
        </w:rPr>
        <w:t>line</w:t>
      </w:r>
      <w:r w:rsidRPr="000D0A43">
        <w:rPr>
          <w:rFonts w:cs="Calibri"/>
        </w:rPr>
        <w:t xml:space="preserve">, covering everything from the </w:t>
      </w:r>
      <w:r w:rsidR="00E810BF" w:rsidRPr="000D0A43">
        <w:rPr>
          <w:rFonts w:cs="Calibri"/>
        </w:rPr>
        <w:t>materials</w:t>
      </w:r>
      <w:r w:rsidR="001F5CB6" w:rsidRPr="000D0A43">
        <w:rPr>
          <w:rFonts w:cs="Calibri"/>
        </w:rPr>
        <w:t xml:space="preserve"> used</w:t>
      </w:r>
      <w:r w:rsidRPr="000D0A43">
        <w:rPr>
          <w:rFonts w:cs="Calibri"/>
        </w:rPr>
        <w:t xml:space="preserve"> to a project’s integration with </w:t>
      </w:r>
      <w:r w:rsidR="00B1740A" w:rsidRPr="000D0A43">
        <w:rPr>
          <w:rFonts w:cs="Calibri"/>
        </w:rPr>
        <w:t>its</w:t>
      </w:r>
      <w:r w:rsidRPr="000D0A43">
        <w:rPr>
          <w:rFonts w:cs="Calibri"/>
        </w:rPr>
        <w:t xml:space="preserve"> environment. “</w:t>
      </w:r>
      <w:r w:rsidR="00D017D5" w:rsidRPr="000D0A43">
        <w:rPr>
          <w:rFonts w:cs="Calibri"/>
        </w:rPr>
        <w:t xml:space="preserve">Sustainability needs to be </w:t>
      </w:r>
      <w:r w:rsidR="0081779E" w:rsidRPr="000D0A43">
        <w:rPr>
          <w:rFonts w:cs="Calibri"/>
        </w:rPr>
        <w:t>at</w:t>
      </w:r>
      <w:r w:rsidR="00D017D5" w:rsidRPr="000D0A43">
        <w:rPr>
          <w:rFonts w:cs="Calibri"/>
        </w:rPr>
        <w:t xml:space="preserve"> the forefront of </w:t>
      </w:r>
      <w:r w:rsidR="00F718B1" w:rsidRPr="000D0A43">
        <w:rPr>
          <w:rFonts w:cs="Calibri"/>
        </w:rPr>
        <w:t>a</w:t>
      </w:r>
      <w:r w:rsidR="00D017D5" w:rsidRPr="000D0A43">
        <w:rPr>
          <w:rFonts w:cs="Calibri"/>
        </w:rPr>
        <w:t xml:space="preserve"> consultant</w:t>
      </w:r>
      <w:r w:rsidR="0081779E" w:rsidRPr="000D0A43">
        <w:rPr>
          <w:rFonts w:cs="Calibri"/>
        </w:rPr>
        <w:t>’</w:t>
      </w:r>
      <w:r w:rsidR="00F718B1" w:rsidRPr="000D0A43">
        <w:rPr>
          <w:rFonts w:cs="Calibri"/>
        </w:rPr>
        <w:t>s</w:t>
      </w:r>
      <w:r w:rsidR="00D017D5" w:rsidRPr="000D0A43">
        <w:rPr>
          <w:rFonts w:cs="Calibri"/>
        </w:rPr>
        <w:t xml:space="preserve"> mind during the concept design process. Incorporating sensible green principles from the o</w:t>
      </w:r>
      <w:r w:rsidR="000557D2" w:rsidRPr="000D0A43">
        <w:rPr>
          <w:rFonts w:cs="Calibri"/>
        </w:rPr>
        <w:t>ut</w:t>
      </w:r>
      <w:r w:rsidR="00D017D5" w:rsidRPr="000D0A43">
        <w:rPr>
          <w:rFonts w:cs="Calibri"/>
        </w:rPr>
        <w:t>set has long</w:t>
      </w:r>
      <w:r w:rsidR="00F718B1" w:rsidRPr="000D0A43">
        <w:rPr>
          <w:rFonts w:cs="Calibri"/>
        </w:rPr>
        <w:t>-</w:t>
      </w:r>
      <w:r w:rsidR="00D017D5" w:rsidRPr="000D0A43">
        <w:rPr>
          <w:rFonts w:cs="Calibri"/>
        </w:rPr>
        <w:t>term benefits for the lifespan of the structure</w:t>
      </w:r>
      <w:r w:rsidR="00F718B1" w:rsidRPr="000D0A43">
        <w:rPr>
          <w:rFonts w:cs="Calibri"/>
        </w:rPr>
        <w:t>,</w:t>
      </w:r>
      <w:r w:rsidR="00D017D5" w:rsidRPr="000D0A43">
        <w:rPr>
          <w:rFonts w:cs="Calibri"/>
        </w:rPr>
        <w:t xml:space="preserve"> as well as the surrounding area.</w:t>
      </w:r>
      <w:r w:rsidR="000557D2" w:rsidRPr="000D0A43">
        <w:rPr>
          <w:rFonts w:cs="Calibri"/>
        </w:rPr>
        <w:t>”</w:t>
      </w:r>
    </w:p>
    <w:p w14:paraId="6E05E406" w14:textId="5EABF846" w:rsidR="002C5451" w:rsidRDefault="002C5451" w:rsidP="008C2874">
      <w:pPr>
        <w:spacing w:line="240" w:lineRule="auto"/>
        <w:rPr>
          <w:rFonts w:cs="Calibri"/>
        </w:rPr>
      </w:pPr>
      <w:r>
        <w:rPr>
          <w:rFonts w:cs="Calibri"/>
        </w:rPr>
        <w:t xml:space="preserve">This can be seen in more and more buildings striving to achieve Green Star environmental certification from the Green Building Council of South Africa (GBCSA). “It is not merely a matter of pursuing such certification either, as sustainability must be part of the entire </w:t>
      </w:r>
      <w:r w:rsidR="00B1740A">
        <w:rPr>
          <w:rFonts w:cs="Calibri"/>
        </w:rPr>
        <w:t xml:space="preserve">end-to-end </w:t>
      </w:r>
      <w:r>
        <w:rPr>
          <w:rFonts w:cs="Calibri"/>
        </w:rPr>
        <w:t xml:space="preserve">process,” notes Timm. </w:t>
      </w:r>
      <w:r w:rsidR="000557D2">
        <w:rPr>
          <w:rFonts w:cs="Calibri"/>
        </w:rPr>
        <w:t>It</w:t>
      </w:r>
      <w:r>
        <w:rPr>
          <w:rFonts w:cs="Calibri"/>
        </w:rPr>
        <w:t xml:space="preserve"> ranges from the selection of admixtures for concrete</w:t>
      </w:r>
      <w:r w:rsidR="00B72387">
        <w:rPr>
          <w:rFonts w:cs="Calibri"/>
        </w:rPr>
        <w:t xml:space="preserve"> to sourcing products locally to minimise the carbon footprint, for example.</w:t>
      </w:r>
    </w:p>
    <w:p w14:paraId="72986996" w14:textId="660AC121" w:rsidR="00B72387" w:rsidRPr="00B72387" w:rsidRDefault="00B72387" w:rsidP="00B72387">
      <w:pPr>
        <w:spacing w:line="240" w:lineRule="auto"/>
        <w:rPr>
          <w:rFonts w:cs="Calibri"/>
        </w:rPr>
      </w:pPr>
      <w:r>
        <w:rPr>
          <w:rFonts w:cs="Calibri"/>
        </w:rPr>
        <w:t>Above and beyond specifying the actual products, there is also the wellbeing of the building that must be considered. Here sustainability encompass</w:t>
      </w:r>
      <w:r w:rsidR="00B1740A">
        <w:rPr>
          <w:rFonts w:cs="Calibri"/>
        </w:rPr>
        <w:t>es</w:t>
      </w:r>
      <w:r>
        <w:rPr>
          <w:rFonts w:cs="Calibri"/>
        </w:rPr>
        <w:t xml:space="preserve"> the occupants themselves to counter ‘sick building syndrome’. “W</w:t>
      </w:r>
      <w:r w:rsidRPr="00B72387">
        <w:rPr>
          <w:rFonts w:cs="Calibri"/>
        </w:rPr>
        <w:t>e now have a much better understanding of</w:t>
      </w:r>
      <w:r>
        <w:rPr>
          <w:rFonts w:cs="Calibri"/>
        </w:rPr>
        <w:t xml:space="preserve"> </w:t>
      </w:r>
      <w:r w:rsidRPr="00B72387">
        <w:rPr>
          <w:rFonts w:cs="Calibri"/>
        </w:rPr>
        <w:t>how to be able to design around that and ensure the health and safety of the people within the building are a priority</w:t>
      </w:r>
      <w:r w:rsidR="00D017D5">
        <w:rPr>
          <w:rFonts w:cs="Calibri"/>
        </w:rPr>
        <w:t xml:space="preserve">. This looks at </w:t>
      </w:r>
      <w:r w:rsidR="002E6FD5">
        <w:rPr>
          <w:rFonts w:cs="Calibri"/>
        </w:rPr>
        <w:t xml:space="preserve">everything from </w:t>
      </w:r>
      <w:r w:rsidR="00D017D5">
        <w:rPr>
          <w:rFonts w:cs="Calibri"/>
        </w:rPr>
        <w:t>air and water quality</w:t>
      </w:r>
      <w:r>
        <w:rPr>
          <w:rFonts w:cs="Calibri"/>
        </w:rPr>
        <w:t xml:space="preserve">, right down to ensuring </w:t>
      </w:r>
      <w:r w:rsidR="002E6FD5">
        <w:rPr>
          <w:rFonts w:cs="Calibri"/>
        </w:rPr>
        <w:t>the correct amount of</w:t>
      </w:r>
      <w:r w:rsidR="002E6FD5" w:rsidRPr="00B72387">
        <w:rPr>
          <w:rFonts w:cs="Calibri"/>
        </w:rPr>
        <w:t xml:space="preserve"> </w:t>
      </w:r>
      <w:r w:rsidRPr="00B72387">
        <w:rPr>
          <w:rFonts w:cs="Calibri"/>
        </w:rPr>
        <w:t xml:space="preserve">sunlight </w:t>
      </w:r>
      <w:r>
        <w:rPr>
          <w:rFonts w:cs="Calibri"/>
        </w:rPr>
        <w:t xml:space="preserve">enters the building </w:t>
      </w:r>
      <w:r w:rsidRPr="00B72387">
        <w:rPr>
          <w:rFonts w:cs="Calibri"/>
        </w:rPr>
        <w:t xml:space="preserve">as people </w:t>
      </w:r>
      <w:r w:rsidR="002E6FD5">
        <w:rPr>
          <w:rFonts w:cs="Calibri"/>
        </w:rPr>
        <w:t>are happier and healthier in</w:t>
      </w:r>
      <w:r>
        <w:rPr>
          <w:rFonts w:cs="Calibri"/>
        </w:rPr>
        <w:t xml:space="preserve"> </w:t>
      </w:r>
      <w:r w:rsidRPr="00B72387">
        <w:rPr>
          <w:rFonts w:cs="Calibri"/>
        </w:rPr>
        <w:t>natural light</w:t>
      </w:r>
      <w:r>
        <w:rPr>
          <w:rFonts w:cs="Calibri"/>
        </w:rPr>
        <w:t xml:space="preserve"> conditions. The aim is to ensure it is not a purely artificial environment, which is an </w:t>
      </w:r>
      <w:r w:rsidR="00B1740A">
        <w:rPr>
          <w:rFonts w:cs="Calibri"/>
        </w:rPr>
        <w:t xml:space="preserve">important </w:t>
      </w:r>
      <w:r>
        <w:rPr>
          <w:rFonts w:cs="Calibri"/>
        </w:rPr>
        <w:t xml:space="preserve">aspect that can be catered for right from the </w:t>
      </w:r>
      <w:r w:rsidR="002E6FD5">
        <w:rPr>
          <w:rFonts w:cs="Calibri"/>
        </w:rPr>
        <w:t xml:space="preserve">concept </w:t>
      </w:r>
      <w:r>
        <w:rPr>
          <w:rFonts w:cs="Calibri"/>
        </w:rPr>
        <w:t>design stage,” says Timm.</w:t>
      </w:r>
    </w:p>
    <w:p w14:paraId="736D20E6" w14:textId="11A405FF" w:rsidR="00B72387" w:rsidRDefault="00B72387" w:rsidP="008C2874">
      <w:pPr>
        <w:spacing w:line="240" w:lineRule="auto"/>
        <w:rPr>
          <w:rFonts w:cs="Calibri"/>
        </w:rPr>
      </w:pPr>
      <w:r>
        <w:rPr>
          <w:rFonts w:cs="Calibri"/>
        </w:rPr>
        <w:t xml:space="preserve">She adds that the design process is not solely about creating a structure but must </w:t>
      </w:r>
      <w:r w:rsidR="00B1740A">
        <w:rPr>
          <w:rFonts w:cs="Calibri"/>
        </w:rPr>
        <w:t xml:space="preserve">also </w:t>
      </w:r>
      <w:r>
        <w:rPr>
          <w:rFonts w:cs="Calibri"/>
        </w:rPr>
        <w:t>account for the long-term impact of any future demoli</w:t>
      </w:r>
      <w:r w:rsidR="00E810BF">
        <w:rPr>
          <w:rFonts w:cs="Calibri"/>
        </w:rPr>
        <w:t>tion</w:t>
      </w:r>
      <w:r>
        <w:rPr>
          <w:rFonts w:cs="Calibri"/>
        </w:rPr>
        <w:t xml:space="preserve"> or refurbishment. “The fact that we are increasingly motivating for Green Star certification </w:t>
      </w:r>
      <w:r w:rsidR="00FB77A3">
        <w:rPr>
          <w:rFonts w:cs="Calibri"/>
        </w:rPr>
        <w:t xml:space="preserve">means we need to examine how a project fits into the overall </w:t>
      </w:r>
      <w:r w:rsidR="00FB77A3">
        <w:rPr>
          <w:rFonts w:cs="Calibri"/>
        </w:rPr>
        <w:lastRenderedPageBreak/>
        <w:t>environmental plan for that local area and region, so we have a ‘continuity of greenness’,” says Timm.</w:t>
      </w:r>
    </w:p>
    <w:p w14:paraId="78B227CB" w14:textId="6C133569" w:rsidR="00FB77A3" w:rsidRDefault="00FB77A3" w:rsidP="008C2874">
      <w:pPr>
        <w:spacing w:line="240" w:lineRule="auto"/>
        <w:rPr>
          <w:rFonts w:cs="Calibri"/>
        </w:rPr>
      </w:pPr>
      <w:r>
        <w:rPr>
          <w:rFonts w:cs="Calibri"/>
        </w:rPr>
        <w:t>The sustainability of a building project also extends to the</w:t>
      </w:r>
      <w:r w:rsidR="003B4553">
        <w:rPr>
          <w:rFonts w:cs="Calibri"/>
        </w:rPr>
        <w:t xml:space="preserve"> wider</w:t>
      </w:r>
      <w:r>
        <w:rPr>
          <w:rFonts w:cs="Calibri"/>
        </w:rPr>
        <w:t xml:space="preserve"> infrastructure that supports it, </w:t>
      </w:r>
      <w:r w:rsidR="00B1740A">
        <w:rPr>
          <w:rFonts w:cs="Calibri"/>
        </w:rPr>
        <w:t>adds</w:t>
      </w:r>
      <w:r>
        <w:rPr>
          <w:rFonts w:cs="Calibri"/>
        </w:rPr>
        <w:t xml:space="preserve"> </w:t>
      </w:r>
      <w:r w:rsidR="007B6BA7" w:rsidRPr="007B6BA7">
        <w:rPr>
          <w:rFonts w:cs="Calibri"/>
          <w:b/>
          <w:bCs/>
        </w:rPr>
        <w:t>James Anafi</w:t>
      </w:r>
      <w:r w:rsidR="007B6BA7">
        <w:rPr>
          <w:rFonts w:cs="Calibri"/>
        </w:rPr>
        <w:t xml:space="preserve">, </w:t>
      </w:r>
      <w:r w:rsidR="005B75FA">
        <w:rPr>
          <w:rFonts w:cs="Calibri"/>
        </w:rPr>
        <w:t>Associate Director</w:t>
      </w:r>
      <w:r w:rsidR="007B6BA7">
        <w:rPr>
          <w:rFonts w:cs="Calibri"/>
        </w:rPr>
        <w:t xml:space="preserve"> for Rail in Africa. “Railway is resilient because it ticks a lot of boxes in terms of sustainable modes of transportation. In fact, no country can advance properly without developing its railway sector sustainably.”</w:t>
      </w:r>
    </w:p>
    <w:p w14:paraId="41F78839" w14:textId="26B61085" w:rsidR="007B6BA7" w:rsidRDefault="007B6BA7" w:rsidP="008C2874">
      <w:pPr>
        <w:spacing w:line="240" w:lineRule="auto"/>
        <w:rPr>
          <w:rFonts w:cs="Calibri"/>
        </w:rPr>
      </w:pPr>
      <w:r>
        <w:rPr>
          <w:rFonts w:cs="Calibri"/>
        </w:rPr>
        <w:t xml:space="preserve">Railway networks also have a long lifespan and require </w:t>
      </w:r>
      <w:r w:rsidR="003B4553">
        <w:rPr>
          <w:rFonts w:cs="Calibri"/>
        </w:rPr>
        <w:t>relatively low</w:t>
      </w:r>
      <w:r>
        <w:rPr>
          <w:rFonts w:cs="Calibri"/>
        </w:rPr>
        <w:t xml:space="preserve"> maintenance intervention once in place. In addition, the high capacity</w:t>
      </w:r>
      <w:r w:rsidR="00DF3BC5">
        <w:rPr>
          <w:rFonts w:cs="Calibri"/>
        </w:rPr>
        <w:t xml:space="preserve"> and low energy requirement</w:t>
      </w:r>
      <w:r>
        <w:rPr>
          <w:rFonts w:cs="Calibri"/>
        </w:rPr>
        <w:t xml:space="preserve"> means that large numbers of people and heavy loads can be conveyed for long distances</w:t>
      </w:r>
      <w:r w:rsidR="00700F3C">
        <w:rPr>
          <w:rFonts w:cs="Calibri"/>
        </w:rPr>
        <w:t xml:space="preserve"> efficiently</w:t>
      </w:r>
      <w:r w:rsidR="00DF3BC5">
        <w:rPr>
          <w:rFonts w:cs="Calibri"/>
        </w:rPr>
        <w:t>,</w:t>
      </w:r>
      <w:r w:rsidR="00700F3C">
        <w:rPr>
          <w:rFonts w:cs="Calibri"/>
        </w:rPr>
        <w:t xml:space="preserve"> cost</w:t>
      </w:r>
      <w:r w:rsidR="007F3E0B">
        <w:rPr>
          <w:rFonts w:cs="Calibri"/>
        </w:rPr>
        <w:t>-</w:t>
      </w:r>
      <w:r w:rsidR="00700F3C">
        <w:rPr>
          <w:rFonts w:cs="Calibri"/>
        </w:rPr>
        <w:t>effectively</w:t>
      </w:r>
      <w:r w:rsidR="007F3E0B">
        <w:rPr>
          <w:rFonts w:cs="Calibri"/>
        </w:rPr>
        <w:t>,</w:t>
      </w:r>
      <w:r w:rsidR="00DF3BC5">
        <w:rPr>
          <w:rFonts w:cs="Calibri"/>
        </w:rPr>
        <w:t xml:space="preserve"> and sustainably</w:t>
      </w:r>
      <w:r>
        <w:rPr>
          <w:rFonts w:cs="Calibri"/>
        </w:rPr>
        <w:t>. Such railway networks also provide ample opportunity for nodal development along their entire length</w:t>
      </w:r>
      <w:r w:rsidR="003B4553">
        <w:rPr>
          <w:rFonts w:cs="Calibri"/>
        </w:rPr>
        <w:t>s</w:t>
      </w:r>
      <w:r>
        <w:rPr>
          <w:rFonts w:cs="Calibri"/>
        </w:rPr>
        <w:t>, effectively stitching a country together into a single socioeconomic framework.</w:t>
      </w:r>
    </w:p>
    <w:p w14:paraId="49A86494" w14:textId="778574CC" w:rsidR="00062EAC" w:rsidRPr="009B3585" w:rsidRDefault="001A21EF" w:rsidP="00C96A9D">
      <w:pPr>
        <w:spacing w:line="240" w:lineRule="auto"/>
        <w:rPr>
          <w:rFonts w:cs="Calibri"/>
        </w:rPr>
      </w:pPr>
      <w:r>
        <w:rPr>
          <w:rFonts w:cs="Calibri"/>
        </w:rPr>
        <w:t>“</w:t>
      </w:r>
      <w:r w:rsidRPr="001A21EF">
        <w:rPr>
          <w:rFonts w:cs="Calibri"/>
        </w:rPr>
        <w:t xml:space="preserve">Our approach to sustainability resonates with our clients as they know we have a </w:t>
      </w:r>
      <w:r w:rsidR="001F5CB6">
        <w:rPr>
          <w:rFonts w:cs="Calibri"/>
        </w:rPr>
        <w:t xml:space="preserve">strong </w:t>
      </w:r>
      <w:r w:rsidRPr="001A21EF">
        <w:rPr>
          <w:rFonts w:cs="Calibri"/>
        </w:rPr>
        <w:t xml:space="preserve">stance in this </w:t>
      </w:r>
      <w:r w:rsidR="001F5CB6">
        <w:rPr>
          <w:rFonts w:cs="Calibri"/>
        </w:rPr>
        <w:t>area</w:t>
      </w:r>
      <w:r>
        <w:rPr>
          <w:rFonts w:cs="Calibri"/>
        </w:rPr>
        <w:t xml:space="preserve">. </w:t>
      </w:r>
      <w:r w:rsidR="002750A4">
        <w:rPr>
          <w:rFonts w:cs="Calibri"/>
        </w:rPr>
        <w:t xml:space="preserve">Our clients’ sustainability priorities are evolving, and by advancing ESG objectives and </w:t>
      </w:r>
      <w:r w:rsidR="001F5CB6">
        <w:rPr>
          <w:rFonts w:cs="Calibri"/>
        </w:rPr>
        <w:t>applying</w:t>
      </w:r>
      <w:r w:rsidR="002750A4">
        <w:rPr>
          <w:rFonts w:cs="Calibri"/>
        </w:rPr>
        <w:t xml:space="preserve"> our technical excellence, we can work with them to </w:t>
      </w:r>
      <w:r w:rsidRPr="001A21EF">
        <w:rPr>
          <w:rFonts w:cs="Calibri"/>
        </w:rPr>
        <w:t>achiev</w:t>
      </w:r>
      <w:r>
        <w:rPr>
          <w:rFonts w:cs="Calibri"/>
        </w:rPr>
        <w:t>e</w:t>
      </w:r>
      <w:r w:rsidRPr="001A21EF">
        <w:rPr>
          <w:rFonts w:cs="Calibri"/>
        </w:rPr>
        <w:t xml:space="preserve"> their </w:t>
      </w:r>
      <w:r>
        <w:rPr>
          <w:rFonts w:cs="Calibri"/>
        </w:rPr>
        <w:t xml:space="preserve">own </w:t>
      </w:r>
      <w:r w:rsidRPr="001A21EF">
        <w:rPr>
          <w:rFonts w:cs="Calibri"/>
        </w:rPr>
        <w:t>development</w:t>
      </w:r>
      <w:r>
        <w:rPr>
          <w:rFonts w:cs="Calibri"/>
        </w:rPr>
        <w:t>al</w:t>
      </w:r>
      <w:r w:rsidRPr="001A21EF">
        <w:rPr>
          <w:rFonts w:cs="Calibri"/>
        </w:rPr>
        <w:t xml:space="preserve"> goals</w:t>
      </w:r>
      <w:r>
        <w:rPr>
          <w:rFonts w:cs="Calibri"/>
        </w:rPr>
        <w:t xml:space="preserve">. </w:t>
      </w:r>
      <w:r w:rsidR="001F5CB6">
        <w:rPr>
          <w:rFonts w:cs="Calibri"/>
        </w:rPr>
        <w:t xml:space="preserve">At AECOM, we strive to </w:t>
      </w:r>
      <w:r w:rsidR="007A168F">
        <w:rPr>
          <w:rFonts w:cs="Calibri"/>
        </w:rPr>
        <w:t xml:space="preserve">deliver </w:t>
      </w:r>
      <w:r>
        <w:rPr>
          <w:rFonts w:cs="Calibri"/>
        </w:rPr>
        <w:t>a better world</w:t>
      </w:r>
      <w:r w:rsidR="00771BBC">
        <w:rPr>
          <w:rFonts w:cs="Calibri"/>
        </w:rPr>
        <w:t>.</w:t>
      </w:r>
      <w:r>
        <w:rPr>
          <w:rFonts w:cs="Calibri"/>
        </w:rPr>
        <w:t xml:space="preserve"> </w:t>
      </w:r>
      <w:r w:rsidR="00771BBC">
        <w:rPr>
          <w:rFonts w:cs="Calibri"/>
        </w:rPr>
        <w:t>T</w:t>
      </w:r>
      <w:r w:rsidR="001F5CB6">
        <w:rPr>
          <w:rFonts w:cs="Calibri"/>
        </w:rPr>
        <w:t>hrough global collaboration and local engagement</w:t>
      </w:r>
      <w:r w:rsidR="00771BBC">
        <w:rPr>
          <w:rFonts w:cs="Calibri"/>
        </w:rPr>
        <w:t>,</w:t>
      </w:r>
      <w:r w:rsidR="001F5CB6">
        <w:rPr>
          <w:rFonts w:cs="Calibri"/>
        </w:rPr>
        <w:t xml:space="preserve"> we can </w:t>
      </w:r>
      <w:r w:rsidR="006C385A">
        <w:rPr>
          <w:rFonts w:cs="Calibri"/>
        </w:rPr>
        <w:t>create</w:t>
      </w:r>
      <w:r w:rsidR="001F5CB6">
        <w:rPr>
          <w:rFonts w:cs="Calibri"/>
        </w:rPr>
        <w:t xml:space="preserve"> long-lasting impacts on the communities we serve</w:t>
      </w:r>
      <w:r>
        <w:rPr>
          <w:rFonts w:cs="Calibri"/>
        </w:rPr>
        <w:t>,” concludes Anafi.</w:t>
      </w:r>
    </w:p>
    <w:p w14:paraId="4E285824" w14:textId="77777777" w:rsidR="007A38C2" w:rsidRPr="00AD0D67" w:rsidRDefault="007A38C2" w:rsidP="00AD0D67">
      <w:pPr>
        <w:spacing w:line="240" w:lineRule="auto"/>
        <w:rPr>
          <w:rFonts w:cs="Arial"/>
        </w:rPr>
      </w:pPr>
      <w:r w:rsidRPr="007A38C2">
        <w:rPr>
          <w:rFonts w:eastAsia="Calibri"/>
          <w:b/>
          <w:i/>
          <w:lang w:eastAsia="en-US"/>
        </w:rPr>
        <w:t>Ends</w:t>
      </w:r>
    </w:p>
    <w:p w14:paraId="7A9B4786" w14:textId="77777777" w:rsidR="00BB1380" w:rsidRDefault="00BB1380" w:rsidP="00BB1380">
      <w:pPr>
        <w:spacing w:after="0" w:line="240" w:lineRule="auto"/>
        <w:rPr>
          <w:rFonts w:cs="Arial"/>
        </w:rPr>
      </w:pPr>
      <w:r w:rsidRPr="007A38C2">
        <w:rPr>
          <w:rFonts w:eastAsia="Calibri"/>
          <w:b/>
          <w:lang w:eastAsia="en-US"/>
        </w:rPr>
        <w:t>Notes to the editor</w:t>
      </w:r>
    </w:p>
    <w:p w14:paraId="3213E3A1" w14:textId="77777777" w:rsidR="00BB1380" w:rsidRPr="003C7DAB" w:rsidRDefault="00BB1380" w:rsidP="00BB1380">
      <w:pPr>
        <w:spacing w:line="240" w:lineRule="auto"/>
        <w:rPr>
          <w:rFonts w:cs="Arial"/>
        </w:rPr>
      </w:pPr>
      <w:r w:rsidRPr="007A38C2">
        <w:rPr>
          <w:rFonts w:eastAsia="Calibri"/>
          <w:lang w:eastAsia="en-US"/>
        </w:rPr>
        <w:t xml:space="preserve">To download hi-res images for this release, please visit </w:t>
      </w:r>
      <w:hyperlink r:id="rId10"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40106C62" w14:textId="77777777" w:rsidR="00BB1380" w:rsidRDefault="00BB1380" w:rsidP="00BB1380">
      <w:pPr>
        <w:spacing w:after="0" w:line="240" w:lineRule="auto"/>
        <w:rPr>
          <w:rFonts w:eastAsia="Calibri" w:cs="Calibri"/>
          <w:b/>
          <w:bCs/>
          <w:lang w:val="en-US" w:eastAsia="en-US"/>
        </w:rPr>
      </w:pPr>
      <w:r w:rsidRPr="006D30CF">
        <w:rPr>
          <w:rFonts w:eastAsia="Calibri" w:cs="Calibri"/>
          <w:b/>
          <w:bCs/>
          <w:lang w:val="en-US" w:eastAsia="en-US"/>
        </w:rPr>
        <w:t>About AECOM</w:t>
      </w:r>
    </w:p>
    <w:p w14:paraId="511ABDB9" w14:textId="77777777" w:rsidR="00BB1380" w:rsidRDefault="00BB1380" w:rsidP="00BB1380">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09ED3F0C" w14:textId="77777777" w:rsidR="00BB1380" w:rsidRPr="00666E39" w:rsidRDefault="00BB1380" w:rsidP="00BB1380">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D9864DB" w14:textId="77777777" w:rsidR="00BB1380" w:rsidRPr="00666E39" w:rsidRDefault="00BB1380" w:rsidP="00BB138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0A6219ED" w14:textId="77777777" w:rsidR="00BB1380" w:rsidRPr="00666E39" w:rsidRDefault="00BB1380" w:rsidP="00BB138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70895004" w14:textId="77777777" w:rsidR="00BB1380" w:rsidRPr="00666E39" w:rsidRDefault="00BB1380" w:rsidP="00BB138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5ECFAF20" w14:textId="77777777" w:rsidR="00BB1380" w:rsidRPr="00666E39" w:rsidRDefault="00BB1380" w:rsidP="00BB138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607E3A43" w14:textId="77777777" w:rsidR="00BB1380" w:rsidRPr="00666E39" w:rsidRDefault="00BB1380" w:rsidP="00BB1380">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658DFBCC" w14:textId="77777777" w:rsidR="00BB1380" w:rsidRPr="004663F7" w:rsidRDefault="00BB1380" w:rsidP="00BB1380">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1"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1301AAB0" w14:textId="77777777" w:rsidR="00BB1380" w:rsidRPr="001963E9" w:rsidRDefault="00BB1380" w:rsidP="00BB1380">
      <w:pPr>
        <w:shd w:val="clear" w:color="auto" w:fill="FFFFFF"/>
        <w:spacing w:line="240" w:lineRule="auto"/>
        <w:rPr>
          <w:rFonts w:eastAsia="Calibri"/>
          <w:lang w:eastAsia="en-US"/>
        </w:rPr>
      </w:pPr>
      <w:r w:rsidRPr="001963E9">
        <w:rPr>
          <w:b/>
        </w:rPr>
        <w:t>Media Contact</w:t>
      </w:r>
      <w:r w:rsidRPr="001963E9">
        <w:rPr>
          <w:b/>
        </w:rPr>
        <w:br/>
      </w:r>
      <w:r w:rsidRPr="001963E9">
        <w:t xml:space="preserve">Rachel </w:t>
      </w:r>
      <w:proofErr w:type="spellStart"/>
      <w:r w:rsidRPr="001963E9">
        <w:t>Megkwe</w:t>
      </w:r>
      <w:proofErr w:type="spellEnd"/>
      <w:r w:rsidRPr="001963E9">
        <w:rPr>
          <w:b/>
        </w:rPr>
        <w:br/>
      </w:r>
      <w:r w:rsidRPr="001963E9">
        <w:t xml:space="preserve">NGAGE Public Relations </w:t>
      </w:r>
      <w:r w:rsidRPr="001963E9">
        <w:rPr>
          <w:b/>
        </w:rPr>
        <w:br/>
      </w:r>
      <w:r w:rsidRPr="001963E9">
        <w:t>Phone: (011) 867-7763</w:t>
      </w:r>
      <w:r w:rsidRPr="001963E9">
        <w:rPr>
          <w:b/>
        </w:rPr>
        <w:br/>
      </w:r>
      <w:r w:rsidRPr="001963E9">
        <w:t>Fax: 074 212 1422</w:t>
      </w:r>
      <w:r w:rsidRPr="001963E9">
        <w:rPr>
          <w:b/>
        </w:rPr>
        <w:br/>
      </w:r>
      <w:r w:rsidRPr="001963E9">
        <w:t>Cell: 082 562 5088</w:t>
      </w:r>
      <w:r w:rsidRPr="001963E9">
        <w:rPr>
          <w:b/>
        </w:rPr>
        <w:br/>
      </w:r>
      <w:r w:rsidRPr="001963E9">
        <w:t xml:space="preserve">Email: </w:t>
      </w:r>
      <w:hyperlink r:id="rId12" w:history="1">
        <w:r w:rsidRPr="001963E9">
          <w:rPr>
            <w:color w:val="0563C1"/>
            <w:u w:val="single"/>
          </w:rPr>
          <w:t>rachel@ngage.co.za</w:t>
        </w:r>
      </w:hyperlink>
      <w:r w:rsidRPr="001963E9">
        <w:t xml:space="preserve"> </w:t>
      </w:r>
      <w:r w:rsidRPr="001963E9">
        <w:rPr>
          <w:b/>
        </w:rPr>
        <w:br/>
      </w:r>
      <w:r w:rsidRPr="001963E9">
        <w:t xml:space="preserve">Web: </w:t>
      </w:r>
      <w:hyperlink r:id="rId13" w:history="1">
        <w:r w:rsidRPr="001963E9">
          <w:rPr>
            <w:color w:val="0563C1"/>
            <w:u w:val="single"/>
          </w:rPr>
          <w:t>www.ngage.co.za</w:t>
        </w:r>
      </w:hyperlink>
    </w:p>
    <w:p w14:paraId="5A256DD7" w14:textId="59CC3F93" w:rsidR="006547AF" w:rsidRPr="00BB1380" w:rsidRDefault="00BB1380" w:rsidP="00BB1380">
      <w:pPr>
        <w:spacing w:after="0"/>
        <w:rPr>
          <w:bCs/>
        </w:rPr>
      </w:pPr>
      <w:r w:rsidRPr="001963E9">
        <w:rPr>
          <w:rFonts w:eastAsia="Calibri"/>
          <w:lang w:eastAsia="en-US"/>
        </w:rPr>
        <w:lastRenderedPageBreak/>
        <w:t xml:space="preserve">Browse the </w:t>
      </w:r>
      <w:r w:rsidRPr="001963E9">
        <w:rPr>
          <w:rFonts w:eastAsia="Calibri"/>
          <w:b/>
          <w:lang w:eastAsia="en-US"/>
        </w:rPr>
        <w:t>NGAGE Media Zone</w:t>
      </w:r>
      <w:r w:rsidRPr="001963E9">
        <w:rPr>
          <w:rFonts w:eastAsia="Calibri"/>
          <w:lang w:eastAsia="en-US"/>
        </w:rPr>
        <w:t xml:space="preserve"> for more client press releases and photographs at </w:t>
      </w:r>
      <w:hyperlink r:id="rId14" w:history="1">
        <w:r w:rsidRPr="001963E9">
          <w:rPr>
            <w:rFonts w:eastAsia="Calibri"/>
            <w:color w:val="0563C1"/>
            <w:u w:val="single"/>
            <w:lang w:eastAsia="en-US"/>
          </w:rPr>
          <w:t>http://media.ngage.co.za</w:t>
        </w:r>
      </w:hyperlink>
    </w:p>
    <w:sectPr w:rsidR="006547AF" w:rsidRPr="00BB13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D8A0" w14:textId="77777777" w:rsidR="00CA0C8E" w:rsidRDefault="00CA0C8E" w:rsidP="00017BED">
      <w:pPr>
        <w:spacing w:after="0" w:line="240" w:lineRule="auto"/>
      </w:pPr>
      <w:r>
        <w:separator/>
      </w:r>
    </w:p>
  </w:endnote>
  <w:endnote w:type="continuationSeparator" w:id="0">
    <w:p w14:paraId="6252AFFD" w14:textId="77777777" w:rsidR="00CA0C8E" w:rsidRDefault="00CA0C8E"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553D" w14:textId="77777777" w:rsidR="00CA0C8E" w:rsidRDefault="00CA0C8E" w:rsidP="00017BED">
      <w:pPr>
        <w:spacing w:after="0" w:line="240" w:lineRule="auto"/>
      </w:pPr>
      <w:r>
        <w:separator/>
      </w:r>
    </w:p>
  </w:footnote>
  <w:footnote w:type="continuationSeparator" w:id="0">
    <w:p w14:paraId="7FB4D4BA" w14:textId="77777777" w:rsidR="00CA0C8E" w:rsidRDefault="00CA0C8E" w:rsidP="0001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BE"/>
    <w:rsid w:val="000306B9"/>
    <w:rsid w:val="0003125D"/>
    <w:rsid w:val="00033723"/>
    <w:rsid w:val="00036EF2"/>
    <w:rsid w:val="000374E0"/>
    <w:rsid w:val="00037E0F"/>
    <w:rsid w:val="00037F70"/>
    <w:rsid w:val="000404AD"/>
    <w:rsid w:val="00041A0A"/>
    <w:rsid w:val="00051F5A"/>
    <w:rsid w:val="000557D2"/>
    <w:rsid w:val="0005647E"/>
    <w:rsid w:val="0006035F"/>
    <w:rsid w:val="00062451"/>
    <w:rsid w:val="00062EAC"/>
    <w:rsid w:val="000719CD"/>
    <w:rsid w:val="00074FEB"/>
    <w:rsid w:val="00081411"/>
    <w:rsid w:val="0008314B"/>
    <w:rsid w:val="00083707"/>
    <w:rsid w:val="00085EA7"/>
    <w:rsid w:val="00086F5D"/>
    <w:rsid w:val="00090C83"/>
    <w:rsid w:val="00091939"/>
    <w:rsid w:val="0009537B"/>
    <w:rsid w:val="000A0108"/>
    <w:rsid w:val="000A0BF5"/>
    <w:rsid w:val="000A19CD"/>
    <w:rsid w:val="000A1DCB"/>
    <w:rsid w:val="000A2704"/>
    <w:rsid w:val="000A7761"/>
    <w:rsid w:val="000B40DF"/>
    <w:rsid w:val="000B5CEB"/>
    <w:rsid w:val="000D0A43"/>
    <w:rsid w:val="000D1F9F"/>
    <w:rsid w:val="000D44CA"/>
    <w:rsid w:val="000D7047"/>
    <w:rsid w:val="000E586F"/>
    <w:rsid w:val="000F2F60"/>
    <w:rsid w:val="00100138"/>
    <w:rsid w:val="00101A7C"/>
    <w:rsid w:val="00103045"/>
    <w:rsid w:val="0010527C"/>
    <w:rsid w:val="0010607A"/>
    <w:rsid w:val="00107196"/>
    <w:rsid w:val="00110FF3"/>
    <w:rsid w:val="00117F3C"/>
    <w:rsid w:val="001218FD"/>
    <w:rsid w:val="00130B59"/>
    <w:rsid w:val="001345D4"/>
    <w:rsid w:val="00134F4E"/>
    <w:rsid w:val="001376E0"/>
    <w:rsid w:val="001427E4"/>
    <w:rsid w:val="00142C57"/>
    <w:rsid w:val="00145F3B"/>
    <w:rsid w:val="0014669C"/>
    <w:rsid w:val="00151D47"/>
    <w:rsid w:val="00152EEB"/>
    <w:rsid w:val="00153373"/>
    <w:rsid w:val="00155877"/>
    <w:rsid w:val="0015627B"/>
    <w:rsid w:val="0016418D"/>
    <w:rsid w:val="001677EB"/>
    <w:rsid w:val="00175F91"/>
    <w:rsid w:val="00181FAF"/>
    <w:rsid w:val="00183655"/>
    <w:rsid w:val="00183C46"/>
    <w:rsid w:val="001844B1"/>
    <w:rsid w:val="0018599D"/>
    <w:rsid w:val="00185E66"/>
    <w:rsid w:val="00186112"/>
    <w:rsid w:val="00191BC7"/>
    <w:rsid w:val="00192AF1"/>
    <w:rsid w:val="001945E3"/>
    <w:rsid w:val="0019620B"/>
    <w:rsid w:val="00196258"/>
    <w:rsid w:val="001A21EF"/>
    <w:rsid w:val="001A3F6A"/>
    <w:rsid w:val="001A49EF"/>
    <w:rsid w:val="001B2215"/>
    <w:rsid w:val="001B23DD"/>
    <w:rsid w:val="001B364E"/>
    <w:rsid w:val="001C51B3"/>
    <w:rsid w:val="001D0C61"/>
    <w:rsid w:val="001D137A"/>
    <w:rsid w:val="001E416B"/>
    <w:rsid w:val="001F5CB6"/>
    <w:rsid w:val="001F5E7B"/>
    <w:rsid w:val="001F751C"/>
    <w:rsid w:val="002013E0"/>
    <w:rsid w:val="002016F1"/>
    <w:rsid w:val="0020231F"/>
    <w:rsid w:val="0020505E"/>
    <w:rsid w:val="00210400"/>
    <w:rsid w:val="002155E1"/>
    <w:rsid w:val="002165C4"/>
    <w:rsid w:val="002169AB"/>
    <w:rsid w:val="00216C8E"/>
    <w:rsid w:val="00216F20"/>
    <w:rsid w:val="00217B5D"/>
    <w:rsid w:val="00220F3D"/>
    <w:rsid w:val="002242FE"/>
    <w:rsid w:val="002259F9"/>
    <w:rsid w:val="00227B77"/>
    <w:rsid w:val="00236513"/>
    <w:rsid w:val="00237581"/>
    <w:rsid w:val="00245417"/>
    <w:rsid w:val="00251D6A"/>
    <w:rsid w:val="002526FF"/>
    <w:rsid w:val="00253D79"/>
    <w:rsid w:val="0025554F"/>
    <w:rsid w:val="002614AE"/>
    <w:rsid w:val="002615F7"/>
    <w:rsid w:val="00262BFC"/>
    <w:rsid w:val="002644F6"/>
    <w:rsid w:val="00267A1B"/>
    <w:rsid w:val="00271038"/>
    <w:rsid w:val="00271635"/>
    <w:rsid w:val="002750A4"/>
    <w:rsid w:val="00281DA4"/>
    <w:rsid w:val="00284CD8"/>
    <w:rsid w:val="002869E8"/>
    <w:rsid w:val="00292380"/>
    <w:rsid w:val="00292386"/>
    <w:rsid w:val="002A1DA0"/>
    <w:rsid w:val="002A2C67"/>
    <w:rsid w:val="002A3C5A"/>
    <w:rsid w:val="002A53CB"/>
    <w:rsid w:val="002A641D"/>
    <w:rsid w:val="002A6E10"/>
    <w:rsid w:val="002A7F98"/>
    <w:rsid w:val="002B1F4A"/>
    <w:rsid w:val="002B22F3"/>
    <w:rsid w:val="002B5D80"/>
    <w:rsid w:val="002C0443"/>
    <w:rsid w:val="002C0EE3"/>
    <w:rsid w:val="002C3F14"/>
    <w:rsid w:val="002C5451"/>
    <w:rsid w:val="002D0C37"/>
    <w:rsid w:val="002D15C2"/>
    <w:rsid w:val="002D1BE7"/>
    <w:rsid w:val="002E211A"/>
    <w:rsid w:val="002E24D4"/>
    <w:rsid w:val="002E2D48"/>
    <w:rsid w:val="002E41D3"/>
    <w:rsid w:val="002E5ED5"/>
    <w:rsid w:val="002E690E"/>
    <w:rsid w:val="002E6E4D"/>
    <w:rsid w:val="002E6FD5"/>
    <w:rsid w:val="002E7482"/>
    <w:rsid w:val="002F2636"/>
    <w:rsid w:val="002F503B"/>
    <w:rsid w:val="002F7A7C"/>
    <w:rsid w:val="00311B37"/>
    <w:rsid w:val="00311CAE"/>
    <w:rsid w:val="00311D4E"/>
    <w:rsid w:val="00316B1E"/>
    <w:rsid w:val="0031720C"/>
    <w:rsid w:val="00320AE6"/>
    <w:rsid w:val="003227B1"/>
    <w:rsid w:val="003233A3"/>
    <w:rsid w:val="0032795C"/>
    <w:rsid w:val="00331381"/>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4553"/>
    <w:rsid w:val="003B5994"/>
    <w:rsid w:val="003B7629"/>
    <w:rsid w:val="003C465D"/>
    <w:rsid w:val="003C58FC"/>
    <w:rsid w:val="003D2E66"/>
    <w:rsid w:val="003D6BB5"/>
    <w:rsid w:val="003D7022"/>
    <w:rsid w:val="003D7505"/>
    <w:rsid w:val="003E1ED1"/>
    <w:rsid w:val="003E566C"/>
    <w:rsid w:val="003E6F69"/>
    <w:rsid w:val="004010D6"/>
    <w:rsid w:val="0041472B"/>
    <w:rsid w:val="00421994"/>
    <w:rsid w:val="004222F2"/>
    <w:rsid w:val="00434BD3"/>
    <w:rsid w:val="00456A15"/>
    <w:rsid w:val="0046526D"/>
    <w:rsid w:val="00466768"/>
    <w:rsid w:val="004715B7"/>
    <w:rsid w:val="004760D8"/>
    <w:rsid w:val="00476710"/>
    <w:rsid w:val="004773B3"/>
    <w:rsid w:val="0048314D"/>
    <w:rsid w:val="00487784"/>
    <w:rsid w:val="0048798B"/>
    <w:rsid w:val="004910D7"/>
    <w:rsid w:val="004913A4"/>
    <w:rsid w:val="0049442D"/>
    <w:rsid w:val="00496120"/>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6CF4"/>
    <w:rsid w:val="005023FC"/>
    <w:rsid w:val="00503D68"/>
    <w:rsid w:val="00506A4B"/>
    <w:rsid w:val="00513C90"/>
    <w:rsid w:val="00517297"/>
    <w:rsid w:val="00526A2B"/>
    <w:rsid w:val="00532051"/>
    <w:rsid w:val="00532B93"/>
    <w:rsid w:val="0053412F"/>
    <w:rsid w:val="00535333"/>
    <w:rsid w:val="00537284"/>
    <w:rsid w:val="00545666"/>
    <w:rsid w:val="00553D85"/>
    <w:rsid w:val="0055789E"/>
    <w:rsid w:val="00561591"/>
    <w:rsid w:val="0056167C"/>
    <w:rsid w:val="005701F6"/>
    <w:rsid w:val="00571521"/>
    <w:rsid w:val="00576D95"/>
    <w:rsid w:val="00585906"/>
    <w:rsid w:val="00590836"/>
    <w:rsid w:val="00592DAB"/>
    <w:rsid w:val="005936BA"/>
    <w:rsid w:val="0059561E"/>
    <w:rsid w:val="005967C5"/>
    <w:rsid w:val="005A3438"/>
    <w:rsid w:val="005A7FDB"/>
    <w:rsid w:val="005B75FA"/>
    <w:rsid w:val="005C31D1"/>
    <w:rsid w:val="005C41C2"/>
    <w:rsid w:val="005C6A68"/>
    <w:rsid w:val="005C6E9D"/>
    <w:rsid w:val="005E1335"/>
    <w:rsid w:val="005E2F56"/>
    <w:rsid w:val="005E531D"/>
    <w:rsid w:val="005E5DB4"/>
    <w:rsid w:val="005E65BD"/>
    <w:rsid w:val="005F3678"/>
    <w:rsid w:val="005F56A0"/>
    <w:rsid w:val="006012CA"/>
    <w:rsid w:val="00602836"/>
    <w:rsid w:val="0060320F"/>
    <w:rsid w:val="006042E1"/>
    <w:rsid w:val="00604C81"/>
    <w:rsid w:val="00604C84"/>
    <w:rsid w:val="006056E0"/>
    <w:rsid w:val="00605F4C"/>
    <w:rsid w:val="00606D10"/>
    <w:rsid w:val="006076E4"/>
    <w:rsid w:val="00607A23"/>
    <w:rsid w:val="00607EC4"/>
    <w:rsid w:val="00611C64"/>
    <w:rsid w:val="00620D59"/>
    <w:rsid w:val="00621723"/>
    <w:rsid w:val="0062370B"/>
    <w:rsid w:val="006315D7"/>
    <w:rsid w:val="00633E08"/>
    <w:rsid w:val="006344F2"/>
    <w:rsid w:val="006360EF"/>
    <w:rsid w:val="006363AF"/>
    <w:rsid w:val="00642128"/>
    <w:rsid w:val="006501E6"/>
    <w:rsid w:val="006521CA"/>
    <w:rsid w:val="006529DF"/>
    <w:rsid w:val="006547AF"/>
    <w:rsid w:val="0065690A"/>
    <w:rsid w:val="006577EF"/>
    <w:rsid w:val="00660A2F"/>
    <w:rsid w:val="0066154B"/>
    <w:rsid w:val="00662404"/>
    <w:rsid w:val="00662D90"/>
    <w:rsid w:val="00666588"/>
    <w:rsid w:val="0067143D"/>
    <w:rsid w:val="00677DCF"/>
    <w:rsid w:val="00682774"/>
    <w:rsid w:val="0068587F"/>
    <w:rsid w:val="00692538"/>
    <w:rsid w:val="00693F19"/>
    <w:rsid w:val="00694C0C"/>
    <w:rsid w:val="006A0BBF"/>
    <w:rsid w:val="006A1046"/>
    <w:rsid w:val="006A114E"/>
    <w:rsid w:val="006A368D"/>
    <w:rsid w:val="006B16F6"/>
    <w:rsid w:val="006B2441"/>
    <w:rsid w:val="006B3898"/>
    <w:rsid w:val="006B42D8"/>
    <w:rsid w:val="006B493B"/>
    <w:rsid w:val="006B5070"/>
    <w:rsid w:val="006B75E9"/>
    <w:rsid w:val="006C385A"/>
    <w:rsid w:val="006C40D9"/>
    <w:rsid w:val="006C6C2A"/>
    <w:rsid w:val="006C6E59"/>
    <w:rsid w:val="006D4CD0"/>
    <w:rsid w:val="006E1B1D"/>
    <w:rsid w:val="006E7015"/>
    <w:rsid w:val="006F06D7"/>
    <w:rsid w:val="006F2A20"/>
    <w:rsid w:val="006F6495"/>
    <w:rsid w:val="006F6A0B"/>
    <w:rsid w:val="006F79F3"/>
    <w:rsid w:val="006F7B75"/>
    <w:rsid w:val="00700F3C"/>
    <w:rsid w:val="0070267A"/>
    <w:rsid w:val="00702F6D"/>
    <w:rsid w:val="00707B13"/>
    <w:rsid w:val="0071659B"/>
    <w:rsid w:val="00720D04"/>
    <w:rsid w:val="007247D2"/>
    <w:rsid w:val="0072538F"/>
    <w:rsid w:val="00725767"/>
    <w:rsid w:val="0073057F"/>
    <w:rsid w:val="00731F6C"/>
    <w:rsid w:val="007410CD"/>
    <w:rsid w:val="00744B08"/>
    <w:rsid w:val="00754F3B"/>
    <w:rsid w:val="00755119"/>
    <w:rsid w:val="007601C9"/>
    <w:rsid w:val="00763D9C"/>
    <w:rsid w:val="00765902"/>
    <w:rsid w:val="00770FE1"/>
    <w:rsid w:val="00771976"/>
    <w:rsid w:val="00771BBC"/>
    <w:rsid w:val="00772432"/>
    <w:rsid w:val="007761FD"/>
    <w:rsid w:val="00785F41"/>
    <w:rsid w:val="00790AC9"/>
    <w:rsid w:val="00793744"/>
    <w:rsid w:val="00796697"/>
    <w:rsid w:val="00797BCD"/>
    <w:rsid w:val="007A168F"/>
    <w:rsid w:val="007A1A67"/>
    <w:rsid w:val="007A3800"/>
    <w:rsid w:val="007A38C2"/>
    <w:rsid w:val="007B1C67"/>
    <w:rsid w:val="007B4BC7"/>
    <w:rsid w:val="007B6BA7"/>
    <w:rsid w:val="007B7D05"/>
    <w:rsid w:val="007C1011"/>
    <w:rsid w:val="007C5568"/>
    <w:rsid w:val="007C780A"/>
    <w:rsid w:val="007C7EE6"/>
    <w:rsid w:val="007D7423"/>
    <w:rsid w:val="007E69D2"/>
    <w:rsid w:val="007F1FF4"/>
    <w:rsid w:val="007F3364"/>
    <w:rsid w:val="007F3E0B"/>
    <w:rsid w:val="007F784A"/>
    <w:rsid w:val="0080035E"/>
    <w:rsid w:val="008035BF"/>
    <w:rsid w:val="008044BE"/>
    <w:rsid w:val="00810693"/>
    <w:rsid w:val="00810B4F"/>
    <w:rsid w:val="00811D6A"/>
    <w:rsid w:val="00812A01"/>
    <w:rsid w:val="00814598"/>
    <w:rsid w:val="008152BF"/>
    <w:rsid w:val="00815B91"/>
    <w:rsid w:val="00816B13"/>
    <w:rsid w:val="0081779E"/>
    <w:rsid w:val="00822296"/>
    <w:rsid w:val="00826B6E"/>
    <w:rsid w:val="008300C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0EEE"/>
    <w:rsid w:val="008A486F"/>
    <w:rsid w:val="008A7BD0"/>
    <w:rsid w:val="008B2CB4"/>
    <w:rsid w:val="008B5769"/>
    <w:rsid w:val="008C2874"/>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4AEA"/>
    <w:rsid w:val="00905A33"/>
    <w:rsid w:val="009061F3"/>
    <w:rsid w:val="00907093"/>
    <w:rsid w:val="00907273"/>
    <w:rsid w:val="00912646"/>
    <w:rsid w:val="0091413F"/>
    <w:rsid w:val="00920366"/>
    <w:rsid w:val="00923DC1"/>
    <w:rsid w:val="00926AC5"/>
    <w:rsid w:val="0093065E"/>
    <w:rsid w:val="00934508"/>
    <w:rsid w:val="00940792"/>
    <w:rsid w:val="009417C5"/>
    <w:rsid w:val="00941948"/>
    <w:rsid w:val="00944116"/>
    <w:rsid w:val="00944340"/>
    <w:rsid w:val="009453D0"/>
    <w:rsid w:val="00947CCB"/>
    <w:rsid w:val="00955C80"/>
    <w:rsid w:val="00957A5F"/>
    <w:rsid w:val="00957CCC"/>
    <w:rsid w:val="009639B6"/>
    <w:rsid w:val="00967E4D"/>
    <w:rsid w:val="00974FC6"/>
    <w:rsid w:val="009778D1"/>
    <w:rsid w:val="00990CA2"/>
    <w:rsid w:val="00994607"/>
    <w:rsid w:val="00994D53"/>
    <w:rsid w:val="009957C1"/>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F1796"/>
    <w:rsid w:val="009F2387"/>
    <w:rsid w:val="009F3786"/>
    <w:rsid w:val="009F4229"/>
    <w:rsid w:val="009F7F25"/>
    <w:rsid w:val="00A00078"/>
    <w:rsid w:val="00A013FA"/>
    <w:rsid w:val="00A04C8A"/>
    <w:rsid w:val="00A050A9"/>
    <w:rsid w:val="00A06671"/>
    <w:rsid w:val="00A071ED"/>
    <w:rsid w:val="00A111CE"/>
    <w:rsid w:val="00A14F30"/>
    <w:rsid w:val="00A15AAC"/>
    <w:rsid w:val="00A16DE2"/>
    <w:rsid w:val="00A20999"/>
    <w:rsid w:val="00A20FEB"/>
    <w:rsid w:val="00A27A7B"/>
    <w:rsid w:val="00A3110E"/>
    <w:rsid w:val="00A3301E"/>
    <w:rsid w:val="00A33351"/>
    <w:rsid w:val="00A35450"/>
    <w:rsid w:val="00A40D98"/>
    <w:rsid w:val="00A41A6A"/>
    <w:rsid w:val="00A427FA"/>
    <w:rsid w:val="00A4578F"/>
    <w:rsid w:val="00A57281"/>
    <w:rsid w:val="00A60C3E"/>
    <w:rsid w:val="00A623B4"/>
    <w:rsid w:val="00A66CB5"/>
    <w:rsid w:val="00A7151B"/>
    <w:rsid w:val="00A7431A"/>
    <w:rsid w:val="00A76C87"/>
    <w:rsid w:val="00A80979"/>
    <w:rsid w:val="00A832F5"/>
    <w:rsid w:val="00A850E7"/>
    <w:rsid w:val="00A879FE"/>
    <w:rsid w:val="00A87D1F"/>
    <w:rsid w:val="00A93DEB"/>
    <w:rsid w:val="00A9437D"/>
    <w:rsid w:val="00AB0732"/>
    <w:rsid w:val="00AB2117"/>
    <w:rsid w:val="00AB4479"/>
    <w:rsid w:val="00AB5C92"/>
    <w:rsid w:val="00AC0C13"/>
    <w:rsid w:val="00AC2EFF"/>
    <w:rsid w:val="00AC7D72"/>
    <w:rsid w:val="00AD0D67"/>
    <w:rsid w:val="00AD7F5A"/>
    <w:rsid w:val="00AE30BA"/>
    <w:rsid w:val="00AF2036"/>
    <w:rsid w:val="00AF4169"/>
    <w:rsid w:val="00AF4523"/>
    <w:rsid w:val="00AF6062"/>
    <w:rsid w:val="00B00759"/>
    <w:rsid w:val="00B009C0"/>
    <w:rsid w:val="00B00D55"/>
    <w:rsid w:val="00B03097"/>
    <w:rsid w:val="00B066F1"/>
    <w:rsid w:val="00B15B58"/>
    <w:rsid w:val="00B1740A"/>
    <w:rsid w:val="00B20701"/>
    <w:rsid w:val="00B27BCF"/>
    <w:rsid w:val="00B30133"/>
    <w:rsid w:val="00B31DE2"/>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2387"/>
    <w:rsid w:val="00B74813"/>
    <w:rsid w:val="00B76EAF"/>
    <w:rsid w:val="00B77382"/>
    <w:rsid w:val="00B84246"/>
    <w:rsid w:val="00B8581D"/>
    <w:rsid w:val="00B85B24"/>
    <w:rsid w:val="00B908AE"/>
    <w:rsid w:val="00B95B1F"/>
    <w:rsid w:val="00B97450"/>
    <w:rsid w:val="00BA0410"/>
    <w:rsid w:val="00BA0B6D"/>
    <w:rsid w:val="00BA7378"/>
    <w:rsid w:val="00BB1380"/>
    <w:rsid w:val="00BB3AB8"/>
    <w:rsid w:val="00BB6596"/>
    <w:rsid w:val="00BB6E62"/>
    <w:rsid w:val="00BC1BE6"/>
    <w:rsid w:val="00BC7865"/>
    <w:rsid w:val="00BD22E6"/>
    <w:rsid w:val="00BD5AAB"/>
    <w:rsid w:val="00BE050E"/>
    <w:rsid w:val="00BE059E"/>
    <w:rsid w:val="00BE16CF"/>
    <w:rsid w:val="00BF3B87"/>
    <w:rsid w:val="00BF4429"/>
    <w:rsid w:val="00BF595D"/>
    <w:rsid w:val="00C0386A"/>
    <w:rsid w:val="00C038A2"/>
    <w:rsid w:val="00C14065"/>
    <w:rsid w:val="00C1490C"/>
    <w:rsid w:val="00C24977"/>
    <w:rsid w:val="00C25517"/>
    <w:rsid w:val="00C3282B"/>
    <w:rsid w:val="00C42432"/>
    <w:rsid w:val="00C517EE"/>
    <w:rsid w:val="00C52620"/>
    <w:rsid w:val="00C5458B"/>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6D9"/>
    <w:rsid w:val="00C954E4"/>
    <w:rsid w:val="00C95B79"/>
    <w:rsid w:val="00C96A9D"/>
    <w:rsid w:val="00CA0C8E"/>
    <w:rsid w:val="00CA422C"/>
    <w:rsid w:val="00CA47CA"/>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17D5"/>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3470"/>
    <w:rsid w:val="00DB2775"/>
    <w:rsid w:val="00DB2D17"/>
    <w:rsid w:val="00DB55AF"/>
    <w:rsid w:val="00DC1874"/>
    <w:rsid w:val="00DC6215"/>
    <w:rsid w:val="00DE0C0F"/>
    <w:rsid w:val="00DE266A"/>
    <w:rsid w:val="00DE361C"/>
    <w:rsid w:val="00DF185C"/>
    <w:rsid w:val="00DF3BC5"/>
    <w:rsid w:val="00DF41DC"/>
    <w:rsid w:val="00DF69E1"/>
    <w:rsid w:val="00DF71E0"/>
    <w:rsid w:val="00DF7260"/>
    <w:rsid w:val="00DF797C"/>
    <w:rsid w:val="00E05CBC"/>
    <w:rsid w:val="00E10D79"/>
    <w:rsid w:val="00E10FB6"/>
    <w:rsid w:val="00E1258E"/>
    <w:rsid w:val="00E15186"/>
    <w:rsid w:val="00E16735"/>
    <w:rsid w:val="00E2016D"/>
    <w:rsid w:val="00E23C5E"/>
    <w:rsid w:val="00E2522A"/>
    <w:rsid w:val="00E35243"/>
    <w:rsid w:val="00E407DE"/>
    <w:rsid w:val="00E40DED"/>
    <w:rsid w:val="00E4296B"/>
    <w:rsid w:val="00E42ED9"/>
    <w:rsid w:val="00E53587"/>
    <w:rsid w:val="00E560F8"/>
    <w:rsid w:val="00E635A0"/>
    <w:rsid w:val="00E66022"/>
    <w:rsid w:val="00E70691"/>
    <w:rsid w:val="00E724E0"/>
    <w:rsid w:val="00E810BF"/>
    <w:rsid w:val="00E81392"/>
    <w:rsid w:val="00E92506"/>
    <w:rsid w:val="00E947FA"/>
    <w:rsid w:val="00EA018A"/>
    <w:rsid w:val="00EA0761"/>
    <w:rsid w:val="00EA2D92"/>
    <w:rsid w:val="00EA51B0"/>
    <w:rsid w:val="00EA74CD"/>
    <w:rsid w:val="00EC0789"/>
    <w:rsid w:val="00EC1210"/>
    <w:rsid w:val="00EC5322"/>
    <w:rsid w:val="00ED1A6E"/>
    <w:rsid w:val="00EE1285"/>
    <w:rsid w:val="00EE18E1"/>
    <w:rsid w:val="00EE3243"/>
    <w:rsid w:val="00EE3511"/>
    <w:rsid w:val="00EE421D"/>
    <w:rsid w:val="00EE61E0"/>
    <w:rsid w:val="00EF1BA0"/>
    <w:rsid w:val="00EF3C84"/>
    <w:rsid w:val="00F00B2B"/>
    <w:rsid w:val="00F01187"/>
    <w:rsid w:val="00F016BE"/>
    <w:rsid w:val="00F02EA3"/>
    <w:rsid w:val="00F03265"/>
    <w:rsid w:val="00F052FA"/>
    <w:rsid w:val="00F07721"/>
    <w:rsid w:val="00F113AD"/>
    <w:rsid w:val="00F119DB"/>
    <w:rsid w:val="00F140F9"/>
    <w:rsid w:val="00F143C0"/>
    <w:rsid w:val="00F15CED"/>
    <w:rsid w:val="00F2041A"/>
    <w:rsid w:val="00F2071E"/>
    <w:rsid w:val="00F2166F"/>
    <w:rsid w:val="00F24F64"/>
    <w:rsid w:val="00F27D6E"/>
    <w:rsid w:val="00F307D1"/>
    <w:rsid w:val="00F36EDA"/>
    <w:rsid w:val="00F40298"/>
    <w:rsid w:val="00F42BC5"/>
    <w:rsid w:val="00F43BA7"/>
    <w:rsid w:val="00F43F4B"/>
    <w:rsid w:val="00F45885"/>
    <w:rsid w:val="00F52498"/>
    <w:rsid w:val="00F53C74"/>
    <w:rsid w:val="00F6119B"/>
    <w:rsid w:val="00F61E2C"/>
    <w:rsid w:val="00F65DD5"/>
    <w:rsid w:val="00F672A5"/>
    <w:rsid w:val="00F67A04"/>
    <w:rsid w:val="00F716C4"/>
    <w:rsid w:val="00F718B1"/>
    <w:rsid w:val="00F71F84"/>
    <w:rsid w:val="00F72E93"/>
    <w:rsid w:val="00F73B8F"/>
    <w:rsid w:val="00F776A4"/>
    <w:rsid w:val="00F8116C"/>
    <w:rsid w:val="00F83D5A"/>
    <w:rsid w:val="00F84DA6"/>
    <w:rsid w:val="00F956A3"/>
    <w:rsid w:val="00FA1093"/>
    <w:rsid w:val="00FA36D7"/>
    <w:rsid w:val="00FA40B8"/>
    <w:rsid w:val="00FA5835"/>
    <w:rsid w:val="00FB48EC"/>
    <w:rsid w:val="00FB4B34"/>
    <w:rsid w:val="00FB7016"/>
    <w:rsid w:val="00FB77A3"/>
    <w:rsid w:val="00FC15BA"/>
    <w:rsid w:val="00FC26E6"/>
    <w:rsid w:val="00FC538B"/>
    <w:rsid w:val="00FC57D0"/>
    <w:rsid w:val="00FC7396"/>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2">
    <w:name w:val="Unresolved Mention2"/>
    <w:basedOn w:val="DefaultParagraphFont"/>
    <w:uiPriority w:val="99"/>
    <w:semiHidden/>
    <w:unhideWhenUsed/>
    <w:rsid w:val="00AF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ye.bastow@aec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orldengineeringday.net/"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346D-0461-4BE5-83DB-D798011F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7057</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2022-03-02T08:15:00Z</cp:lastPrinted>
  <dcterms:created xsi:type="dcterms:W3CDTF">2022-03-03T07:31:00Z</dcterms:created>
  <dcterms:modified xsi:type="dcterms:W3CDTF">2022-03-03T07:31:00Z</dcterms:modified>
</cp:coreProperties>
</file>