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B6029" w14:textId="77777777" w:rsidR="00B04013" w:rsidRPr="00F900CC" w:rsidRDefault="00B04013" w:rsidP="00B04013">
      <w:pPr>
        <w:rPr>
          <w:rFonts w:ascii="Arial" w:hAnsi="Arial" w:cs="Arial"/>
          <w:b/>
          <w:bCs/>
          <w:color w:val="1F497D"/>
          <w:sz w:val="52"/>
          <w:szCs w:val="52"/>
          <w:lang w:val="en-US"/>
        </w:rPr>
      </w:pPr>
      <w:r>
        <w:rPr>
          <w:rFonts w:ascii="Arial" w:hAnsi="Arial" w:cs="Arial"/>
          <w:b/>
          <w:sz w:val="52"/>
          <w:szCs w:val="52"/>
        </w:rPr>
        <w:t>PRESS RELEASE</w:t>
      </w:r>
    </w:p>
    <w:p w14:paraId="68C4E254" w14:textId="0438A841" w:rsidR="00B04013" w:rsidRPr="00FD41EF" w:rsidRDefault="00C41983" w:rsidP="00B04013">
      <w:pPr>
        <w:spacing w:line="240" w:lineRule="auto"/>
        <w:rPr>
          <w:rFonts w:ascii="Arial" w:hAnsi="Arial" w:cs="Arial"/>
          <w:sz w:val="28"/>
          <w:szCs w:val="28"/>
        </w:rPr>
      </w:pPr>
      <w:r w:rsidRPr="00C41983">
        <w:rPr>
          <w:rFonts w:ascii="Arial" w:hAnsi="Arial" w:cs="Arial"/>
          <w:sz w:val="28"/>
          <w:szCs w:val="28"/>
        </w:rPr>
        <w:t>Shumani looks to diversify into</w:t>
      </w:r>
      <w:r>
        <w:rPr>
          <w:rFonts w:ascii="Arial" w:hAnsi="Arial" w:cs="Arial"/>
          <w:sz w:val="28"/>
          <w:szCs w:val="28"/>
        </w:rPr>
        <w:t xml:space="preserve"> </w:t>
      </w:r>
      <w:r w:rsidRPr="00C41983">
        <w:rPr>
          <w:rFonts w:ascii="Arial" w:hAnsi="Arial" w:cs="Arial"/>
          <w:sz w:val="28"/>
          <w:szCs w:val="28"/>
        </w:rPr>
        <w:t>mining,</w:t>
      </w:r>
      <w:r w:rsidR="00E9489A">
        <w:rPr>
          <w:rFonts w:ascii="Arial" w:hAnsi="Arial" w:cs="Arial"/>
          <w:sz w:val="28"/>
          <w:szCs w:val="28"/>
        </w:rPr>
        <w:t xml:space="preserve"> </w:t>
      </w:r>
      <w:r w:rsidRPr="00C41983">
        <w:rPr>
          <w:rFonts w:ascii="Arial" w:hAnsi="Arial" w:cs="Arial"/>
          <w:sz w:val="28"/>
          <w:szCs w:val="28"/>
        </w:rPr>
        <w:t>construction industry</w:t>
      </w:r>
    </w:p>
    <w:p w14:paraId="3D076D30" w14:textId="09BCE4CC" w:rsidR="00C41983" w:rsidRDefault="00C41983" w:rsidP="00F5116B">
      <w:pPr>
        <w:spacing w:line="240" w:lineRule="auto"/>
        <w:rPr>
          <w:rFonts w:cs="Arial"/>
          <w:b/>
          <w:iCs/>
        </w:rPr>
      </w:pPr>
      <w:r>
        <w:rPr>
          <w:rFonts w:cs="Arial"/>
          <w:b/>
          <w:iCs/>
        </w:rPr>
        <w:t>L</w:t>
      </w:r>
      <w:r w:rsidRPr="00C41983">
        <w:rPr>
          <w:rFonts w:cs="Arial"/>
          <w:b/>
          <w:iCs/>
        </w:rPr>
        <w:t>argest black-owned and managed industrial equipment supplier</w:t>
      </w:r>
      <w:r>
        <w:rPr>
          <w:rFonts w:cs="Arial"/>
          <w:b/>
          <w:iCs/>
        </w:rPr>
        <w:t xml:space="preserve"> is an appointed dealer for the Goscor Group</w:t>
      </w:r>
    </w:p>
    <w:p w14:paraId="7278BF21" w14:textId="0D58D83F" w:rsidR="00C41983" w:rsidRPr="00C41983" w:rsidRDefault="009A0BB1" w:rsidP="00C41983">
      <w:pPr>
        <w:spacing w:line="240" w:lineRule="auto"/>
        <w:rPr>
          <w:rFonts w:cs="Arial"/>
          <w:bCs/>
          <w:iCs/>
        </w:rPr>
      </w:pPr>
      <w:r>
        <w:rPr>
          <w:rFonts w:cs="Arial"/>
          <w:b/>
          <w:iCs/>
        </w:rPr>
        <w:t>1</w:t>
      </w:r>
      <w:r w:rsidR="00786B0D">
        <w:rPr>
          <w:rFonts w:cs="Arial"/>
          <w:b/>
          <w:iCs/>
        </w:rPr>
        <w:t>6</w:t>
      </w:r>
      <w:r>
        <w:rPr>
          <w:rFonts w:cs="Arial"/>
          <w:b/>
          <w:iCs/>
        </w:rPr>
        <w:t xml:space="preserve"> September</w:t>
      </w:r>
      <w:r w:rsidR="001C4D25">
        <w:rPr>
          <w:rFonts w:cs="Arial"/>
          <w:b/>
          <w:iCs/>
        </w:rPr>
        <w:t xml:space="preserve"> </w:t>
      </w:r>
      <w:r w:rsidR="00FD41EF">
        <w:rPr>
          <w:rFonts w:cs="Arial"/>
          <w:b/>
          <w:iCs/>
        </w:rPr>
        <w:t>20</w:t>
      </w:r>
      <w:r w:rsidR="001C4D25">
        <w:rPr>
          <w:rFonts w:cs="Arial"/>
          <w:b/>
          <w:iCs/>
        </w:rPr>
        <w:t>21</w:t>
      </w:r>
      <w:r w:rsidR="00B04013" w:rsidRPr="00FD41EF">
        <w:rPr>
          <w:rFonts w:cs="Arial"/>
          <w:bCs/>
          <w:iCs/>
        </w:rPr>
        <w:t xml:space="preserve">: </w:t>
      </w:r>
      <w:r w:rsidR="00C41983" w:rsidRPr="00C41983">
        <w:rPr>
          <w:rFonts w:cs="Arial"/>
          <w:bCs/>
          <w:iCs/>
        </w:rPr>
        <w:t xml:space="preserve">As one of the biggest industrial equipment suppliers into the food and beverage industry, this remains the main target market for </w:t>
      </w:r>
      <w:hyperlink r:id="rId4" w:history="1">
        <w:r w:rsidR="00C41983" w:rsidRPr="00746D78">
          <w:rPr>
            <w:rStyle w:val="Hyperlink"/>
            <w:rFonts w:cs="Arial"/>
            <w:bCs/>
            <w:iCs/>
          </w:rPr>
          <w:t>Shumani Industrial Equipment</w:t>
        </w:r>
      </w:hyperlink>
      <w:r w:rsidR="00C41983" w:rsidRPr="00C41983">
        <w:rPr>
          <w:rFonts w:cs="Arial"/>
          <w:bCs/>
          <w:iCs/>
        </w:rPr>
        <w:t xml:space="preserve">. However, the company aims to diversify and is investigating some opportunities in the mining industry, reveals MD </w:t>
      </w:r>
      <w:r w:rsidR="00C41983" w:rsidRPr="00C41983">
        <w:rPr>
          <w:rFonts w:cs="Arial"/>
          <w:b/>
          <w:iCs/>
        </w:rPr>
        <w:t>Victor Nemukula</w:t>
      </w:r>
      <w:r w:rsidR="00C41983" w:rsidRPr="00C41983">
        <w:rPr>
          <w:rFonts w:cs="Arial"/>
          <w:bCs/>
          <w:iCs/>
        </w:rPr>
        <w:t>. “There is a possibility to supply equipment like front end loaders, articulated dump trucks and excavators to PGM mining companies in the Rustenburg area, for example.”</w:t>
      </w:r>
    </w:p>
    <w:p w14:paraId="1D493DBE" w14:textId="77777777" w:rsidR="00C41983" w:rsidRPr="00C41983" w:rsidRDefault="00C41983" w:rsidP="00C41983">
      <w:pPr>
        <w:spacing w:line="240" w:lineRule="auto"/>
        <w:rPr>
          <w:rFonts w:cs="Arial"/>
          <w:bCs/>
          <w:iCs/>
        </w:rPr>
      </w:pPr>
      <w:r w:rsidRPr="00C41983">
        <w:rPr>
          <w:rFonts w:cs="Arial"/>
          <w:bCs/>
          <w:iCs/>
        </w:rPr>
        <w:t>Now the largest black-owned and managed industrial equipment supplier in South Africa, Shumani is an appointed dealer for all Goscor Group companies that import industrial equipment for the South African market. It supplies world-class equipment across the breadth of the industrial and construction sectors.</w:t>
      </w:r>
    </w:p>
    <w:p w14:paraId="1DD2531B" w14:textId="77777777" w:rsidR="00C41983" w:rsidRPr="00C41983" w:rsidRDefault="00C41983" w:rsidP="00C41983">
      <w:pPr>
        <w:spacing w:line="240" w:lineRule="auto"/>
        <w:rPr>
          <w:rFonts w:cs="Arial"/>
          <w:bCs/>
          <w:iCs/>
        </w:rPr>
      </w:pPr>
      <w:r w:rsidRPr="00C41983">
        <w:rPr>
          <w:rFonts w:cs="Arial"/>
          <w:bCs/>
          <w:iCs/>
        </w:rPr>
        <w:t>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p>
    <w:p w14:paraId="28CAE550" w14:textId="77777777" w:rsidR="00C41983" w:rsidRPr="00C41983" w:rsidRDefault="00C41983" w:rsidP="00C41983">
      <w:pPr>
        <w:spacing w:line="240" w:lineRule="auto"/>
        <w:rPr>
          <w:rFonts w:cs="Arial"/>
          <w:bCs/>
          <w:iCs/>
        </w:rPr>
      </w:pPr>
      <w:r w:rsidRPr="00C41983">
        <w:rPr>
          <w:rFonts w:cs="Arial"/>
          <w:bCs/>
          <w:iCs/>
        </w:rPr>
        <w:t>Shumani has a full complement of technicians, most of whom are based at its client sites. These technicians provide maintenance on customer equipment, ensuring that Shumani delivers a guaranteed uptime of 95% for maximum productivity.</w:t>
      </w:r>
    </w:p>
    <w:p w14:paraId="0ACBF1E0" w14:textId="77777777" w:rsidR="00C41983" w:rsidRPr="00C41983" w:rsidRDefault="00C41983" w:rsidP="00C41983">
      <w:pPr>
        <w:spacing w:line="240" w:lineRule="auto"/>
        <w:rPr>
          <w:rFonts w:cs="Arial"/>
          <w:bCs/>
          <w:iCs/>
        </w:rPr>
      </w:pPr>
      <w:r w:rsidRPr="00C41983">
        <w:rPr>
          <w:rFonts w:cs="Arial"/>
          <w:bCs/>
          <w:iCs/>
        </w:rPr>
        <w:t>Nemukula comments that the materials-handling and logistics sector remains resilient and has improved significantly in 2021. As a result, Shumani has seen strong growth in 2021 and even expects this to continue into 2022, highlights Nemukula.</w:t>
      </w:r>
    </w:p>
    <w:p w14:paraId="54094AA3" w14:textId="5559DE0C" w:rsidR="002232B8" w:rsidRDefault="00C41983" w:rsidP="00C41983">
      <w:pPr>
        <w:spacing w:line="240" w:lineRule="auto"/>
        <w:rPr>
          <w:rFonts w:cs="Arial"/>
          <w:bCs/>
          <w:iCs/>
        </w:rPr>
      </w:pPr>
      <w:r w:rsidRPr="00C41983">
        <w:rPr>
          <w:rFonts w:cs="Arial"/>
          <w:bCs/>
          <w:iCs/>
        </w:rPr>
        <w:t>As the largest industrial equipment supplier into the food and beverage industry, this remains the main focus for Shumani at present. However, the mining industry is also riding high on the back of rising commodity prices. Most of the equipment supplied by Shumani is used in the stores and logistics departments of both construction and mining companies. “We are set on competing in this space as well, as we have a significant value proposition to offer,” concludes Nemukula.</w:t>
      </w:r>
    </w:p>
    <w:p w14:paraId="3FC8A2E1" w14:textId="0E725A92" w:rsidR="00350DC0" w:rsidRPr="00350DC0" w:rsidRDefault="00350DC0" w:rsidP="00350DC0">
      <w:pPr>
        <w:spacing w:line="240" w:lineRule="auto"/>
        <w:rPr>
          <w:rFonts w:cs="Arial"/>
          <w:b/>
          <w:i/>
        </w:rPr>
      </w:pPr>
      <w:r w:rsidRPr="00350DC0">
        <w:rPr>
          <w:rFonts w:cs="Arial"/>
          <w:b/>
          <w:i/>
        </w:rPr>
        <w:t>Ends</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3A339E0C" w14:textId="77777777" w:rsidR="0057343A" w:rsidRDefault="00B04013" w:rsidP="0057343A">
      <w:pPr>
        <w:spacing w:line="240" w:lineRule="auto"/>
        <w:rPr>
          <w:b/>
        </w:rPr>
      </w:pPr>
      <w:r w:rsidRPr="0098157C">
        <w:rPr>
          <w:b/>
        </w:rPr>
        <w:t>Notes to the Editor</w:t>
      </w:r>
      <w:r w:rsidRPr="0098157C">
        <w:rPr>
          <w:b/>
        </w:rPr>
        <w:br/>
      </w:r>
      <w:r w:rsidRPr="0098157C">
        <w:t xml:space="preserve">To download hi-res images for this release,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77777777"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w:t>
      </w:r>
      <w:r w:rsidRPr="0057343A">
        <w:rPr>
          <w:rFonts w:cs="Calibri"/>
        </w:rPr>
        <w:lastRenderedPageBreak/>
        <w:t>Shumani as a trusted level 2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615AE178" w14:textId="77777777" w:rsidR="00117003" w:rsidRDefault="00117003" w:rsidP="00637522">
      <w:pPr>
        <w:spacing w:after="0" w:line="240" w:lineRule="auto"/>
        <w:rPr>
          <w:b/>
        </w:rPr>
      </w:pPr>
      <w:r>
        <w:t>Nomvelo Buthulezi</w:t>
      </w:r>
    </w:p>
    <w:p w14:paraId="07811007" w14:textId="1CCCD0D3" w:rsidR="00117003" w:rsidRDefault="00637522" w:rsidP="00637522">
      <w:pPr>
        <w:spacing w:after="0" w:line="240" w:lineRule="auto"/>
        <w:rPr>
          <w:b/>
        </w:rPr>
      </w:pPr>
      <w:r>
        <w:t xml:space="preserve">PR </w:t>
      </w:r>
      <w:r w:rsidR="00117003">
        <w:t>Account</w:t>
      </w:r>
      <w:r>
        <w:t>s Manager</w:t>
      </w:r>
    </w:p>
    <w:p w14:paraId="6AE7BBD1" w14:textId="77777777" w:rsidR="00117003" w:rsidRDefault="00631C5B" w:rsidP="00637522">
      <w:pPr>
        <w:spacing w:after="0" w:line="240" w:lineRule="auto"/>
        <w:rPr>
          <w:b/>
        </w:rPr>
      </w:pPr>
      <w:r w:rsidRPr="00631C5B">
        <w:t xml:space="preserve">NGAGE Public Relations </w:t>
      </w:r>
    </w:p>
    <w:p w14:paraId="14D468BD" w14:textId="77777777" w:rsidR="00117003" w:rsidRDefault="00631C5B" w:rsidP="00637522">
      <w:pPr>
        <w:spacing w:after="0" w:line="240" w:lineRule="auto"/>
        <w:rPr>
          <w:b/>
        </w:rPr>
      </w:pPr>
      <w:r w:rsidRPr="00631C5B">
        <w:t>Phone: (011) 867-7763</w:t>
      </w:r>
    </w:p>
    <w:p w14:paraId="77B988E9" w14:textId="77777777" w:rsidR="00117003" w:rsidRDefault="00631C5B" w:rsidP="00637522">
      <w:pPr>
        <w:spacing w:after="0" w:line="240" w:lineRule="auto"/>
        <w:rPr>
          <w:b/>
        </w:rPr>
      </w:pPr>
      <w:r w:rsidRPr="00631C5B">
        <w:t>Fax: 086 512 3352</w:t>
      </w:r>
    </w:p>
    <w:p w14:paraId="6CB7B2CE" w14:textId="77777777" w:rsidR="00117003" w:rsidRDefault="00631C5B" w:rsidP="00637522">
      <w:pPr>
        <w:spacing w:after="0" w:line="240" w:lineRule="auto"/>
        <w:rPr>
          <w:b/>
        </w:rPr>
      </w:pPr>
      <w:r w:rsidRPr="00631C5B">
        <w:t>Cell: 08</w:t>
      </w:r>
      <w:r w:rsidR="00117003">
        <w:t>3 408 8911</w:t>
      </w:r>
    </w:p>
    <w:p w14:paraId="419969FE" w14:textId="77777777" w:rsidR="00117003" w:rsidRDefault="00631C5B" w:rsidP="00637522">
      <w:pPr>
        <w:spacing w:after="0" w:line="240" w:lineRule="auto"/>
        <w:rPr>
          <w:b/>
        </w:rPr>
      </w:pPr>
      <w:r w:rsidRPr="00631C5B">
        <w:t xml:space="preserve">Email: </w:t>
      </w:r>
      <w:hyperlink r:id="rId10" w:history="1">
        <w:r w:rsidR="00117003" w:rsidRPr="005E3953">
          <w:rPr>
            <w:rStyle w:val="Hyperlink"/>
          </w:rPr>
          <w:t>nomvelo@ngage.co.za</w:t>
        </w:r>
      </w:hyperlink>
      <w:r w:rsidRPr="00631C5B">
        <w:t xml:space="preserve"> </w:t>
      </w:r>
    </w:p>
    <w:p w14:paraId="21DD660F" w14:textId="429DFA55" w:rsidR="00631C5B" w:rsidRPr="00117003" w:rsidRDefault="00631C5B" w:rsidP="00631C5B">
      <w:pPr>
        <w:spacing w:line="240" w:lineRule="auto"/>
      </w:pPr>
      <w:r w:rsidRPr="00631C5B">
        <w:t xml:space="preserve">Web: </w:t>
      </w:r>
      <w:hyperlink r:id="rId11" w:history="1">
        <w:r w:rsidRPr="00631C5B">
          <w:rPr>
            <w:rStyle w:val="Hyperlink"/>
          </w:rPr>
          <w:t>www.ngage.co.za</w:t>
        </w:r>
      </w:hyperlink>
      <w:r w:rsidRPr="00631C5B">
        <w:t xml:space="preserve"> </w:t>
      </w:r>
    </w:p>
    <w:p w14:paraId="464CA3AE" w14:textId="45A11B00" w:rsidR="003C3696" w:rsidRPr="00D42B92" w:rsidRDefault="0057343A" w:rsidP="00D42B92">
      <w:pPr>
        <w:spacing w:line="240" w:lineRule="auto"/>
      </w:pPr>
      <w:r w:rsidRPr="0057343A">
        <w:t>Browse the</w:t>
      </w:r>
      <w:r w:rsidRPr="0057343A">
        <w:rPr>
          <w:b/>
        </w:rPr>
        <w:t xml:space="preserve"> NGAGE Media Zone</w:t>
      </w:r>
      <w:r w:rsidRPr="0057343A">
        <w:t xml:space="preserve"> for more client press releases and photographs at </w:t>
      </w:r>
      <w:hyperlink r:id="rId12" w:history="1">
        <w:r w:rsidRPr="0057343A">
          <w:rPr>
            <w:color w:val="0563C1"/>
            <w:u w:val="single"/>
          </w:rPr>
          <w:t>http://media.ngage.co.za</w:t>
        </w:r>
      </w:hyperlink>
    </w:p>
    <w:sectPr w:rsidR="003C3696" w:rsidRPr="00D42B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B"/>
    <w:rsid w:val="00022308"/>
    <w:rsid w:val="0003625C"/>
    <w:rsid w:val="0005510A"/>
    <w:rsid w:val="00066A50"/>
    <w:rsid w:val="000741C2"/>
    <w:rsid w:val="00074D6F"/>
    <w:rsid w:val="000A2B72"/>
    <w:rsid w:val="001052E8"/>
    <w:rsid w:val="001078E5"/>
    <w:rsid w:val="001138AD"/>
    <w:rsid w:val="00117003"/>
    <w:rsid w:val="00164E7D"/>
    <w:rsid w:val="001A541B"/>
    <w:rsid w:val="001C4D25"/>
    <w:rsid w:val="001E09F9"/>
    <w:rsid w:val="00200997"/>
    <w:rsid w:val="00201AFB"/>
    <w:rsid w:val="002232B8"/>
    <w:rsid w:val="00224732"/>
    <w:rsid w:val="00227E13"/>
    <w:rsid w:val="00243A39"/>
    <w:rsid w:val="00246CE6"/>
    <w:rsid w:val="002F3C28"/>
    <w:rsid w:val="003126DD"/>
    <w:rsid w:val="00326695"/>
    <w:rsid w:val="00337782"/>
    <w:rsid w:val="00350DC0"/>
    <w:rsid w:val="00370F86"/>
    <w:rsid w:val="0038236D"/>
    <w:rsid w:val="00395F53"/>
    <w:rsid w:val="003A78E7"/>
    <w:rsid w:val="003B60FE"/>
    <w:rsid w:val="003B73A9"/>
    <w:rsid w:val="003C3696"/>
    <w:rsid w:val="003E0173"/>
    <w:rsid w:val="0041230B"/>
    <w:rsid w:val="00421335"/>
    <w:rsid w:val="004876D7"/>
    <w:rsid w:val="004B6588"/>
    <w:rsid w:val="004B6C07"/>
    <w:rsid w:val="004D298F"/>
    <w:rsid w:val="004D3884"/>
    <w:rsid w:val="004E6E75"/>
    <w:rsid w:val="0057343A"/>
    <w:rsid w:val="00573A3F"/>
    <w:rsid w:val="00577261"/>
    <w:rsid w:val="00587001"/>
    <w:rsid w:val="005A27BB"/>
    <w:rsid w:val="005F7090"/>
    <w:rsid w:val="00631C5B"/>
    <w:rsid w:val="00637522"/>
    <w:rsid w:val="0069767B"/>
    <w:rsid w:val="006C1874"/>
    <w:rsid w:val="006C3457"/>
    <w:rsid w:val="006D6963"/>
    <w:rsid w:val="006E2E8A"/>
    <w:rsid w:val="006F101D"/>
    <w:rsid w:val="0071238C"/>
    <w:rsid w:val="0072323B"/>
    <w:rsid w:val="00744A93"/>
    <w:rsid w:val="00746D78"/>
    <w:rsid w:val="007638A3"/>
    <w:rsid w:val="00786B0D"/>
    <w:rsid w:val="00790D58"/>
    <w:rsid w:val="0079667D"/>
    <w:rsid w:val="007E0678"/>
    <w:rsid w:val="00802111"/>
    <w:rsid w:val="0085492C"/>
    <w:rsid w:val="008700C0"/>
    <w:rsid w:val="00881807"/>
    <w:rsid w:val="008A0814"/>
    <w:rsid w:val="008C67CE"/>
    <w:rsid w:val="00905B68"/>
    <w:rsid w:val="009102BF"/>
    <w:rsid w:val="00927ED4"/>
    <w:rsid w:val="0093309D"/>
    <w:rsid w:val="00950607"/>
    <w:rsid w:val="00952D70"/>
    <w:rsid w:val="00987F64"/>
    <w:rsid w:val="009A0BB1"/>
    <w:rsid w:val="009A442A"/>
    <w:rsid w:val="009A50D5"/>
    <w:rsid w:val="009C746B"/>
    <w:rsid w:val="00A2186F"/>
    <w:rsid w:val="00A35653"/>
    <w:rsid w:val="00A5532A"/>
    <w:rsid w:val="00A95059"/>
    <w:rsid w:val="00AA0A8C"/>
    <w:rsid w:val="00AC722E"/>
    <w:rsid w:val="00AD7B07"/>
    <w:rsid w:val="00B04013"/>
    <w:rsid w:val="00B51A9C"/>
    <w:rsid w:val="00B620FB"/>
    <w:rsid w:val="00B96BE8"/>
    <w:rsid w:val="00BC47AD"/>
    <w:rsid w:val="00BE2CA1"/>
    <w:rsid w:val="00BE3DAE"/>
    <w:rsid w:val="00BF1208"/>
    <w:rsid w:val="00BF3C3B"/>
    <w:rsid w:val="00C41983"/>
    <w:rsid w:val="00D109A3"/>
    <w:rsid w:val="00D21B7C"/>
    <w:rsid w:val="00D41237"/>
    <w:rsid w:val="00D42B92"/>
    <w:rsid w:val="00D45569"/>
    <w:rsid w:val="00D827ED"/>
    <w:rsid w:val="00D82A8A"/>
    <w:rsid w:val="00DA40F0"/>
    <w:rsid w:val="00DD00C6"/>
    <w:rsid w:val="00DE2202"/>
    <w:rsid w:val="00DE729F"/>
    <w:rsid w:val="00E17AAA"/>
    <w:rsid w:val="00E233CE"/>
    <w:rsid w:val="00E3318D"/>
    <w:rsid w:val="00E73D91"/>
    <w:rsid w:val="00E92DD6"/>
    <w:rsid w:val="00E9489A"/>
    <w:rsid w:val="00EB1245"/>
    <w:rsid w:val="00ED163C"/>
    <w:rsid w:val="00EE3427"/>
    <w:rsid w:val="00F5116B"/>
    <w:rsid w:val="00F51CF6"/>
    <w:rsid w:val="00F60EAA"/>
    <w:rsid w:val="00FA092D"/>
    <w:rsid w:val="00FA6D4D"/>
    <w:rsid w:val="00FD1ECB"/>
    <w:rsid w:val="00FD41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nomvelo@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4462</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Gerhard Hope</cp:lastModifiedBy>
  <cp:revision>2</cp:revision>
  <cp:lastPrinted>2019-08-19T08:37:00Z</cp:lastPrinted>
  <dcterms:created xsi:type="dcterms:W3CDTF">2021-09-15T11:19:00Z</dcterms:created>
  <dcterms:modified xsi:type="dcterms:W3CDTF">2021-09-15T11:19:00Z</dcterms:modified>
</cp:coreProperties>
</file>