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88" w:rsidRPr="00CD2788" w:rsidRDefault="00CD2788" w:rsidP="00CD2788">
      <w:pPr>
        <w:spacing w:after="160"/>
        <w:rPr>
          <w:rFonts w:ascii="Arial" w:eastAsia="SimSun" w:hAnsi="Arial" w:cs="Arial"/>
          <w:b/>
          <w:sz w:val="52"/>
          <w:szCs w:val="52"/>
          <w:lang w:eastAsia="zh-CN"/>
        </w:rPr>
      </w:pPr>
      <w:r w:rsidRPr="00CD2788">
        <w:rPr>
          <w:rFonts w:ascii="Arial" w:eastAsia="SimSun" w:hAnsi="Arial" w:cs="Arial"/>
          <w:b/>
          <w:sz w:val="52"/>
          <w:szCs w:val="52"/>
          <w:lang w:eastAsia="zh-CN"/>
        </w:rPr>
        <w:t>PRESS RELEASE</w:t>
      </w:r>
    </w:p>
    <w:p w:rsidR="00905830" w:rsidRPr="0035731A" w:rsidRDefault="000E0773" w:rsidP="00905830">
      <w:pPr>
        <w:tabs>
          <w:tab w:val="right" w:pos="9026"/>
        </w:tabs>
        <w:spacing w:after="160"/>
        <w:rPr>
          <w:rFonts w:ascii="Arial" w:eastAsia="SimSun" w:hAnsi="Arial" w:cs="Arial"/>
          <w:sz w:val="28"/>
          <w:szCs w:val="28"/>
          <w:lang w:eastAsia="zh-CN"/>
        </w:rPr>
      </w:pPr>
      <w:r>
        <w:rPr>
          <w:rFonts w:ascii="Arial" w:eastAsia="SimSun" w:hAnsi="Arial" w:cs="Arial"/>
          <w:sz w:val="28"/>
          <w:szCs w:val="28"/>
          <w:lang w:eastAsia="zh-CN"/>
        </w:rPr>
        <w:t>Genset failure can cost companies dearly during load shedding</w:t>
      </w:r>
    </w:p>
    <w:p w:rsidR="00FF0DA5" w:rsidRDefault="00F44C26" w:rsidP="00905830">
      <w:pPr>
        <w:tabs>
          <w:tab w:val="right" w:pos="9026"/>
        </w:tabs>
        <w:spacing w:after="160"/>
        <w:rPr>
          <w:rFonts w:cs="Arial"/>
        </w:rPr>
      </w:pPr>
      <w:r>
        <w:rPr>
          <w:rFonts w:cs="Arial"/>
          <w:b/>
        </w:rPr>
        <w:t>09 February</w:t>
      </w:r>
      <w:r w:rsidR="00FF0DA5">
        <w:rPr>
          <w:rFonts w:cs="Arial"/>
          <w:b/>
        </w:rPr>
        <w:t xml:space="preserve"> 2021</w:t>
      </w:r>
      <w:r w:rsidR="00E902E5" w:rsidRPr="0035731A">
        <w:rPr>
          <w:rFonts w:cs="Arial"/>
          <w:b/>
        </w:rPr>
        <w:t>:</w:t>
      </w:r>
      <w:r w:rsidR="00FF0DA5">
        <w:rPr>
          <w:rFonts w:cs="Arial"/>
        </w:rPr>
        <w:t xml:space="preserve"> A</w:t>
      </w:r>
      <w:r w:rsidR="0035731A" w:rsidRPr="0035731A">
        <w:rPr>
          <w:rFonts w:cs="Arial"/>
        </w:rPr>
        <w:t xml:space="preserve"> b</w:t>
      </w:r>
      <w:r w:rsidR="00F46EAB" w:rsidRPr="0035731A">
        <w:rPr>
          <w:rFonts w:cs="Arial"/>
        </w:rPr>
        <w:t>ack-up po</w:t>
      </w:r>
      <w:r w:rsidR="0035731A" w:rsidRPr="0035731A">
        <w:rPr>
          <w:rFonts w:cs="Arial"/>
        </w:rPr>
        <w:t>wer supply such as gensets i</w:t>
      </w:r>
      <w:r w:rsidR="00FF0DA5">
        <w:rPr>
          <w:rFonts w:cs="Arial"/>
        </w:rPr>
        <w:t>s critical to reduce</w:t>
      </w:r>
      <w:r w:rsidR="0035731A" w:rsidRPr="0035731A">
        <w:rPr>
          <w:rFonts w:cs="Arial"/>
        </w:rPr>
        <w:t xml:space="preserve"> </w:t>
      </w:r>
      <w:r w:rsidR="003A1C1C">
        <w:rPr>
          <w:rFonts w:cs="Arial"/>
        </w:rPr>
        <w:t xml:space="preserve">overall </w:t>
      </w:r>
      <w:r w:rsidR="00FF0DA5">
        <w:rPr>
          <w:rFonts w:cs="Arial"/>
        </w:rPr>
        <w:t xml:space="preserve">electricity </w:t>
      </w:r>
      <w:r w:rsidR="0035731A" w:rsidRPr="0035731A">
        <w:rPr>
          <w:rFonts w:cs="Arial"/>
        </w:rPr>
        <w:t>demand</w:t>
      </w:r>
      <w:r w:rsidR="00FF0DA5">
        <w:rPr>
          <w:rFonts w:cs="Arial"/>
        </w:rPr>
        <w:t xml:space="preserve"> during load-shedding</w:t>
      </w:r>
      <w:r w:rsidR="0035731A" w:rsidRPr="0035731A">
        <w:rPr>
          <w:rFonts w:cs="Arial"/>
        </w:rPr>
        <w:t xml:space="preserve">. However, it is vital </w:t>
      </w:r>
      <w:r w:rsidR="00F46EAB" w:rsidRPr="0035731A">
        <w:rPr>
          <w:rFonts w:cs="Arial"/>
        </w:rPr>
        <w:t xml:space="preserve">that such important equipment is maintained properly </w:t>
      </w:r>
      <w:r w:rsidR="00FF0DA5">
        <w:rPr>
          <w:rFonts w:cs="Arial"/>
        </w:rPr>
        <w:t xml:space="preserve">and serviced regularly </w:t>
      </w:r>
      <w:r w:rsidR="00F46EAB" w:rsidRPr="0035731A">
        <w:rPr>
          <w:rFonts w:cs="Arial"/>
        </w:rPr>
        <w:t>t</w:t>
      </w:r>
      <w:r w:rsidR="00FF0DA5">
        <w:rPr>
          <w:rFonts w:cs="Arial"/>
        </w:rPr>
        <w:t xml:space="preserve">o be able to cope with such </w:t>
      </w:r>
      <w:r w:rsidR="00F46EAB" w:rsidRPr="0035731A">
        <w:rPr>
          <w:rFonts w:cs="Arial"/>
        </w:rPr>
        <w:t>outages.</w:t>
      </w:r>
    </w:p>
    <w:p w:rsidR="00905830" w:rsidRPr="00FF0DA5" w:rsidRDefault="00F46EAB" w:rsidP="00905830">
      <w:pPr>
        <w:tabs>
          <w:tab w:val="right" w:pos="9026"/>
        </w:tabs>
        <w:spacing w:after="160"/>
        <w:rPr>
          <w:rFonts w:cs="Arial"/>
        </w:rPr>
      </w:pPr>
      <w:r w:rsidRPr="0035731A">
        <w:t>Genset failure due to a lack of proper maintenance pose</w:t>
      </w:r>
      <w:r w:rsidR="0035731A">
        <w:t xml:space="preserve">s a significant business risk. </w:t>
      </w:r>
      <w:r w:rsidRPr="0035731A">
        <w:t>Here you are not only looking at protecting the valu</w:t>
      </w:r>
      <w:r w:rsidR="0035731A">
        <w:t xml:space="preserve">e of your assets, but what </w:t>
      </w:r>
      <w:r w:rsidRPr="0035731A">
        <w:t>this genset actually support</w:t>
      </w:r>
      <w:r w:rsidR="0035731A">
        <w:t>s</w:t>
      </w:r>
      <w:r w:rsidRPr="0035731A">
        <w:t xml:space="preserve"> and protect</w:t>
      </w:r>
      <w:r w:rsidR="0035731A">
        <w:t>s</w:t>
      </w:r>
      <w:r w:rsidR="003A1C1C">
        <w:t xml:space="preserve">, argues </w:t>
      </w:r>
      <w:hyperlink r:id="rId5" w:history="1">
        <w:r w:rsidRPr="00F44C26">
          <w:rPr>
            <w:rStyle w:val="Hyperlink"/>
          </w:rPr>
          <w:t>ASP Fire</w:t>
        </w:r>
      </w:hyperlink>
      <w:r w:rsidRPr="0035731A">
        <w:t xml:space="preserve"> CEO </w:t>
      </w:r>
      <w:r w:rsidRPr="0035731A">
        <w:rPr>
          <w:b/>
        </w:rPr>
        <w:t>Michael van Niekerk</w:t>
      </w:r>
      <w:r w:rsidRPr="0035731A">
        <w:t>.</w:t>
      </w:r>
    </w:p>
    <w:p w:rsidR="00905830" w:rsidRPr="0035731A" w:rsidRDefault="00F46EAB" w:rsidP="00905830">
      <w:pPr>
        <w:tabs>
          <w:tab w:val="right" w:pos="9026"/>
        </w:tabs>
        <w:spacing w:after="160"/>
        <w:rPr>
          <w:rFonts w:ascii="Arial" w:eastAsia="SimSun" w:hAnsi="Arial" w:cs="Arial"/>
          <w:u w:val="single"/>
          <w:lang w:eastAsia="zh-CN"/>
        </w:rPr>
      </w:pPr>
      <w:r w:rsidRPr="0035731A">
        <w:t>The</w:t>
      </w:r>
      <w:r w:rsidR="0035731A">
        <w:t xml:space="preserve"> first issue is </w:t>
      </w:r>
      <w:r w:rsidRPr="0035731A">
        <w:t xml:space="preserve">fuel supply. This can range from an integral tank at the base of the genset to </w:t>
      </w:r>
      <w:r w:rsidR="0035731A">
        <w:t xml:space="preserve">a 2 200 litre Bulk To Farm (BTF) tank or </w:t>
      </w:r>
      <w:r w:rsidRPr="0035731A">
        <w:t>a</w:t>
      </w:r>
      <w:r w:rsidR="003A1C1C">
        <w:t xml:space="preserve"> 210 litre drum. Here the apparent danger is </w:t>
      </w:r>
      <w:r w:rsidRPr="0035731A">
        <w:t>the presence of flammable liquids, especially in t</w:t>
      </w:r>
      <w:r w:rsidR="003A1C1C">
        <w:t xml:space="preserve">erms of refuelling and </w:t>
      </w:r>
      <w:r w:rsidR="0035731A">
        <w:t>any spillages</w:t>
      </w:r>
      <w:r w:rsidRPr="0035731A">
        <w:t>.</w:t>
      </w:r>
    </w:p>
    <w:p w:rsidR="00905830" w:rsidRPr="0035731A" w:rsidRDefault="00F46EAB" w:rsidP="00905830">
      <w:pPr>
        <w:tabs>
          <w:tab w:val="right" w:pos="9026"/>
        </w:tabs>
        <w:spacing w:after="160"/>
      </w:pPr>
      <w:bookmarkStart w:id="0" w:name="_GoBack"/>
      <w:r w:rsidRPr="0035731A">
        <w:t xml:space="preserve">Another issue is vegetation </w:t>
      </w:r>
      <w:r w:rsidR="00E96C41">
        <w:t xml:space="preserve">or combustible material </w:t>
      </w:r>
      <w:r w:rsidRPr="0035731A">
        <w:t xml:space="preserve">encroaching on a genset, which </w:t>
      </w:r>
      <w:r w:rsidR="0035731A">
        <w:t>can often</w:t>
      </w:r>
      <w:r w:rsidRPr="0035731A">
        <w:t xml:space="preserve"> </w:t>
      </w:r>
      <w:r w:rsidR="003A1C1C">
        <w:t xml:space="preserve">be </w:t>
      </w:r>
      <w:r w:rsidRPr="0035731A">
        <w:t>tucked awa</w:t>
      </w:r>
      <w:r w:rsidR="0035731A">
        <w:t xml:space="preserve">y somewhere as an afterthought. </w:t>
      </w:r>
      <w:r w:rsidRPr="0035731A">
        <w:t>The genset itself is a potential source of fire ignition due to the high temperatures of the manifo</w:t>
      </w:r>
      <w:r w:rsidR="0035731A">
        <w:t>ld</w:t>
      </w:r>
      <w:bookmarkEnd w:id="0"/>
      <w:r w:rsidR="0035731A">
        <w:t xml:space="preserve">. If the genset is </w:t>
      </w:r>
      <w:r w:rsidR="00FF0DA5">
        <w:t>indoors</w:t>
      </w:r>
      <w:r w:rsidRPr="0035731A">
        <w:t>, these temperatures can be considerable, especi</w:t>
      </w:r>
      <w:r w:rsidR="0035731A">
        <w:t xml:space="preserve">ally if the </w:t>
      </w:r>
      <w:r w:rsidRPr="0035731A">
        <w:t>ventilation</w:t>
      </w:r>
      <w:r w:rsidR="0035731A">
        <w:t xml:space="preserve"> is inadequate</w:t>
      </w:r>
      <w:r w:rsidRPr="0035731A">
        <w:t>.</w:t>
      </w:r>
    </w:p>
    <w:p w:rsidR="00905830" w:rsidRPr="0035731A" w:rsidRDefault="003A1C1C" w:rsidP="00905830">
      <w:pPr>
        <w:tabs>
          <w:tab w:val="right" w:pos="9026"/>
        </w:tabs>
        <w:spacing w:after="160"/>
        <w:rPr>
          <w:rFonts w:ascii="Arial" w:eastAsia="SimSun" w:hAnsi="Arial" w:cs="Arial"/>
          <w:u w:val="single"/>
          <w:lang w:eastAsia="zh-CN"/>
        </w:rPr>
      </w:pPr>
      <w:r>
        <w:t>P</w:t>
      </w:r>
      <w:r w:rsidR="00F46EAB" w:rsidRPr="0035731A">
        <w:t>roper maintenance</w:t>
      </w:r>
      <w:r>
        <w:t xml:space="preserve"> is therefore essential</w:t>
      </w:r>
      <w:r w:rsidR="00F46EAB" w:rsidRPr="0035731A">
        <w:t>. If an oil filter has not been screwed on tightly enough, for example,</w:t>
      </w:r>
      <w:r w:rsidR="000E0773">
        <w:t xml:space="preserve"> it can result in an oil leak. </w:t>
      </w:r>
      <w:r w:rsidR="00F46EAB" w:rsidRPr="0035731A">
        <w:t>If oil sprays onto a hot manifold as a res</w:t>
      </w:r>
      <w:r w:rsidR="000E0773">
        <w:t>ult of this, a fire will ignite</w:t>
      </w:r>
      <w:r w:rsidR="00F46EAB" w:rsidRPr="0035731A">
        <w:t>. Thereafter the temperature will build quickly to a point where entrance into such a room is well-nigh impossible.</w:t>
      </w:r>
    </w:p>
    <w:p w:rsidR="00905830" w:rsidRPr="0035731A" w:rsidRDefault="00F46EAB" w:rsidP="00905830">
      <w:pPr>
        <w:tabs>
          <w:tab w:val="right" w:pos="9026"/>
        </w:tabs>
        <w:spacing w:after="160"/>
        <w:rPr>
          <w:rFonts w:ascii="Arial" w:eastAsia="SimSun" w:hAnsi="Arial" w:cs="Arial"/>
          <w:u w:val="single"/>
          <w:lang w:eastAsia="zh-CN"/>
        </w:rPr>
      </w:pPr>
      <w:r w:rsidRPr="0035731A">
        <w:t>Companies and individuals often lack the correct fire-fighting equipment to deal with genset fires. For example, a dry-chemical fire extinguisher will douse the flames, but not cool down any hot surfaces. A carbon-dioxide fire extinguisher, on the other hand, might cool down the overheated genset itsel</w:t>
      </w:r>
      <w:r w:rsidR="003A1C1C">
        <w:t xml:space="preserve">f, but this can damage </w:t>
      </w:r>
      <w:r w:rsidRPr="0035731A">
        <w:t>the equipment due to thermal shock.</w:t>
      </w:r>
    </w:p>
    <w:p w:rsidR="00905830" w:rsidRPr="0035731A" w:rsidRDefault="00F46EAB" w:rsidP="00905830">
      <w:pPr>
        <w:tabs>
          <w:tab w:val="right" w:pos="9026"/>
        </w:tabs>
        <w:spacing w:after="160"/>
        <w:rPr>
          <w:rFonts w:ascii="Arial" w:eastAsia="SimSun" w:hAnsi="Arial" w:cs="Arial"/>
          <w:u w:val="single"/>
          <w:lang w:eastAsia="zh-CN"/>
        </w:rPr>
      </w:pPr>
      <w:r w:rsidRPr="0035731A">
        <w:t>Gensets do not only supply standby power, but are essential to the day-to-day operations of institutions such as financial services and medical care. Hospitals, for example, will often ha</w:t>
      </w:r>
      <w:r w:rsidR="003A1C1C">
        <w:t xml:space="preserve">ve back-up gensets, all </w:t>
      </w:r>
      <w:r w:rsidRPr="0035731A">
        <w:t>in the same room. If a fire breaks out in one genset, the rest of the equipment is immediately at risk.</w:t>
      </w:r>
    </w:p>
    <w:p w:rsidR="00905830" w:rsidRPr="003A1C1C" w:rsidRDefault="000E0773" w:rsidP="00905830">
      <w:pPr>
        <w:tabs>
          <w:tab w:val="right" w:pos="9026"/>
        </w:tabs>
        <w:spacing w:after="160"/>
      </w:pPr>
      <w:r>
        <w:lastRenderedPageBreak/>
        <w:t xml:space="preserve">ASP Fire </w:t>
      </w:r>
      <w:r w:rsidR="00F46EAB" w:rsidRPr="0035731A">
        <w:t>recommend</w:t>
      </w:r>
      <w:r>
        <w:t>s</w:t>
      </w:r>
      <w:r w:rsidR="00F46EAB" w:rsidRPr="0035731A">
        <w:t xml:space="preserve"> an automatic fire-suppression system for such environments. It is unmonitored equipment, with a high fire hazard due to the presence of both flammable liquids and combustible pr</w:t>
      </w:r>
      <w:r w:rsidR="003A1C1C">
        <w:t xml:space="preserve">oducts, as well as electricity. </w:t>
      </w:r>
      <w:r>
        <w:t>“</w:t>
      </w:r>
      <w:r w:rsidR="00F46EAB" w:rsidRPr="0035731A">
        <w:t>The probability of something going wrong may be slim in the mind of the end user, but in the likelihood that it does, the consequence</w:t>
      </w:r>
      <w:r w:rsidR="003A1C1C">
        <w:t>s can be potentially disastrous</w:t>
      </w:r>
      <w:r w:rsidR="00F46EAB" w:rsidRPr="0035731A">
        <w:t xml:space="preserve"> and e</w:t>
      </w:r>
      <w:r>
        <w:t>ven fatal,” warns van Niekerk</w:t>
      </w:r>
      <w:r w:rsidR="00F46EAB" w:rsidRPr="0035731A">
        <w:t>.</w:t>
      </w:r>
    </w:p>
    <w:p w:rsidR="00905830" w:rsidRPr="0035731A" w:rsidRDefault="00F46EAB" w:rsidP="00905830">
      <w:pPr>
        <w:tabs>
          <w:tab w:val="right" w:pos="9026"/>
        </w:tabs>
        <w:spacing w:after="160"/>
        <w:rPr>
          <w:rFonts w:ascii="Arial" w:eastAsia="SimSun" w:hAnsi="Arial" w:cs="Arial"/>
          <w:u w:val="single"/>
          <w:lang w:eastAsia="zh-CN"/>
        </w:rPr>
      </w:pPr>
      <w:r w:rsidRPr="0035731A">
        <w:t xml:space="preserve">In terms of fixed fire-suppression </w:t>
      </w:r>
      <w:r w:rsidR="000E0773">
        <w:t xml:space="preserve">systems, a range of options is </w:t>
      </w:r>
      <w:r w:rsidRPr="0035731A">
        <w:t>available. Sprinklers are an obvious choice, but this depends on whether or not such a system has been installed already. If not, the cost can be prohibitive, as sufficient hydraulic capacity has to be guaranteed, which means that cheaper and more effective alternatives need to be investigated.</w:t>
      </w:r>
    </w:p>
    <w:p w:rsidR="00905830" w:rsidRPr="0035731A" w:rsidRDefault="00F46EAB" w:rsidP="00905830">
      <w:pPr>
        <w:tabs>
          <w:tab w:val="right" w:pos="9026"/>
        </w:tabs>
        <w:spacing w:after="160"/>
        <w:rPr>
          <w:rFonts w:ascii="Arial" w:eastAsia="SimSun" w:hAnsi="Arial" w:cs="Arial"/>
          <w:u w:val="single"/>
          <w:lang w:eastAsia="zh-CN"/>
        </w:rPr>
      </w:pPr>
      <w:r w:rsidRPr="0035731A">
        <w:t xml:space="preserve">The next best option is a clean-gas fire-suppression system. “The problem with gensets and the heat they produce is that the rooms they are located in are normally ventilated, which compromises the integrity of the enclosure. If you discharge a gas system in this environment, it is therefore not possible to maintain the concentration of that gas for a sufficient period to suppress the fire. This means that clean-gas systems are not ideal in these </w:t>
      </w:r>
      <w:r w:rsidR="000E0773">
        <w:t>scenarios,” explains van Niekerk</w:t>
      </w:r>
      <w:r w:rsidRPr="0035731A">
        <w:t>.</w:t>
      </w:r>
    </w:p>
    <w:p w:rsidR="00905830" w:rsidRPr="001F37A6" w:rsidRDefault="00F46EAB" w:rsidP="00905830">
      <w:pPr>
        <w:tabs>
          <w:tab w:val="right" w:pos="9026"/>
        </w:tabs>
        <w:spacing w:after="160"/>
      </w:pPr>
      <w:r w:rsidRPr="0035731A">
        <w:t>The third option is a water</w:t>
      </w:r>
      <w:r w:rsidR="00E96C41">
        <w:t xml:space="preserve">- or foam </w:t>
      </w:r>
      <w:r w:rsidRPr="0035731A">
        <w:t>-mist fire-suppression syste</w:t>
      </w:r>
      <w:r w:rsidR="003A1C1C">
        <w:t>m that only uses</w:t>
      </w:r>
      <w:r w:rsidRPr="0035731A">
        <w:t xml:space="preserve"> a m</w:t>
      </w:r>
      <w:r w:rsidR="003A1C1C">
        <w:t xml:space="preserve">inimal quantity of water. It </w:t>
      </w:r>
      <w:r w:rsidRPr="0035731A">
        <w:t>is also far more cost-effective than the clean gases themselves necessary to recharge the system.</w:t>
      </w:r>
      <w:r w:rsidR="003A1C1C">
        <w:rPr>
          <w:rFonts w:ascii="Arial" w:eastAsia="SimSun" w:hAnsi="Arial" w:cs="Arial"/>
          <w:u w:val="single"/>
          <w:lang w:eastAsia="zh-CN"/>
        </w:rPr>
        <w:t xml:space="preserve"> </w:t>
      </w:r>
      <w:r w:rsidRPr="0035731A">
        <w:t>This supresses a fire rapidly, cooling any remaining hot spots down to below the automatic ign</w:t>
      </w:r>
      <w:r w:rsidR="001F37A6">
        <w:t>ition temperature.</w:t>
      </w:r>
    </w:p>
    <w:p w:rsidR="00905830" w:rsidRPr="0035731A" w:rsidRDefault="00F46EAB" w:rsidP="00905830">
      <w:pPr>
        <w:tabs>
          <w:tab w:val="right" w:pos="9026"/>
        </w:tabs>
        <w:spacing w:after="160"/>
        <w:rPr>
          <w:rFonts w:ascii="Arial" w:eastAsia="SimSun" w:hAnsi="Arial" w:cs="Arial"/>
          <w:u w:val="single"/>
          <w:lang w:eastAsia="zh-CN"/>
        </w:rPr>
      </w:pPr>
      <w:r w:rsidRPr="0035731A">
        <w:t xml:space="preserve">A standalone water-mist fire-suppression system with mechanical activation should be inspected monthly. Gensets should by </w:t>
      </w:r>
      <w:r w:rsidR="000E0773">
        <w:t>rights be started up at least once a week</w:t>
      </w:r>
      <w:r w:rsidRPr="0035731A">
        <w:t xml:space="preserve"> to ensure the batteries are charged adequately. A cursory visual inspection will also reveal any potential problems or issues.</w:t>
      </w:r>
    </w:p>
    <w:p w:rsidR="00905830" w:rsidRPr="0035731A" w:rsidRDefault="00F46EAB" w:rsidP="00905830">
      <w:pPr>
        <w:tabs>
          <w:tab w:val="right" w:pos="9026"/>
        </w:tabs>
        <w:spacing w:after="160"/>
        <w:rPr>
          <w:rFonts w:ascii="Arial" w:eastAsia="SimSun" w:hAnsi="Arial" w:cs="Arial"/>
          <w:u w:val="single"/>
          <w:lang w:eastAsia="zh-CN"/>
        </w:rPr>
      </w:pPr>
      <w:r w:rsidRPr="0035731A">
        <w:t xml:space="preserve">“It is all about risk </w:t>
      </w:r>
      <w:r w:rsidR="001F37A6">
        <w:t xml:space="preserve">mitigation, based on </w:t>
      </w:r>
      <w:r w:rsidRPr="0035731A">
        <w:t>how integral the genset is to the business in question. While it is essential for financial service providers and hospitals to invest in the best systems possible, smaller end users also need to look at the impact of genset failu</w:t>
      </w:r>
      <w:r w:rsidR="001F37A6">
        <w:t xml:space="preserve">re or fire on their businesses,” points out </w:t>
      </w:r>
      <w:r w:rsidR="000E0773">
        <w:t>van Niekerk.</w:t>
      </w:r>
    </w:p>
    <w:p w:rsidR="00905830" w:rsidRPr="0035731A" w:rsidRDefault="00F46EAB" w:rsidP="00905830">
      <w:pPr>
        <w:tabs>
          <w:tab w:val="right" w:pos="9026"/>
        </w:tabs>
        <w:spacing w:after="160"/>
        <w:rPr>
          <w:rFonts w:ascii="Arial" w:eastAsia="SimSun" w:hAnsi="Arial" w:cs="Arial"/>
          <w:u w:val="single"/>
          <w:lang w:eastAsia="zh-CN"/>
        </w:rPr>
      </w:pPr>
      <w:r w:rsidRPr="0035731A">
        <w:t xml:space="preserve">In terms of regulations and specifications related to gensets, such enclosures are </w:t>
      </w:r>
      <w:r w:rsidR="001F37A6">
        <w:t xml:space="preserve">classified as D4 for </w:t>
      </w:r>
      <w:r w:rsidRPr="0035731A">
        <w:t>certain minimum fire-proof requirements, including a speci</w:t>
      </w:r>
      <w:r w:rsidR="000E0773">
        <w:t xml:space="preserve">fic fire rating for the walls. </w:t>
      </w:r>
      <w:r w:rsidRPr="0035731A">
        <w:t xml:space="preserve">If </w:t>
      </w:r>
      <w:r w:rsidRPr="0035731A">
        <w:lastRenderedPageBreak/>
        <w:t xml:space="preserve">the gensets in a building are not </w:t>
      </w:r>
      <w:r w:rsidR="001F37A6">
        <w:t xml:space="preserve">located in a purpose-built room and are stuck away in a </w:t>
      </w:r>
      <w:r w:rsidRPr="0035731A">
        <w:t>basement</w:t>
      </w:r>
      <w:r w:rsidR="001F37A6">
        <w:t xml:space="preserve"> </w:t>
      </w:r>
      <w:r w:rsidR="006A1065" w:rsidRPr="0035731A">
        <w:t>next to parked cars</w:t>
      </w:r>
      <w:r w:rsidR="001F37A6">
        <w:t xml:space="preserve">, for example, this </w:t>
      </w:r>
      <w:r w:rsidRPr="0035731A">
        <w:t>is a clea</w:t>
      </w:r>
      <w:r w:rsidR="000E0773">
        <w:t>r violation of the regulations, concludes van Niekerk.</w:t>
      </w:r>
    </w:p>
    <w:p w:rsidR="00905830" w:rsidRDefault="00030DA5" w:rsidP="00905830">
      <w:pPr>
        <w:tabs>
          <w:tab w:val="right" w:pos="9026"/>
        </w:tabs>
        <w:spacing w:after="160"/>
        <w:rPr>
          <w:rFonts w:ascii="Arial" w:eastAsia="SimSun" w:hAnsi="Arial" w:cs="Arial"/>
          <w:sz w:val="28"/>
          <w:szCs w:val="28"/>
          <w:u w:val="single"/>
          <w:lang w:eastAsia="zh-CN"/>
        </w:rPr>
      </w:pPr>
      <w:r w:rsidRPr="00030DA5">
        <w:rPr>
          <w:b/>
          <w:i/>
          <w:color w:val="000000"/>
        </w:rPr>
        <w:t>Ends</w:t>
      </w:r>
    </w:p>
    <w:p w:rsidR="00F20A73" w:rsidRPr="00905830" w:rsidRDefault="0063412B" w:rsidP="00905830">
      <w:pPr>
        <w:tabs>
          <w:tab w:val="right" w:pos="9026"/>
        </w:tabs>
        <w:spacing w:after="160"/>
        <w:rPr>
          <w:rFonts w:ascii="Arial" w:eastAsia="SimSun" w:hAnsi="Arial" w:cs="Arial"/>
          <w:sz w:val="28"/>
          <w:szCs w:val="28"/>
          <w:u w:val="single"/>
          <w:lang w:eastAsia="zh-CN"/>
        </w:rPr>
      </w:pPr>
      <w:r w:rsidRPr="0063412B">
        <w:rPr>
          <w:b/>
          <w:color w:val="000000"/>
        </w:rPr>
        <w:t>Connect with ASP Fire on Social Media to receive the company’s latest news</w:t>
      </w:r>
      <w:r w:rsidRPr="0063412B">
        <w:rPr>
          <w:b/>
          <w:color w:val="000000"/>
        </w:rPr>
        <w:br/>
        <w:t>LinkedIn:</w:t>
      </w:r>
      <w:r w:rsidRPr="00F20A73">
        <w:rPr>
          <w:color w:val="000000"/>
        </w:rPr>
        <w:t xml:space="preserve"> </w:t>
      </w:r>
      <w:hyperlink r:id="rId6" w:history="1">
        <w:r w:rsidRPr="00F20A73">
          <w:rPr>
            <w:rStyle w:val="Hyperlink"/>
          </w:rPr>
          <w:t>https://www.linkedin.com/company/asp-fire-pty-ltd/</w:t>
        </w:r>
      </w:hyperlink>
    </w:p>
    <w:p w:rsidR="00905830" w:rsidRDefault="00030DA5" w:rsidP="00905830">
      <w:pPr>
        <w:spacing w:after="240"/>
      </w:pPr>
      <w:r w:rsidRPr="00030DA5">
        <w:rPr>
          <w:b/>
          <w:color w:val="000000"/>
        </w:rPr>
        <w:t>Notes to the Editor</w:t>
      </w:r>
      <w:r w:rsidRPr="00030DA5">
        <w:rPr>
          <w:color w:val="000000"/>
        </w:rPr>
        <w:br/>
        <w:t xml:space="preserve">To download hi-res images for this release, please visit </w:t>
      </w:r>
      <w:hyperlink r:id="rId7" w:history="1">
        <w:r w:rsidRPr="00075264">
          <w:rPr>
            <w:rStyle w:val="Hyperlink"/>
          </w:rPr>
          <w:t>http://media.ngage.co.za</w:t>
        </w:r>
      </w:hyperlink>
      <w:r>
        <w:rPr>
          <w:color w:val="000000"/>
        </w:rPr>
        <w:t xml:space="preserve"> </w:t>
      </w:r>
      <w:r w:rsidRPr="00030DA5">
        <w:rPr>
          <w:color w:val="000000"/>
        </w:rPr>
        <w:t>and click the ASP Fire link to view the company’s press office.</w:t>
      </w:r>
    </w:p>
    <w:p w:rsidR="00905830" w:rsidRDefault="00030DA5" w:rsidP="00905830">
      <w:pPr>
        <w:spacing w:after="240"/>
      </w:pPr>
      <w:r w:rsidRPr="00030DA5">
        <w:rPr>
          <w:b/>
          <w:color w:val="000000"/>
        </w:rPr>
        <w:t>About ASP Fire</w:t>
      </w:r>
      <w:r w:rsidRPr="00030DA5">
        <w:rPr>
          <w:color w:val="000000"/>
        </w:rP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rsidR="00905830" w:rsidRDefault="00030DA5" w:rsidP="00905830">
      <w:pPr>
        <w:spacing w:after="240"/>
      </w:pPr>
      <w:r w:rsidRPr="00030DA5">
        <w:rPr>
          <w:b/>
          <w:color w:val="000000"/>
        </w:rPr>
        <w:t xml:space="preserve">ASP Fire Contact </w:t>
      </w:r>
      <w:r w:rsidRPr="00030DA5">
        <w:rPr>
          <w:color w:val="000000"/>
        </w:rPr>
        <w:br/>
        <w:t>Michael van Niekerk</w:t>
      </w:r>
      <w:r w:rsidRPr="00030DA5">
        <w:rPr>
          <w:color w:val="000000"/>
        </w:rPr>
        <w:br/>
        <w:t>ASP Fire CEO</w:t>
      </w:r>
      <w:r w:rsidRPr="00030DA5">
        <w:rPr>
          <w:color w:val="000000"/>
        </w:rPr>
        <w:br/>
        <w:t>Phone: +27 (0) 11 452 2169</w:t>
      </w:r>
      <w:r w:rsidRPr="00030DA5">
        <w:rPr>
          <w:color w:val="000000"/>
        </w:rPr>
        <w:br/>
        <w:t>Cell: +27 (0) 83 779 1701</w:t>
      </w:r>
      <w:r w:rsidRPr="00030DA5">
        <w:rPr>
          <w:color w:val="000000"/>
        </w:rPr>
        <w:br/>
        <w:t>Fax: +27 (0) 86 505 1030</w:t>
      </w:r>
      <w:r w:rsidRPr="00030DA5">
        <w:rPr>
          <w:color w:val="000000"/>
        </w:rPr>
        <w:br/>
        <w:t xml:space="preserve">Email: </w:t>
      </w:r>
      <w:hyperlink r:id="rId8" w:history="1">
        <w:r w:rsidRPr="00075264">
          <w:rPr>
            <w:rStyle w:val="Hyperlink"/>
          </w:rPr>
          <w:t>michael@aspfire.co.za</w:t>
        </w:r>
      </w:hyperlink>
      <w:r>
        <w:t xml:space="preserve"> </w:t>
      </w:r>
      <w:r w:rsidRPr="00030DA5">
        <w:rPr>
          <w:color w:val="000000"/>
        </w:rPr>
        <w:br/>
        <w:t xml:space="preserve">Web: </w:t>
      </w:r>
      <w:hyperlink r:id="rId9" w:history="1">
        <w:r w:rsidRPr="00075264">
          <w:rPr>
            <w:rStyle w:val="Hyperlink"/>
          </w:rPr>
          <w:t>www.aspfire.co.za</w:t>
        </w:r>
      </w:hyperlink>
      <w:r>
        <w:t xml:space="preserve"> </w:t>
      </w:r>
    </w:p>
    <w:p w:rsidR="00905830" w:rsidRDefault="00030DA5" w:rsidP="00905830">
      <w:pPr>
        <w:spacing w:after="240"/>
      </w:pPr>
      <w:r w:rsidRPr="00030DA5">
        <w:rPr>
          <w:b/>
          <w:color w:val="000000"/>
        </w:rPr>
        <w:t>Media Contact</w:t>
      </w:r>
      <w:r w:rsidRPr="00030DA5">
        <w:rPr>
          <w:color w:val="000000"/>
        </w:rPr>
        <w:br/>
        <w:t xml:space="preserve">Nomvelo Buthelezi </w:t>
      </w:r>
      <w:r w:rsidRPr="00030DA5">
        <w:rPr>
          <w:color w:val="000000"/>
        </w:rPr>
        <w:br/>
        <w:t xml:space="preserve">NGAGE Public Relations </w:t>
      </w:r>
      <w:r w:rsidRPr="00030DA5">
        <w:rPr>
          <w:color w:val="000000"/>
        </w:rPr>
        <w:br/>
        <w:t>Phone: (011) 867-7763</w:t>
      </w:r>
      <w:r w:rsidRPr="00030DA5">
        <w:rPr>
          <w:color w:val="000000"/>
        </w:rPr>
        <w:br/>
      </w:r>
      <w:r w:rsidRPr="00030DA5">
        <w:rPr>
          <w:color w:val="000000"/>
        </w:rPr>
        <w:lastRenderedPageBreak/>
        <w:t>Fax: 086 512 3352</w:t>
      </w:r>
      <w:r w:rsidRPr="00030DA5">
        <w:rPr>
          <w:color w:val="000000"/>
        </w:rPr>
        <w:br/>
        <w:t>Cell: 083 4088 911</w:t>
      </w:r>
      <w:r w:rsidRPr="00030DA5">
        <w:rPr>
          <w:color w:val="000000"/>
        </w:rPr>
        <w:br/>
        <w:t xml:space="preserve">Email: </w:t>
      </w:r>
      <w:hyperlink r:id="rId10" w:history="1">
        <w:r w:rsidRPr="00075264">
          <w:rPr>
            <w:rStyle w:val="Hyperlink"/>
          </w:rPr>
          <w:t>nomvelo@ngage.co.za</w:t>
        </w:r>
      </w:hyperlink>
      <w:r>
        <w:t xml:space="preserve"> </w:t>
      </w:r>
      <w:r w:rsidRPr="00030DA5">
        <w:rPr>
          <w:color w:val="000000"/>
        </w:rPr>
        <w:br/>
        <w:t xml:space="preserve">Web: </w:t>
      </w:r>
      <w:hyperlink r:id="rId11" w:history="1">
        <w:r w:rsidRPr="00075264">
          <w:rPr>
            <w:rStyle w:val="Hyperlink"/>
          </w:rPr>
          <w:t>www.ngage.co.za</w:t>
        </w:r>
      </w:hyperlink>
      <w:r>
        <w:t xml:space="preserve"> </w:t>
      </w:r>
    </w:p>
    <w:p w:rsidR="00405626" w:rsidRPr="00905830" w:rsidRDefault="00030DA5" w:rsidP="00905830">
      <w:pPr>
        <w:spacing w:after="240"/>
      </w:pPr>
      <w:r w:rsidRPr="00030DA5">
        <w:rPr>
          <w:color w:val="000000"/>
        </w:rPr>
        <w:t xml:space="preserve">Browse the </w:t>
      </w:r>
      <w:r w:rsidRPr="00030DA5">
        <w:rPr>
          <w:b/>
          <w:color w:val="000000"/>
        </w:rPr>
        <w:t>NGAGE Media Zone</w:t>
      </w:r>
      <w:r w:rsidRPr="00030DA5">
        <w:rPr>
          <w:color w:val="000000"/>
        </w:rPr>
        <w:t xml:space="preserve"> for more client press releases and photographs at </w:t>
      </w:r>
      <w:hyperlink r:id="rId12" w:history="1">
        <w:r w:rsidR="005147A2" w:rsidRPr="00075264">
          <w:rPr>
            <w:rStyle w:val="Hyperlink"/>
          </w:rPr>
          <w:t>http://media.ngage.co.za</w:t>
        </w:r>
      </w:hyperlink>
    </w:p>
    <w:sectPr w:rsidR="00405626" w:rsidRPr="00905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66693"/>
    <w:multiLevelType w:val="hybridMultilevel"/>
    <w:tmpl w:val="AFD03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9"/>
    <w:rsid w:val="00014503"/>
    <w:rsid w:val="00030DA5"/>
    <w:rsid w:val="00040F03"/>
    <w:rsid w:val="000420C6"/>
    <w:rsid w:val="0004260A"/>
    <w:rsid w:val="00064DE2"/>
    <w:rsid w:val="000947D0"/>
    <w:rsid w:val="000D4971"/>
    <w:rsid w:val="000E0773"/>
    <w:rsid w:val="000F3F30"/>
    <w:rsid w:val="00136938"/>
    <w:rsid w:val="001375EB"/>
    <w:rsid w:val="0016661B"/>
    <w:rsid w:val="001926ED"/>
    <w:rsid w:val="001964A1"/>
    <w:rsid w:val="001B7F19"/>
    <w:rsid w:val="001D7359"/>
    <w:rsid w:val="001F37A6"/>
    <w:rsid w:val="00216D1A"/>
    <w:rsid w:val="00244F83"/>
    <w:rsid w:val="002E7AA8"/>
    <w:rsid w:val="002F0232"/>
    <w:rsid w:val="002F46F0"/>
    <w:rsid w:val="00334DE8"/>
    <w:rsid w:val="00340B48"/>
    <w:rsid w:val="003507D1"/>
    <w:rsid w:val="0035731A"/>
    <w:rsid w:val="0037082A"/>
    <w:rsid w:val="0038689E"/>
    <w:rsid w:val="003A1C1C"/>
    <w:rsid w:val="003C6979"/>
    <w:rsid w:val="0040286C"/>
    <w:rsid w:val="00405626"/>
    <w:rsid w:val="00441F63"/>
    <w:rsid w:val="004C6735"/>
    <w:rsid w:val="005147A2"/>
    <w:rsid w:val="0051569A"/>
    <w:rsid w:val="005458D2"/>
    <w:rsid w:val="00565552"/>
    <w:rsid w:val="00567E36"/>
    <w:rsid w:val="005E05D7"/>
    <w:rsid w:val="005E5D6E"/>
    <w:rsid w:val="0063412B"/>
    <w:rsid w:val="00657C36"/>
    <w:rsid w:val="006A1065"/>
    <w:rsid w:val="006A48DA"/>
    <w:rsid w:val="00782823"/>
    <w:rsid w:val="007A1897"/>
    <w:rsid w:val="007B1A76"/>
    <w:rsid w:val="007C0420"/>
    <w:rsid w:val="007D2A1E"/>
    <w:rsid w:val="007D6138"/>
    <w:rsid w:val="007E01EA"/>
    <w:rsid w:val="00850F5C"/>
    <w:rsid w:val="008534E7"/>
    <w:rsid w:val="0086133E"/>
    <w:rsid w:val="008A1C6D"/>
    <w:rsid w:val="008F727F"/>
    <w:rsid w:val="00902DC3"/>
    <w:rsid w:val="00905830"/>
    <w:rsid w:val="009132A0"/>
    <w:rsid w:val="00937D03"/>
    <w:rsid w:val="00980FEB"/>
    <w:rsid w:val="009823F8"/>
    <w:rsid w:val="009B07C4"/>
    <w:rsid w:val="009D531F"/>
    <w:rsid w:val="00A20808"/>
    <w:rsid w:val="00A25332"/>
    <w:rsid w:val="00A3213A"/>
    <w:rsid w:val="00A7312F"/>
    <w:rsid w:val="00AA31EB"/>
    <w:rsid w:val="00AA48FA"/>
    <w:rsid w:val="00AC7E72"/>
    <w:rsid w:val="00B05850"/>
    <w:rsid w:val="00B25032"/>
    <w:rsid w:val="00B918B3"/>
    <w:rsid w:val="00BD1826"/>
    <w:rsid w:val="00BF03CE"/>
    <w:rsid w:val="00C01787"/>
    <w:rsid w:val="00C07B48"/>
    <w:rsid w:val="00C36E4B"/>
    <w:rsid w:val="00C45A46"/>
    <w:rsid w:val="00C47F7D"/>
    <w:rsid w:val="00C92CA5"/>
    <w:rsid w:val="00CD2788"/>
    <w:rsid w:val="00D066DC"/>
    <w:rsid w:val="00D1481D"/>
    <w:rsid w:val="00D27B04"/>
    <w:rsid w:val="00D443A5"/>
    <w:rsid w:val="00D474CF"/>
    <w:rsid w:val="00DA0D75"/>
    <w:rsid w:val="00DB657B"/>
    <w:rsid w:val="00DC1E66"/>
    <w:rsid w:val="00DD1A99"/>
    <w:rsid w:val="00DF278D"/>
    <w:rsid w:val="00E57B11"/>
    <w:rsid w:val="00E902E5"/>
    <w:rsid w:val="00E950A2"/>
    <w:rsid w:val="00E96C41"/>
    <w:rsid w:val="00ED47D2"/>
    <w:rsid w:val="00ED70EE"/>
    <w:rsid w:val="00F20A73"/>
    <w:rsid w:val="00F358AC"/>
    <w:rsid w:val="00F42716"/>
    <w:rsid w:val="00F44C26"/>
    <w:rsid w:val="00F46EAB"/>
    <w:rsid w:val="00F6153D"/>
    <w:rsid w:val="00F6410D"/>
    <w:rsid w:val="00F678C8"/>
    <w:rsid w:val="00FF0D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440B-A398-4204-AA4D-4E471068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79"/>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48FA"/>
    <w:rPr>
      <w:color w:val="0563C1"/>
      <w:u w:val="single"/>
    </w:rPr>
  </w:style>
  <w:style w:type="paragraph" w:styleId="BalloonText">
    <w:name w:val="Balloon Text"/>
    <w:basedOn w:val="Normal"/>
    <w:link w:val="BalloonTextChar"/>
    <w:uiPriority w:val="99"/>
    <w:semiHidden/>
    <w:unhideWhenUsed/>
    <w:rsid w:val="00D066DC"/>
    <w:rPr>
      <w:rFonts w:ascii="Segoe UI" w:hAnsi="Segoe UI" w:cs="Segoe UI"/>
      <w:sz w:val="18"/>
      <w:szCs w:val="18"/>
    </w:rPr>
  </w:style>
  <w:style w:type="character" w:customStyle="1" w:styleId="BalloonTextChar">
    <w:name w:val="Balloon Text Char"/>
    <w:link w:val="BalloonText"/>
    <w:uiPriority w:val="99"/>
    <w:semiHidden/>
    <w:rsid w:val="00D066DC"/>
    <w:rPr>
      <w:rFonts w:ascii="Segoe UI" w:hAnsi="Segoe UI" w:cs="Segoe UI"/>
      <w:sz w:val="18"/>
      <w:szCs w:val="18"/>
    </w:rPr>
  </w:style>
  <w:style w:type="character" w:customStyle="1" w:styleId="Mention">
    <w:name w:val="Mention"/>
    <w:uiPriority w:val="99"/>
    <w:semiHidden/>
    <w:unhideWhenUsed/>
    <w:rsid w:val="00030DA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pfir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company/asp-fire-pty-ltd/" TargetMode="External"/><Relationship Id="rId11" Type="http://schemas.openxmlformats.org/officeDocument/2006/relationships/hyperlink" Target="http://www.ngage.co.za" TargetMode="External"/><Relationship Id="rId5" Type="http://schemas.openxmlformats.org/officeDocument/2006/relationships/hyperlink" Target="https://www.aspfire.co.za/" TargetMode="External"/><Relationship Id="rId10" Type="http://schemas.openxmlformats.org/officeDocument/2006/relationships/hyperlink" Target="mailto:nomvelo@ngage.co.za" TargetMode="External"/><Relationship Id="rId4" Type="http://schemas.openxmlformats.org/officeDocument/2006/relationships/webSettings" Target="webSettings.xml"/><Relationship Id="rId9" Type="http://schemas.openxmlformats.org/officeDocument/2006/relationships/hyperlink" Target="http://www.aspfir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van Niekerk</dc:creator>
  <cp:keywords/>
  <dc:description/>
  <cp:lastModifiedBy>Thobile Ndlovu</cp:lastModifiedBy>
  <cp:revision>2</cp:revision>
  <cp:lastPrinted>2021-02-09T04:49:00Z</cp:lastPrinted>
  <dcterms:created xsi:type="dcterms:W3CDTF">2021-02-09T05:43:00Z</dcterms:created>
  <dcterms:modified xsi:type="dcterms:W3CDTF">2021-02-09T05:43:00Z</dcterms:modified>
</cp:coreProperties>
</file>