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0A1EE" w14:textId="58308084" w:rsidR="004D0999" w:rsidRDefault="000E74F4" w:rsidP="009F6E1C">
      <w:pPr>
        <w:pStyle w:val="NoSpacing"/>
        <w:rPr>
          <w:rStyle w:val="Heading2Char"/>
          <w:rFonts w:ascii="Source Sans Pro" w:hAnsi="Source Sans Pro" w:cs="Arial"/>
          <w:b w:val="0"/>
        </w:rPr>
      </w:pPr>
      <w:r>
        <w:rPr>
          <w:rStyle w:val="Heading2Char"/>
          <w:rFonts w:ascii="Source Sans Pro" w:hAnsi="Source Sans Pro" w:cs="Arial"/>
          <w:b w:val="0"/>
        </w:rPr>
        <w:t xml:space="preserve">Hatch and Transnet work together to bring lasting change to Northern Cape </w:t>
      </w:r>
      <w:r w:rsidR="00F66CF9">
        <w:rPr>
          <w:rStyle w:val="Heading2Char"/>
          <w:rFonts w:ascii="Source Sans Pro" w:hAnsi="Source Sans Pro" w:cs="Arial"/>
          <w:b w:val="0"/>
        </w:rPr>
        <w:t>region</w:t>
      </w:r>
    </w:p>
    <w:p w14:paraId="5490E2BA" w14:textId="77777777" w:rsidR="00CF2043" w:rsidRDefault="00CF2043" w:rsidP="009F6E1C">
      <w:pPr>
        <w:pStyle w:val="NoSpacing"/>
        <w:rPr>
          <w:rStyle w:val="Heading2Char"/>
          <w:rFonts w:ascii="Source Sans Pro" w:hAnsi="Source Sans Pro" w:cs="Arial"/>
          <w:b w:val="0"/>
        </w:rPr>
      </w:pPr>
    </w:p>
    <w:p w14:paraId="5556ED69" w14:textId="77777777" w:rsidR="009F6E1C" w:rsidRPr="009D44AC" w:rsidRDefault="00A25552" w:rsidP="009F6E1C">
      <w:pPr>
        <w:pStyle w:val="NoSpacing"/>
        <w:rPr>
          <w:rFonts w:cs="Arial"/>
        </w:rPr>
      </w:pPr>
      <w:r w:rsidRPr="009D44AC">
        <w:rPr>
          <w:rStyle w:val="Heading2Char"/>
          <w:rFonts w:ascii="Source Sans Pro" w:hAnsi="Source Sans Pro" w:cs="Arial"/>
          <w:b w:val="0"/>
        </w:rPr>
        <w:t>F</w:t>
      </w:r>
      <w:r w:rsidR="0034598D" w:rsidRPr="009D44AC">
        <w:rPr>
          <w:rStyle w:val="Heading2Char"/>
          <w:rFonts w:ascii="Source Sans Pro" w:hAnsi="Source Sans Pro" w:cs="Arial"/>
          <w:b w:val="0"/>
        </w:rPr>
        <w:t>or</w:t>
      </w:r>
      <w:r w:rsidRPr="009D44AC">
        <w:rPr>
          <w:rStyle w:val="Heading2Char"/>
          <w:rFonts w:ascii="Source Sans Pro" w:hAnsi="Source Sans Pro" w:cs="Arial"/>
          <w:b w:val="0"/>
        </w:rPr>
        <w:t xml:space="preserve"> I</w:t>
      </w:r>
      <w:r w:rsidR="0034598D" w:rsidRPr="009D44AC">
        <w:rPr>
          <w:rStyle w:val="Heading2Char"/>
          <w:rFonts w:ascii="Source Sans Pro" w:hAnsi="Source Sans Pro" w:cs="Arial"/>
          <w:b w:val="0"/>
        </w:rPr>
        <w:t>mmediate</w:t>
      </w:r>
      <w:r w:rsidRPr="009D44AC">
        <w:rPr>
          <w:rStyle w:val="Heading2Char"/>
          <w:rFonts w:ascii="Source Sans Pro" w:hAnsi="Source Sans Pro" w:cs="Arial"/>
          <w:b w:val="0"/>
        </w:rPr>
        <w:t xml:space="preserve"> R</w:t>
      </w:r>
      <w:r w:rsidR="0034598D" w:rsidRPr="009D44AC">
        <w:rPr>
          <w:rStyle w:val="Heading2Char"/>
          <w:rFonts w:ascii="Source Sans Pro" w:hAnsi="Source Sans Pro" w:cs="Arial"/>
          <w:b w:val="0"/>
        </w:rPr>
        <w:t>elease</w:t>
      </w:r>
      <w:r w:rsidR="009F6E1C" w:rsidRPr="009D44AC">
        <w:rPr>
          <w:rFonts w:cs="Arial"/>
        </w:rPr>
        <w:t xml:space="preserve"> </w:t>
      </w:r>
    </w:p>
    <w:p w14:paraId="02DEA7F2" w14:textId="77777777" w:rsidR="008220C4" w:rsidRDefault="004D0999" w:rsidP="008220C4">
      <w:pPr>
        <w:pStyle w:val="NoSpacing"/>
        <w:rPr>
          <w:rFonts w:cs="Arial"/>
          <w:sz w:val="24"/>
          <w:szCs w:val="24"/>
        </w:rPr>
      </w:pPr>
      <w:r>
        <w:rPr>
          <w:rFonts w:cs="Arial"/>
          <w:sz w:val="24"/>
          <w:szCs w:val="24"/>
        </w:rPr>
        <w:t xml:space="preserve"> </w:t>
      </w:r>
    </w:p>
    <w:p w14:paraId="67A6AE2C" w14:textId="349EC5C5" w:rsidR="008F28A0" w:rsidRDefault="00A41F62" w:rsidP="008220C4">
      <w:pPr>
        <w:pStyle w:val="NoSpacing"/>
        <w:rPr>
          <w:rFonts w:cs="Arial"/>
          <w:color w:val="363636"/>
          <w:sz w:val="24"/>
          <w:szCs w:val="24"/>
          <w:lang w:val="en" w:eastAsia="en-AU"/>
        </w:rPr>
      </w:pPr>
      <w:r>
        <w:rPr>
          <w:rFonts w:cs="Arial"/>
          <w:color w:val="363636"/>
          <w:sz w:val="24"/>
          <w:szCs w:val="24"/>
          <w:lang w:val="en" w:eastAsia="en-AU"/>
        </w:rPr>
        <w:t>28 June</w:t>
      </w:r>
      <w:r w:rsidR="008F28A0">
        <w:rPr>
          <w:rFonts w:cs="Arial"/>
          <w:color w:val="363636"/>
          <w:sz w:val="24"/>
          <w:szCs w:val="24"/>
          <w:lang w:val="en" w:eastAsia="en-AU"/>
        </w:rPr>
        <w:t>, 2018</w:t>
      </w:r>
    </w:p>
    <w:p w14:paraId="1B44DBFC" w14:textId="77777777" w:rsidR="008F28A0" w:rsidRDefault="008F28A0" w:rsidP="008220C4">
      <w:pPr>
        <w:pStyle w:val="NoSpacing"/>
        <w:rPr>
          <w:rFonts w:cs="Arial"/>
          <w:color w:val="363636"/>
          <w:sz w:val="24"/>
          <w:szCs w:val="24"/>
          <w:lang w:val="en" w:eastAsia="en-AU"/>
        </w:rPr>
      </w:pPr>
    </w:p>
    <w:p w14:paraId="36D08602" w14:textId="135046E8" w:rsidR="00F66CF9" w:rsidRDefault="00324C47" w:rsidP="00994C82">
      <w:pPr>
        <w:spacing w:line="240" w:lineRule="auto"/>
        <w:rPr>
          <w:rFonts w:cs="Arial"/>
          <w:color w:val="363636"/>
          <w:sz w:val="24"/>
          <w:szCs w:val="24"/>
          <w:lang w:val="en" w:eastAsia="en-AU"/>
        </w:rPr>
      </w:pPr>
      <w:r>
        <w:rPr>
          <w:rFonts w:cs="Arial"/>
          <w:color w:val="363636"/>
          <w:sz w:val="24"/>
          <w:szCs w:val="24"/>
          <w:lang w:val="en" w:eastAsia="en-AU"/>
        </w:rPr>
        <w:t>Johannesburg</w:t>
      </w:r>
      <w:r w:rsidR="00405318">
        <w:rPr>
          <w:rFonts w:cs="Arial"/>
          <w:color w:val="363636"/>
          <w:sz w:val="24"/>
          <w:szCs w:val="24"/>
          <w:lang w:val="en" w:eastAsia="en-AU"/>
        </w:rPr>
        <w:t xml:space="preserve">, </w:t>
      </w:r>
      <w:r>
        <w:rPr>
          <w:rFonts w:cs="Arial"/>
          <w:color w:val="363636"/>
          <w:sz w:val="24"/>
          <w:szCs w:val="24"/>
          <w:lang w:val="en" w:eastAsia="en-AU"/>
        </w:rPr>
        <w:t>South Africa</w:t>
      </w:r>
      <w:r w:rsidR="008F28A0">
        <w:rPr>
          <w:rFonts w:cs="Arial"/>
          <w:color w:val="363636"/>
          <w:sz w:val="24"/>
          <w:szCs w:val="24"/>
          <w:lang w:val="en" w:eastAsia="en-AU"/>
        </w:rPr>
        <w:t>—</w:t>
      </w:r>
      <w:r w:rsidR="00F66CF9">
        <w:rPr>
          <w:rFonts w:cs="Arial"/>
          <w:color w:val="363636"/>
          <w:sz w:val="24"/>
          <w:szCs w:val="24"/>
          <w:lang w:val="en" w:eastAsia="en-AU"/>
        </w:rPr>
        <w:t xml:space="preserve">The Northern Cape region has seen lasting change thanks to significant investment in the local community </w:t>
      </w:r>
      <w:r w:rsidR="00DB3F8A">
        <w:rPr>
          <w:rFonts w:cs="Arial"/>
          <w:color w:val="363636"/>
          <w:sz w:val="24"/>
          <w:szCs w:val="24"/>
          <w:lang w:val="en" w:eastAsia="en-AU"/>
        </w:rPr>
        <w:t xml:space="preserve">involved in </w:t>
      </w:r>
      <w:r w:rsidR="00F66CF9">
        <w:rPr>
          <w:rFonts w:cs="Arial"/>
          <w:color w:val="363636"/>
          <w:sz w:val="24"/>
          <w:szCs w:val="24"/>
          <w:lang w:val="en" w:eastAsia="en-AU"/>
        </w:rPr>
        <w:t xml:space="preserve">the construction of </w:t>
      </w:r>
      <w:r w:rsidR="00ED690A">
        <w:rPr>
          <w:rFonts w:cs="Arial"/>
          <w:color w:val="363636"/>
          <w:sz w:val="24"/>
          <w:szCs w:val="24"/>
          <w:lang w:val="en" w:eastAsia="en-AU"/>
        </w:rPr>
        <w:t>Transnet’s</w:t>
      </w:r>
      <w:r w:rsidR="00F66CF9">
        <w:rPr>
          <w:rFonts w:cs="Arial"/>
          <w:color w:val="363636"/>
          <w:sz w:val="24"/>
          <w:szCs w:val="24"/>
          <w:lang w:val="en" w:eastAsia="en-AU"/>
        </w:rPr>
        <w:t xml:space="preserve"> Manganese Rail </w:t>
      </w:r>
      <w:r w:rsidR="008A062B">
        <w:rPr>
          <w:rFonts w:cs="Arial"/>
          <w:color w:val="363636"/>
          <w:sz w:val="24"/>
          <w:szCs w:val="24"/>
          <w:lang w:val="en" w:eastAsia="en-AU"/>
        </w:rPr>
        <w:t xml:space="preserve">Phase </w:t>
      </w:r>
      <w:r w:rsidR="00F66CF9">
        <w:rPr>
          <w:rFonts w:cs="Arial"/>
          <w:color w:val="363636"/>
          <w:sz w:val="24"/>
          <w:szCs w:val="24"/>
          <w:lang w:val="en" w:eastAsia="en-AU"/>
        </w:rPr>
        <w:t xml:space="preserve">1 Expansion project. </w:t>
      </w:r>
    </w:p>
    <w:p w14:paraId="1306B216" w14:textId="7D476ECB" w:rsidR="00F66CF9" w:rsidRDefault="001F43F9" w:rsidP="00994C82">
      <w:pPr>
        <w:spacing w:line="240" w:lineRule="auto"/>
        <w:rPr>
          <w:rFonts w:cs="Arial"/>
          <w:color w:val="363636"/>
          <w:sz w:val="24"/>
          <w:szCs w:val="24"/>
          <w:lang w:val="en" w:eastAsia="en-AU"/>
        </w:rPr>
      </w:pPr>
      <w:r>
        <w:rPr>
          <w:rFonts w:cs="Arial"/>
          <w:color w:val="363636"/>
          <w:sz w:val="24"/>
          <w:szCs w:val="24"/>
          <w:lang w:val="en" w:eastAsia="en-AU"/>
        </w:rPr>
        <w:t>This</w:t>
      </w:r>
      <w:r w:rsidR="00F66CF9">
        <w:rPr>
          <w:rFonts w:cs="Arial"/>
          <w:color w:val="363636"/>
          <w:sz w:val="24"/>
          <w:szCs w:val="24"/>
          <w:lang w:val="en" w:eastAsia="en-AU"/>
        </w:rPr>
        <w:t xml:space="preserve"> project </w:t>
      </w:r>
      <w:r>
        <w:rPr>
          <w:rFonts w:cs="Arial"/>
          <w:color w:val="363636"/>
          <w:sz w:val="24"/>
          <w:szCs w:val="24"/>
          <w:lang w:val="en" w:eastAsia="en-AU"/>
        </w:rPr>
        <w:t>involved</w:t>
      </w:r>
      <w:r w:rsidR="004736EC">
        <w:rPr>
          <w:rFonts w:cs="Arial"/>
          <w:color w:val="363636"/>
          <w:sz w:val="24"/>
          <w:szCs w:val="24"/>
          <w:lang w:val="en" w:eastAsia="en-AU"/>
        </w:rPr>
        <w:t xml:space="preserve"> </w:t>
      </w:r>
      <w:r w:rsidR="008A062B">
        <w:rPr>
          <w:rFonts w:cs="Arial"/>
          <w:color w:val="363636"/>
          <w:sz w:val="24"/>
          <w:szCs w:val="24"/>
          <w:lang w:val="en" w:eastAsia="en-AU"/>
        </w:rPr>
        <w:t>the upgrade</w:t>
      </w:r>
      <w:r w:rsidR="004736EC">
        <w:rPr>
          <w:rFonts w:cs="Arial"/>
          <w:color w:val="363636"/>
          <w:sz w:val="24"/>
          <w:szCs w:val="24"/>
          <w:lang w:val="en" w:eastAsia="en-AU"/>
        </w:rPr>
        <w:t xml:space="preserve"> </w:t>
      </w:r>
      <w:r w:rsidR="008A062B">
        <w:rPr>
          <w:rFonts w:cs="Arial"/>
          <w:color w:val="363636"/>
          <w:sz w:val="24"/>
          <w:szCs w:val="24"/>
          <w:lang w:val="en" w:eastAsia="en-AU"/>
        </w:rPr>
        <w:t xml:space="preserve">of </w:t>
      </w:r>
      <w:r w:rsidR="004736EC">
        <w:rPr>
          <w:rFonts w:cs="Arial"/>
          <w:color w:val="363636"/>
          <w:sz w:val="24"/>
          <w:szCs w:val="24"/>
          <w:lang w:val="en" w:eastAsia="en-AU"/>
        </w:rPr>
        <w:t>114 km of rail lines and stations</w:t>
      </w:r>
      <w:r w:rsidR="001A4DE9">
        <w:rPr>
          <w:rFonts w:cs="Arial"/>
          <w:color w:val="363636"/>
          <w:sz w:val="24"/>
          <w:szCs w:val="24"/>
          <w:lang w:val="en" w:eastAsia="en-AU"/>
        </w:rPr>
        <w:t>,</w:t>
      </w:r>
      <w:r w:rsidR="004736EC">
        <w:rPr>
          <w:rFonts w:cs="Arial"/>
          <w:color w:val="363636"/>
          <w:sz w:val="24"/>
          <w:szCs w:val="24"/>
          <w:lang w:val="en" w:eastAsia="en-AU"/>
        </w:rPr>
        <w:t xml:space="preserve"> </w:t>
      </w:r>
      <w:r w:rsidR="008A062B">
        <w:rPr>
          <w:rFonts w:cs="Arial"/>
          <w:color w:val="363636"/>
          <w:sz w:val="24"/>
          <w:szCs w:val="24"/>
          <w:lang w:val="en" w:eastAsia="en-AU"/>
        </w:rPr>
        <w:t>and the construction of 3</w:t>
      </w:r>
      <w:r w:rsidR="001A4DE9">
        <w:rPr>
          <w:rFonts w:cs="Arial"/>
          <w:color w:val="363636"/>
          <w:sz w:val="24"/>
          <w:szCs w:val="24"/>
          <w:lang w:val="en" w:eastAsia="en-AU"/>
        </w:rPr>
        <w:t xml:space="preserve"> </w:t>
      </w:r>
      <w:r w:rsidR="008A062B">
        <w:rPr>
          <w:rFonts w:cs="Arial"/>
          <w:color w:val="363636"/>
          <w:sz w:val="24"/>
          <w:szCs w:val="24"/>
          <w:lang w:val="en" w:eastAsia="en-AU"/>
        </w:rPr>
        <w:t xml:space="preserve">km of new electrified track </w:t>
      </w:r>
      <w:r w:rsidR="004736EC">
        <w:rPr>
          <w:rFonts w:cs="Arial"/>
          <w:color w:val="363636"/>
          <w:sz w:val="24"/>
          <w:szCs w:val="24"/>
          <w:lang w:val="en" w:eastAsia="en-AU"/>
        </w:rPr>
        <w:t xml:space="preserve">to </w:t>
      </w:r>
      <w:r w:rsidR="008A062B">
        <w:rPr>
          <w:rFonts w:cs="Arial"/>
          <w:color w:val="363636"/>
          <w:sz w:val="24"/>
          <w:szCs w:val="24"/>
          <w:lang w:val="en" w:eastAsia="en-AU"/>
        </w:rPr>
        <w:t xml:space="preserve">increase the transport capacity </w:t>
      </w:r>
      <w:r w:rsidR="001A4DE9">
        <w:rPr>
          <w:rFonts w:cs="Arial"/>
          <w:color w:val="363636"/>
          <w:sz w:val="24"/>
          <w:szCs w:val="24"/>
          <w:lang w:val="en" w:eastAsia="en-AU"/>
        </w:rPr>
        <w:t xml:space="preserve">of </w:t>
      </w:r>
      <w:r w:rsidR="004736EC">
        <w:rPr>
          <w:rFonts w:cs="Arial"/>
          <w:color w:val="363636"/>
          <w:sz w:val="24"/>
          <w:szCs w:val="24"/>
          <w:lang w:val="en" w:eastAsia="en-AU"/>
        </w:rPr>
        <w:t>manganese from</w:t>
      </w:r>
      <w:r w:rsidR="008A062B">
        <w:rPr>
          <w:rFonts w:cs="Arial"/>
          <w:color w:val="363636"/>
          <w:sz w:val="24"/>
          <w:szCs w:val="24"/>
          <w:lang w:val="en" w:eastAsia="en-AU"/>
        </w:rPr>
        <w:t xml:space="preserve"> </w:t>
      </w:r>
      <w:proofErr w:type="spellStart"/>
      <w:r w:rsidR="008A062B">
        <w:rPr>
          <w:rFonts w:cs="Arial"/>
          <w:color w:val="363636"/>
          <w:sz w:val="24"/>
          <w:szCs w:val="24"/>
          <w:lang w:val="en" w:eastAsia="en-AU"/>
        </w:rPr>
        <w:t>Hotazel</w:t>
      </w:r>
      <w:proofErr w:type="spellEnd"/>
      <w:r w:rsidR="008A062B">
        <w:rPr>
          <w:rFonts w:cs="Arial"/>
          <w:color w:val="363636"/>
          <w:sz w:val="24"/>
          <w:szCs w:val="24"/>
          <w:lang w:val="en" w:eastAsia="en-AU"/>
        </w:rPr>
        <w:t xml:space="preserve"> to</w:t>
      </w:r>
      <w:r w:rsidR="004736EC">
        <w:rPr>
          <w:rFonts w:cs="Arial"/>
          <w:color w:val="363636"/>
          <w:sz w:val="24"/>
          <w:szCs w:val="24"/>
          <w:lang w:val="en" w:eastAsia="en-AU"/>
        </w:rPr>
        <w:t xml:space="preserve"> the Port of Ngqura</w:t>
      </w:r>
      <w:r w:rsidR="001A4DE9">
        <w:rPr>
          <w:rFonts w:cs="Arial"/>
          <w:color w:val="363636"/>
          <w:sz w:val="24"/>
          <w:szCs w:val="24"/>
          <w:lang w:val="en" w:eastAsia="en-AU"/>
        </w:rPr>
        <w:t xml:space="preserve"> to 16 million </w:t>
      </w:r>
      <w:proofErr w:type="spellStart"/>
      <w:r w:rsidR="001A4DE9">
        <w:rPr>
          <w:rFonts w:cs="Arial"/>
          <w:color w:val="363636"/>
          <w:sz w:val="24"/>
          <w:szCs w:val="24"/>
          <w:lang w:val="en" w:eastAsia="en-AU"/>
        </w:rPr>
        <w:t>tonnes</w:t>
      </w:r>
      <w:proofErr w:type="spellEnd"/>
      <w:r w:rsidR="001A4DE9">
        <w:rPr>
          <w:rFonts w:cs="Arial"/>
          <w:color w:val="363636"/>
          <w:sz w:val="24"/>
          <w:szCs w:val="24"/>
          <w:lang w:val="en" w:eastAsia="en-AU"/>
        </w:rPr>
        <w:t xml:space="preserve"> per annum</w:t>
      </w:r>
      <w:r w:rsidR="004736EC">
        <w:rPr>
          <w:rFonts w:cs="Arial"/>
          <w:color w:val="363636"/>
          <w:sz w:val="24"/>
          <w:szCs w:val="24"/>
          <w:lang w:val="en" w:eastAsia="en-AU"/>
        </w:rPr>
        <w:t xml:space="preserve">. The project represents a R2.38 billion investment by Transnet and </w:t>
      </w:r>
      <w:r w:rsidR="00F66CF9">
        <w:rPr>
          <w:rFonts w:cs="Arial"/>
          <w:color w:val="363636"/>
          <w:sz w:val="24"/>
          <w:szCs w:val="24"/>
          <w:lang w:val="en" w:eastAsia="en-AU"/>
        </w:rPr>
        <w:t xml:space="preserve">extends from Kimberley to </w:t>
      </w:r>
      <w:r w:rsidR="00F66CF9" w:rsidRPr="004736EC">
        <w:rPr>
          <w:rFonts w:cs="Arial"/>
          <w:color w:val="363636"/>
          <w:sz w:val="24"/>
          <w:szCs w:val="24"/>
          <w:lang w:val="en" w:eastAsia="en-AU"/>
        </w:rPr>
        <w:t xml:space="preserve">De Aar and </w:t>
      </w:r>
      <w:proofErr w:type="spellStart"/>
      <w:r w:rsidR="00F66CF9" w:rsidRPr="004736EC">
        <w:rPr>
          <w:rFonts w:cs="Arial"/>
          <w:color w:val="363636"/>
          <w:sz w:val="24"/>
          <w:szCs w:val="24"/>
          <w:lang w:val="en" w:eastAsia="en-AU"/>
        </w:rPr>
        <w:t>Rosmead</w:t>
      </w:r>
      <w:proofErr w:type="spellEnd"/>
      <w:r w:rsidR="00F66CF9" w:rsidRPr="004736EC">
        <w:rPr>
          <w:rFonts w:cs="Arial"/>
          <w:color w:val="363636"/>
          <w:sz w:val="24"/>
          <w:szCs w:val="24"/>
          <w:lang w:val="en" w:eastAsia="en-AU"/>
        </w:rPr>
        <w:t>. Hatch provided engineering, procurement, and construction management services for the construction phase of the project.</w:t>
      </w:r>
      <w:r w:rsidR="00F66CF9">
        <w:rPr>
          <w:rFonts w:cs="Arial"/>
        </w:rPr>
        <w:t xml:space="preserve"> </w:t>
      </w:r>
    </w:p>
    <w:p w14:paraId="34C05A72" w14:textId="0BFEF925" w:rsidR="00ED1145" w:rsidRPr="00A656EC" w:rsidRDefault="00853E61" w:rsidP="007C23EE">
      <w:pPr>
        <w:pStyle w:val="NoSpacing"/>
        <w:rPr>
          <w:rFonts w:cs="Arial"/>
          <w:color w:val="363636"/>
          <w:sz w:val="24"/>
          <w:szCs w:val="24"/>
          <w:lang w:val="en" w:eastAsia="en-AU"/>
        </w:rPr>
      </w:pPr>
      <w:r w:rsidRPr="00A656EC">
        <w:rPr>
          <w:rFonts w:cs="Arial"/>
          <w:color w:val="363636"/>
          <w:sz w:val="24"/>
          <w:szCs w:val="24"/>
          <w:lang w:val="en" w:eastAsia="en-AU"/>
        </w:rPr>
        <w:t xml:space="preserve">The project brought much-needed employment to the </w:t>
      </w:r>
      <w:r w:rsidR="004E18B7" w:rsidRPr="00A656EC">
        <w:rPr>
          <w:rFonts w:cs="Arial"/>
          <w:color w:val="363636"/>
          <w:sz w:val="24"/>
          <w:szCs w:val="24"/>
          <w:lang w:val="en" w:eastAsia="en-AU"/>
        </w:rPr>
        <w:t xml:space="preserve">remote </w:t>
      </w:r>
      <w:r w:rsidR="007C23EE" w:rsidRPr="00A656EC">
        <w:rPr>
          <w:rFonts w:cs="Arial"/>
          <w:color w:val="363636"/>
          <w:sz w:val="24"/>
          <w:szCs w:val="24"/>
          <w:lang w:val="en" w:eastAsia="en-AU"/>
        </w:rPr>
        <w:t xml:space="preserve">Northern Cape region </w:t>
      </w:r>
      <w:r w:rsidR="004E18B7" w:rsidRPr="00A656EC">
        <w:rPr>
          <w:rFonts w:cs="Arial"/>
          <w:color w:val="363636"/>
          <w:sz w:val="24"/>
          <w:szCs w:val="24"/>
          <w:lang w:val="en" w:eastAsia="en-AU"/>
        </w:rPr>
        <w:t>and provided</w:t>
      </w:r>
      <w:r w:rsidR="007C23EE" w:rsidRPr="00A656EC">
        <w:rPr>
          <w:rFonts w:cs="Arial"/>
          <w:color w:val="363636"/>
          <w:sz w:val="24"/>
          <w:szCs w:val="24"/>
          <w:lang w:val="en" w:eastAsia="en-AU"/>
        </w:rPr>
        <w:t xml:space="preserve"> skills development and training </w:t>
      </w:r>
      <w:r w:rsidR="004E18B7" w:rsidRPr="00A656EC">
        <w:rPr>
          <w:rFonts w:cs="Arial"/>
          <w:color w:val="363636"/>
          <w:sz w:val="24"/>
          <w:szCs w:val="24"/>
          <w:lang w:val="en" w:eastAsia="en-AU"/>
        </w:rPr>
        <w:t>to local staff.</w:t>
      </w:r>
      <w:r w:rsidR="00467678" w:rsidRPr="00A656EC">
        <w:rPr>
          <w:rFonts w:cs="Arial"/>
          <w:color w:val="363636"/>
          <w:sz w:val="24"/>
          <w:szCs w:val="24"/>
          <w:lang w:val="en" w:eastAsia="en-AU"/>
        </w:rPr>
        <w:t xml:space="preserve"> </w:t>
      </w:r>
      <w:r w:rsidR="00724DFF">
        <w:rPr>
          <w:rFonts w:cs="Arial"/>
          <w:color w:val="363636"/>
          <w:sz w:val="24"/>
          <w:szCs w:val="24"/>
          <w:lang w:val="en" w:eastAsia="en-AU"/>
        </w:rPr>
        <w:t xml:space="preserve"> This was in part enabled by </w:t>
      </w:r>
      <w:r w:rsidR="002106B2" w:rsidRPr="00A656EC">
        <w:rPr>
          <w:rFonts w:cs="Arial"/>
          <w:color w:val="363636"/>
          <w:sz w:val="24"/>
          <w:szCs w:val="24"/>
          <w:lang w:val="en" w:eastAsia="en-AU"/>
        </w:rPr>
        <w:t xml:space="preserve">Hatch’s </w:t>
      </w:r>
      <w:r w:rsidR="00467678" w:rsidRPr="00A656EC">
        <w:rPr>
          <w:rFonts w:cs="Arial"/>
          <w:color w:val="363636"/>
          <w:sz w:val="24"/>
          <w:szCs w:val="24"/>
          <w:lang w:val="en" w:eastAsia="en-AU"/>
        </w:rPr>
        <w:t xml:space="preserve">enterprise </w:t>
      </w:r>
      <w:r w:rsidR="001A4DE9">
        <w:rPr>
          <w:rFonts w:cs="Arial"/>
          <w:color w:val="363636"/>
          <w:sz w:val="24"/>
          <w:szCs w:val="24"/>
          <w:lang w:val="en" w:eastAsia="en-AU"/>
        </w:rPr>
        <w:t xml:space="preserve">development </w:t>
      </w:r>
      <w:r w:rsidR="00467678" w:rsidRPr="00A656EC">
        <w:rPr>
          <w:rFonts w:cs="Arial"/>
          <w:color w:val="363636"/>
          <w:sz w:val="24"/>
          <w:szCs w:val="24"/>
          <w:lang w:val="en" w:eastAsia="en-AU"/>
        </w:rPr>
        <w:t xml:space="preserve">(ED) and </w:t>
      </w:r>
      <w:r w:rsidR="002106B2" w:rsidRPr="00A656EC">
        <w:rPr>
          <w:rFonts w:cs="Arial"/>
          <w:color w:val="363636"/>
          <w:sz w:val="24"/>
          <w:szCs w:val="24"/>
          <w:lang w:val="en" w:eastAsia="en-AU"/>
        </w:rPr>
        <w:t>supplier development</w:t>
      </w:r>
      <w:r w:rsidR="00467678" w:rsidRPr="00A656EC">
        <w:rPr>
          <w:rFonts w:cs="Arial"/>
          <w:color w:val="363636"/>
          <w:sz w:val="24"/>
          <w:szCs w:val="24"/>
          <w:lang w:val="en" w:eastAsia="en-AU"/>
        </w:rPr>
        <w:t xml:space="preserve"> (SD) </w:t>
      </w:r>
      <w:r w:rsidR="002106B2" w:rsidRPr="00A656EC">
        <w:rPr>
          <w:rFonts w:cs="Arial"/>
          <w:color w:val="363636"/>
          <w:sz w:val="24"/>
          <w:szCs w:val="24"/>
          <w:lang w:val="en" w:eastAsia="en-AU"/>
        </w:rPr>
        <w:t>program</w:t>
      </w:r>
      <w:r w:rsidR="00467678" w:rsidRPr="00A656EC">
        <w:rPr>
          <w:rFonts w:cs="Arial"/>
          <w:color w:val="363636"/>
          <w:sz w:val="24"/>
          <w:szCs w:val="24"/>
          <w:lang w:val="en" w:eastAsia="en-AU"/>
        </w:rPr>
        <w:t>me</w:t>
      </w:r>
      <w:r w:rsidR="001A4DE9">
        <w:rPr>
          <w:rFonts w:cs="Arial"/>
          <w:color w:val="363636"/>
          <w:sz w:val="24"/>
          <w:szCs w:val="24"/>
          <w:lang w:val="en" w:eastAsia="en-AU"/>
        </w:rPr>
        <w:t>s, which</w:t>
      </w:r>
      <w:r w:rsidR="00467678" w:rsidRPr="00A656EC">
        <w:rPr>
          <w:rFonts w:cs="Arial"/>
          <w:color w:val="363636"/>
          <w:sz w:val="24"/>
          <w:szCs w:val="24"/>
          <w:lang w:val="en" w:eastAsia="en-AU"/>
        </w:rPr>
        <w:t xml:space="preserve"> aim</w:t>
      </w:r>
      <w:r w:rsidR="002106B2" w:rsidRPr="00A656EC">
        <w:rPr>
          <w:rFonts w:cs="Arial"/>
          <w:color w:val="363636"/>
          <w:sz w:val="24"/>
          <w:szCs w:val="24"/>
          <w:lang w:val="en" w:eastAsia="en-AU"/>
        </w:rPr>
        <w:t xml:space="preserve"> to successfully develop </w:t>
      </w:r>
      <w:r w:rsidR="00467678" w:rsidRPr="00A656EC">
        <w:rPr>
          <w:rFonts w:cs="Arial"/>
          <w:color w:val="363636"/>
          <w:sz w:val="24"/>
          <w:szCs w:val="24"/>
          <w:lang w:val="en" w:eastAsia="en-AU"/>
        </w:rPr>
        <w:t>majority black-owned businesses</w:t>
      </w:r>
      <w:r w:rsidR="005F5BBB">
        <w:rPr>
          <w:rFonts w:cs="Arial"/>
          <w:color w:val="363636"/>
          <w:sz w:val="24"/>
          <w:szCs w:val="24"/>
          <w:lang w:val="en" w:eastAsia="en-AU"/>
        </w:rPr>
        <w:t xml:space="preserve"> that will ultimately partner with or be used by Hatch on projects. </w:t>
      </w:r>
      <w:r w:rsidR="005F5BBB">
        <w:rPr>
          <w:sz w:val="24"/>
          <w:szCs w:val="24"/>
        </w:rPr>
        <w:t>O</w:t>
      </w:r>
      <w:r w:rsidR="00467678" w:rsidRPr="00A656EC">
        <w:rPr>
          <w:sz w:val="24"/>
          <w:szCs w:val="24"/>
        </w:rPr>
        <w:t xml:space="preserve">nce project teams start </w:t>
      </w:r>
      <w:proofErr w:type="spellStart"/>
      <w:r w:rsidR="00467678" w:rsidRPr="00A656EC">
        <w:rPr>
          <w:sz w:val="24"/>
          <w:szCs w:val="24"/>
        </w:rPr>
        <w:t>utilising</w:t>
      </w:r>
      <w:proofErr w:type="spellEnd"/>
      <w:r w:rsidR="00467678" w:rsidRPr="00A656EC">
        <w:rPr>
          <w:sz w:val="24"/>
          <w:szCs w:val="24"/>
        </w:rPr>
        <w:t xml:space="preserve"> the services of </w:t>
      </w:r>
      <w:r w:rsidR="005F5BBB">
        <w:rPr>
          <w:sz w:val="24"/>
          <w:szCs w:val="24"/>
        </w:rPr>
        <w:t>an</w:t>
      </w:r>
      <w:r w:rsidR="005F5BBB" w:rsidRPr="00A656EC">
        <w:rPr>
          <w:sz w:val="24"/>
          <w:szCs w:val="24"/>
        </w:rPr>
        <w:t xml:space="preserve"> </w:t>
      </w:r>
      <w:r w:rsidR="00467678" w:rsidRPr="00A656EC">
        <w:rPr>
          <w:sz w:val="24"/>
          <w:szCs w:val="24"/>
        </w:rPr>
        <w:t>ED partner, th</w:t>
      </w:r>
      <w:r w:rsidR="005F5BBB">
        <w:rPr>
          <w:sz w:val="24"/>
          <w:szCs w:val="24"/>
        </w:rPr>
        <w:t>at</w:t>
      </w:r>
      <w:r w:rsidR="00467678" w:rsidRPr="00A656EC">
        <w:rPr>
          <w:sz w:val="24"/>
          <w:szCs w:val="24"/>
        </w:rPr>
        <w:t xml:space="preserve"> </w:t>
      </w:r>
      <w:r w:rsidR="005F5BBB">
        <w:rPr>
          <w:sz w:val="24"/>
          <w:szCs w:val="24"/>
        </w:rPr>
        <w:t xml:space="preserve">company </w:t>
      </w:r>
      <w:r w:rsidR="00467678" w:rsidRPr="00A656EC">
        <w:rPr>
          <w:sz w:val="24"/>
          <w:szCs w:val="24"/>
        </w:rPr>
        <w:t>then graduate</w:t>
      </w:r>
      <w:r w:rsidR="005F5BBB">
        <w:rPr>
          <w:sz w:val="24"/>
          <w:szCs w:val="24"/>
        </w:rPr>
        <w:t>s</w:t>
      </w:r>
      <w:r w:rsidR="00467678" w:rsidRPr="00A656EC">
        <w:rPr>
          <w:sz w:val="24"/>
          <w:szCs w:val="24"/>
        </w:rPr>
        <w:t xml:space="preserve"> and </w:t>
      </w:r>
      <w:r w:rsidR="005F5BBB">
        <w:rPr>
          <w:sz w:val="24"/>
          <w:szCs w:val="24"/>
        </w:rPr>
        <w:t xml:space="preserve">becomes an </w:t>
      </w:r>
      <w:r w:rsidR="00467678" w:rsidRPr="00A656EC">
        <w:rPr>
          <w:sz w:val="24"/>
          <w:szCs w:val="24"/>
        </w:rPr>
        <w:t>SD</w:t>
      </w:r>
      <w:r w:rsidR="005F5BBB">
        <w:rPr>
          <w:sz w:val="24"/>
          <w:szCs w:val="24"/>
        </w:rPr>
        <w:t xml:space="preserve"> partner</w:t>
      </w:r>
      <w:r w:rsidR="00467678" w:rsidRPr="00A656EC">
        <w:rPr>
          <w:sz w:val="24"/>
          <w:szCs w:val="24"/>
        </w:rPr>
        <w:t>.</w:t>
      </w:r>
      <w:r w:rsidR="005F5BBB">
        <w:rPr>
          <w:sz w:val="24"/>
          <w:szCs w:val="24"/>
        </w:rPr>
        <w:t xml:space="preserve"> </w:t>
      </w:r>
      <w:r w:rsidR="00467678" w:rsidRPr="00A656EC">
        <w:rPr>
          <w:rFonts w:cs="Arial"/>
          <w:color w:val="363636"/>
          <w:sz w:val="24"/>
          <w:szCs w:val="24"/>
          <w:lang w:val="en" w:eastAsia="en-AU"/>
        </w:rPr>
        <w:t>On this project</w:t>
      </w:r>
      <w:r w:rsidR="005F5BBB">
        <w:rPr>
          <w:rFonts w:cs="Arial"/>
          <w:color w:val="363636"/>
          <w:sz w:val="24"/>
          <w:szCs w:val="24"/>
          <w:lang w:val="en" w:eastAsia="en-AU"/>
        </w:rPr>
        <w:t>,</w:t>
      </w:r>
      <w:r w:rsidR="00467678" w:rsidRPr="00A656EC">
        <w:rPr>
          <w:rFonts w:cs="Arial"/>
          <w:color w:val="363636"/>
          <w:sz w:val="24"/>
          <w:szCs w:val="24"/>
          <w:lang w:val="en" w:eastAsia="en-AU"/>
        </w:rPr>
        <w:t xml:space="preserve"> five local companies ultimately </w:t>
      </w:r>
      <w:r w:rsidR="005F5BBB">
        <w:rPr>
          <w:rFonts w:cs="Arial"/>
          <w:color w:val="363636"/>
          <w:sz w:val="24"/>
          <w:szCs w:val="24"/>
          <w:lang w:val="en" w:eastAsia="en-AU"/>
        </w:rPr>
        <w:t>achieved</w:t>
      </w:r>
      <w:r w:rsidR="00467678" w:rsidRPr="00A656EC">
        <w:rPr>
          <w:rFonts w:cs="Arial"/>
          <w:color w:val="363636"/>
          <w:sz w:val="24"/>
          <w:szCs w:val="24"/>
          <w:lang w:val="en" w:eastAsia="en-AU"/>
        </w:rPr>
        <w:t xml:space="preserve"> SD partner</w:t>
      </w:r>
      <w:r w:rsidR="005F5BBB">
        <w:rPr>
          <w:rFonts w:cs="Arial"/>
          <w:color w:val="363636"/>
          <w:sz w:val="24"/>
          <w:szCs w:val="24"/>
          <w:lang w:val="en" w:eastAsia="en-AU"/>
        </w:rPr>
        <w:t xml:space="preserve"> distinction</w:t>
      </w:r>
      <w:r w:rsidR="00467678" w:rsidRPr="00A656EC">
        <w:rPr>
          <w:rFonts w:cs="Arial"/>
          <w:color w:val="363636"/>
          <w:sz w:val="24"/>
          <w:szCs w:val="24"/>
          <w:lang w:val="en" w:eastAsia="en-AU"/>
        </w:rPr>
        <w:t xml:space="preserve">. </w:t>
      </w:r>
    </w:p>
    <w:p w14:paraId="7898BB6A" w14:textId="77777777" w:rsidR="00ED1145" w:rsidRDefault="00ED1145" w:rsidP="007C23EE">
      <w:pPr>
        <w:pStyle w:val="NoSpacing"/>
        <w:rPr>
          <w:rFonts w:cs="Arial"/>
          <w:color w:val="363636"/>
          <w:sz w:val="24"/>
          <w:szCs w:val="24"/>
          <w:lang w:val="en" w:eastAsia="en-AU"/>
        </w:rPr>
      </w:pPr>
    </w:p>
    <w:p w14:paraId="47EAC50E" w14:textId="1DECFBA1" w:rsidR="007C23EE" w:rsidRDefault="007C23EE" w:rsidP="007C23EE">
      <w:pPr>
        <w:pStyle w:val="NoSpacing"/>
        <w:rPr>
          <w:rFonts w:cs="Arial"/>
          <w:color w:val="363636"/>
          <w:sz w:val="24"/>
          <w:szCs w:val="24"/>
          <w:lang w:val="en" w:eastAsia="en-AU"/>
        </w:rPr>
      </w:pPr>
      <w:r w:rsidRPr="007C23EE">
        <w:rPr>
          <w:rFonts w:cs="Arial"/>
          <w:color w:val="363636"/>
          <w:sz w:val="24"/>
          <w:szCs w:val="24"/>
          <w:lang w:val="en" w:eastAsia="en-AU"/>
        </w:rPr>
        <w:t xml:space="preserve">“The fact that we were able to deploy our nominated partners on this critical infrastructure project was a particular achievement and is a true testament to a </w:t>
      </w:r>
      <w:proofErr w:type="spellStart"/>
      <w:r w:rsidRPr="007C23EE">
        <w:rPr>
          <w:rFonts w:cs="Arial"/>
          <w:color w:val="363636"/>
          <w:sz w:val="24"/>
          <w:szCs w:val="24"/>
          <w:lang w:val="en" w:eastAsia="en-AU"/>
        </w:rPr>
        <w:t>programme</w:t>
      </w:r>
      <w:proofErr w:type="spellEnd"/>
      <w:r w:rsidRPr="007C23EE">
        <w:rPr>
          <w:rFonts w:cs="Arial"/>
          <w:color w:val="363636"/>
          <w:sz w:val="24"/>
          <w:szCs w:val="24"/>
          <w:lang w:val="en" w:eastAsia="en-AU"/>
        </w:rPr>
        <w:t xml:space="preserve"> where all stakeholders share the vision of transformation through </w:t>
      </w:r>
      <w:r w:rsidR="00BA11BE">
        <w:rPr>
          <w:rFonts w:cs="Arial"/>
          <w:color w:val="363636"/>
          <w:sz w:val="24"/>
          <w:szCs w:val="24"/>
          <w:lang w:val="en" w:eastAsia="en-AU"/>
        </w:rPr>
        <w:t>B-BBEE</w:t>
      </w:r>
      <w:r w:rsidR="00C460E3">
        <w:rPr>
          <w:rFonts w:cs="Arial"/>
          <w:color w:val="363636"/>
          <w:sz w:val="24"/>
          <w:szCs w:val="24"/>
          <w:lang w:val="en" w:eastAsia="en-AU"/>
        </w:rPr>
        <w:t>,</w:t>
      </w:r>
      <w:r w:rsidRPr="007C23EE">
        <w:rPr>
          <w:rFonts w:cs="Arial"/>
          <w:color w:val="363636"/>
          <w:sz w:val="24"/>
          <w:szCs w:val="24"/>
          <w:lang w:val="en" w:eastAsia="en-AU"/>
        </w:rPr>
        <w:t>”</w:t>
      </w:r>
      <w:r w:rsidR="00BA11BE">
        <w:rPr>
          <w:rFonts w:cs="Arial"/>
          <w:color w:val="363636"/>
          <w:sz w:val="24"/>
          <w:szCs w:val="24"/>
          <w:lang w:val="en" w:eastAsia="en-AU"/>
        </w:rPr>
        <w:t xml:space="preserve"> notes </w:t>
      </w:r>
      <w:r w:rsidR="00AE45F4">
        <w:rPr>
          <w:rFonts w:cs="Arial"/>
          <w:color w:val="363636"/>
          <w:sz w:val="24"/>
          <w:szCs w:val="24"/>
          <w:lang w:val="en" w:eastAsia="en-AU"/>
        </w:rPr>
        <w:t>Rami T</w:t>
      </w:r>
      <w:r w:rsidR="00B70750">
        <w:rPr>
          <w:rFonts w:cs="Arial"/>
          <w:color w:val="363636"/>
          <w:sz w:val="24"/>
          <w:szCs w:val="24"/>
          <w:lang w:val="en" w:eastAsia="en-AU"/>
        </w:rPr>
        <w:t>l</w:t>
      </w:r>
      <w:r w:rsidR="00AE45F4">
        <w:rPr>
          <w:rFonts w:cs="Arial"/>
          <w:color w:val="363636"/>
          <w:sz w:val="24"/>
          <w:szCs w:val="24"/>
          <w:lang w:val="en" w:eastAsia="en-AU"/>
        </w:rPr>
        <w:t>h</w:t>
      </w:r>
      <w:r w:rsidR="00B70750">
        <w:rPr>
          <w:rFonts w:cs="Arial"/>
          <w:color w:val="363636"/>
          <w:sz w:val="24"/>
          <w:szCs w:val="24"/>
          <w:lang w:val="en" w:eastAsia="en-AU"/>
        </w:rPr>
        <w:t xml:space="preserve">apane, </w:t>
      </w:r>
      <w:r w:rsidR="00BE6588">
        <w:rPr>
          <w:rFonts w:cs="Arial"/>
          <w:color w:val="363636"/>
          <w:sz w:val="24"/>
          <w:szCs w:val="24"/>
          <w:lang w:val="en" w:eastAsia="en-AU"/>
        </w:rPr>
        <w:t>p</w:t>
      </w:r>
      <w:r w:rsidR="00AF62FB">
        <w:rPr>
          <w:rFonts w:cs="Arial"/>
          <w:color w:val="363636"/>
          <w:sz w:val="24"/>
          <w:szCs w:val="24"/>
          <w:lang w:val="en" w:eastAsia="en-AU"/>
        </w:rPr>
        <w:t xml:space="preserve">roject manager </w:t>
      </w:r>
      <w:r w:rsidR="00BA11BE">
        <w:rPr>
          <w:rFonts w:cs="Arial"/>
          <w:color w:val="363636"/>
          <w:sz w:val="24"/>
          <w:szCs w:val="24"/>
          <w:lang w:val="en" w:eastAsia="en-AU"/>
        </w:rPr>
        <w:t>at Hatch</w:t>
      </w:r>
      <w:r w:rsidRPr="007C23EE">
        <w:rPr>
          <w:rFonts w:cs="Arial"/>
          <w:color w:val="363636"/>
          <w:sz w:val="24"/>
          <w:szCs w:val="24"/>
          <w:lang w:val="en" w:eastAsia="en-AU"/>
        </w:rPr>
        <w:t>.</w:t>
      </w:r>
    </w:p>
    <w:p w14:paraId="06256A70" w14:textId="64711025" w:rsidR="004E18B7" w:rsidRDefault="004E18B7" w:rsidP="007C23EE">
      <w:pPr>
        <w:pStyle w:val="NoSpacing"/>
        <w:rPr>
          <w:rFonts w:cs="Arial"/>
          <w:color w:val="363636"/>
          <w:sz w:val="24"/>
          <w:szCs w:val="24"/>
          <w:lang w:val="en" w:eastAsia="en-AU"/>
        </w:rPr>
      </w:pPr>
    </w:p>
    <w:p w14:paraId="14967E3C" w14:textId="036FA31F" w:rsidR="007C23EE" w:rsidRDefault="00AF62FB" w:rsidP="007C23EE">
      <w:pPr>
        <w:pStyle w:val="NoSpacing"/>
        <w:rPr>
          <w:rFonts w:cs="Arial"/>
          <w:color w:val="363636"/>
          <w:sz w:val="24"/>
          <w:szCs w:val="24"/>
          <w:lang w:val="en" w:eastAsia="en-AU"/>
        </w:rPr>
      </w:pPr>
      <w:r>
        <w:rPr>
          <w:rFonts w:cs="Arial"/>
          <w:color w:val="363636"/>
          <w:sz w:val="24"/>
          <w:szCs w:val="24"/>
          <w:lang w:val="en" w:eastAsia="en-AU"/>
        </w:rPr>
        <w:t>“</w:t>
      </w:r>
      <w:r w:rsidR="004E18B7">
        <w:rPr>
          <w:rFonts w:cs="Arial"/>
          <w:color w:val="363636"/>
          <w:sz w:val="24"/>
          <w:szCs w:val="24"/>
          <w:lang w:val="en" w:eastAsia="en-AU"/>
        </w:rPr>
        <w:t xml:space="preserve">In addition to focusing on skills development of staff and local suppliers, Transnet and Hatch were committed to finding opportunities to improve facilities and resources in the area, which often are lacking in remote regions such as the Northern Cape. </w:t>
      </w:r>
      <w:r w:rsidR="002106B2">
        <w:rPr>
          <w:rFonts w:cs="Arial"/>
          <w:color w:val="363636"/>
          <w:sz w:val="24"/>
          <w:szCs w:val="24"/>
          <w:lang w:val="en" w:eastAsia="en-AU"/>
        </w:rPr>
        <w:t>N</w:t>
      </w:r>
      <w:r w:rsidR="002106B2" w:rsidRPr="007C23EE">
        <w:rPr>
          <w:rFonts w:cs="Arial"/>
          <w:color w:val="363636"/>
          <w:sz w:val="24"/>
          <w:szCs w:val="24"/>
          <w:lang w:val="en" w:eastAsia="en-AU"/>
        </w:rPr>
        <w:t>on</w:t>
      </w:r>
      <w:r w:rsidR="002106B2">
        <w:rPr>
          <w:rFonts w:cs="Arial"/>
          <w:color w:val="363636"/>
          <w:sz w:val="24"/>
          <w:szCs w:val="24"/>
          <w:lang w:val="en" w:eastAsia="en-AU"/>
        </w:rPr>
        <w:t>-government organisations (NGO</w:t>
      </w:r>
      <w:r w:rsidR="006D772F">
        <w:rPr>
          <w:rFonts w:cs="Arial"/>
          <w:color w:val="363636"/>
          <w:sz w:val="24"/>
          <w:szCs w:val="24"/>
          <w:lang w:val="en" w:eastAsia="en-AU"/>
        </w:rPr>
        <w:t>s</w:t>
      </w:r>
      <w:r w:rsidR="002106B2">
        <w:rPr>
          <w:rFonts w:cs="Arial"/>
          <w:color w:val="363636"/>
          <w:sz w:val="24"/>
          <w:szCs w:val="24"/>
          <w:lang w:val="en" w:eastAsia="en-AU"/>
        </w:rPr>
        <w:t>), non-profit organisations (NPO</w:t>
      </w:r>
      <w:r w:rsidR="006D772F">
        <w:rPr>
          <w:rFonts w:cs="Arial"/>
          <w:color w:val="363636"/>
          <w:sz w:val="24"/>
          <w:szCs w:val="24"/>
          <w:lang w:val="en" w:eastAsia="en-AU"/>
        </w:rPr>
        <w:t>s</w:t>
      </w:r>
      <w:r w:rsidR="002106B2">
        <w:rPr>
          <w:rFonts w:cs="Arial"/>
          <w:color w:val="363636"/>
          <w:sz w:val="24"/>
          <w:szCs w:val="24"/>
          <w:lang w:val="en" w:eastAsia="en-AU"/>
        </w:rPr>
        <w:t>), and schools that could benefit from improvements were identified t</w:t>
      </w:r>
      <w:r w:rsidR="004E18B7">
        <w:rPr>
          <w:rFonts w:cs="Arial"/>
          <w:color w:val="363636"/>
          <w:sz w:val="24"/>
          <w:szCs w:val="24"/>
          <w:lang w:val="en" w:eastAsia="en-AU"/>
        </w:rPr>
        <w:t>hrough consultation with the Department of Social Development</w:t>
      </w:r>
      <w:r w:rsidR="002106B2">
        <w:rPr>
          <w:rFonts w:cs="Arial"/>
          <w:color w:val="363636"/>
          <w:sz w:val="24"/>
          <w:szCs w:val="24"/>
          <w:lang w:val="en" w:eastAsia="en-AU"/>
        </w:rPr>
        <w:t xml:space="preserve"> and</w:t>
      </w:r>
      <w:r w:rsidR="00AD2907">
        <w:rPr>
          <w:rFonts w:cs="Arial"/>
          <w:color w:val="363636"/>
          <w:sz w:val="24"/>
          <w:szCs w:val="24"/>
          <w:lang w:val="en" w:eastAsia="en-AU"/>
        </w:rPr>
        <w:t xml:space="preserve"> an independent </w:t>
      </w:r>
      <w:r w:rsidR="002106B2">
        <w:rPr>
          <w:rFonts w:cs="Arial"/>
          <w:color w:val="363636"/>
          <w:sz w:val="24"/>
          <w:szCs w:val="24"/>
          <w:lang w:val="en" w:eastAsia="en-AU"/>
        </w:rPr>
        <w:t>analysis</w:t>
      </w:r>
      <w:r w:rsidR="00AD2907">
        <w:rPr>
          <w:rFonts w:cs="Arial"/>
          <w:color w:val="363636"/>
          <w:sz w:val="24"/>
          <w:szCs w:val="24"/>
          <w:lang w:val="en" w:eastAsia="en-AU"/>
        </w:rPr>
        <w:t xml:space="preserve"> of the area’s needs</w:t>
      </w:r>
      <w:r w:rsidR="002106B2">
        <w:rPr>
          <w:rFonts w:cs="Arial"/>
          <w:color w:val="363636"/>
          <w:sz w:val="24"/>
          <w:szCs w:val="24"/>
          <w:lang w:val="en" w:eastAsia="en-AU"/>
        </w:rPr>
        <w:t>.</w:t>
      </w:r>
      <w:r>
        <w:rPr>
          <w:rFonts w:cs="Arial"/>
          <w:color w:val="363636"/>
          <w:sz w:val="24"/>
          <w:szCs w:val="24"/>
          <w:lang w:val="en" w:eastAsia="en-AU"/>
        </w:rPr>
        <w:t xml:space="preserve">” </w:t>
      </w:r>
      <w:r w:rsidR="00FA3CE3">
        <w:rPr>
          <w:rFonts w:cs="Arial"/>
          <w:color w:val="363636"/>
          <w:sz w:val="24"/>
          <w:szCs w:val="24"/>
          <w:lang w:val="en" w:eastAsia="en-AU"/>
        </w:rPr>
        <w:t>s</w:t>
      </w:r>
      <w:r>
        <w:rPr>
          <w:rFonts w:cs="Arial"/>
          <w:color w:val="363636"/>
          <w:sz w:val="24"/>
          <w:szCs w:val="24"/>
          <w:lang w:val="en" w:eastAsia="en-AU"/>
        </w:rPr>
        <w:t xml:space="preserve">ays Shelley Ngubane, </w:t>
      </w:r>
      <w:r w:rsidR="00AF7431">
        <w:rPr>
          <w:rFonts w:cs="Arial"/>
          <w:color w:val="363636"/>
          <w:sz w:val="24"/>
          <w:szCs w:val="24"/>
          <w:lang w:val="en" w:eastAsia="en-AU"/>
        </w:rPr>
        <w:t xml:space="preserve">the </w:t>
      </w:r>
      <w:r>
        <w:rPr>
          <w:rFonts w:cs="Arial"/>
          <w:color w:val="363636"/>
          <w:sz w:val="24"/>
          <w:szCs w:val="24"/>
          <w:lang w:val="en" w:eastAsia="en-AU"/>
        </w:rPr>
        <w:t>project contracts administrator</w:t>
      </w:r>
      <w:r w:rsidR="00D21C55">
        <w:rPr>
          <w:rFonts w:cs="Arial"/>
          <w:color w:val="363636"/>
          <w:sz w:val="24"/>
          <w:szCs w:val="24"/>
          <w:lang w:val="en" w:eastAsia="en-AU"/>
        </w:rPr>
        <w:t xml:space="preserve"> on the project</w:t>
      </w:r>
      <w:r>
        <w:rPr>
          <w:rFonts w:cs="Arial"/>
          <w:color w:val="363636"/>
          <w:sz w:val="24"/>
          <w:szCs w:val="24"/>
          <w:lang w:val="en" w:eastAsia="en-AU"/>
        </w:rPr>
        <w:t>.</w:t>
      </w:r>
      <w:r w:rsidR="00AD2907">
        <w:rPr>
          <w:rFonts w:cs="Arial"/>
          <w:color w:val="363636"/>
          <w:sz w:val="24"/>
          <w:szCs w:val="24"/>
          <w:lang w:val="en" w:eastAsia="en-AU"/>
        </w:rPr>
        <w:t xml:space="preserve"> </w:t>
      </w:r>
    </w:p>
    <w:p w14:paraId="29C4F444" w14:textId="77777777" w:rsidR="007C23EE" w:rsidRPr="007C23EE" w:rsidRDefault="007C23EE" w:rsidP="007C23EE">
      <w:pPr>
        <w:pStyle w:val="NoSpacing"/>
        <w:rPr>
          <w:rFonts w:cs="Arial"/>
          <w:color w:val="363636"/>
          <w:sz w:val="24"/>
          <w:szCs w:val="24"/>
          <w:lang w:val="en" w:eastAsia="en-AU"/>
        </w:rPr>
      </w:pPr>
    </w:p>
    <w:p w14:paraId="6C757699" w14:textId="15A65D6C" w:rsidR="007C23EE" w:rsidRDefault="00AD2907" w:rsidP="007C23EE">
      <w:pPr>
        <w:pStyle w:val="NoSpacing"/>
        <w:rPr>
          <w:rFonts w:cs="Arial"/>
          <w:color w:val="363636"/>
          <w:sz w:val="24"/>
          <w:szCs w:val="24"/>
          <w:lang w:val="en" w:eastAsia="en-AU"/>
        </w:rPr>
      </w:pPr>
      <w:r>
        <w:rPr>
          <w:rFonts w:cs="Arial"/>
          <w:color w:val="363636"/>
          <w:sz w:val="24"/>
          <w:szCs w:val="24"/>
          <w:lang w:val="en" w:eastAsia="en-AU"/>
        </w:rPr>
        <w:t>In</w:t>
      </w:r>
      <w:r w:rsidR="007C23EE" w:rsidRPr="007C23EE">
        <w:rPr>
          <w:rFonts w:cs="Arial"/>
          <w:color w:val="363636"/>
          <w:sz w:val="24"/>
          <w:szCs w:val="24"/>
          <w:lang w:val="en" w:eastAsia="en-AU"/>
        </w:rPr>
        <w:t xml:space="preserve"> Kimberley</w:t>
      </w:r>
      <w:r w:rsidR="00EE5738">
        <w:rPr>
          <w:rFonts w:cs="Arial"/>
          <w:color w:val="363636"/>
          <w:sz w:val="24"/>
          <w:szCs w:val="24"/>
          <w:lang w:val="en" w:eastAsia="en-AU"/>
        </w:rPr>
        <w:t>, Greenpoint Primary School’s</w:t>
      </w:r>
      <w:r w:rsidR="007C23EE" w:rsidRPr="007C23EE">
        <w:rPr>
          <w:rFonts w:cs="Arial"/>
          <w:color w:val="363636"/>
          <w:sz w:val="24"/>
          <w:szCs w:val="24"/>
          <w:lang w:val="en" w:eastAsia="en-AU"/>
        </w:rPr>
        <w:t xml:space="preserve"> computer room</w:t>
      </w:r>
      <w:r>
        <w:rPr>
          <w:rFonts w:cs="Arial"/>
          <w:color w:val="363636"/>
          <w:sz w:val="24"/>
          <w:szCs w:val="24"/>
          <w:lang w:val="en" w:eastAsia="en-AU"/>
        </w:rPr>
        <w:t xml:space="preserve"> was upgraded</w:t>
      </w:r>
      <w:r w:rsidR="007C23EE" w:rsidRPr="007C23EE">
        <w:rPr>
          <w:rFonts w:cs="Arial"/>
          <w:color w:val="363636"/>
          <w:sz w:val="24"/>
          <w:szCs w:val="24"/>
          <w:lang w:val="en" w:eastAsia="en-AU"/>
        </w:rPr>
        <w:t xml:space="preserve"> </w:t>
      </w:r>
      <w:r>
        <w:rPr>
          <w:rFonts w:cs="Arial"/>
          <w:color w:val="363636"/>
          <w:sz w:val="24"/>
          <w:szCs w:val="24"/>
          <w:lang w:val="en" w:eastAsia="en-AU"/>
        </w:rPr>
        <w:t>with</w:t>
      </w:r>
      <w:r w:rsidR="007C23EE" w:rsidRPr="007C23EE">
        <w:rPr>
          <w:rFonts w:cs="Arial"/>
          <w:color w:val="363636"/>
          <w:sz w:val="24"/>
          <w:szCs w:val="24"/>
          <w:lang w:val="en" w:eastAsia="en-AU"/>
        </w:rPr>
        <w:t xml:space="preserve"> 18 </w:t>
      </w:r>
      <w:r>
        <w:rPr>
          <w:rFonts w:cs="Arial"/>
          <w:color w:val="363636"/>
          <w:sz w:val="24"/>
          <w:szCs w:val="24"/>
          <w:lang w:val="en" w:eastAsia="en-AU"/>
        </w:rPr>
        <w:t xml:space="preserve">donated computers </w:t>
      </w:r>
      <w:r w:rsidR="00A41F62">
        <w:rPr>
          <w:rFonts w:cs="Arial"/>
          <w:color w:val="363636"/>
          <w:sz w:val="24"/>
          <w:szCs w:val="24"/>
          <w:lang w:val="en" w:eastAsia="en-AU"/>
        </w:rPr>
        <w:t xml:space="preserve">and the school’s </w:t>
      </w:r>
      <w:r w:rsidR="006D772F">
        <w:rPr>
          <w:rFonts w:cs="Arial"/>
          <w:color w:val="363636"/>
          <w:sz w:val="24"/>
          <w:szCs w:val="24"/>
          <w:lang w:val="en" w:eastAsia="en-AU"/>
        </w:rPr>
        <w:t>toilet</w:t>
      </w:r>
      <w:r>
        <w:rPr>
          <w:rFonts w:cs="Arial"/>
          <w:color w:val="363636"/>
          <w:sz w:val="24"/>
          <w:szCs w:val="24"/>
          <w:lang w:val="en" w:eastAsia="en-AU"/>
        </w:rPr>
        <w:t xml:space="preserve"> facilities were restored to working order. A</w:t>
      </w:r>
      <w:r w:rsidR="007C23EE" w:rsidRPr="007C23EE">
        <w:rPr>
          <w:rFonts w:cs="Arial"/>
          <w:color w:val="363636"/>
          <w:sz w:val="24"/>
          <w:szCs w:val="24"/>
          <w:lang w:val="en" w:eastAsia="en-AU"/>
        </w:rPr>
        <w:t xml:space="preserve">nother major community initiative </w:t>
      </w:r>
      <w:r>
        <w:rPr>
          <w:rFonts w:cs="Arial"/>
          <w:color w:val="363636"/>
          <w:sz w:val="24"/>
          <w:szCs w:val="24"/>
          <w:lang w:val="en" w:eastAsia="en-AU"/>
        </w:rPr>
        <w:t xml:space="preserve">involved </w:t>
      </w:r>
      <w:r w:rsidR="007C23EE" w:rsidRPr="007C23EE">
        <w:rPr>
          <w:rFonts w:cs="Arial"/>
          <w:color w:val="363636"/>
          <w:sz w:val="24"/>
          <w:szCs w:val="24"/>
          <w:lang w:val="en" w:eastAsia="en-AU"/>
        </w:rPr>
        <w:t>distributi</w:t>
      </w:r>
      <w:r>
        <w:rPr>
          <w:rFonts w:cs="Arial"/>
          <w:color w:val="363636"/>
          <w:sz w:val="24"/>
          <w:szCs w:val="24"/>
          <w:lang w:val="en" w:eastAsia="en-AU"/>
        </w:rPr>
        <w:t>ng</w:t>
      </w:r>
      <w:r w:rsidR="007C23EE" w:rsidRPr="007C23EE">
        <w:rPr>
          <w:rFonts w:cs="Arial"/>
          <w:color w:val="363636"/>
          <w:sz w:val="24"/>
          <w:szCs w:val="24"/>
          <w:lang w:val="en" w:eastAsia="en-AU"/>
        </w:rPr>
        <w:t xml:space="preserve"> </w:t>
      </w:r>
      <w:r>
        <w:rPr>
          <w:rFonts w:cs="Arial"/>
          <w:color w:val="363636"/>
          <w:sz w:val="24"/>
          <w:szCs w:val="24"/>
          <w:lang w:val="en" w:eastAsia="en-AU"/>
        </w:rPr>
        <w:t xml:space="preserve">all </w:t>
      </w:r>
      <w:r w:rsidR="007C23EE" w:rsidRPr="007C23EE">
        <w:rPr>
          <w:rFonts w:cs="Arial"/>
          <w:color w:val="363636"/>
          <w:sz w:val="24"/>
          <w:szCs w:val="24"/>
          <w:lang w:val="en" w:eastAsia="en-AU"/>
        </w:rPr>
        <w:t xml:space="preserve">furniture from the nine </w:t>
      </w:r>
      <w:r w:rsidR="007C23EE" w:rsidRPr="007C23EE">
        <w:rPr>
          <w:rFonts w:cs="Arial"/>
          <w:color w:val="363636"/>
          <w:sz w:val="24"/>
          <w:szCs w:val="24"/>
          <w:lang w:val="en" w:eastAsia="en-AU"/>
        </w:rPr>
        <w:lastRenderedPageBreak/>
        <w:t>houses used during the project to various NPOs in the area, including a women’s shelter, a retirement home</w:t>
      </w:r>
      <w:r>
        <w:rPr>
          <w:rFonts w:cs="Arial"/>
          <w:color w:val="363636"/>
          <w:sz w:val="24"/>
          <w:szCs w:val="24"/>
          <w:lang w:val="en" w:eastAsia="en-AU"/>
        </w:rPr>
        <w:t>,</w:t>
      </w:r>
      <w:r w:rsidR="007C23EE" w:rsidRPr="007C23EE">
        <w:rPr>
          <w:rFonts w:cs="Arial"/>
          <w:color w:val="363636"/>
          <w:sz w:val="24"/>
          <w:szCs w:val="24"/>
          <w:lang w:val="en" w:eastAsia="en-AU"/>
        </w:rPr>
        <w:t xml:space="preserve"> and a facility for the mentally-handicapped. </w:t>
      </w:r>
    </w:p>
    <w:p w14:paraId="1A1AC655" w14:textId="77777777" w:rsidR="007C23EE" w:rsidRPr="007C23EE" w:rsidRDefault="007C23EE" w:rsidP="007C23EE">
      <w:pPr>
        <w:pStyle w:val="NoSpacing"/>
        <w:rPr>
          <w:rFonts w:cs="Arial"/>
          <w:color w:val="363636"/>
          <w:sz w:val="24"/>
          <w:szCs w:val="24"/>
          <w:lang w:val="en" w:eastAsia="en-AU"/>
        </w:rPr>
      </w:pPr>
    </w:p>
    <w:p w14:paraId="698339E8" w14:textId="72916143" w:rsidR="00555E17" w:rsidRPr="00555E17" w:rsidRDefault="00AE45F4" w:rsidP="007C23EE">
      <w:pPr>
        <w:pStyle w:val="NoSpacing"/>
        <w:rPr>
          <w:rFonts w:cs="Arial"/>
          <w:color w:val="363636"/>
          <w:sz w:val="24"/>
          <w:szCs w:val="24"/>
          <w:lang w:val="en" w:eastAsia="en-AU"/>
        </w:rPr>
      </w:pPr>
      <w:r>
        <w:rPr>
          <w:rFonts w:cs="Arial"/>
          <w:color w:val="363636"/>
          <w:sz w:val="24"/>
          <w:szCs w:val="24"/>
          <w:lang w:val="en" w:eastAsia="en-AU"/>
        </w:rPr>
        <w:t>T</w:t>
      </w:r>
      <w:r w:rsidR="00AF62FB">
        <w:rPr>
          <w:rFonts w:cs="Arial"/>
          <w:color w:val="363636"/>
          <w:sz w:val="24"/>
          <w:szCs w:val="24"/>
          <w:lang w:val="en" w:eastAsia="en-AU"/>
        </w:rPr>
        <w:t>l</w:t>
      </w:r>
      <w:r>
        <w:rPr>
          <w:rFonts w:cs="Arial"/>
          <w:color w:val="363636"/>
          <w:sz w:val="24"/>
          <w:szCs w:val="24"/>
          <w:lang w:val="en" w:eastAsia="en-AU"/>
        </w:rPr>
        <w:t>h</w:t>
      </w:r>
      <w:r w:rsidR="00AF62FB">
        <w:rPr>
          <w:rFonts w:cs="Arial"/>
          <w:color w:val="363636"/>
          <w:sz w:val="24"/>
          <w:szCs w:val="24"/>
          <w:lang w:val="en" w:eastAsia="en-AU"/>
        </w:rPr>
        <w:t xml:space="preserve">apane </w:t>
      </w:r>
      <w:r w:rsidR="007C23EE" w:rsidRPr="007C23EE">
        <w:rPr>
          <w:rFonts w:cs="Arial"/>
          <w:color w:val="363636"/>
          <w:sz w:val="24"/>
          <w:szCs w:val="24"/>
          <w:lang w:val="en" w:eastAsia="en-AU"/>
        </w:rPr>
        <w:t>concludes</w:t>
      </w:r>
      <w:r w:rsidR="00AD2907">
        <w:rPr>
          <w:rFonts w:cs="Arial"/>
          <w:color w:val="363636"/>
          <w:sz w:val="24"/>
          <w:szCs w:val="24"/>
          <w:lang w:val="en" w:eastAsia="en-AU"/>
        </w:rPr>
        <w:t>,</w:t>
      </w:r>
      <w:r w:rsidR="007C23EE" w:rsidRPr="007C23EE">
        <w:rPr>
          <w:rFonts w:cs="Arial"/>
          <w:color w:val="363636"/>
          <w:sz w:val="24"/>
          <w:szCs w:val="24"/>
          <w:lang w:val="en" w:eastAsia="en-AU"/>
        </w:rPr>
        <w:t xml:space="preserve"> “It is extremely gratifying that through partnerships with </w:t>
      </w:r>
      <w:r w:rsidR="002106B2">
        <w:rPr>
          <w:rFonts w:cs="Arial"/>
          <w:color w:val="363636"/>
          <w:sz w:val="24"/>
          <w:szCs w:val="24"/>
          <w:lang w:val="en" w:eastAsia="en-AU"/>
        </w:rPr>
        <w:t xml:space="preserve">state-owned companies </w:t>
      </w:r>
      <w:r w:rsidR="007C23EE" w:rsidRPr="007C23EE">
        <w:rPr>
          <w:rFonts w:cs="Arial"/>
          <w:color w:val="363636"/>
          <w:sz w:val="24"/>
          <w:szCs w:val="24"/>
          <w:lang w:val="en" w:eastAsia="en-AU"/>
        </w:rPr>
        <w:t xml:space="preserve">like Transnet, </w:t>
      </w:r>
      <w:r w:rsidR="002106B2">
        <w:rPr>
          <w:rFonts w:cs="Arial"/>
          <w:color w:val="363636"/>
          <w:sz w:val="24"/>
          <w:szCs w:val="24"/>
          <w:lang w:val="en" w:eastAsia="en-AU"/>
        </w:rPr>
        <w:t xml:space="preserve">who are at the forefront of implementing the government’s objectives towards sustainable socio-economic transformation, that </w:t>
      </w:r>
      <w:r w:rsidR="007C23EE" w:rsidRPr="007C23EE">
        <w:rPr>
          <w:rFonts w:cs="Arial"/>
          <w:color w:val="363636"/>
          <w:sz w:val="24"/>
          <w:szCs w:val="24"/>
          <w:lang w:val="en" w:eastAsia="en-AU"/>
        </w:rPr>
        <w:t xml:space="preserve">Hatch is able to </w:t>
      </w:r>
      <w:r w:rsidR="0000153B">
        <w:rPr>
          <w:rFonts w:cs="Arial"/>
          <w:color w:val="363636"/>
          <w:sz w:val="24"/>
          <w:szCs w:val="24"/>
          <w:lang w:val="en" w:eastAsia="en-AU"/>
        </w:rPr>
        <w:t xml:space="preserve">provide innovative, sustainable solutions to </w:t>
      </w:r>
      <w:r w:rsidR="00C85089">
        <w:rPr>
          <w:rFonts w:cs="Arial"/>
          <w:color w:val="363636"/>
          <w:sz w:val="24"/>
          <w:szCs w:val="24"/>
          <w:lang w:val="en" w:eastAsia="en-AU"/>
        </w:rPr>
        <w:t xml:space="preserve">solve </w:t>
      </w:r>
      <w:r w:rsidR="0000153B">
        <w:rPr>
          <w:rFonts w:cs="Arial"/>
          <w:color w:val="363636"/>
          <w:sz w:val="24"/>
          <w:szCs w:val="24"/>
          <w:lang w:val="en" w:eastAsia="en-AU"/>
        </w:rPr>
        <w:t xml:space="preserve">the tough social and economic challenges faced by communities like the Northern Cape. </w:t>
      </w:r>
      <w:r w:rsidR="007C23EE" w:rsidRPr="007C23EE">
        <w:rPr>
          <w:rFonts w:cs="Arial"/>
          <w:color w:val="363636"/>
          <w:sz w:val="24"/>
          <w:szCs w:val="24"/>
          <w:lang w:val="en" w:eastAsia="en-AU"/>
        </w:rPr>
        <w:t xml:space="preserve"> . We are equally proud of all of our diverse supplier development and community outreach initiatives, as these are an integral part of our commitment to building a sustainable future for all South Africans.”</w:t>
      </w:r>
    </w:p>
    <w:p w14:paraId="163C3663" w14:textId="77777777" w:rsidR="00342A5E" w:rsidRDefault="00342A5E" w:rsidP="00324C47">
      <w:pPr>
        <w:pStyle w:val="NoSpacing"/>
        <w:rPr>
          <w:rFonts w:cs="Arial"/>
          <w:sz w:val="24"/>
          <w:szCs w:val="24"/>
        </w:rPr>
      </w:pPr>
      <w:bookmarkStart w:id="0" w:name="_GoBack"/>
      <w:bookmarkEnd w:id="0"/>
    </w:p>
    <w:p w14:paraId="1EFF2B90" w14:textId="77777777" w:rsidR="004D0999" w:rsidRPr="000E53DB" w:rsidRDefault="004D0999" w:rsidP="000E53DB">
      <w:pPr>
        <w:pStyle w:val="NoSpacing"/>
        <w:rPr>
          <w:rFonts w:cs="Arial"/>
          <w:color w:val="363636"/>
          <w:sz w:val="24"/>
          <w:szCs w:val="24"/>
          <w:lang w:val="en" w:eastAsia="en-AU"/>
        </w:rPr>
      </w:pPr>
      <w:r w:rsidRPr="000E53DB">
        <w:rPr>
          <w:rFonts w:cs="Arial"/>
          <w:color w:val="363636"/>
          <w:sz w:val="24"/>
          <w:szCs w:val="24"/>
          <w:lang w:val="en" w:eastAsia="en-AU"/>
        </w:rPr>
        <w:t>For more information, please contact:</w:t>
      </w:r>
    </w:p>
    <w:p w14:paraId="4741321E" w14:textId="77777777" w:rsidR="007C23EE" w:rsidRDefault="007C23EE" w:rsidP="007C23EE">
      <w:pPr>
        <w:spacing w:after="0"/>
        <w:rPr>
          <w:rFonts w:cs="Arial"/>
          <w:color w:val="363636"/>
          <w:sz w:val="24"/>
          <w:szCs w:val="24"/>
          <w:lang w:val="en" w:eastAsia="en-AU"/>
        </w:rPr>
      </w:pPr>
    </w:p>
    <w:p w14:paraId="7D42A740" w14:textId="70D8C66D" w:rsidR="007C23EE" w:rsidRPr="007C23EE" w:rsidRDefault="007C23EE" w:rsidP="007C23EE">
      <w:pPr>
        <w:spacing w:after="0"/>
        <w:rPr>
          <w:rFonts w:cs="Arial"/>
          <w:color w:val="363636"/>
          <w:sz w:val="24"/>
          <w:szCs w:val="24"/>
          <w:lang w:val="en" w:eastAsia="en-AU"/>
        </w:rPr>
      </w:pPr>
      <w:r w:rsidRPr="007C23EE">
        <w:rPr>
          <w:rFonts w:cs="Arial"/>
          <w:color w:val="363636"/>
          <w:sz w:val="24"/>
          <w:szCs w:val="24"/>
          <w:lang w:val="en" w:eastAsia="en-AU"/>
        </w:rPr>
        <w:t>Nomvelo Buthelezi</w:t>
      </w:r>
    </w:p>
    <w:p w14:paraId="43BE23E7" w14:textId="77777777" w:rsidR="007C23EE" w:rsidRPr="007C23EE" w:rsidRDefault="007C23EE" w:rsidP="007C23EE">
      <w:pPr>
        <w:spacing w:after="0"/>
        <w:rPr>
          <w:rFonts w:cs="Arial"/>
          <w:color w:val="363636"/>
          <w:sz w:val="24"/>
          <w:szCs w:val="24"/>
          <w:lang w:val="en" w:eastAsia="en-AU"/>
        </w:rPr>
      </w:pPr>
      <w:r w:rsidRPr="007C23EE">
        <w:rPr>
          <w:rFonts w:cs="Arial"/>
          <w:color w:val="363636"/>
          <w:sz w:val="24"/>
          <w:szCs w:val="24"/>
          <w:lang w:val="en" w:eastAsia="en-AU"/>
        </w:rPr>
        <w:t xml:space="preserve">NGAGE Public Relations </w:t>
      </w:r>
    </w:p>
    <w:p w14:paraId="70743DBD" w14:textId="77777777" w:rsidR="007C23EE" w:rsidRPr="007C23EE" w:rsidRDefault="007C23EE" w:rsidP="007C23EE">
      <w:pPr>
        <w:spacing w:after="0"/>
        <w:rPr>
          <w:rFonts w:cs="Arial"/>
          <w:color w:val="363636"/>
          <w:sz w:val="24"/>
          <w:szCs w:val="24"/>
          <w:lang w:val="en" w:eastAsia="en-AU"/>
        </w:rPr>
      </w:pPr>
      <w:r w:rsidRPr="007C23EE">
        <w:rPr>
          <w:rFonts w:cs="Arial"/>
          <w:color w:val="363636"/>
          <w:sz w:val="24"/>
          <w:szCs w:val="24"/>
          <w:lang w:val="en" w:eastAsia="en-AU"/>
        </w:rPr>
        <w:t>Phone: (011) 867-7763</w:t>
      </w:r>
    </w:p>
    <w:p w14:paraId="36718049" w14:textId="77777777" w:rsidR="007C23EE" w:rsidRPr="007C23EE" w:rsidRDefault="007C23EE" w:rsidP="007C23EE">
      <w:pPr>
        <w:spacing w:after="0"/>
        <w:rPr>
          <w:rFonts w:cs="Arial"/>
          <w:color w:val="363636"/>
          <w:sz w:val="24"/>
          <w:szCs w:val="24"/>
          <w:lang w:val="en" w:eastAsia="en-AU"/>
        </w:rPr>
      </w:pPr>
      <w:r w:rsidRPr="007C23EE">
        <w:rPr>
          <w:rFonts w:cs="Arial"/>
          <w:color w:val="363636"/>
          <w:sz w:val="24"/>
          <w:szCs w:val="24"/>
          <w:lang w:val="en" w:eastAsia="en-AU"/>
        </w:rPr>
        <w:t>Fax: 086 512 3352</w:t>
      </w:r>
    </w:p>
    <w:p w14:paraId="3B53377A" w14:textId="77777777" w:rsidR="007C23EE" w:rsidRPr="007C23EE" w:rsidRDefault="007C23EE" w:rsidP="007C23EE">
      <w:pPr>
        <w:spacing w:after="0"/>
        <w:rPr>
          <w:rFonts w:cs="Arial"/>
          <w:color w:val="363636"/>
          <w:sz w:val="24"/>
          <w:szCs w:val="24"/>
          <w:lang w:val="en" w:eastAsia="en-AU"/>
        </w:rPr>
      </w:pPr>
      <w:r w:rsidRPr="007C23EE">
        <w:rPr>
          <w:rFonts w:cs="Arial"/>
          <w:color w:val="363636"/>
          <w:sz w:val="24"/>
          <w:szCs w:val="24"/>
          <w:lang w:val="en" w:eastAsia="en-AU"/>
        </w:rPr>
        <w:t>Cell: 083 408 8911</w:t>
      </w:r>
    </w:p>
    <w:p w14:paraId="02841DB0" w14:textId="7799C8F4" w:rsidR="007C23EE" w:rsidRDefault="007C23EE" w:rsidP="007C23EE">
      <w:pPr>
        <w:spacing w:after="0"/>
        <w:rPr>
          <w:rFonts w:cs="Arial"/>
          <w:color w:val="363636"/>
          <w:sz w:val="24"/>
          <w:szCs w:val="24"/>
          <w:lang w:val="en" w:eastAsia="en-AU"/>
        </w:rPr>
      </w:pPr>
      <w:r w:rsidRPr="007C23EE">
        <w:rPr>
          <w:rFonts w:cs="Arial"/>
          <w:color w:val="363636"/>
          <w:sz w:val="24"/>
          <w:szCs w:val="24"/>
          <w:lang w:val="en" w:eastAsia="en-AU"/>
        </w:rPr>
        <w:t xml:space="preserve">Email: </w:t>
      </w:r>
      <w:hyperlink r:id="rId8" w:history="1">
        <w:r w:rsidRPr="00632B35">
          <w:rPr>
            <w:rStyle w:val="Hyperlink"/>
            <w:rFonts w:cs="Arial"/>
            <w:sz w:val="24"/>
            <w:szCs w:val="24"/>
            <w:lang w:val="en" w:eastAsia="en-AU"/>
          </w:rPr>
          <w:t>nomvelo@ngage.co.za</w:t>
        </w:r>
      </w:hyperlink>
    </w:p>
    <w:p w14:paraId="7386B486" w14:textId="3FB7D544" w:rsidR="00A36C8A" w:rsidRDefault="007C23EE" w:rsidP="007C23EE">
      <w:pPr>
        <w:spacing w:after="0"/>
        <w:rPr>
          <w:rFonts w:cs="Arial"/>
          <w:color w:val="363636"/>
          <w:sz w:val="24"/>
          <w:szCs w:val="24"/>
          <w:lang w:val="en" w:eastAsia="en-AU"/>
        </w:rPr>
      </w:pPr>
      <w:r w:rsidRPr="007C23EE">
        <w:rPr>
          <w:rFonts w:cs="Arial"/>
          <w:color w:val="363636"/>
          <w:sz w:val="24"/>
          <w:szCs w:val="24"/>
          <w:lang w:val="en" w:eastAsia="en-AU"/>
        </w:rPr>
        <w:t xml:space="preserve">Web: </w:t>
      </w:r>
      <w:hyperlink r:id="rId9" w:history="1">
        <w:r w:rsidRPr="00632B35">
          <w:rPr>
            <w:rStyle w:val="Hyperlink"/>
            <w:rFonts w:cs="Arial"/>
            <w:sz w:val="24"/>
            <w:szCs w:val="24"/>
            <w:lang w:val="en" w:eastAsia="en-AU"/>
          </w:rPr>
          <w:t>www.ngage.co.za</w:t>
        </w:r>
      </w:hyperlink>
    </w:p>
    <w:p w14:paraId="360D1844" w14:textId="0623C13C" w:rsidR="005D5627" w:rsidRDefault="005D5627" w:rsidP="00D85FA7">
      <w:pPr>
        <w:spacing w:after="0"/>
        <w:rPr>
          <w:rFonts w:cs="Arial"/>
          <w:b/>
          <w:sz w:val="24"/>
          <w:szCs w:val="24"/>
        </w:rPr>
      </w:pPr>
    </w:p>
    <w:p w14:paraId="7E50D478" w14:textId="7034D645" w:rsidR="00E22E22" w:rsidRPr="009D44AC" w:rsidRDefault="00E22E22" w:rsidP="00D85FA7">
      <w:pPr>
        <w:spacing w:after="0"/>
        <w:rPr>
          <w:rFonts w:cs="Arial"/>
          <w:b/>
          <w:sz w:val="24"/>
          <w:szCs w:val="24"/>
        </w:rPr>
      </w:pPr>
      <w:r w:rsidRPr="009D44AC">
        <w:rPr>
          <w:rFonts w:cs="Arial"/>
          <w:b/>
          <w:sz w:val="24"/>
          <w:szCs w:val="24"/>
        </w:rPr>
        <w:t>About Hatch</w:t>
      </w:r>
    </w:p>
    <w:p w14:paraId="4794C2F8" w14:textId="00B692B0" w:rsidR="00122956" w:rsidRDefault="004D0999" w:rsidP="000E53DB">
      <w:pPr>
        <w:pStyle w:val="NoSpacing"/>
        <w:rPr>
          <w:rFonts w:cs="Arial"/>
          <w:sz w:val="24"/>
          <w:szCs w:val="24"/>
        </w:rPr>
      </w:pPr>
      <w:r w:rsidRPr="000E53DB">
        <w:rPr>
          <w:rFonts w:cs="Arial"/>
          <w:color w:val="363636"/>
          <w:sz w:val="24"/>
          <w:szCs w:val="24"/>
          <w:lang w:val="en" w:eastAsia="en-AU"/>
        </w:rPr>
        <w:t xml:space="preserve">Whatever our clients envision, our engineers can design and build. With over six decades of business and technical experience in the mining, energy, and infrastructure sectors, we know your business and understand that your challenges are changing rapidly. We respond quickly with solutions that are smarter, more efficient and innovative. We draw upon our 9,000 staff with experience in over 150 countries to challenge the status quo and create positive change for our clients, our employees, and the communities we serve.  </w:t>
      </w:r>
    </w:p>
    <w:p w14:paraId="2E58458C" w14:textId="77777777" w:rsidR="00122956" w:rsidRDefault="00122956" w:rsidP="000E53DB">
      <w:pPr>
        <w:pStyle w:val="NoSpacing"/>
        <w:rPr>
          <w:rFonts w:cs="Arial"/>
          <w:sz w:val="24"/>
          <w:szCs w:val="24"/>
        </w:rPr>
      </w:pPr>
    </w:p>
    <w:p w14:paraId="6134FACA" w14:textId="77777777" w:rsidR="00122956" w:rsidRDefault="004D0999" w:rsidP="000E53DB">
      <w:pPr>
        <w:pStyle w:val="NoSpacing"/>
        <w:rPr>
          <w:rStyle w:val="Hyperlink"/>
          <w:rFonts w:cs="Arial"/>
          <w:sz w:val="24"/>
          <w:szCs w:val="24"/>
        </w:rPr>
      </w:pPr>
      <w:r w:rsidRPr="004D0999">
        <w:rPr>
          <w:rFonts w:cs="Arial"/>
          <w:sz w:val="24"/>
          <w:szCs w:val="24"/>
        </w:rPr>
        <w:t xml:space="preserve">Find out more on </w:t>
      </w:r>
      <w:hyperlink r:id="rId10" w:history="1">
        <w:r w:rsidRPr="00193B0F">
          <w:rPr>
            <w:rStyle w:val="Hyperlink"/>
            <w:rFonts w:cs="Arial"/>
            <w:sz w:val="24"/>
            <w:szCs w:val="24"/>
          </w:rPr>
          <w:t>www.hatch.com</w:t>
        </w:r>
      </w:hyperlink>
      <w:r w:rsidR="00122956">
        <w:rPr>
          <w:rStyle w:val="Hyperlink"/>
          <w:rFonts w:cs="Arial"/>
          <w:sz w:val="24"/>
          <w:szCs w:val="24"/>
        </w:rPr>
        <w:t>.</w:t>
      </w:r>
    </w:p>
    <w:p w14:paraId="13E86F73" w14:textId="6E251F3A" w:rsidR="008D6593" w:rsidRDefault="004D0999" w:rsidP="000E53DB">
      <w:pPr>
        <w:pStyle w:val="NoSpacing"/>
        <w:rPr>
          <w:rFonts w:cs="Arial"/>
          <w:sz w:val="24"/>
          <w:szCs w:val="24"/>
        </w:rPr>
      </w:pPr>
      <w:r>
        <w:rPr>
          <w:rFonts w:cs="Arial"/>
          <w:sz w:val="24"/>
          <w:szCs w:val="24"/>
        </w:rPr>
        <w:t xml:space="preserve"> </w:t>
      </w:r>
    </w:p>
    <w:p w14:paraId="7DAE300E" w14:textId="7727843A" w:rsidR="00C71E67" w:rsidRPr="00A74FB9" w:rsidRDefault="00C71E67" w:rsidP="000E53DB">
      <w:pPr>
        <w:rPr>
          <w:rFonts w:cs="Arial"/>
          <w:color w:val="363636"/>
          <w:sz w:val="24"/>
          <w:szCs w:val="24"/>
          <w:lang w:eastAsia="en-AU"/>
        </w:rPr>
      </w:pPr>
    </w:p>
    <w:sectPr w:rsidR="00C71E67" w:rsidRPr="00A74FB9" w:rsidSect="00D61E37">
      <w:headerReference w:type="even" r:id="rId11"/>
      <w:headerReference w:type="default" r:id="rId12"/>
      <w:headerReference w:type="first" r:id="rId13"/>
      <w:pgSz w:w="12240" w:h="15840"/>
      <w:pgMar w:top="3483" w:right="1440" w:bottom="720" w:left="1440" w:header="720" w:footer="129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CE3C2" w14:textId="77777777" w:rsidR="00182A96" w:rsidRDefault="00182A96" w:rsidP="00B55711">
      <w:pPr>
        <w:spacing w:after="0" w:line="240" w:lineRule="auto"/>
      </w:pPr>
      <w:r>
        <w:separator/>
      </w:r>
    </w:p>
  </w:endnote>
  <w:endnote w:type="continuationSeparator" w:id="0">
    <w:p w14:paraId="5F05D870" w14:textId="77777777" w:rsidR="00182A96" w:rsidRDefault="00182A96" w:rsidP="00B55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Arial"/>
    <w:panose1 w:val="00000000000000000000"/>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1A1A125-50AF-4122-8174-02DC7E76751E}"/>
  </w:font>
  <w:font w:name="MS Gothic">
    <w:altName w:val="ＭＳ ゴシック"/>
    <w:panose1 w:val="020B0609070205080204"/>
    <w:charset w:val="80"/>
    <w:family w:val="modern"/>
    <w:pitch w:val="fixed"/>
    <w:sig w:usb0="E00002FF" w:usb1="6AC7FDFB" w:usb2="08000012" w:usb3="00000000" w:csb0="0002009F" w:csb1="00000000"/>
  </w:font>
  <w:font w:name="Source Sans Pro Light">
    <w:altName w:val="Arial"/>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2" w:fontKey="{FA4150C3-9838-48A2-A5A9-A8C5A91EE2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A7A1DFC-F4DB-45B8-AC1C-E0E5905B8338}"/>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8776A" w14:textId="77777777" w:rsidR="00182A96" w:rsidRDefault="00182A96" w:rsidP="00B55711">
      <w:pPr>
        <w:spacing w:after="0" w:line="240" w:lineRule="auto"/>
      </w:pPr>
      <w:r>
        <w:separator/>
      </w:r>
    </w:p>
  </w:footnote>
  <w:footnote w:type="continuationSeparator" w:id="0">
    <w:p w14:paraId="31500D9D" w14:textId="77777777" w:rsidR="00182A96" w:rsidRDefault="00182A96" w:rsidP="00B55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6CCFB" w14:textId="77777777" w:rsidR="001B24D6" w:rsidRDefault="001B24D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2D39" w14:textId="77777777" w:rsidR="001B24D6" w:rsidRPr="008D6593" w:rsidRDefault="001B24D6" w:rsidP="00B55711">
    <w:pPr>
      <w:pStyle w:val="NewsRelease"/>
    </w:pPr>
    <w:r w:rsidRPr="00B55711">
      <w:rPr>
        <w:noProof/>
      </w:rPr>
      <w:drawing>
        <wp:anchor distT="0" distB="0" distL="114300" distR="114300" simplePos="0" relativeHeight="251659264" behindDoc="1" locked="0" layoutInCell="1" allowOverlap="1" wp14:anchorId="2146CA03" wp14:editId="33C0A2F1">
          <wp:simplePos x="0" y="0"/>
          <wp:positionH relativeFrom="column">
            <wp:posOffset>4800600</wp:posOffset>
          </wp:positionH>
          <wp:positionV relativeFrom="paragraph">
            <wp:posOffset>187960</wp:posOffset>
          </wp:positionV>
          <wp:extent cx="1691640" cy="6089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_Logo_Colour_Spot.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1640" cy="6089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EFD7" w14:textId="77777777" w:rsidR="001B24D6" w:rsidRDefault="001B24D6" w:rsidP="008D6593">
    <w:pPr>
      <w:pStyle w:val="NewsRelease"/>
      <w:rPr>
        <w:sz w:val="60"/>
        <w:szCs w:val="60"/>
      </w:rPr>
    </w:pPr>
    <w:r>
      <w:rPr>
        <w:noProof/>
        <w:sz w:val="60"/>
        <w:szCs w:val="60"/>
      </w:rPr>
      <w:drawing>
        <wp:anchor distT="0" distB="0" distL="114300" distR="114300" simplePos="0" relativeHeight="251664384" behindDoc="1" locked="0" layoutInCell="1" allowOverlap="1" wp14:anchorId="0037C6D4" wp14:editId="76D36D3B">
          <wp:simplePos x="0" y="0"/>
          <wp:positionH relativeFrom="column">
            <wp:posOffset>4806315</wp:posOffset>
          </wp:positionH>
          <wp:positionV relativeFrom="paragraph">
            <wp:posOffset>175260</wp:posOffset>
          </wp:positionV>
          <wp:extent cx="1687830" cy="609600"/>
          <wp:effectExtent l="0" t="0" r="0" b="0"/>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_Logo_Colour_Spot.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7830" cy="609600"/>
                  </a:xfrm>
                  <a:prstGeom prst="rect">
                    <a:avLst/>
                  </a:prstGeom>
                </pic:spPr>
              </pic:pic>
            </a:graphicData>
          </a:graphic>
        </wp:anchor>
      </w:drawing>
    </w:r>
    <w:r>
      <w:rPr>
        <w:noProof/>
        <w:sz w:val="60"/>
        <w:szCs w:val="60"/>
      </w:rPr>
      <w:drawing>
        <wp:anchor distT="0" distB="0" distL="114300" distR="114300" simplePos="0" relativeHeight="251665408" behindDoc="1" locked="0" layoutInCell="1" allowOverlap="1" wp14:anchorId="281275CF" wp14:editId="673E5459">
          <wp:simplePos x="0" y="0"/>
          <wp:positionH relativeFrom="column">
            <wp:posOffset>-6979627</wp:posOffset>
          </wp:positionH>
          <wp:positionV relativeFrom="paragraph">
            <wp:posOffset>-316523</wp:posOffset>
          </wp:positionV>
          <wp:extent cx="6803781" cy="22860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03781" cy="2286000"/>
                  </a:xfrm>
                  <a:prstGeom prst="rect">
                    <a:avLst/>
                  </a:prstGeom>
                </pic:spPr>
              </pic:pic>
            </a:graphicData>
          </a:graphic>
        </wp:anchor>
      </w:drawing>
    </w:r>
  </w:p>
  <w:p w14:paraId="0287EEFD" w14:textId="77777777" w:rsidR="001B24D6" w:rsidRPr="009D44AC" w:rsidRDefault="001B24D6" w:rsidP="008D6593">
    <w:pPr>
      <w:pStyle w:val="NewsRelease"/>
      <w:rPr>
        <w:rFonts w:ascii="Source Sans Pro" w:hAnsi="Source Sans Pro"/>
        <w:sz w:val="60"/>
        <w:szCs w:val="60"/>
      </w:rPr>
    </w:pPr>
  </w:p>
  <w:p w14:paraId="33E81842" w14:textId="77777777" w:rsidR="001B24D6" w:rsidRPr="009D44AC" w:rsidRDefault="001B24D6" w:rsidP="008D6593">
    <w:pPr>
      <w:pStyle w:val="NewsRelease"/>
      <w:rPr>
        <w:rFonts w:ascii="Source Sans Pro" w:hAnsi="Source Sans Pro" w:cs="Arial"/>
        <w:sz w:val="60"/>
        <w:szCs w:val="60"/>
      </w:rPr>
    </w:pPr>
    <w:r w:rsidRPr="009D44AC">
      <w:rPr>
        <w:rFonts w:ascii="Source Sans Pro" w:hAnsi="Source Sans Pro" w:cs="Arial"/>
        <w:sz w:val="60"/>
        <w:szCs w:val="60"/>
      </w:rPr>
      <w:t xml:space="preserve">News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EDF"/>
    <w:multiLevelType w:val="hybridMultilevel"/>
    <w:tmpl w:val="96D03DD0"/>
    <w:lvl w:ilvl="0" w:tplc="2CE49904">
      <w:start w:val="2"/>
      <w:numFmt w:val="bullet"/>
      <w:lvlText w:val="-"/>
      <w:lvlJc w:val="left"/>
      <w:pPr>
        <w:ind w:left="1080" w:hanging="360"/>
      </w:pPr>
      <w:rPr>
        <w:rFonts w:ascii="Source Sans Pro" w:eastAsia="Times New Roman" w:hAnsi="Source Sans Pro"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F035BB"/>
    <w:multiLevelType w:val="hybridMultilevel"/>
    <w:tmpl w:val="20B29332"/>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2" w15:restartNumberingAfterBreak="0">
    <w:nsid w:val="407A4A7B"/>
    <w:multiLevelType w:val="hybridMultilevel"/>
    <w:tmpl w:val="BF20B72E"/>
    <w:lvl w:ilvl="0" w:tplc="24CE6434">
      <w:start w:val="2"/>
      <w:numFmt w:val="bullet"/>
      <w:lvlText w:val="-"/>
      <w:lvlJc w:val="left"/>
      <w:pPr>
        <w:ind w:left="720" w:hanging="360"/>
      </w:pPr>
      <w:rPr>
        <w:rFonts w:ascii="Source Sans Pro" w:eastAsia="Times New Roman" w:hAnsi="Source Sans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yMzEzM7E0tTQ3NjJV0lEKTi0uzszPAymwrAUAdma8UiwAAAA="/>
    <w:docVar w:name="dgnword-docGUID" w:val="{0CD11F5C-74A9-4AB3-9305-D3BA74B9E216}"/>
    <w:docVar w:name="dgnword-eventsink" w:val="749126608"/>
  </w:docVars>
  <w:rsids>
    <w:rsidRoot w:val="00B55711"/>
    <w:rsid w:val="00001198"/>
    <w:rsid w:val="0000153B"/>
    <w:rsid w:val="00004115"/>
    <w:rsid w:val="00024A6A"/>
    <w:rsid w:val="00040E26"/>
    <w:rsid w:val="000444AB"/>
    <w:rsid w:val="00052DA0"/>
    <w:rsid w:val="00054EEA"/>
    <w:rsid w:val="00063095"/>
    <w:rsid w:val="0006330C"/>
    <w:rsid w:val="0007134E"/>
    <w:rsid w:val="00085331"/>
    <w:rsid w:val="00087C76"/>
    <w:rsid w:val="00093E13"/>
    <w:rsid w:val="000A10DF"/>
    <w:rsid w:val="000A2CB9"/>
    <w:rsid w:val="000A6B89"/>
    <w:rsid w:val="000B1A34"/>
    <w:rsid w:val="000B1EA4"/>
    <w:rsid w:val="000C1A2E"/>
    <w:rsid w:val="000C7D71"/>
    <w:rsid w:val="000E53DB"/>
    <w:rsid w:val="000E74F4"/>
    <w:rsid w:val="000F574E"/>
    <w:rsid w:val="001067E4"/>
    <w:rsid w:val="00122956"/>
    <w:rsid w:val="001264B0"/>
    <w:rsid w:val="001319D7"/>
    <w:rsid w:val="00133500"/>
    <w:rsid w:val="0014669A"/>
    <w:rsid w:val="00150229"/>
    <w:rsid w:val="00161220"/>
    <w:rsid w:val="001631D6"/>
    <w:rsid w:val="00182A96"/>
    <w:rsid w:val="001A2BCB"/>
    <w:rsid w:val="001A4DE9"/>
    <w:rsid w:val="001B24D6"/>
    <w:rsid w:val="001B5D02"/>
    <w:rsid w:val="001C0E1D"/>
    <w:rsid w:val="001C4484"/>
    <w:rsid w:val="001D28CD"/>
    <w:rsid w:val="001E0BD4"/>
    <w:rsid w:val="001E319B"/>
    <w:rsid w:val="001F0A12"/>
    <w:rsid w:val="001F43F9"/>
    <w:rsid w:val="00204B16"/>
    <w:rsid w:val="0020553B"/>
    <w:rsid w:val="002106B2"/>
    <w:rsid w:val="00210795"/>
    <w:rsid w:val="00226CEE"/>
    <w:rsid w:val="002346A1"/>
    <w:rsid w:val="00242A0D"/>
    <w:rsid w:val="00246A5F"/>
    <w:rsid w:val="0025578C"/>
    <w:rsid w:val="00263B95"/>
    <w:rsid w:val="00263D8D"/>
    <w:rsid w:val="002664EE"/>
    <w:rsid w:val="00277CE3"/>
    <w:rsid w:val="00281ABB"/>
    <w:rsid w:val="0028211A"/>
    <w:rsid w:val="00287C9D"/>
    <w:rsid w:val="002A4731"/>
    <w:rsid w:val="002B5C38"/>
    <w:rsid w:val="002E055B"/>
    <w:rsid w:val="002F03FE"/>
    <w:rsid w:val="002F32F7"/>
    <w:rsid w:val="0030449B"/>
    <w:rsid w:val="00324C47"/>
    <w:rsid w:val="00332EFB"/>
    <w:rsid w:val="00342A5E"/>
    <w:rsid w:val="00344759"/>
    <w:rsid w:val="0034598D"/>
    <w:rsid w:val="0035135B"/>
    <w:rsid w:val="00357334"/>
    <w:rsid w:val="003619D1"/>
    <w:rsid w:val="00367BE8"/>
    <w:rsid w:val="00371D28"/>
    <w:rsid w:val="00371F4A"/>
    <w:rsid w:val="00375271"/>
    <w:rsid w:val="00391617"/>
    <w:rsid w:val="003927D7"/>
    <w:rsid w:val="003947A5"/>
    <w:rsid w:val="0039562B"/>
    <w:rsid w:val="003A2509"/>
    <w:rsid w:val="003A4F8B"/>
    <w:rsid w:val="003A5987"/>
    <w:rsid w:val="003B7FF8"/>
    <w:rsid w:val="003C5ECC"/>
    <w:rsid w:val="003C7193"/>
    <w:rsid w:val="003D0F11"/>
    <w:rsid w:val="003D3AF5"/>
    <w:rsid w:val="003D41F7"/>
    <w:rsid w:val="003E38DC"/>
    <w:rsid w:val="003F6F97"/>
    <w:rsid w:val="0040442C"/>
    <w:rsid w:val="00405318"/>
    <w:rsid w:val="00411279"/>
    <w:rsid w:val="00421D4F"/>
    <w:rsid w:val="004323CD"/>
    <w:rsid w:val="00432594"/>
    <w:rsid w:val="004366F2"/>
    <w:rsid w:val="00444031"/>
    <w:rsid w:val="00450985"/>
    <w:rsid w:val="00451712"/>
    <w:rsid w:val="00452325"/>
    <w:rsid w:val="004568AE"/>
    <w:rsid w:val="00462D5D"/>
    <w:rsid w:val="00467678"/>
    <w:rsid w:val="004736EC"/>
    <w:rsid w:val="00490FB6"/>
    <w:rsid w:val="004A323C"/>
    <w:rsid w:val="004A738B"/>
    <w:rsid w:val="004B353A"/>
    <w:rsid w:val="004C3998"/>
    <w:rsid w:val="004C5809"/>
    <w:rsid w:val="004D0999"/>
    <w:rsid w:val="004D446B"/>
    <w:rsid w:val="004D475B"/>
    <w:rsid w:val="004E0E82"/>
    <w:rsid w:val="004E18B7"/>
    <w:rsid w:val="004F2C06"/>
    <w:rsid w:val="004F4405"/>
    <w:rsid w:val="004F46C2"/>
    <w:rsid w:val="005015E2"/>
    <w:rsid w:val="00501BE6"/>
    <w:rsid w:val="00515276"/>
    <w:rsid w:val="00517150"/>
    <w:rsid w:val="005249AA"/>
    <w:rsid w:val="0053106A"/>
    <w:rsid w:val="005328DC"/>
    <w:rsid w:val="005335EA"/>
    <w:rsid w:val="005415A3"/>
    <w:rsid w:val="00545E8A"/>
    <w:rsid w:val="00553460"/>
    <w:rsid w:val="00555E17"/>
    <w:rsid w:val="005660E1"/>
    <w:rsid w:val="0057007C"/>
    <w:rsid w:val="0058339F"/>
    <w:rsid w:val="00584542"/>
    <w:rsid w:val="00592BE4"/>
    <w:rsid w:val="00594F37"/>
    <w:rsid w:val="005A53C8"/>
    <w:rsid w:val="005A650D"/>
    <w:rsid w:val="005D5627"/>
    <w:rsid w:val="005D72A8"/>
    <w:rsid w:val="005E135C"/>
    <w:rsid w:val="005E624D"/>
    <w:rsid w:val="005F225C"/>
    <w:rsid w:val="005F34AA"/>
    <w:rsid w:val="005F5BBB"/>
    <w:rsid w:val="00600442"/>
    <w:rsid w:val="00604D4D"/>
    <w:rsid w:val="00616A58"/>
    <w:rsid w:val="00617610"/>
    <w:rsid w:val="00620711"/>
    <w:rsid w:val="00621D18"/>
    <w:rsid w:val="00624078"/>
    <w:rsid w:val="006369BF"/>
    <w:rsid w:val="00637830"/>
    <w:rsid w:val="006478FC"/>
    <w:rsid w:val="00650630"/>
    <w:rsid w:val="00652F15"/>
    <w:rsid w:val="00656EC1"/>
    <w:rsid w:val="00660CCB"/>
    <w:rsid w:val="0067512B"/>
    <w:rsid w:val="00694554"/>
    <w:rsid w:val="006A5F04"/>
    <w:rsid w:val="006A769B"/>
    <w:rsid w:val="006B1973"/>
    <w:rsid w:val="006D3C8E"/>
    <w:rsid w:val="006D635E"/>
    <w:rsid w:val="006D638C"/>
    <w:rsid w:val="006D772F"/>
    <w:rsid w:val="006E5C67"/>
    <w:rsid w:val="006E7205"/>
    <w:rsid w:val="00701F9B"/>
    <w:rsid w:val="00702DE2"/>
    <w:rsid w:val="00702F1C"/>
    <w:rsid w:val="00707D16"/>
    <w:rsid w:val="00724DFF"/>
    <w:rsid w:val="007510A8"/>
    <w:rsid w:val="00761706"/>
    <w:rsid w:val="007620CA"/>
    <w:rsid w:val="00796E60"/>
    <w:rsid w:val="007A6744"/>
    <w:rsid w:val="007B4C02"/>
    <w:rsid w:val="007B6ABA"/>
    <w:rsid w:val="007C23EE"/>
    <w:rsid w:val="007C3BF5"/>
    <w:rsid w:val="007C45F5"/>
    <w:rsid w:val="007C46A4"/>
    <w:rsid w:val="007D2A08"/>
    <w:rsid w:val="007E3A0E"/>
    <w:rsid w:val="007E4182"/>
    <w:rsid w:val="007E6DFD"/>
    <w:rsid w:val="007F1DEC"/>
    <w:rsid w:val="007F7324"/>
    <w:rsid w:val="00806790"/>
    <w:rsid w:val="00813489"/>
    <w:rsid w:val="00817FFB"/>
    <w:rsid w:val="008220C4"/>
    <w:rsid w:val="008267BF"/>
    <w:rsid w:val="00835CE1"/>
    <w:rsid w:val="0084415C"/>
    <w:rsid w:val="00846461"/>
    <w:rsid w:val="00846B8D"/>
    <w:rsid w:val="00853E61"/>
    <w:rsid w:val="00856334"/>
    <w:rsid w:val="00867AB3"/>
    <w:rsid w:val="00872CC0"/>
    <w:rsid w:val="00872E07"/>
    <w:rsid w:val="0087377C"/>
    <w:rsid w:val="00874EE7"/>
    <w:rsid w:val="00882676"/>
    <w:rsid w:val="00883688"/>
    <w:rsid w:val="00885EC0"/>
    <w:rsid w:val="00890C73"/>
    <w:rsid w:val="00890D9F"/>
    <w:rsid w:val="00897450"/>
    <w:rsid w:val="008A0072"/>
    <w:rsid w:val="008A062B"/>
    <w:rsid w:val="008D1E63"/>
    <w:rsid w:val="008D2C46"/>
    <w:rsid w:val="008D4437"/>
    <w:rsid w:val="008D5DFF"/>
    <w:rsid w:val="008D63C8"/>
    <w:rsid w:val="008D6593"/>
    <w:rsid w:val="008F0742"/>
    <w:rsid w:val="008F28A0"/>
    <w:rsid w:val="008F4C1D"/>
    <w:rsid w:val="0090126F"/>
    <w:rsid w:val="00914BC5"/>
    <w:rsid w:val="00921974"/>
    <w:rsid w:val="009333DC"/>
    <w:rsid w:val="0093354C"/>
    <w:rsid w:val="00937649"/>
    <w:rsid w:val="009461D9"/>
    <w:rsid w:val="009569CD"/>
    <w:rsid w:val="0097128E"/>
    <w:rsid w:val="009720DF"/>
    <w:rsid w:val="00973047"/>
    <w:rsid w:val="009779E1"/>
    <w:rsid w:val="009856AA"/>
    <w:rsid w:val="009870B3"/>
    <w:rsid w:val="00994C82"/>
    <w:rsid w:val="009A5A6B"/>
    <w:rsid w:val="009A61F0"/>
    <w:rsid w:val="009B1EED"/>
    <w:rsid w:val="009C1531"/>
    <w:rsid w:val="009D44AC"/>
    <w:rsid w:val="009E08DE"/>
    <w:rsid w:val="009F1A67"/>
    <w:rsid w:val="009F6E1C"/>
    <w:rsid w:val="009F73E8"/>
    <w:rsid w:val="00A04E02"/>
    <w:rsid w:val="00A06A2F"/>
    <w:rsid w:val="00A12249"/>
    <w:rsid w:val="00A21BE0"/>
    <w:rsid w:val="00A25552"/>
    <w:rsid w:val="00A25CE7"/>
    <w:rsid w:val="00A32A92"/>
    <w:rsid w:val="00A36C8A"/>
    <w:rsid w:val="00A404F9"/>
    <w:rsid w:val="00A4148E"/>
    <w:rsid w:val="00A41F62"/>
    <w:rsid w:val="00A45BFB"/>
    <w:rsid w:val="00A50D85"/>
    <w:rsid w:val="00A656EC"/>
    <w:rsid w:val="00A67D8B"/>
    <w:rsid w:val="00A74FB9"/>
    <w:rsid w:val="00A76DD9"/>
    <w:rsid w:val="00A77766"/>
    <w:rsid w:val="00A82005"/>
    <w:rsid w:val="00A86F8C"/>
    <w:rsid w:val="00A971F6"/>
    <w:rsid w:val="00AB2AAB"/>
    <w:rsid w:val="00AB2F08"/>
    <w:rsid w:val="00AD2907"/>
    <w:rsid w:val="00AE08BF"/>
    <w:rsid w:val="00AE45F4"/>
    <w:rsid w:val="00AF3BE5"/>
    <w:rsid w:val="00AF4D28"/>
    <w:rsid w:val="00AF62FB"/>
    <w:rsid w:val="00AF68E4"/>
    <w:rsid w:val="00AF7431"/>
    <w:rsid w:val="00B26CDD"/>
    <w:rsid w:val="00B331D1"/>
    <w:rsid w:val="00B34E10"/>
    <w:rsid w:val="00B42580"/>
    <w:rsid w:val="00B45B7E"/>
    <w:rsid w:val="00B51E49"/>
    <w:rsid w:val="00B52442"/>
    <w:rsid w:val="00B52DC7"/>
    <w:rsid w:val="00B55711"/>
    <w:rsid w:val="00B573EC"/>
    <w:rsid w:val="00B625DC"/>
    <w:rsid w:val="00B62CD9"/>
    <w:rsid w:val="00B70750"/>
    <w:rsid w:val="00B722F9"/>
    <w:rsid w:val="00B7567F"/>
    <w:rsid w:val="00B9788D"/>
    <w:rsid w:val="00BA11BE"/>
    <w:rsid w:val="00BB2C2D"/>
    <w:rsid w:val="00BB3227"/>
    <w:rsid w:val="00BD58B7"/>
    <w:rsid w:val="00BD7286"/>
    <w:rsid w:val="00BE6588"/>
    <w:rsid w:val="00BE7BA7"/>
    <w:rsid w:val="00C10F57"/>
    <w:rsid w:val="00C1490D"/>
    <w:rsid w:val="00C15855"/>
    <w:rsid w:val="00C24A3A"/>
    <w:rsid w:val="00C271D4"/>
    <w:rsid w:val="00C2749A"/>
    <w:rsid w:val="00C33523"/>
    <w:rsid w:val="00C33E83"/>
    <w:rsid w:val="00C44C40"/>
    <w:rsid w:val="00C460E3"/>
    <w:rsid w:val="00C57301"/>
    <w:rsid w:val="00C67BCE"/>
    <w:rsid w:val="00C71E67"/>
    <w:rsid w:val="00C75803"/>
    <w:rsid w:val="00C76DB0"/>
    <w:rsid w:val="00C828EC"/>
    <w:rsid w:val="00C85089"/>
    <w:rsid w:val="00C87496"/>
    <w:rsid w:val="00C9158E"/>
    <w:rsid w:val="00C94F42"/>
    <w:rsid w:val="00C95F6E"/>
    <w:rsid w:val="00C9701A"/>
    <w:rsid w:val="00CA3563"/>
    <w:rsid w:val="00CA4225"/>
    <w:rsid w:val="00CA579A"/>
    <w:rsid w:val="00CC1BEA"/>
    <w:rsid w:val="00CD71CD"/>
    <w:rsid w:val="00CE2A85"/>
    <w:rsid w:val="00CF2043"/>
    <w:rsid w:val="00CF4A8E"/>
    <w:rsid w:val="00CF7DBE"/>
    <w:rsid w:val="00D005B3"/>
    <w:rsid w:val="00D05A3D"/>
    <w:rsid w:val="00D20032"/>
    <w:rsid w:val="00D20440"/>
    <w:rsid w:val="00D21C55"/>
    <w:rsid w:val="00D2268B"/>
    <w:rsid w:val="00D232DB"/>
    <w:rsid w:val="00D5099E"/>
    <w:rsid w:val="00D51C80"/>
    <w:rsid w:val="00D61E37"/>
    <w:rsid w:val="00D647A5"/>
    <w:rsid w:val="00D6729F"/>
    <w:rsid w:val="00D70BBE"/>
    <w:rsid w:val="00D733D7"/>
    <w:rsid w:val="00D752D0"/>
    <w:rsid w:val="00D75D7A"/>
    <w:rsid w:val="00D80CAB"/>
    <w:rsid w:val="00D84579"/>
    <w:rsid w:val="00D85FA7"/>
    <w:rsid w:val="00D901A9"/>
    <w:rsid w:val="00D931FD"/>
    <w:rsid w:val="00DA1529"/>
    <w:rsid w:val="00DA24D8"/>
    <w:rsid w:val="00DA27E6"/>
    <w:rsid w:val="00DA6659"/>
    <w:rsid w:val="00DB07FB"/>
    <w:rsid w:val="00DB3F8A"/>
    <w:rsid w:val="00DB5F2B"/>
    <w:rsid w:val="00DC2260"/>
    <w:rsid w:val="00DD4241"/>
    <w:rsid w:val="00DE71A8"/>
    <w:rsid w:val="00DF6F41"/>
    <w:rsid w:val="00E04BBB"/>
    <w:rsid w:val="00E1002B"/>
    <w:rsid w:val="00E16974"/>
    <w:rsid w:val="00E22E22"/>
    <w:rsid w:val="00E253EA"/>
    <w:rsid w:val="00E274A5"/>
    <w:rsid w:val="00E34234"/>
    <w:rsid w:val="00E34F42"/>
    <w:rsid w:val="00E35409"/>
    <w:rsid w:val="00E4444D"/>
    <w:rsid w:val="00E648FE"/>
    <w:rsid w:val="00E71DA9"/>
    <w:rsid w:val="00E8017C"/>
    <w:rsid w:val="00E80661"/>
    <w:rsid w:val="00EA24EB"/>
    <w:rsid w:val="00EB08C3"/>
    <w:rsid w:val="00EB3ECF"/>
    <w:rsid w:val="00EB45DA"/>
    <w:rsid w:val="00EB7302"/>
    <w:rsid w:val="00EC0370"/>
    <w:rsid w:val="00ED05C0"/>
    <w:rsid w:val="00ED1145"/>
    <w:rsid w:val="00ED690A"/>
    <w:rsid w:val="00ED742B"/>
    <w:rsid w:val="00EE31CE"/>
    <w:rsid w:val="00EE5738"/>
    <w:rsid w:val="00EE7F2C"/>
    <w:rsid w:val="00EF27C3"/>
    <w:rsid w:val="00EF45EE"/>
    <w:rsid w:val="00EF5A07"/>
    <w:rsid w:val="00F00BA1"/>
    <w:rsid w:val="00F049B9"/>
    <w:rsid w:val="00F10456"/>
    <w:rsid w:val="00F14D4A"/>
    <w:rsid w:val="00F151AA"/>
    <w:rsid w:val="00F1665A"/>
    <w:rsid w:val="00F252FA"/>
    <w:rsid w:val="00F271A0"/>
    <w:rsid w:val="00F27D72"/>
    <w:rsid w:val="00F362AB"/>
    <w:rsid w:val="00F4245B"/>
    <w:rsid w:val="00F44D2F"/>
    <w:rsid w:val="00F511F7"/>
    <w:rsid w:val="00F518DF"/>
    <w:rsid w:val="00F54D24"/>
    <w:rsid w:val="00F55160"/>
    <w:rsid w:val="00F61924"/>
    <w:rsid w:val="00F66CF9"/>
    <w:rsid w:val="00F71C12"/>
    <w:rsid w:val="00F742E0"/>
    <w:rsid w:val="00F7498F"/>
    <w:rsid w:val="00F8100B"/>
    <w:rsid w:val="00F81A5E"/>
    <w:rsid w:val="00F8289B"/>
    <w:rsid w:val="00F8503E"/>
    <w:rsid w:val="00F91033"/>
    <w:rsid w:val="00FA3CE3"/>
    <w:rsid w:val="00FB1A80"/>
    <w:rsid w:val="00FB1C71"/>
    <w:rsid w:val="00FB467D"/>
    <w:rsid w:val="00FC24BF"/>
    <w:rsid w:val="00FD7611"/>
    <w:rsid w:val="00FD7A76"/>
    <w:rsid w:val="00FE14E0"/>
    <w:rsid w:val="00FE160F"/>
    <w:rsid w:val="00FE3D3A"/>
    <w:rsid w:val="00FF070D"/>
    <w:rsid w:val="00FF25BE"/>
    <w:rsid w:val="00FF52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42CFC9"/>
  <w15:docId w15:val="{5A64AE44-90DA-4E5C-82DC-3B518035C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711"/>
    <w:pPr>
      <w:spacing w:after="200" w:line="276" w:lineRule="auto"/>
    </w:pPr>
    <w:rPr>
      <w:rFonts w:ascii="Source Sans Pro" w:hAnsi="Source Sans Pro"/>
      <w:sz w:val="22"/>
      <w:szCs w:val="22"/>
    </w:rPr>
  </w:style>
  <w:style w:type="paragraph" w:styleId="Heading1">
    <w:name w:val="heading 1"/>
    <w:basedOn w:val="Normal"/>
    <w:next w:val="Normal"/>
    <w:link w:val="Heading1Char"/>
    <w:uiPriority w:val="9"/>
    <w:qFormat/>
    <w:rsid w:val="00B55711"/>
    <w:pPr>
      <w:keepNext/>
      <w:keepLines/>
      <w:spacing w:before="480" w:after="0"/>
      <w:outlineLvl w:val="0"/>
    </w:pPr>
    <w:rPr>
      <w:rFonts w:eastAsiaTheme="majorEastAsia" w:cstheme="majorBidi"/>
      <w:b/>
      <w:bCs/>
      <w:color w:val="FA4616" w:themeColor="accent1"/>
      <w:sz w:val="28"/>
      <w:szCs w:val="28"/>
    </w:rPr>
  </w:style>
  <w:style w:type="paragraph" w:styleId="Heading2">
    <w:name w:val="heading 2"/>
    <w:basedOn w:val="Normal"/>
    <w:next w:val="Normal"/>
    <w:link w:val="Heading2Char"/>
    <w:uiPriority w:val="9"/>
    <w:unhideWhenUsed/>
    <w:qFormat/>
    <w:rsid w:val="00B55711"/>
    <w:pPr>
      <w:keepNext/>
      <w:keepLines/>
      <w:spacing w:before="200" w:after="0"/>
      <w:outlineLvl w:val="1"/>
    </w:pPr>
    <w:rPr>
      <w:rFonts w:ascii="Source Sans Pro Light" w:eastAsiaTheme="majorEastAsia" w:hAnsi="Source Sans Pro Light" w:cstheme="majorBidi"/>
      <w:b/>
      <w:bCs/>
      <w:color w:val="FA4616" w:themeColor="accent1"/>
      <w:sz w:val="26"/>
      <w:szCs w:val="26"/>
    </w:rPr>
  </w:style>
  <w:style w:type="paragraph" w:styleId="Heading3">
    <w:name w:val="heading 3"/>
    <w:basedOn w:val="Normal"/>
    <w:next w:val="Normal"/>
    <w:link w:val="Heading3Char"/>
    <w:uiPriority w:val="9"/>
    <w:unhideWhenUsed/>
    <w:qFormat/>
    <w:rsid w:val="00B55711"/>
    <w:pPr>
      <w:keepNext/>
      <w:keepLines/>
      <w:spacing w:before="200" w:after="0"/>
      <w:outlineLvl w:val="2"/>
    </w:pPr>
    <w:rPr>
      <w:rFonts w:eastAsiaTheme="majorEastAsia" w:cstheme="majorBidi"/>
      <w:b/>
      <w:bCs/>
      <w:color w:val="FA461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711"/>
    <w:rPr>
      <w:sz w:val="22"/>
      <w:szCs w:val="22"/>
    </w:rPr>
  </w:style>
  <w:style w:type="paragraph" w:styleId="Footer">
    <w:name w:val="footer"/>
    <w:basedOn w:val="Normal"/>
    <w:link w:val="FooterChar"/>
    <w:uiPriority w:val="99"/>
    <w:unhideWhenUsed/>
    <w:rsid w:val="00B55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711"/>
    <w:rPr>
      <w:sz w:val="22"/>
      <w:szCs w:val="22"/>
    </w:rPr>
  </w:style>
  <w:style w:type="paragraph" w:customStyle="1" w:styleId="NewsRelease">
    <w:name w:val="News Release"/>
    <w:basedOn w:val="Header"/>
    <w:link w:val="NewsReleaseChar"/>
    <w:qFormat/>
    <w:rsid w:val="00B55711"/>
    <w:rPr>
      <w:rFonts w:ascii="Source Sans Pro Light" w:hAnsi="Source Sans Pro Light"/>
      <w:color w:val="F72325"/>
      <w:sz w:val="40"/>
      <w:szCs w:val="24"/>
    </w:rPr>
  </w:style>
  <w:style w:type="character" w:customStyle="1" w:styleId="Heading1Char">
    <w:name w:val="Heading 1 Char"/>
    <w:basedOn w:val="DefaultParagraphFont"/>
    <w:link w:val="Heading1"/>
    <w:uiPriority w:val="9"/>
    <w:rsid w:val="00B55711"/>
    <w:rPr>
      <w:rFonts w:ascii="Source Sans Pro" w:eastAsiaTheme="majorEastAsia" w:hAnsi="Source Sans Pro" w:cstheme="majorBidi"/>
      <w:b/>
      <w:bCs/>
      <w:color w:val="FA4616" w:themeColor="accent1"/>
      <w:sz w:val="28"/>
      <w:szCs w:val="28"/>
    </w:rPr>
  </w:style>
  <w:style w:type="character" w:customStyle="1" w:styleId="NewsReleaseChar">
    <w:name w:val="News Release Char"/>
    <w:basedOn w:val="HeaderChar"/>
    <w:link w:val="NewsRelease"/>
    <w:rsid w:val="00B55711"/>
    <w:rPr>
      <w:rFonts w:ascii="Source Sans Pro Light" w:hAnsi="Source Sans Pro Light"/>
      <w:color w:val="F72325"/>
      <w:sz w:val="40"/>
      <w:szCs w:val="24"/>
    </w:rPr>
  </w:style>
  <w:style w:type="paragraph" w:styleId="NoSpacing">
    <w:name w:val="No Spacing"/>
    <w:uiPriority w:val="1"/>
    <w:qFormat/>
    <w:rsid w:val="00B55711"/>
    <w:rPr>
      <w:rFonts w:ascii="Source Sans Pro" w:hAnsi="Source Sans Pro"/>
      <w:sz w:val="22"/>
      <w:szCs w:val="22"/>
    </w:rPr>
  </w:style>
  <w:style w:type="character" w:customStyle="1" w:styleId="Heading2Char">
    <w:name w:val="Heading 2 Char"/>
    <w:basedOn w:val="DefaultParagraphFont"/>
    <w:link w:val="Heading2"/>
    <w:uiPriority w:val="9"/>
    <w:rsid w:val="00B55711"/>
    <w:rPr>
      <w:rFonts w:ascii="Source Sans Pro Light" w:eastAsiaTheme="majorEastAsia" w:hAnsi="Source Sans Pro Light" w:cstheme="majorBidi"/>
      <w:b/>
      <w:bCs/>
      <w:color w:val="FA4616" w:themeColor="accent1"/>
      <w:sz w:val="26"/>
      <w:szCs w:val="26"/>
    </w:rPr>
  </w:style>
  <w:style w:type="character" w:customStyle="1" w:styleId="Heading3Char">
    <w:name w:val="Heading 3 Char"/>
    <w:basedOn w:val="DefaultParagraphFont"/>
    <w:link w:val="Heading3"/>
    <w:uiPriority w:val="9"/>
    <w:rsid w:val="00B55711"/>
    <w:rPr>
      <w:rFonts w:ascii="Source Sans Pro" w:eastAsiaTheme="majorEastAsia" w:hAnsi="Source Sans Pro" w:cstheme="majorBidi"/>
      <w:b/>
      <w:bCs/>
      <w:color w:val="FA4616" w:themeColor="accent1"/>
      <w:sz w:val="22"/>
      <w:szCs w:val="22"/>
    </w:rPr>
  </w:style>
  <w:style w:type="paragraph" w:styleId="Title">
    <w:name w:val="Title"/>
    <w:basedOn w:val="Normal"/>
    <w:next w:val="Normal"/>
    <w:link w:val="TitleChar"/>
    <w:uiPriority w:val="10"/>
    <w:qFormat/>
    <w:rsid w:val="00B55711"/>
    <w:pPr>
      <w:pBdr>
        <w:bottom w:val="single" w:sz="8" w:space="4" w:color="FA4616" w:themeColor="accent1"/>
      </w:pBdr>
      <w:spacing w:after="300" w:line="240" w:lineRule="auto"/>
      <w:contextualSpacing/>
    </w:pPr>
    <w:rPr>
      <w:rFonts w:ascii="Source Sans Pro Light" w:eastAsiaTheme="majorEastAsia" w:hAnsi="Source Sans Pro Light" w:cstheme="majorBidi"/>
      <w:color w:val="313F4A" w:themeColor="text2" w:themeShade="BF"/>
      <w:spacing w:val="5"/>
      <w:kern w:val="28"/>
      <w:sz w:val="52"/>
      <w:szCs w:val="52"/>
    </w:rPr>
  </w:style>
  <w:style w:type="character" w:customStyle="1" w:styleId="TitleChar">
    <w:name w:val="Title Char"/>
    <w:basedOn w:val="DefaultParagraphFont"/>
    <w:link w:val="Title"/>
    <w:uiPriority w:val="10"/>
    <w:rsid w:val="00B55711"/>
    <w:rPr>
      <w:rFonts w:ascii="Source Sans Pro Light" w:eastAsiaTheme="majorEastAsia" w:hAnsi="Source Sans Pro Light" w:cstheme="majorBidi"/>
      <w:color w:val="313F4A" w:themeColor="text2" w:themeShade="BF"/>
      <w:spacing w:val="5"/>
      <w:kern w:val="28"/>
      <w:sz w:val="52"/>
      <w:szCs w:val="52"/>
    </w:rPr>
  </w:style>
  <w:style w:type="paragraph" w:styleId="NormalWeb">
    <w:name w:val="Normal (Web)"/>
    <w:basedOn w:val="Normal"/>
    <w:uiPriority w:val="99"/>
    <w:unhideWhenUsed/>
    <w:rsid w:val="00A25552"/>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34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98D"/>
    <w:rPr>
      <w:rFonts w:ascii="Tahoma" w:hAnsi="Tahoma" w:cs="Tahoma"/>
      <w:sz w:val="16"/>
      <w:szCs w:val="16"/>
    </w:rPr>
  </w:style>
  <w:style w:type="paragraph" w:styleId="ListParagraph">
    <w:name w:val="List Paragraph"/>
    <w:basedOn w:val="Normal"/>
    <w:uiPriority w:val="34"/>
    <w:qFormat/>
    <w:rsid w:val="009C1531"/>
    <w:pPr>
      <w:ind w:left="720"/>
      <w:contextualSpacing/>
    </w:pPr>
  </w:style>
  <w:style w:type="character" w:styleId="CommentReference">
    <w:name w:val="annotation reference"/>
    <w:basedOn w:val="DefaultParagraphFont"/>
    <w:uiPriority w:val="99"/>
    <w:semiHidden/>
    <w:unhideWhenUsed/>
    <w:rsid w:val="00FF5296"/>
    <w:rPr>
      <w:sz w:val="16"/>
      <w:szCs w:val="16"/>
    </w:rPr>
  </w:style>
  <w:style w:type="paragraph" w:styleId="CommentText">
    <w:name w:val="annotation text"/>
    <w:basedOn w:val="Normal"/>
    <w:link w:val="CommentTextChar"/>
    <w:uiPriority w:val="99"/>
    <w:semiHidden/>
    <w:unhideWhenUsed/>
    <w:rsid w:val="00FF5296"/>
    <w:pPr>
      <w:spacing w:line="240" w:lineRule="auto"/>
    </w:pPr>
    <w:rPr>
      <w:sz w:val="20"/>
      <w:szCs w:val="20"/>
    </w:rPr>
  </w:style>
  <w:style w:type="character" w:customStyle="1" w:styleId="CommentTextChar">
    <w:name w:val="Comment Text Char"/>
    <w:basedOn w:val="DefaultParagraphFont"/>
    <w:link w:val="CommentText"/>
    <w:uiPriority w:val="99"/>
    <w:semiHidden/>
    <w:rsid w:val="00FF5296"/>
    <w:rPr>
      <w:rFonts w:ascii="Source Sans Pro" w:hAnsi="Source Sans Pro"/>
    </w:rPr>
  </w:style>
  <w:style w:type="paragraph" w:styleId="CommentSubject">
    <w:name w:val="annotation subject"/>
    <w:basedOn w:val="CommentText"/>
    <w:next w:val="CommentText"/>
    <w:link w:val="CommentSubjectChar"/>
    <w:uiPriority w:val="99"/>
    <w:semiHidden/>
    <w:unhideWhenUsed/>
    <w:rsid w:val="00FF5296"/>
    <w:rPr>
      <w:b/>
      <w:bCs/>
    </w:rPr>
  </w:style>
  <w:style w:type="character" w:customStyle="1" w:styleId="CommentSubjectChar">
    <w:name w:val="Comment Subject Char"/>
    <w:basedOn w:val="CommentTextChar"/>
    <w:link w:val="CommentSubject"/>
    <w:uiPriority w:val="99"/>
    <w:semiHidden/>
    <w:rsid w:val="00FF5296"/>
    <w:rPr>
      <w:rFonts w:ascii="Source Sans Pro" w:hAnsi="Source Sans Pro"/>
      <w:b/>
      <w:bCs/>
    </w:rPr>
  </w:style>
  <w:style w:type="character" w:styleId="Hyperlink">
    <w:name w:val="Hyperlink"/>
    <w:basedOn w:val="DefaultParagraphFont"/>
    <w:uiPriority w:val="99"/>
    <w:unhideWhenUsed/>
    <w:rsid w:val="00AB2F08"/>
    <w:rPr>
      <w:color w:val="5F7A8F" w:themeColor="hyperlink"/>
      <w:u w:val="single"/>
    </w:rPr>
  </w:style>
  <w:style w:type="paragraph" w:styleId="Revision">
    <w:name w:val="Revision"/>
    <w:hidden/>
    <w:uiPriority w:val="99"/>
    <w:semiHidden/>
    <w:rsid w:val="00D733D7"/>
    <w:rPr>
      <w:rFonts w:ascii="Source Sans Pro" w:hAnsi="Source Sans Pro"/>
      <w:sz w:val="22"/>
      <w:szCs w:val="22"/>
    </w:rPr>
  </w:style>
  <w:style w:type="paragraph" w:customStyle="1" w:styleId="Default">
    <w:name w:val="Default"/>
    <w:rsid w:val="00342A5E"/>
    <w:pPr>
      <w:autoSpaceDE w:val="0"/>
      <w:autoSpaceDN w:val="0"/>
      <w:adjustRightInd w:val="0"/>
    </w:pPr>
    <w:rPr>
      <w:rFonts w:cs="Calibri"/>
      <w:color w:val="000000"/>
      <w:sz w:val="24"/>
      <w:szCs w:val="24"/>
    </w:rPr>
  </w:style>
  <w:style w:type="character" w:styleId="UnresolvedMention">
    <w:name w:val="Unresolved Mention"/>
    <w:basedOn w:val="DefaultParagraphFont"/>
    <w:uiPriority w:val="99"/>
    <w:semiHidden/>
    <w:unhideWhenUsed/>
    <w:rsid w:val="001229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7109">
      <w:bodyDiv w:val="1"/>
      <w:marLeft w:val="0"/>
      <w:marRight w:val="0"/>
      <w:marTop w:val="0"/>
      <w:marBottom w:val="0"/>
      <w:divBdr>
        <w:top w:val="none" w:sz="0" w:space="0" w:color="auto"/>
        <w:left w:val="none" w:sz="0" w:space="0" w:color="auto"/>
        <w:bottom w:val="none" w:sz="0" w:space="0" w:color="auto"/>
        <w:right w:val="none" w:sz="0" w:space="0" w:color="auto"/>
      </w:divBdr>
    </w:div>
    <w:div w:id="191965357">
      <w:bodyDiv w:val="1"/>
      <w:marLeft w:val="0"/>
      <w:marRight w:val="0"/>
      <w:marTop w:val="0"/>
      <w:marBottom w:val="0"/>
      <w:divBdr>
        <w:top w:val="none" w:sz="0" w:space="0" w:color="auto"/>
        <w:left w:val="none" w:sz="0" w:space="0" w:color="auto"/>
        <w:bottom w:val="none" w:sz="0" w:space="0" w:color="auto"/>
        <w:right w:val="none" w:sz="0" w:space="0" w:color="auto"/>
      </w:divBdr>
    </w:div>
    <w:div w:id="198982154">
      <w:bodyDiv w:val="1"/>
      <w:marLeft w:val="0"/>
      <w:marRight w:val="0"/>
      <w:marTop w:val="0"/>
      <w:marBottom w:val="0"/>
      <w:divBdr>
        <w:top w:val="none" w:sz="0" w:space="0" w:color="auto"/>
        <w:left w:val="none" w:sz="0" w:space="0" w:color="auto"/>
        <w:bottom w:val="none" w:sz="0" w:space="0" w:color="auto"/>
        <w:right w:val="none" w:sz="0" w:space="0" w:color="auto"/>
      </w:divBdr>
    </w:div>
    <w:div w:id="736168886">
      <w:bodyDiv w:val="1"/>
      <w:marLeft w:val="0"/>
      <w:marRight w:val="0"/>
      <w:marTop w:val="0"/>
      <w:marBottom w:val="0"/>
      <w:divBdr>
        <w:top w:val="none" w:sz="0" w:space="0" w:color="auto"/>
        <w:left w:val="none" w:sz="0" w:space="0" w:color="auto"/>
        <w:bottom w:val="none" w:sz="0" w:space="0" w:color="auto"/>
        <w:right w:val="none" w:sz="0" w:space="0" w:color="auto"/>
      </w:divBdr>
    </w:div>
    <w:div w:id="882792789">
      <w:bodyDiv w:val="1"/>
      <w:marLeft w:val="0"/>
      <w:marRight w:val="0"/>
      <w:marTop w:val="0"/>
      <w:marBottom w:val="0"/>
      <w:divBdr>
        <w:top w:val="none" w:sz="0" w:space="0" w:color="auto"/>
        <w:left w:val="none" w:sz="0" w:space="0" w:color="auto"/>
        <w:bottom w:val="none" w:sz="0" w:space="0" w:color="auto"/>
        <w:right w:val="none" w:sz="0" w:space="0" w:color="auto"/>
      </w:divBdr>
      <w:divsChild>
        <w:div w:id="1646012453">
          <w:marLeft w:val="0"/>
          <w:marRight w:val="0"/>
          <w:marTop w:val="0"/>
          <w:marBottom w:val="0"/>
          <w:divBdr>
            <w:top w:val="none" w:sz="0" w:space="0" w:color="auto"/>
            <w:left w:val="none" w:sz="0" w:space="0" w:color="auto"/>
            <w:bottom w:val="none" w:sz="0" w:space="0" w:color="auto"/>
            <w:right w:val="none" w:sz="0" w:space="0" w:color="auto"/>
          </w:divBdr>
          <w:divsChild>
            <w:div w:id="601843975">
              <w:marLeft w:val="0"/>
              <w:marRight w:val="0"/>
              <w:marTop w:val="0"/>
              <w:marBottom w:val="0"/>
              <w:divBdr>
                <w:top w:val="none" w:sz="0" w:space="0" w:color="auto"/>
                <w:left w:val="none" w:sz="0" w:space="0" w:color="auto"/>
                <w:bottom w:val="none" w:sz="0" w:space="0" w:color="auto"/>
                <w:right w:val="none" w:sz="0" w:space="0" w:color="auto"/>
              </w:divBdr>
              <w:divsChild>
                <w:div w:id="1856193702">
                  <w:marLeft w:val="0"/>
                  <w:marRight w:val="0"/>
                  <w:marTop w:val="0"/>
                  <w:marBottom w:val="0"/>
                  <w:divBdr>
                    <w:top w:val="none" w:sz="0" w:space="0" w:color="auto"/>
                    <w:left w:val="none" w:sz="0" w:space="0" w:color="auto"/>
                    <w:bottom w:val="none" w:sz="0" w:space="0" w:color="auto"/>
                    <w:right w:val="none" w:sz="0" w:space="0" w:color="auto"/>
                  </w:divBdr>
                  <w:divsChild>
                    <w:div w:id="1713191049">
                      <w:marLeft w:val="0"/>
                      <w:marRight w:val="0"/>
                      <w:marTop w:val="0"/>
                      <w:marBottom w:val="0"/>
                      <w:divBdr>
                        <w:top w:val="none" w:sz="0" w:space="0" w:color="auto"/>
                        <w:left w:val="none" w:sz="0" w:space="0" w:color="auto"/>
                        <w:bottom w:val="none" w:sz="0" w:space="0" w:color="auto"/>
                        <w:right w:val="none" w:sz="0" w:space="0" w:color="auto"/>
                      </w:divBdr>
                      <w:divsChild>
                        <w:div w:id="618144713">
                          <w:marLeft w:val="0"/>
                          <w:marRight w:val="0"/>
                          <w:marTop w:val="0"/>
                          <w:marBottom w:val="0"/>
                          <w:divBdr>
                            <w:top w:val="none" w:sz="0" w:space="0" w:color="auto"/>
                            <w:left w:val="none" w:sz="0" w:space="0" w:color="auto"/>
                            <w:bottom w:val="none" w:sz="0" w:space="0" w:color="auto"/>
                            <w:right w:val="none" w:sz="0" w:space="0" w:color="auto"/>
                          </w:divBdr>
                          <w:divsChild>
                            <w:div w:id="1027290864">
                              <w:marLeft w:val="0"/>
                              <w:marRight w:val="0"/>
                              <w:marTop w:val="0"/>
                              <w:marBottom w:val="0"/>
                              <w:divBdr>
                                <w:top w:val="none" w:sz="0" w:space="0" w:color="auto"/>
                                <w:left w:val="none" w:sz="0" w:space="0" w:color="auto"/>
                                <w:bottom w:val="none" w:sz="0" w:space="0" w:color="auto"/>
                                <w:right w:val="none" w:sz="0" w:space="0" w:color="auto"/>
                              </w:divBdr>
                              <w:divsChild>
                                <w:div w:id="1482773748">
                                  <w:marLeft w:val="0"/>
                                  <w:marRight w:val="0"/>
                                  <w:marTop w:val="0"/>
                                  <w:marBottom w:val="0"/>
                                  <w:divBdr>
                                    <w:top w:val="none" w:sz="0" w:space="0" w:color="auto"/>
                                    <w:left w:val="none" w:sz="0" w:space="0" w:color="auto"/>
                                    <w:bottom w:val="none" w:sz="0" w:space="0" w:color="auto"/>
                                    <w:right w:val="none" w:sz="0" w:space="0" w:color="auto"/>
                                  </w:divBdr>
                                  <w:divsChild>
                                    <w:div w:id="135028995">
                                      <w:marLeft w:val="0"/>
                                      <w:marRight w:val="0"/>
                                      <w:marTop w:val="0"/>
                                      <w:marBottom w:val="0"/>
                                      <w:divBdr>
                                        <w:top w:val="none" w:sz="0" w:space="0" w:color="auto"/>
                                        <w:left w:val="none" w:sz="0" w:space="0" w:color="auto"/>
                                        <w:bottom w:val="none" w:sz="0" w:space="0" w:color="auto"/>
                                        <w:right w:val="none" w:sz="0" w:space="0" w:color="auto"/>
                                      </w:divBdr>
                                      <w:divsChild>
                                        <w:div w:id="12862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063842">
      <w:bodyDiv w:val="1"/>
      <w:marLeft w:val="0"/>
      <w:marRight w:val="0"/>
      <w:marTop w:val="0"/>
      <w:marBottom w:val="0"/>
      <w:divBdr>
        <w:top w:val="none" w:sz="0" w:space="0" w:color="auto"/>
        <w:left w:val="none" w:sz="0" w:space="0" w:color="auto"/>
        <w:bottom w:val="none" w:sz="0" w:space="0" w:color="auto"/>
        <w:right w:val="none" w:sz="0" w:space="0" w:color="auto"/>
      </w:divBdr>
      <w:divsChild>
        <w:div w:id="312416787">
          <w:marLeft w:val="0"/>
          <w:marRight w:val="148"/>
          <w:marTop w:val="0"/>
          <w:marBottom w:val="148"/>
          <w:divBdr>
            <w:top w:val="none" w:sz="0" w:space="0" w:color="auto"/>
            <w:left w:val="none" w:sz="0" w:space="0" w:color="auto"/>
            <w:bottom w:val="none" w:sz="0" w:space="0" w:color="auto"/>
            <w:right w:val="none" w:sz="0" w:space="0" w:color="auto"/>
          </w:divBdr>
          <w:divsChild>
            <w:div w:id="1890991482">
              <w:marLeft w:val="0"/>
              <w:marRight w:val="0"/>
              <w:marTop w:val="0"/>
              <w:marBottom w:val="0"/>
              <w:divBdr>
                <w:top w:val="single" w:sz="6" w:space="7" w:color="999999"/>
                <w:left w:val="none" w:sz="0" w:space="0" w:color="auto"/>
                <w:bottom w:val="none" w:sz="0" w:space="0" w:color="auto"/>
                <w:right w:val="none" w:sz="0" w:space="0" w:color="auto"/>
              </w:divBdr>
            </w:div>
          </w:divsChild>
        </w:div>
      </w:divsChild>
    </w:div>
    <w:div w:id="214264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velo@ngage.co.z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atch.com" TargetMode="External"/><Relationship Id="rId4" Type="http://schemas.openxmlformats.org/officeDocument/2006/relationships/settings" Target="settings.xml"/><Relationship Id="rId9" Type="http://schemas.openxmlformats.org/officeDocument/2006/relationships/hyperlink" Target="http://www.ngage.co.z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25563"/>
      </a:dk2>
      <a:lt2>
        <a:srgbClr val="E7E6E6"/>
      </a:lt2>
      <a:accent1>
        <a:srgbClr val="FA4616"/>
      </a:accent1>
      <a:accent2>
        <a:srgbClr val="425563"/>
      </a:accent2>
      <a:accent3>
        <a:srgbClr val="A5A5A5"/>
      </a:accent3>
      <a:accent4>
        <a:srgbClr val="E1E000"/>
      </a:accent4>
      <a:accent5>
        <a:srgbClr val="595959"/>
      </a:accent5>
      <a:accent6>
        <a:srgbClr val="FCA48C"/>
      </a:accent6>
      <a:hlink>
        <a:srgbClr val="5F7A8F"/>
      </a:hlink>
      <a:folHlink>
        <a:srgbClr val="0563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0632-12EF-4824-838F-45D2C4F69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620</Words>
  <Characters>3538</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Hatch</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Buckmaster, Elizabeth</dc:creator>
  <cp:lastModifiedBy>Gerhard</cp:lastModifiedBy>
  <cp:revision>3</cp:revision>
  <cp:lastPrinted>2018-02-12T18:15:00Z</cp:lastPrinted>
  <dcterms:created xsi:type="dcterms:W3CDTF">2018-06-28T13:54:00Z</dcterms:created>
  <dcterms:modified xsi:type="dcterms:W3CDTF">2018-06-28T13:56:00Z</dcterms:modified>
</cp:coreProperties>
</file>