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7A" w:rsidRDefault="008C637A" w:rsidP="008C637A">
      <w:pPr>
        <w:rPr>
          <w:rFonts w:ascii="Arial" w:hAnsi="Arial" w:cs="Arial"/>
          <w:b/>
          <w:sz w:val="52"/>
          <w:szCs w:val="52"/>
        </w:rPr>
      </w:pPr>
      <w:r>
        <w:rPr>
          <w:rFonts w:ascii="Arial" w:hAnsi="Arial" w:cs="Arial"/>
          <w:b/>
          <w:sz w:val="52"/>
          <w:szCs w:val="52"/>
        </w:rPr>
        <w:t>PRESS RELEASE</w:t>
      </w:r>
    </w:p>
    <w:p w:rsidR="008C637A" w:rsidRDefault="008C637A" w:rsidP="008C637A">
      <w:pPr>
        <w:rPr>
          <w:rFonts w:ascii="Arial" w:hAnsi="Arial" w:cs="Arial"/>
          <w:sz w:val="28"/>
          <w:szCs w:val="28"/>
          <w:u w:val="single"/>
        </w:rPr>
      </w:pPr>
      <w:r>
        <w:rPr>
          <w:rFonts w:ascii="Arial" w:hAnsi="Arial" w:cs="Arial"/>
          <w:sz w:val="28"/>
          <w:szCs w:val="28"/>
          <w:u w:val="single"/>
        </w:rPr>
        <w:t xml:space="preserve">Striking </w:t>
      </w:r>
      <w:r w:rsidR="002770C4">
        <w:rPr>
          <w:rFonts w:ascii="Arial" w:hAnsi="Arial" w:cs="Arial"/>
          <w:sz w:val="28"/>
          <w:szCs w:val="28"/>
          <w:u w:val="single"/>
        </w:rPr>
        <w:t>a</w:t>
      </w:r>
      <w:r>
        <w:rPr>
          <w:rFonts w:ascii="Arial" w:hAnsi="Arial" w:cs="Arial"/>
          <w:sz w:val="28"/>
          <w:szCs w:val="28"/>
          <w:u w:val="single"/>
        </w:rPr>
        <w:t xml:space="preserve"> balance between efficiency and sustainability </w:t>
      </w:r>
    </w:p>
    <w:p w:rsidR="008C637A" w:rsidRDefault="00FB2652" w:rsidP="008C637A">
      <w:pPr>
        <w:spacing w:line="240" w:lineRule="auto"/>
        <w:rPr>
          <w:i/>
          <w:color w:val="808080" w:themeColor="background1" w:themeShade="80"/>
          <w:sz w:val="24"/>
          <w:szCs w:val="24"/>
        </w:rPr>
      </w:pPr>
      <w:r>
        <w:rPr>
          <w:b/>
          <w:i/>
          <w:color w:val="808080" w:themeColor="background1" w:themeShade="80"/>
          <w:sz w:val="24"/>
          <w:szCs w:val="24"/>
        </w:rPr>
        <w:t>10 October</w:t>
      </w:r>
      <w:bookmarkStart w:id="0" w:name="_GoBack"/>
      <w:bookmarkEnd w:id="0"/>
      <w:r w:rsidR="008C637A" w:rsidRPr="008C637A">
        <w:rPr>
          <w:b/>
          <w:i/>
          <w:color w:val="808080" w:themeColor="background1" w:themeShade="80"/>
          <w:sz w:val="24"/>
          <w:szCs w:val="24"/>
        </w:rPr>
        <w:t>, 2014:</w:t>
      </w:r>
      <w:r w:rsidR="008C637A">
        <w:rPr>
          <w:i/>
          <w:color w:val="808080" w:themeColor="background1" w:themeShade="80"/>
          <w:sz w:val="24"/>
          <w:szCs w:val="24"/>
        </w:rPr>
        <w:t xml:space="preserve"> </w:t>
      </w:r>
      <w:r w:rsidR="008C637A" w:rsidRPr="008C637A">
        <w:rPr>
          <w:i/>
          <w:color w:val="808080" w:themeColor="background1" w:themeShade="80"/>
          <w:sz w:val="24"/>
          <w:szCs w:val="24"/>
        </w:rPr>
        <w:t>As water continues to become increasingly scarce</w:t>
      </w:r>
      <w:r w:rsidR="008C637A">
        <w:rPr>
          <w:i/>
          <w:color w:val="808080" w:themeColor="background1" w:themeShade="80"/>
          <w:sz w:val="24"/>
          <w:szCs w:val="24"/>
        </w:rPr>
        <w:t xml:space="preserve"> in South Africa, the local mining industry is placing a stronger focus on conservation of this</w:t>
      </w:r>
      <w:r w:rsidR="008C637A" w:rsidRPr="008C637A">
        <w:rPr>
          <w:i/>
          <w:color w:val="808080" w:themeColor="background1" w:themeShade="80"/>
          <w:sz w:val="24"/>
          <w:szCs w:val="24"/>
        </w:rPr>
        <w:t xml:space="preserve"> precious commodity</w:t>
      </w:r>
      <w:r w:rsidR="008C637A">
        <w:rPr>
          <w:i/>
          <w:color w:val="808080" w:themeColor="background1" w:themeShade="80"/>
          <w:sz w:val="24"/>
          <w:szCs w:val="24"/>
        </w:rPr>
        <w:t xml:space="preserve">. </w:t>
      </w:r>
    </w:p>
    <w:p w:rsidR="008C637A" w:rsidRDefault="008C637A" w:rsidP="008C637A">
      <w:pPr>
        <w:spacing w:line="240" w:lineRule="auto"/>
        <w:rPr>
          <w:rFonts w:cstheme="minorHAnsi"/>
        </w:rPr>
      </w:pPr>
      <w:r>
        <w:t>Le</w:t>
      </w:r>
      <w:r w:rsidRPr="008C637A">
        <w:t xml:space="preserve">ading environmental solutions company I-CAT Environmental Solutions is playing an instrumental role in water conservation in the mining industry, through its revolutionary </w:t>
      </w:r>
      <w:r>
        <w:rPr>
          <w:rFonts w:cstheme="minorHAnsi"/>
        </w:rPr>
        <w:t>RFID System that is designed to prevent wasteful and costly spillage</w:t>
      </w:r>
      <w:r w:rsidR="000047C5">
        <w:rPr>
          <w:rFonts w:cstheme="minorHAnsi"/>
        </w:rPr>
        <w:t>s</w:t>
      </w:r>
      <w:r>
        <w:rPr>
          <w:rFonts w:cstheme="minorHAnsi"/>
        </w:rPr>
        <w:t xml:space="preserve"> using advanced camera-based technology. </w:t>
      </w:r>
    </w:p>
    <w:p w:rsidR="008C637A" w:rsidRPr="008C637A" w:rsidRDefault="008C637A" w:rsidP="008C637A">
      <w:pPr>
        <w:spacing w:line="240" w:lineRule="auto"/>
        <w:rPr>
          <w:rFonts w:cstheme="minorHAnsi"/>
        </w:rPr>
      </w:pPr>
      <w:r>
        <w:rPr>
          <w:rFonts w:cstheme="minorHAnsi"/>
        </w:rPr>
        <w:t xml:space="preserve">I-CAT non-executive director professor </w:t>
      </w:r>
      <w:r>
        <w:rPr>
          <w:rFonts w:cstheme="minorHAnsi"/>
          <w:b/>
        </w:rPr>
        <w:t>Jan du Plessis</w:t>
      </w:r>
      <w:r>
        <w:rPr>
          <w:rFonts w:cstheme="minorHAnsi"/>
        </w:rPr>
        <w:t xml:space="preserve"> notes that</w:t>
      </w:r>
      <w:r>
        <w:t xml:space="preserve"> t</w:t>
      </w:r>
      <w:r>
        <w:rPr>
          <w:rFonts w:cstheme="minorHAnsi"/>
        </w:rPr>
        <w:t xml:space="preserve">he RFID System assists water bowser operators in precisely lining up tankers up to 85 000 l in capacity at filling stations, using a guidance system comprising of </w:t>
      </w:r>
      <w:r w:rsidR="000B5669">
        <w:rPr>
          <w:rFonts w:cstheme="minorHAnsi"/>
        </w:rPr>
        <w:t xml:space="preserve">alignment sensors, </w:t>
      </w:r>
      <w:r>
        <w:rPr>
          <w:rFonts w:cstheme="minorHAnsi"/>
        </w:rPr>
        <w:t xml:space="preserve">two cameras and </w:t>
      </w:r>
      <w:r w:rsidR="000047C5">
        <w:rPr>
          <w:rFonts w:cstheme="minorHAnsi"/>
        </w:rPr>
        <w:t xml:space="preserve">an </w:t>
      </w:r>
      <w:r>
        <w:rPr>
          <w:rFonts w:cstheme="minorHAnsi"/>
        </w:rPr>
        <w:t>on-board monitor</w:t>
      </w:r>
      <w:r w:rsidR="000047C5">
        <w:rPr>
          <w:rFonts w:cstheme="minorHAnsi"/>
        </w:rPr>
        <w:t xml:space="preserve"> situated</w:t>
      </w:r>
      <w:r>
        <w:rPr>
          <w:rFonts w:cstheme="minorHAnsi"/>
        </w:rPr>
        <w:t xml:space="preserve"> inside the cab of the vehicle.</w:t>
      </w:r>
    </w:p>
    <w:p w:rsidR="008C637A" w:rsidRDefault="008C637A" w:rsidP="008C637A">
      <w:pPr>
        <w:spacing w:line="240" w:lineRule="auto"/>
        <w:rPr>
          <w:rFonts w:cstheme="minorHAnsi"/>
        </w:rPr>
      </w:pPr>
      <w:r>
        <w:rPr>
          <w:rFonts w:cstheme="minorHAnsi"/>
        </w:rPr>
        <w:t>“The RFID System automatically identifies the vehicle, its capacity and current water levels,</w:t>
      </w:r>
      <w:r w:rsidR="00062492">
        <w:rPr>
          <w:rFonts w:cstheme="minorHAnsi"/>
        </w:rPr>
        <w:t xml:space="preserve"> as it approaches the filling point. With the use of the alignment sensors and camera system the water bowser can accurately align the inlet of the tank with the gooseneck</w:t>
      </w:r>
      <w:r>
        <w:rPr>
          <w:rFonts w:cstheme="minorHAnsi"/>
        </w:rPr>
        <w:t xml:space="preserve"> before activating the water pump and filling the tank accordingly. This eliminates any risk of injury to the operator and creates a safer working environment, as</w:t>
      </w:r>
      <w:r w:rsidR="0030577F">
        <w:rPr>
          <w:rFonts w:cstheme="minorHAnsi"/>
        </w:rPr>
        <w:t xml:space="preserve"> the</w:t>
      </w:r>
      <w:r>
        <w:rPr>
          <w:rFonts w:cstheme="minorHAnsi"/>
        </w:rPr>
        <w:t xml:space="preserve"> driver</w:t>
      </w:r>
      <w:r w:rsidR="0030577F">
        <w:rPr>
          <w:rFonts w:cstheme="minorHAnsi"/>
        </w:rPr>
        <w:t xml:space="preserve"> do</w:t>
      </w:r>
      <w:r w:rsidR="0032005D">
        <w:rPr>
          <w:rFonts w:cstheme="minorHAnsi"/>
        </w:rPr>
        <w:t>es</w:t>
      </w:r>
      <w:r w:rsidR="0030577F">
        <w:rPr>
          <w:rFonts w:cstheme="minorHAnsi"/>
        </w:rPr>
        <w:t xml:space="preserve"> not have</w:t>
      </w:r>
      <w:r>
        <w:rPr>
          <w:rFonts w:cstheme="minorHAnsi"/>
        </w:rPr>
        <w:t xml:space="preserve"> to climb out of the vehicle and manually align the tank to the pump during the filling process,” he states. </w:t>
      </w:r>
    </w:p>
    <w:p w:rsidR="008C637A" w:rsidRDefault="008C637A" w:rsidP="008C637A">
      <w:pPr>
        <w:spacing w:line="240" w:lineRule="auto"/>
        <w:rPr>
          <w:rFonts w:cstheme="minorHAnsi"/>
        </w:rPr>
      </w:pPr>
      <w:r>
        <w:rPr>
          <w:rFonts w:cstheme="minorHAnsi"/>
        </w:rPr>
        <w:t xml:space="preserve">When the tank is full, the RFID System automatically </w:t>
      </w:r>
      <w:r w:rsidR="00720AD3">
        <w:rPr>
          <w:rFonts w:cstheme="minorHAnsi"/>
        </w:rPr>
        <w:t>stop</w:t>
      </w:r>
      <w:r w:rsidR="0032005D">
        <w:rPr>
          <w:rFonts w:cstheme="minorHAnsi"/>
        </w:rPr>
        <w:t>s</w:t>
      </w:r>
      <w:r>
        <w:rPr>
          <w:rFonts w:cstheme="minorHAnsi"/>
        </w:rPr>
        <w:t xml:space="preserve"> the pump to ensure zero spillage</w:t>
      </w:r>
      <w:r w:rsidR="00720AD3">
        <w:rPr>
          <w:rFonts w:cstheme="minorHAnsi"/>
        </w:rPr>
        <w:t>s by using the advanced sonar level</w:t>
      </w:r>
      <w:r w:rsidR="000B5669">
        <w:rPr>
          <w:rFonts w:cstheme="minorHAnsi"/>
        </w:rPr>
        <w:t xml:space="preserve"> sensor</w:t>
      </w:r>
      <w:r w:rsidR="00720AD3">
        <w:rPr>
          <w:rFonts w:cstheme="minorHAnsi"/>
        </w:rPr>
        <w:t xml:space="preserve"> fitted in the tank of the truck</w:t>
      </w:r>
      <w:r>
        <w:rPr>
          <w:rFonts w:cstheme="minorHAnsi"/>
        </w:rPr>
        <w:t>. Furthermore, it monitors all water usage,</w:t>
      </w:r>
      <w:r w:rsidR="00720AD3">
        <w:rPr>
          <w:rFonts w:cstheme="minorHAnsi"/>
        </w:rPr>
        <w:t xml:space="preserve"> driver behaviour, geo-fences</w:t>
      </w:r>
      <w:r w:rsidR="00A3368F">
        <w:rPr>
          <w:rFonts w:cstheme="minorHAnsi"/>
        </w:rPr>
        <w:t>, tampering of devices</w:t>
      </w:r>
      <w:r w:rsidR="00720AD3">
        <w:rPr>
          <w:rFonts w:cstheme="minorHAnsi"/>
        </w:rPr>
        <w:t xml:space="preserve"> and</w:t>
      </w:r>
      <w:r w:rsidR="000B5669">
        <w:rPr>
          <w:rFonts w:cstheme="minorHAnsi"/>
        </w:rPr>
        <w:t xml:space="preserve"> driver identification. D</w:t>
      </w:r>
      <w:r>
        <w:rPr>
          <w:rFonts w:cstheme="minorHAnsi"/>
        </w:rPr>
        <w:t xml:space="preserve">etailed reports </w:t>
      </w:r>
      <w:r w:rsidR="000B5669">
        <w:rPr>
          <w:rFonts w:cstheme="minorHAnsi"/>
        </w:rPr>
        <w:t xml:space="preserve">are generated </w:t>
      </w:r>
      <w:r>
        <w:rPr>
          <w:rFonts w:cstheme="minorHAnsi"/>
        </w:rPr>
        <w:t xml:space="preserve">that can </w:t>
      </w:r>
      <w:r w:rsidR="000B5669">
        <w:rPr>
          <w:rFonts w:cstheme="minorHAnsi"/>
        </w:rPr>
        <w:t xml:space="preserve">easily </w:t>
      </w:r>
      <w:r w:rsidR="00FA1376">
        <w:rPr>
          <w:rFonts w:cstheme="minorHAnsi"/>
        </w:rPr>
        <w:t xml:space="preserve">be </w:t>
      </w:r>
      <w:r>
        <w:rPr>
          <w:rFonts w:cstheme="minorHAnsi"/>
        </w:rPr>
        <w:t xml:space="preserve">accessed through secure integrated software. This enables management to determine vehicle and operator productivity by logging working hours, idling time and when the vehicle is not operational. </w:t>
      </w:r>
    </w:p>
    <w:p w:rsidR="008C637A" w:rsidRDefault="008C637A" w:rsidP="008C637A">
      <w:pPr>
        <w:spacing w:line="240" w:lineRule="auto"/>
        <w:rPr>
          <w:rFonts w:cstheme="minorHAnsi"/>
        </w:rPr>
      </w:pPr>
      <w:r>
        <w:rPr>
          <w:rFonts w:cstheme="minorHAnsi"/>
        </w:rPr>
        <w:t xml:space="preserve">Du Plessis indicates that control room operators can monitor the vehicle with optional satellite tracking software that indicates the progress of a spraying vehicle, which is useful in deploying bowsers to areas where they are most urgently required. “This improves productivity and contributes significantly to cost savings,” he continues. </w:t>
      </w:r>
    </w:p>
    <w:p w:rsidR="008C637A" w:rsidRDefault="008C637A" w:rsidP="008C637A">
      <w:pPr>
        <w:spacing w:line="240" w:lineRule="auto"/>
      </w:pPr>
      <w:r>
        <w:rPr>
          <w:rFonts w:cstheme="minorHAnsi"/>
        </w:rPr>
        <w:t xml:space="preserve">The RFID System has played an instrumental role in ensuring substantial water conservation at a number of mines nationwide. </w:t>
      </w:r>
      <w:r>
        <w:t xml:space="preserve">This is due to the fact that the RFID System also manages the alignment and filling of bowsers carrying I-CAT’s innovative RDC 20 dust suppression solution – a water soluble anionic polyelectrolyte polymer. </w:t>
      </w:r>
    </w:p>
    <w:p w:rsidR="008C637A" w:rsidRDefault="008C637A" w:rsidP="008C637A">
      <w:pPr>
        <w:spacing w:line="240" w:lineRule="auto"/>
      </w:pPr>
      <w:r>
        <w:t>When sprayed onto a gravel road surface, it forms a cross linked matrix that binds fine soil particles into larger heavier particles, which are less prone to become airborne. RDC 20 is an exclusive formulation of blended emulsified co-polymers and ionic modifiers. The solution is produced from natural substances and features no petrochemical or hydrocarbon ingredients in its formulation, making it 100 percent environmentally-friendly.</w:t>
      </w:r>
    </w:p>
    <w:p w:rsidR="008C637A" w:rsidRDefault="008C637A" w:rsidP="008C637A">
      <w:pPr>
        <w:spacing w:line="240" w:lineRule="auto"/>
      </w:pPr>
      <w:r>
        <w:t xml:space="preserve">“These two environmentally-friendly products complement each other perfectly, as RDC 20 significantly reduces usage of scarce water as a dust suppression solution, while the RFID System ensures zero spillage – resulting in even further savings of water, which is subsequently more readily available to the surrounding ecosystem,” concludes du Plessis. </w:t>
      </w:r>
    </w:p>
    <w:p w:rsidR="008C637A" w:rsidRDefault="008C637A" w:rsidP="008C637A">
      <w:pPr>
        <w:spacing w:line="240" w:lineRule="auto"/>
      </w:pPr>
    </w:p>
    <w:p w:rsidR="008C637A" w:rsidRPr="00FF6594" w:rsidRDefault="008C637A" w:rsidP="008C637A">
      <w:pPr>
        <w:spacing w:line="240" w:lineRule="auto"/>
        <w:rPr>
          <w:b/>
          <w:i/>
        </w:rPr>
      </w:pPr>
      <w:r w:rsidRPr="00FF6594">
        <w:rPr>
          <w:b/>
          <w:i/>
        </w:rPr>
        <w:t>Ends</w:t>
      </w:r>
    </w:p>
    <w:p w:rsidR="008C637A" w:rsidRDefault="008C637A" w:rsidP="008C637A">
      <w:pPr>
        <w:spacing w:line="240" w:lineRule="auto"/>
      </w:pPr>
      <w:r w:rsidRPr="00FF6594">
        <w:rPr>
          <w:b/>
        </w:rPr>
        <w:lastRenderedPageBreak/>
        <w:t>Notes to the editor</w:t>
      </w:r>
      <w:r>
        <w:br/>
        <w:t xml:space="preserve">There are numerous photographs specific to this press release. Please visit </w:t>
      </w:r>
      <w:hyperlink r:id="rId4" w:history="1">
        <w:r w:rsidRPr="005970C0">
          <w:rPr>
            <w:rStyle w:val="Hyperlink"/>
          </w:rPr>
          <w:t>http://media.ngage.co.za</w:t>
        </w:r>
      </w:hyperlink>
      <w:r>
        <w:t xml:space="preserve">   and click the I-CAT link.</w:t>
      </w:r>
    </w:p>
    <w:p w:rsidR="008C637A" w:rsidRDefault="008C637A" w:rsidP="008C637A">
      <w:pPr>
        <w:spacing w:line="240" w:lineRule="auto"/>
      </w:pPr>
      <w:r w:rsidRPr="00FF6594">
        <w:rPr>
          <w:b/>
        </w:rPr>
        <w:t>About I-CAT</w:t>
      </w:r>
      <w: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8C637A" w:rsidRDefault="008C637A" w:rsidP="008C637A">
      <w:pPr>
        <w:spacing w:line="240" w:lineRule="auto"/>
      </w:pPr>
      <w:r w:rsidRPr="00FF6594">
        <w:rPr>
          <w:b/>
        </w:rPr>
        <w:t>Connect with I-CAT on Social Media to receive the company’</w:t>
      </w:r>
      <w:r>
        <w:rPr>
          <w:b/>
        </w:rPr>
        <w:t>s latest news</w:t>
      </w:r>
      <w:r>
        <w:br/>
        <w:t xml:space="preserve">Facebook: </w:t>
      </w:r>
      <w:hyperlink r:id="rId5" w:history="1">
        <w:r w:rsidRPr="005970C0">
          <w:rPr>
            <w:rStyle w:val="Hyperlink"/>
          </w:rPr>
          <w:t>www.facebook.com/ICATEnvironmentalSolutions</w:t>
        </w:r>
      </w:hyperlink>
      <w:r>
        <w:br/>
        <w:t xml:space="preserve">Twitter: </w:t>
      </w:r>
      <w:hyperlink r:id="rId6" w:history="1">
        <w:r w:rsidRPr="005970C0">
          <w:rPr>
            <w:rStyle w:val="Hyperlink"/>
          </w:rPr>
          <w:t>https://twitter.com/ICATEnviro</w:t>
        </w:r>
      </w:hyperlink>
      <w:r>
        <w:br/>
        <w:t xml:space="preserve">LinkedIn: </w:t>
      </w:r>
      <w:hyperlink r:id="rId7" w:history="1">
        <w:r w:rsidRPr="005970C0">
          <w:rPr>
            <w:rStyle w:val="Hyperlink"/>
          </w:rPr>
          <w:t>http://www.linkedin.com/company/i-cat-environmental-solutions?trk=biz-companies-cym</w:t>
        </w:r>
      </w:hyperlink>
      <w:r>
        <w:t xml:space="preserve"> </w:t>
      </w:r>
    </w:p>
    <w:p w:rsidR="008C637A" w:rsidRPr="00FF6594" w:rsidRDefault="008C637A" w:rsidP="008C637A">
      <w:pPr>
        <w:spacing w:line="240" w:lineRule="auto"/>
      </w:pPr>
      <w:r w:rsidRPr="00FF6594">
        <w:rPr>
          <w:b/>
        </w:rPr>
        <w:t>I-CAT Contact</w:t>
      </w:r>
      <w:r>
        <w:br/>
        <w:t>Professor Jan du Plessis</w:t>
      </w:r>
      <w:r>
        <w:br/>
        <w:t>Non-Executive Director</w:t>
      </w:r>
      <w:r>
        <w:br/>
        <w:t>Phone: (012) 349 1441</w:t>
      </w:r>
      <w:r>
        <w:br/>
        <w:t xml:space="preserve">Email: </w:t>
      </w:r>
      <w:hyperlink r:id="rId8" w:history="1">
        <w:r w:rsidRPr="005970C0">
          <w:rPr>
            <w:rStyle w:val="Hyperlink"/>
          </w:rPr>
          <w:t>reception@i-cat.co.za</w:t>
        </w:r>
      </w:hyperlink>
      <w:r>
        <w:br/>
        <w:t xml:space="preserve">Web: </w:t>
      </w:r>
      <w:hyperlink r:id="rId9" w:history="1">
        <w:r w:rsidRPr="005970C0">
          <w:rPr>
            <w:rStyle w:val="Hyperlink"/>
          </w:rPr>
          <w:t>www.i-cat.co.za</w:t>
        </w:r>
      </w:hyperlink>
      <w:r>
        <w:t xml:space="preserve"> </w:t>
      </w:r>
    </w:p>
    <w:p w:rsidR="008C637A" w:rsidRDefault="008C637A" w:rsidP="008C637A">
      <w:pPr>
        <w:spacing w:line="240" w:lineRule="auto"/>
      </w:pPr>
      <w:r w:rsidRPr="00FF6594">
        <w:rPr>
          <w:b/>
        </w:rPr>
        <w:t>Media Contact</w:t>
      </w:r>
      <w:r>
        <w:br/>
        <w:t>Ryan Collyer</w:t>
      </w:r>
      <w:r>
        <w:br/>
        <w:t>NGAGE Public Relations</w:t>
      </w:r>
      <w:r>
        <w:br/>
        <w:t>Phone: (011) 867-7763</w:t>
      </w:r>
      <w:r>
        <w:br/>
        <w:t>Fax: 086 512 3352</w:t>
      </w:r>
      <w:r>
        <w:br/>
        <w:t>Cell: 072 377 5000</w:t>
      </w:r>
      <w:r>
        <w:br/>
        <w:t xml:space="preserve">Email: </w:t>
      </w:r>
      <w:hyperlink r:id="rId10" w:history="1">
        <w:r w:rsidRPr="005970C0">
          <w:rPr>
            <w:rStyle w:val="Hyperlink"/>
          </w:rPr>
          <w:t>ryan@ngage.co.za</w:t>
        </w:r>
      </w:hyperlink>
      <w:r>
        <w:br/>
        <w:t xml:space="preserve">Web: </w:t>
      </w:r>
      <w:hyperlink r:id="rId11" w:history="1">
        <w:r w:rsidRPr="005970C0">
          <w:rPr>
            <w:rStyle w:val="Hyperlink"/>
          </w:rPr>
          <w:t>www.ngage.co.za</w:t>
        </w:r>
      </w:hyperlink>
      <w:r>
        <w:t xml:space="preserve"> </w:t>
      </w:r>
    </w:p>
    <w:p w:rsidR="00CC444E" w:rsidRDefault="00CC444E"/>
    <w:sectPr w:rsidR="00CC444E" w:rsidSect="00BC4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7A"/>
    <w:rsid w:val="000047C5"/>
    <w:rsid w:val="00062492"/>
    <w:rsid w:val="000B5669"/>
    <w:rsid w:val="000E38AE"/>
    <w:rsid w:val="002770C4"/>
    <w:rsid w:val="0030577F"/>
    <w:rsid w:val="0032005D"/>
    <w:rsid w:val="005D63F5"/>
    <w:rsid w:val="006B1709"/>
    <w:rsid w:val="00720AD3"/>
    <w:rsid w:val="008C637A"/>
    <w:rsid w:val="009F2387"/>
    <w:rsid w:val="009F4229"/>
    <w:rsid w:val="00A3368F"/>
    <w:rsid w:val="00BC4446"/>
    <w:rsid w:val="00CB3C50"/>
    <w:rsid w:val="00CC444E"/>
    <w:rsid w:val="00DA3470"/>
    <w:rsid w:val="00FA1376"/>
    <w:rsid w:val="00FB26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5F4D96-66A4-4791-9E3A-381BD12C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7A"/>
    <w:rPr>
      <w:color w:val="0563C1" w:themeColor="hyperlink"/>
      <w:u w:val="single"/>
    </w:rPr>
  </w:style>
  <w:style w:type="paragraph" w:styleId="BalloonText">
    <w:name w:val="Balloon Text"/>
    <w:basedOn w:val="Normal"/>
    <w:link w:val="BalloonTextChar"/>
    <w:uiPriority w:val="99"/>
    <w:semiHidden/>
    <w:unhideWhenUsed/>
    <w:rsid w:val="003200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0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ryan@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7</cp:revision>
  <cp:lastPrinted>2014-10-09T08:27:00Z</cp:lastPrinted>
  <dcterms:created xsi:type="dcterms:W3CDTF">2014-09-16T07:34:00Z</dcterms:created>
  <dcterms:modified xsi:type="dcterms:W3CDTF">2014-10-10T06:35:00Z</dcterms:modified>
</cp:coreProperties>
</file>