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F3" w:rsidRPr="00AC5040" w:rsidRDefault="00761EF3" w:rsidP="00761EF3">
      <w:pPr>
        <w:rPr>
          <w:rFonts w:ascii="Arial" w:eastAsia="Times New Roman" w:hAnsi="Arial" w:cs="Arial"/>
          <w:b/>
          <w:bCs/>
          <w:color w:val="000000"/>
          <w:sz w:val="52"/>
          <w:szCs w:val="52"/>
          <w:lang w:eastAsia="en-ZA"/>
        </w:rPr>
      </w:pPr>
      <w:r w:rsidRPr="001830CA">
        <w:rPr>
          <w:rFonts w:ascii="Arial" w:eastAsia="Times New Roman" w:hAnsi="Arial" w:cs="Arial"/>
          <w:b/>
          <w:bCs/>
          <w:color w:val="000000"/>
          <w:sz w:val="52"/>
          <w:szCs w:val="52"/>
          <w:lang w:eastAsia="en-ZA"/>
        </w:rPr>
        <w:t xml:space="preserve">PRESS RELEASE </w:t>
      </w:r>
    </w:p>
    <w:p w:rsidR="00761EF3" w:rsidRPr="00596FCC" w:rsidRDefault="00AE4238" w:rsidP="00761EF3">
      <w:pPr>
        <w:rPr>
          <w:rFonts w:ascii="Arial" w:eastAsia="Times New Roman" w:hAnsi="Arial" w:cs="Arial"/>
          <w:sz w:val="28"/>
          <w:szCs w:val="28"/>
          <w:u w:val="single"/>
          <w:lang w:eastAsia="en-ZA"/>
        </w:rPr>
      </w:pPr>
      <w:r>
        <w:rPr>
          <w:rFonts w:ascii="Arial" w:eastAsia="Times New Roman" w:hAnsi="Arial" w:cs="Arial"/>
          <w:bCs/>
          <w:color w:val="000000"/>
          <w:sz w:val="28"/>
          <w:szCs w:val="28"/>
          <w:u w:val="single"/>
          <w:lang w:eastAsia="en-ZA"/>
        </w:rPr>
        <w:t xml:space="preserve">A </w:t>
      </w:r>
      <w:r w:rsidR="00CB6227">
        <w:rPr>
          <w:rFonts w:ascii="Arial" w:eastAsia="Times New Roman" w:hAnsi="Arial" w:cs="Arial"/>
          <w:bCs/>
          <w:color w:val="000000"/>
          <w:sz w:val="28"/>
          <w:szCs w:val="28"/>
          <w:u w:val="single"/>
          <w:lang w:eastAsia="en-ZA"/>
        </w:rPr>
        <w:t>beacon</w:t>
      </w:r>
      <w:r>
        <w:rPr>
          <w:rFonts w:ascii="Arial" w:eastAsia="Times New Roman" w:hAnsi="Arial" w:cs="Arial"/>
          <w:bCs/>
          <w:color w:val="000000"/>
          <w:sz w:val="28"/>
          <w:szCs w:val="28"/>
          <w:u w:val="single"/>
          <w:lang w:eastAsia="en-ZA"/>
        </w:rPr>
        <w:t xml:space="preserve"> of light</w:t>
      </w:r>
      <w:r w:rsidR="00185E32">
        <w:rPr>
          <w:rFonts w:ascii="Arial" w:eastAsia="Times New Roman" w:hAnsi="Arial" w:cs="Arial"/>
          <w:bCs/>
          <w:color w:val="000000"/>
          <w:sz w:val="28"/>
          <w:szCs w:val="28"/>
          <w:u w:val="single"/>
          <w:lang w:eastAsia="en-ZA"/>
        </w:rPr>
        <w:t xml:space="preserve"> for the Mogalakwena Municipality</w:t>
      </w:r>
    </w:p>
    <w:p w:rsidR="00AE008E" w:rsidRDefault="00615010" w:rsidP="00761EF3">
      <w:pPr>
        <w:rPr>
          <w:rFonts w:ascii="Calibri" w:eastAsia="Times New Roman" w:hAnsi="Calibri" w:cs="Calibri"/>
          <w:i/>
          <w:color w:val="808080" w:themeColor="background1" w:themeShade="80"/>
          <w:sz w:val="24"/>
          <w:szCs w:val="24"/>
          <w:lang w:eastAsia="en-ZA"/>
        </w:rPr>
      </w:pPr>
      <w:r>
        <w:rPr>
          <w:rFonts w:ascii="Calibri" w:eastAsia="Times New Roman" w:hAnsi="Calibri" w:cs="Calibri"/>
          <w:b/>
          <w:i/>
          <w:color w:val="808080" w:themeColor="background1" w:themeShade="80"/>
          <w:sz w:val="24"/>
          <w:szCs w:val="24"/>
          <w:lang w:eastAsia="en-ZA"/>
        </w:rPr>
        <w:t>23 September</w:t>
      </w:r>
      <w:r w:rsidR="00761EF3" w:rsidRPr="00596FCC">
        <w:rPr>
          <w:rFonts w:ascii="Calibri" w:eastAsia="Times New Roman" w:hAnsi="Calibri" w:cs="Calibri"/>
          <w:b/>
          <w:i/>
          <w:color w:val="808080" w:themeColor="background1" w:themeShade="80"/>
          <w:sz w:val="24"/>
          <w:szCs w:val="24"/>
          <w:lang w:eastAsia="en-ZA"/>
        </w:rPr>
        <w:t>, 201</w:t>
      </w:r>
      <w:r w:rsidR="00761EF3">
        <w:rPr>
          <w:rFonts w:ascii="Calibri" w:eastAsia="Times New Roman" w:hAnsi="Calibri" w:cs="Calibri"/>
          <w:b/>
          <w:i/>
          <w:color w:val="808080" w:themeColor="background1" w:themeShade="80"/>
          <w:sz w:val="24"/>
          <w:szCs w:val="24"/>
          <w:lang w:eastAsia="en-ZA"/>
        </w:rPr>
        <w:t>4</w:t>
      </w:r>
      <w:r w:rsidR="00761EF3" w:rsidRPr="00596FCC">
        <w:rPr>
          <w:rFonts w:ascii="Calibri" w:eastAsia="Times New Roman" w:hAnsi="Calibri" w:cs="Calibri"/>
          <w:b/>
          <w:i/>
          <w:color w:val="808080" w:themeColor="background1" w:themeShade="80"/>
          <w:sz w:val="24"/>
          <w:szCs w:val="24"/>
          <w:lang w:eastAsia="en-ZA"/>
        </w:rPr>
        <w:t>:</w:t>
      </w:r>
      <w:r>
        <w:rPr>
          <w:rFonts w:ascii="Calibri" w:eastAsia="Times New Roman" w:hAnsi="Calibri" w:cs="Calibri"/>
          <w:b/>
          <w:i/>
          <w:color w:val="808080" w:themeColor="background1" w:themeShade="80"/>
          <w:sz w:val="24"/>
          <w:szCs w:val="24"/>
          <w:lang w:eastAsia="en-ZA"/>
        </w:rPr>
        <w:t xml:space="preserve"> </w:t>
      </w:r>
      <w:r w:rsidR="00AE008E">
        <w:rPr>
          <w:rFonts w:ascii="Calibri" w:eastAsia="Times New Roman" w:hAnsi="Calibri" w:cs="Calibri"/>
          <w:i/>
          <w:color w:val="808080" w:themeColor="background1" w:themeShade="80"/>
          <w:sz w:val="24"/>
          <w:szCs w:val="24"/>
          <w:lang w:eastAsia="en-ZA"/>
        </w:rPr>
        <w:t>More than 1 450 houses will be provided with permanent and reliable access to electricity, as part of the R2</w:t>
      </w:r>
      <w:r w:rsidR="00486878">
        <w:rPr>
          <w:rFonts w:ascii="Calibri" w:eastAsia="Times New Roman" w:hAnsi="Calibri" w:cs="Calibri"/>
          <w:i/>
          <w:color w:val="808080" w:themeColor="background1" w:themeShade="80"/>
          <w:sz w:val="24"/>
          <w:szCs w:val="24"/>
          <w:lang w:eastAsia="en-ZA"/>
        </w:rPr>
        <w:t>0</w:t>
      </w:r>
      <w:r w:rsidR="00AE008E">
        <w:rPr>
          <w:rFonts w:ascii="Calibri" w:eastAsia="Times New Roman" w:hAnsi="Calibri" w:cs="Calibri"/>
          <w:i/>
          <w:color w:val="808080" w:themeColor="background1" w:themeShade="80"/>
          <w:sz w:val="24"/>
          <w:szCs w:val="24"/>
          <w:lang w:eastAsia="en-ZA"/>
        </w:rPr>
        <w:t xml:space="preserve">-million Mogalakwena Electrification Project that is currently taking place in Limpopo. </w:t>
      </w:r>
    </w:p>
    <w:p w:rsidR="00AE008E" w:rsidRDefault="003B7A41" w:rsidP="00761EF3">
      <w:r>
        <w:rPr>
          <w:rFonts w:eastAsia="Times New Roman" w:cstheme="minorHAnsi"/>
          <w:color w:val="000000" w:themeColor="text1"/>
          <w:lang w:eastAsia="en-ZA"/>
        </w:rPr>
        <w:t xml:space="preserve">The </w:t>
      </w:r>
      <w:r>
        <w:t xml:space="preserve">Mogalakwena </w:t>
      </w:r>
      <w:r w:rsidR="008D18BA">
        <w:t>M</w:t>
      </w:r>
      <w:r>
        <w:t xml:space="preserve">unicipality is currently facing </w:t>
      </w:r>
      <w:r w:rsidR="00486878">
        <w:t>a backlog</w:t>
      </w:r>
      <w:r>
        <w:t xml:space="preserve"> of electricity</w:t>
      </w:r>
      <w:r w:rsidR="00486878">
        <w:t xml:space="preserve"> infrastructure</w:t>
      </w:r>
      <w:r>
        <w:t xml:space="preserve"> to </w:t>
      </w:r>
      <w:r w:rsidR="00B16D4D">
        <w:t>several</w:t>
      </w:r>
      <w:r>
        <w:t xml:space="preserve"> of the villages</w:t>
      </w:r>
      <w:r w:rsidR="00486878">
        <w:t>with</w:t>
      </w:r>
      <w:r w:rsidR="00B16D4D">
        <w:t xml:space="preserve">in the </w:t>
      </w:r>
      <w:r w:rsidR="00486878">
        <w:t xml:space="preserve">municipal </w:t>
      </w:r>
      <w:r w:rsidR="00B16D4D">
        <w:t>area</w:t>
      </w:r>
      <w:r w:rsidR="00AE008E">
        <w:t>, and has appointed g</w:t>
      </w:r>
      <w:r w:rsidR="00AE008E" w:rsidRPr="00AE008E">
        <w:t xml:space="preserve">lobal engineering consultancy firm SMEC </w:t>
      </w:r>
      <w:r w:rsidR="00AE008E">
        <w:t>to handle t</w:t>
      </w:r>
      <w:r w:rsidR="00486878">
        <w:t>he</w:t>
      </w:r>
      <w:r w:rsidR="00AE008E">
        <w:t xml:space="preserve"> design and implementation of the project, which </w:t>
      </w:r>
      <w:r w:rsidR="00AE008E">
        <w:rPr>
          <w:rFonts w:eastAsia="Times New Roman" w:cstheme="minorHAnsi"/>
          <w:color w:val="000000" w:themeColor="text1"/>
          <w:lang w:eastAsia="en-ZA"/>
        </w:rPr>
        <w:t xml:space="preserve">aims to electrify </w:t>
      </w:r>
      <w:r w:rsidR="00486878">
        <w:rPr>
          <w:rFonts w:eastAsia="Times New Roman" w:cstheme="minorHAnsi"/>
          <w:color w:val="000000" w:themeColor="text1"/>
          <w:lang w:eastAsia="en-ZA"/>
        </w:rPr>
        <w:t xml:space="preserve">extensions to </w:t>
      </w:r>
      <w:r w:rsidR="00AE008E">
        <w:rPr>
          <w:rFonts w:eastAsia="Times New Roman" w:cstheme="minorHAnsi"/>
          <w:color w:val="000000" w:themeColor="text1"/>
          <w:lang w:eastAsia="en-ZA"/>
        </w:rPr>
        <w:t xml:space="preserve">several villages in the region. </w:t>
      </w:r>
    </w:p>
    <w:p w:rsidR="003B7A41" w:rsidRDefault="002333F5" w:rsidP="00761EF3">
      <w:r>
        <w:rPr>
          <w:rFonts w:eastAsia="Times New Roman" w:cstheme="minorHAnsi"/>
          <w:color w:val="000000" w:themeColor="text1"/>
          <w:lang w:eastAsia="en-ZA"/>
        </w:rPr>
        <w:t xml:space="preserve">SMEC South Africa </w:t>
      </w:r>
      <w:r w:rsidR="00AE008E">
        <w:rPr>
          <w:rFonts w:eastAsia="Times New Roman" w:cstheme="minorHAnsi"/>
          <w:color w:val="000000" w:themeColor="text1"/>
          <w:lang w:eastAsia="en-ZA"/>
        </w:rPr>
        <w:t>p</w:t>
      </w:r>
      <w:r>
        <w:rPr>
          <w:rFonts w:eastAsia="Times New Roman" w:cstheme="minorHAnsi"/>
          <w:color w:val="000000" w:themeColor="text1"/>
          <w:lang w:eastAsia="en-ZA"/>
        </w:rPr>
        <w:t xml:space="preserve">ower transmission and </w:t>
      </w:r>
      <w:r w:rsidR="00AE008E">
        <w:rPr>
          <w:rFonts w:eastAsia="Times New Roman" w:cstheme="minorHAnsi"/>
          <w:color w:val="000000" w:themeColor="text1"/>
          <w:lang w:eastAsia="en-ZA"/>
        </w:rPr>
        <w:t>d</w:t>
      </w:r>
      <w:r>
        <w:rPr>
          <w:rFonts w:eastAsia="Times New Roman" w:cstheme="minorHAnsi"/>
          <w:color w:val="000000" w:themeColor="text1"/>
          <w:lang w:eastAsia="en-ZA"/>
        </w:rPr>
        <w:t xml:space="preserve">istribution section manager </w:t>
      </w:r>
      <w:r w:rsidRPr="002333F5">
        <w:rPr>
          <w:rFonts w:eastAsia="Times New Roman" w:cstheme="minorHAnsi"/>
          <w:b/>
          <w:color w:val="000000" w:themeColor="text1"/>
          <w:lang w:eastAsia="en-ZA"/>
        </w:rPr>
        <w:t>Jerome Schroeder</w:t>
      </w:r>
      <w:r w:rsidR="00B16D4D">
        <w:rPr>
          <w:rFonts w:eastAsia="Times New Roman" w:cstheme="minorHAnsi"/>
          <w:color w:val="000000" w:themeColor="text1"/>
          <w:lang w:eastAsia="en-ZA"/>
        </w:rPr>
        <w:t xml:space="preserve"> reveals that </w:t>
      </w:r>
      <w:r w:rsidR="00AE008E">
        <w:rPr>
          <w:rFonts w:eastAsia="Times New Roman" w:cstheme="minorHAnsi"/>
          <w:color w:val="000000" w:themeColor="text1"/>
          <w:lang w:eastAsia="en-ZA"/>
        </w:rPr>
        <w:t>t</w:t>
      </w:r>
      <w:r w:rsidR="00AB75C1">
        <w:rPr>
          <w:rFonts w:eastAsia="Times New Roman" w:cstheme="minorHAnsi"/>
          <w:color w:val="000000" w:themeColor="text1"/>
          <w:lang w:eastAsia="en-ZA"/>
        </w:rPr>
        <w:t xml:space="preserve">here is a need </w:t>
      </w:r>
      <w:r w:rsidR="00AE008E">
        <w:rPr>
          <w:rFonts w:eastAsia="Times New Roman" w:cstheme="minorHAnsi"/>
          <w:color w:val="000000" w:themeColor="text1"/>
          <w:lang w:eastAsia="en-ZA"/>
        </w:rPr>
        <w:t xml:space="preserve">for the municipality </w:t>
      </w:r>
      <w:r w:rsidR="00AB75C1">
        <w:rPr>
          <w:rFonts w:eastAsia="Times New Roman" w:cstheme="minorHAnsi"/>
          <w:color w:val="000000" w:themeColor="text1"/>
          <w:lang w:eastAsia="en-ZA"/>
        </w:rPr>
        <w:t xml:space="preserve">to increase its service capabilities, particularly with regards to electricity, as many areas </w:t>
      </w:r>
      <w:r w:rsidR="00AB75C1">
        <w:t>do</w:t>
      </w:r>
      <w:r w:rsidR="00474C6D">
        <w:t xml:space="preserve"> not have access to </w:t>
      </w:r>
      <w:r w:rsidR="00AE008E">
        <w:t xml:space="preserve">power. </w:t>
      </w:r>
    </w:p>
    <w:p w:rsidR="00AE008E" w:rsidRDefault="00AE008E" w:rsidP="00AE008E">
      <w:r>
        <w:t xml:space="preserve">“SMEC SA was chosen for this project due to the company’s vast experience in this field and the renowned quality of its work. There are certain techniques that we have had to implement around the </w:t>
      </w:r>
      <w:r w:rsidR="00486878">
        <w:t>integration</w:t>
      </w:r>
      <w:r>
        <w:t xml:space="preserve"> of the design, as well as the use of several innovative solutions. In implementing the design of the </w:t>
      </w:r>
      <w:r>
        <w:rPr>
          <w:rFonts w:eastAsia="Times New Roman" w:cstheme="minorHAnsi"/>
          <w:color w:val="000000" w:themeColor="text1"/>
          <w:lang w:eastAsia="en-ZA"/>
        </w:rPr>
        <w:t xml:space="preserve">Mogalakwena Electrification Project, we have had to ensure that all work carried out fits within the </w:t>
      </w:r>
      <w:r w:rsidR="00486878">
        <w:rPr>
          <w:rFonts w:eastAsia="Times New Roman" w:cstheme="minorHAnsi"/>
          <w:color w:val="000000" w:themeColor="text1"/>
          <w:lang w:eastAsia="en-ZA"/>
        </w:rPr>
        <w:t xml:space="preserve">overall </w:t>
      </w:r>
      <w:r>
        <w:rPr>
          <w:rFonts w:eastAsia="Times New Roman" w:cstheme="minorHAnsi"/>
          <w:color w:val="000000" w:themeColor="text1"/>
          <w:lang w:eastAsia="en-ZA"/>
        </w:rPr>
        <w:t>project</w:t>
      </w:r>
      <w:r w:rsidR="00486878">
        <w:rPr>
          <w:rFonts w:eastAsia="Times New Roman" w:cstheme="minorHAnsi"/>
          <w:color w:val="000000" w:themeColor="text1"/>
          <w:lang w:eastAsia="en-ZA"/>
        </w:rPr>
        <w:t xml:space="preserve"> framework</w:t>
      </w:r>
      <w:r>
        <w:rPr>
          <w:rFonts w:eastAsia="Times New Roman" w:cstheme="minorHAnsi"/>
          <w:color w:val="000000" w:themeColor="text1"/>
          <w:lang w:eastAsia="en-ZA"/>
        </w:rPr>
        <w:t>,</w:t>
      </w:r>
      <w:r>
        <w:t>” he explains.</w:t>
      </w:r>
    </w:p>
    <w:p w:rsidR="00AE008E" w:rsidRDefault="00AE008E" w:rsidP="00064F34">
      <w:r>
        <w:t>The Mogalakwena Electrification Project, still in its design and early development phases, is</w:t>
      </w:r>
      <w:r w:rsidR="00486878">
        <w:rPr>
          <w:rFonts w:eastAsia="Times New Roman" w:cstheme="minorHAnsi"/>
          <w:color w:val="000000" w:themeColor="text1"/>
          <w:lang w:eastAsia="en-ZA"/>
        </w:rPr>
        <w:t xml:space="preserve"> approximately 5</w:t>
      </w:r>
      <w:r>
        <w:rPr>
          <w:rFonts w:eastAsia="Times New Roman" w:cstheme="minorHAnsi"/>
          <w:color w:val="000000" w:themeColor="text1"/>
          <w:lang w:eastAsia="en-ZA"/>
        </w:rPr>
        <w:t xml:space="preserve">0 percent complete and is due for full completion in </w:t>
      </w:r>
      <w:r w:rsidR="00486878">
        <w:rPr>
          <w:rFonts w:eastAsia="Times New Roman" w:cstheme="minorHAnsi"/>
          <w:color w:val="000000" w:themeColor="text1"/>
          <w:lang w:eastAsia="en-ZA"/>
        </w:rPr>
        <w:t>March</w:t>
      </w:r>
      <w:r>
        <w:rPr>
          <w:rFonts w:eastAsia="Times New Roman" w:cstheme="minorHAnsi"/>
          <w:color w:val="000000" w:themeColor="text1"/>
          <w:lang w:eastAsia="en-ZA"/>
        </w:rPr>
        <w:t xml:space="preserve"> 2015. </w:t>
      </w:r>
      <w:r w:rsidR="00917E51">
        <w:t>According to Schroeder</w:t>
      </w:r>
      <w:r>
        <w:t xml:space="preserve">, </w:t>
      </w:r>
      <w:r w:rsidR="00917E51">
        <w:t xml:space="preserve">there have been several challenges facing this project. </w:t>
      </w:r>
    </w:p>
    <w:p w:rsidR="00EA53B7" w:rsidRDefault="00AE008E" w:rsidP="00064F34">
      <w:r>
        <w:t>“</w:t>
      </w:r>
      <w:r w:rsidR="002B7DA2">
        <w:t xml:space="preserve">These challenges included </w:t>
      </w:r>
      <w:r w:rsidR="00486878">
        <w:t xml:space="preserve">historic </w:t>
      </w:r>
      <w:r w:rsidR="002B7DA2">
        <w:t xml:space="preserve">problems with service delivery, where it had slowed down or been </w:t>
      </w:r>
      <w:r w:rsidR="00486878">
        <w:t xml:space="preserve">perceived by the communities as </w:t>
      </w:r>
      <w:r w:rsidR="002B7DA2">
        <w:t>insufficient to the</w:t>
      </w:r>
      <w:r w:rsidR="00486878">
        <w:t>ir</w:t>
      </w:r>
      <w:r w:rsidR="002B7DA2">
        <w:t xml:space="preserve"> needs. This was overcome by involving the necessary </w:t>
      </w:r>
      <w:r w:rsidR="00486878">
        <w:t>officials and representatives</w:t>
      </w:r>
      <w:r w:rsidR="002B7DA2">
        <w:t xml:space="preserve"> from the municipality to</w:t>
      </w:r>
      <w:r w:rsidR="00D10A5F">
        <w:t xml:space="preserve"> address and</w:t>
      </w:r>
      <w:r w:rsidR="002B7DA2">
        <w:t xml:space="preserve"> resolve the matter</w:t>
      </w:r>
      <w:r>
        <w:t xml:space="preserve">,” he continues. </w:t>
      </w:r>
    </w:p>
    <w:p w:rsidR="00064F34" w:rsidRDefault="00AE008E" w:rsidP="00064F34">
      <w:r>
        <w:t>T</w:t>
      </w:r>
      <w:r w:rsidR="00EA53B7">
        <w:t xml:space="preserve">he </w:t>
      </w:r>
      <w:r>
        <w:t xml:space="preserve">remote </w:t>
      </w:r>
      <w:r w:rsidR="00EA53B7">
        <w:t xml:space="preserve">location of the villages </w:t>
      </w:r>
      <w:r>
        <w:t xml:space="preserve">has been another challenge. </w:t>
      </w:r>
      <w:r w:rsidR="00917E51">
        <w:t>“</w:t>
      </w:r>
      <w:r w:rsidR="00731246">
        <w:t xml:space="preserve">The areas where the work is being carried out are difficult to get to as they are very remote and </w:t>
      </w:r>
      <w:r w:rsidR="00DB7526">
        <w:t>isolated in some cases.</w:t>
      </w:r>
      <w:r w:rsidR="00486878">
        <w:t xml:space="preserve"> The Waterberg area is beautiful but getting to some villages was difficult.  </w:t>
      </w:r>
      <w:r w:rsidR="00731246">
        <w:t xml:space="preserve">We have </w:t>
      </w:r>
      <w:r w:rsidR="00B24342">
        <w:t>addressed this issue</w:t>
      </w:r>
      <w:r w:rsidR="00731246">
        <w:t>, and the project is running smoothly</w:t>
      </w:r>
      <w:r>
        <w:t>,</w:t>
      </w:r>
      <w:r w:rsidR="00917E51">
        <w:t>”</w:t>
      </w:r>
      <w:r>
        <w:t xml:space="preserve"> adds Schroeder. </w:t>
      </w:r>
    </w:p>
    <w:p w:rsidR="00F6530B" w:rsidRDefault="00635CE3" w:rsidP="00064F34">
      <w:r>
        <w:t>There is a five man team currently working on the project, with one of the member</w:t>
      </w:r>
      <w:r w:rsidR="00F56CD0">
        <w:t>s</w:t>
      </w:r>
      <w:r>
        <w:t xml:space="preserve"> focused solely on the application of the software designs.</w:t>
      </w:r>
      <w:r w:rsidR="006A7FBD">
        <w:t xml:space="preserve"> Schroeder observes that there are at present no SMEC employees on site, however, there will be training carried out by SMEC. “We will be in charge of most of the site control during the course of the project.</w:t>
      </w:r>
      <w:r w:rsidR="00852CD3">
        <w:t xml:space="preserve"> Once the project has been completed</w:t>
      </w:r>
      <w:r w:rsidR="00AE008E">
        <w:t xml:space="preserve">, </w:t>
      </w:r>
      <w:r w:rsidR="00852CD3">
        <w:t xml:space="preserve">Eskom will be responsible for the </w:t>
      </w:r>
      <w:r w:rsidR="00486878">
        <w:t xml:space="preserve">operation and </w:t>
      </w:r>
      <w:r w:rsidR="00852CD3">
        <w:t>maintenance of the facilities.</w:t>
      </w:r>
      <w:r w:rsidR="006A7FBD">
        <w:t>”</w:t>
      </w:r>
    </w:p>
    <w:p w:rsidR="00731715" w:rsidRPr="00DB7526" w:rsidRDefault="00731715" w:rsidP="00064F34">
      <w:r>
        <w:t xml:space="preserve">Schroeder states that although SMEC is in charge of the project, there </w:t>
      </w:r>
      <w:r w:rsidR="00486878">
        <w:t xml:space="preserve">is dependence on ESKOM in </w:t>
      </w:r>
      <w:r w:rsidR="00DA2992">
        <w:t>provision of bulk capacity and approval for energising</w:t>
      </w:r>
      <w:r>
        <w:t>.</w:t>
      </w:r>
      <w:r w:rsidR="00D57F27">
        <w:t>“</w:t>
      </w:r>
      <w:r w:rsidR="00DA2992">
        <w:t>C</w:t>
      </w:r>
      <w:bookmarkStart w:id="0" w:name="_GoBack"/>
      <w:bookmarkEnd w:id="0"/>
      <w:r w:rsidR="00C411CE">
        <w:t>ontractors have not yet been appointed, but they will form a vital part of the project team.</w:t>
      </w:r>
      <w:r w:rsidR="00AE008E">
        <w:rPr>
          <w:rFonts w:eastAsia="Times New Roman" w:cstheme="minorHAnsi"/>
          <w:color w:val="000000" w:themeColor="text1"/>
          <w:lang w:eastAsia="en-ZA"/>
        </w:rPr>
        <w:t>The Mogalakwena Electrification Project is on track to finis</w:t>
      </w:r>
      <w:r w:rsidR="007A2963">
        <w:rPr>
          <w:rFonts w:eastAsia="Times New Roman" w:cstheme="minorHAnsi"/>
          <w:color w:val="000000" w:themeColor="text1"/>
          <w:lang w:eastAsia="en-ZA"/>
        </w:rPr>
        <w:t>h</w:t>
      </w:r>
      <w:r w:rsidR="00AE008E">
        <w:rPr>
          <w:rFonts w:eastAsia="Times New Roman" w:cstheme="minorHAnsi"/>
          <w:color w:val="000000" w:themeColor="text1"/>
          <w:lang w:eastAsia="en-ZA"/>
        </w:rPr>
        <w:t xml:space="preserve"> on time and within budget</w:t>
      </w:r>
      <w:r w:rsidR="00E31108">
        <w:rPr>
          <w:rFonts w:eastAsia="Times New Roman" w:cstheme="minorHAnsi"/>
          <w:color w:val="000000" w:themeColor="text1"/>
          <w:lang w:eastAsia="en-ZA"/>
        </w:rPr>
        <w:t>,</w:t>
      </w:r>
      <w:r w:rsidR="00C411CE">
        <w:rPr>
          <w:rFonts w:eastAsia="Times New Roman" w:cstheme="minorHAnsi"/>
          <w:color w:val="000000" w:themeColor="text1"/>
          <w:lang w:eastAsia="en-ZA"/>
        </w:rPr>
        <w:t>”</w:t>
      </w:r>
      <w:r w:rsidR="00E31108">
        <w:rPr>
          <w:rFonts w:eastAsia="Times New Roman" w:cstheme="minorHAnsi"/>
          <w:color w:val="000000" w:themeColor="text1"/>
          <w:lang w:eastAsia="en-ZA"/>
        </w:rPr>
        <w:t xml:space="preserve"> he concludes.</w:t>
      </w:r>
    </w:p>
    <w:p w:rsidR="00AE008E" w:rsidRDefault="00AE008E" w:rsidP="00AE008E">
      <w:pPr>
        <w:rPr>
          <w:rFonts w:eastAsia="Times New Roman" w:cstheme="minorHAnsi"/>
          <w:color w:val="000000" w:themeColor="text1"/>
          <w:lang w:eastAsia="en-ZA"/>
        </w:rPr>
      </w:pPr>
    </w:p>
    <w:p w:rsidR="00AE008E" w:rsidRDefault="00AE008E" w:rsidP="00064F34"/>
    <w:p w:rsidR="00761EF3" w:rsidRDefault="00761EF3" w:rsidP="00761EF3">
      <w:pPr>
        <w:rPr>
          <w:rFonts w:eastAsia="Times New Roman" w:cstheme="minorHAnsi"/>
          <w:b/>
          <w:i/>
          <w:lang w:eastAsia="en-ZA"/>
        </w:rPr>
      </w:pPr>
    </w:p>
    <w:p w:rsidR="00761EF3" w:rsidRPr="00C0387B" w:rsidRDefault="00761EF3" w:rsidP="00761EF3">
      <w:pPr>
        <w:rPr>
          <w:rFonts w:eastAsia="Times New Roman" w:cstheme="minorHAnsi"/>
          <w:b/>
          <w:i/>
          <w:lang w:eastAsia="en-ZA"/>
        </w:rPr>
      </w:pPr>
      <w:r w:rsidRPr="00C0387B">
        <w:rPr>
          <w:rFonts w:eastAsia="Times New Roman" w:cstheme="minorHAnsi"/>
          <w:b/>
          <w:i/>
          <w:lang w:eastAsia="en-ZA"/>
        </w:rPr>
        <w:t xml:space="preserve">Ends </w:t>
      </w:r>
    </w:p>
    <w:p w:rsidR="00761EF3" w:rsidRPr="00EF7F10" w:rsidRDefault="00761EF3" w:rsidP="00761EF3">
      <w:pPr>
        <w:rPr>
          <w:rFonts w:cstheme="minorHAnsi"/>
          <w:b/>
        </w:rPr>
      </w:pPr>
      <w:r w:rsidRPr="00EF7F10">
        <w:rPr>
          <w:rFonts w:cstheme="minorHAnsi"/>
          <w:b/>
        </w:rPr>
        <w:lastRenderedPageBreak/>
        <w:t>Notes to the Editor</w:t>
      </w:r>
      <w:r w:rsidRPr="00EF7F10">
        <w:rPr>
          <w:rFonts w:cstheme="minorHAnsi"/>
          <w:b/>
        </w:rPr>
        <w:br/>
      </w:r>
      <w:r w:rsidRPr="00EF7F10">
        <w:rPr>
          <w:rFonts w:cstheme="minorHAnsi"/>
        </w:rPr>
        <w:t xml:space="preserve">There are numerous photographs specific to this press release. Please visit </w:t>
      </w:r>
      <w:hyperlink r:id="rId4" w:history="1">
        <w:r w:rsidRPr="00EF7F10">
          <w:rPr>
            <w:rStyle w:val="Hyperlink"/>
            <w:rFonts w:cstheme="minorHAnsi"/>
          </w:rPr>
          <w:t>http://media.ngage.co.za</w:t>
        </w:r>
      </w:hyperlink>
      <w:r w:rsidRPr="00EF7F10">
        <w:rPr>
          <w:rFonts w:cstheme="minorHAnsi"/>
        </w:rPr>
        <w:t xml:space="preserve">   and click the SMEC link. </w:t>
      </w:r>
    </w:p>
    <w:p w:rsidR="00761EF3" w:rsidRPr="00EF7F10" w:rsidRDefault="00761EF3" w:rsidP="00761EF3">
      <w:pPr>
        <w:rPr>
          <w:rFonts w:cstheme="minorHAnsi"/>
          <w:b/>
        </w:rPr>
      </w:pPr>
      <w:r w:rsidRPr="00EF7F10">
        <w:rPr>
          <w:rFonts w:cstheme="minorHAnsi"/>
          <w:b/>
        </w:rPr>
        <w:t>About SMEC</w:t>
      </w:r>
      <w:r w:rsidRPr="00EF7F10">
        <w:rPr>
          <w:rFonts w:cstheme="minorHAnsi"/>
          <w:b/>
        </w:rPr>
        <w:br/>
      </w:r>
      <w:r w:rsidRPr="00EF7F10">
        <w:rPr>
          <w:rFonts w:cstheme="minorHAnsi"/>
        </w:rPr>
        <w:t xml:space="preserve">Australian based SMEC has more than </w:t>
      </w:r>
      <w:r w:rsidRPr="00D4033D">
        <w:rPr>
          <w:rFonts w:cstheme="minorHAnsi"/>
        </w:rPr>
        <w:t>4 000</w:t>
      </w:r>
      <w:r w:rsidRPr="00EF7F10">
        <w:rPr>
          <w:rFonts w:cstheme="minorHAnsi"/>
        </w:rPr>
        <w:t xml:space="preserve"> employees and an established network of over </w:t>
      </w:r>
      <w:r w:rsidRPr="0057057F">
        <w:rPr>
          <w:rFonts w:cstheme="minorHAnsi"/>
        </w:rPr>
        <w:t>60</w:t>
      </w:r>
      <w:r w:rsidRPr="00EF7F10">
        <w:rPr>
          <w:rFonts w:cstheme="minorHAnsi"/>
        </w:rPr>
        <w:t xml:space="preserve">offices worldwide. 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Following the Vela VKE merger, the SMEC Group now has over </w:t>
      </w:r>
      <w:r w:rsidRPr="004C1589">
        <w:rPr>
          <w:rFonts w:cstheme="minorHAnsi"/>
        </w:rPr>
        <w:t>6 000</w:t>
      </w:r>
      <w:r w:rsidRPr="00EF7F10">
        <w:rPr>
          <w:rFonts w:cstheme="minorHAnsi"/>
        </w:rPr>
        <w:t xml:space="preserve"> employees and an established network of over 70 offices in 36 countries throughout Australia, Africa, Asia, the Middle East, the Pacific, North and South America.</w:t>
      </w:r>
    </w:p>
    <w:p w:rsidR="00761EF3" w:rsidRDefault="00761EF3" w:rsidP="00761EF3">
      <w:pPr>
        <w:rPr>
          <w:rFonts w:eastAsia="Times New Roman" w:cstheme="minorHAnsi"/>
          <w:color w:val="000000" w:themeColor="text1"/>
          <w:lang w:eastAsia="en-ZA"/>
        </w:rPr>
      </w:pPr>
      <w:r w:rsidRPr="00EF7F10">
        <w:rPr>
          <w:rFonts w:cstheme="minorHAnsi"/>
          <w:b/>
        </w:rPr>
        <w:t>Media Contact</w:t>
      </w:r>
      <w:r w:rsidRPr="00EF7F10">
        <w:rPr>
          <w:rFonts w:cstheme="minorHAnsi"/>
          <w:b/>
        </w:rPr>
        <w:br/>
      </w:r>
      <w:r w:rsidRPr="00EF7F10">
        <w:rPr>
          <w:rFonts w:cstheme="minorHAnsi"/>
        </w:rPr>
        <w:t xml:space="preserve">Kelly Farthing </w:t>
      </w:r>
      <w:r w:rsidRPr="00EF7F10">
        <w:rPr>
          <w:rFonts w:cstheme="minorHAnsi"/>
        </w:rPr>
        <w:br/>
        <w:t xml:space="preserve">NGAGE Public Relations </w:t>
      </w:r>
      <w:r w:rsidRPr="00EF7F10">
        <w:rPr>
          <w:rFonts w:cstheme="minorHAnsi"/>
        </w:rPr>
        <w:br/>
        <w:t>Phone: (011) 867-7763</w:t>
      </w:r>
      <w:r w:rsidRPr="00EF7F10">
        <w:rPr>
          <w:rFonts w:cstheme="minorHAnsi"/>
        </w:rPr>
        <w:br/>
        <w:t>Fax: 086 512 3352</w:t>
      </w:r>
      <w:r w:rsidRPr="00EF7F10">
        <w:rPr>
          <w:rFonts w:cstheme="minorHAnsi"/>
        </w:rPr>
        <w:br/>
        <w:t xml:space="preserve">Cell: 079 367 7889 </w:t>
      </w:r>
      <w:r w:rsidRPr="00EF7F10">
        <w:rPr>
          <w:rFonts w:cstheme="minorHAnsi"/>
        </w:rPr>
        <w:br/>
        <w:t xml:space="preserve">Email: </w:t>
      </w:r>
      <w:hyperlink r:id="rId5" w:history="1">
        <w:r w:rsidRPr="00EF7F10">
          <w:rPr>
            <w:rStyle w:val="Hyperlink"/>
            <w:rFonts w:cstheme="minorHAnsi"/>
          </w:rPr>
          <w:t>kelly@ngage.co.za</w:t>
        </w:r>
      </w:hyperlink>
      <w:r w:rsidRPr="00EF7F10">
        <w:rPr>
          <w:rFonts w:cstheme="minorHAnsi"/>
        </w:rPr>
        <w:br/>
        <w:t xml:space="preserve">Web: </w:t>
      </w:r>
      <w:hyperlink r:id="rId6" w:history="1">
        <w:r w:rsidRPr="00EF7F10">
          <w:rPr>
            <w:rStyle w:val="Hyperlink"/>
            <w:rFonts w:cstheme="minorHAnsi"/>
          </w:rPr>
          <w:t>www.ngage.co.za</w:t>
        </w:r>
      </w:hyperlink>
    </w:p>
    <w:p w:rsidR="00653EC2" w:rsidRDefault="00653EC2" w:rsidP="00B46492"/>
    <w:sectPr w:rsidR="00653EC2" w:rsidSect="004D54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492"/>
    <w:rsid w:val="00051923"/>
    <w:rsid w:val="00064F34"/>
    <w:rsid w:val="00080672"/>
    <w:rsid w:val="000B7B59"/>
    <w:rsid w:val="001221EB"/>
    <w:rsid w:val="00185E32"/>
    <w:rsid w:val="0021259D"/>
    <w:rsid w:val="002333F5"/>
    <w:rsid w:val="00286F8F"/>
    <w:rsid w:val="002B7DA2"/>
    <w:rsid w:val="002E60F1"/>
    <w:rsid w:val="003B7A41"/>
    <w:rsid w:val="0047327E"/>
    <w:rsid w:val="00474C6D"/>
    <w:rsid w:val="00486878"/>
    <w:rsid w:val="004908B4"/>
    <w:rsid w:val="004D54EF"/>
    <w:rsid w:val="004E222E"/>
    <w:rsid w:val="004F1AC4"/>
    <w:rsid w:val="00615010"/>
    <w:rsid w:val="00635CE3"/>
    <w:rsid w:val="00653C7C"/>
    <w:rsid w:val="00653EC2"/>
    <w:rsid w:val="006763BC"/>
    <w:rsid w:val="006A1157"/>
    <w:rsid w:val="006A7FBD"/>
    <w:rsid w:val="006C2526"/>
    <w:rsid w:val="00730FD0"/>
    <w:rsid w:val="00731246"/>
    <w:rsid w:val="00731715"/>
    <w:rsid w:val="00761EF3"/>
    <w:rsid w:val="007A2963"/>
    <w:rsid w:val="00852CD3"/>
    <w:rsid w:val="008D18BA"/>
    <w:rsid w:val="008E5FA6"/>
    <w:rsid w:val="00917E51"/>
    <w:rsid w:val="00924BF2"/>
    <w:rsid w:val="00A7161E"/>
    <w:rsid w:val="00A77AF9"/>
    <w:rsid w:val="00A928AA"/>
    <w:rsid w:val="00AB75C1"/>
    <w:rsid w:val="00AE008E"/>
    <w:rsid w:val="00AE4238"/>
    <w:rsid w:val="00B16D4D"/>
    <w:rsid w:val="00B24342"/>
    <w:rsid w:val="00B3299D"/>
    <w:rsid w:val="00B46492"/>
    <w:rsid w:val="00C411CE"/>
    <w:rsid w:val="00CB6227"/>
    <w:rsid w:val="00D10A5F"/>
    <w:rsid w:val="00D57F27"/>
    <w:rsid w:val="00DA2992"/>
    <w:rsid w:val="00DB7526"/>
    <w:rsid w:val="00E30593"/>
    <w:rsid w:val="00E31108"/>
    <w:rsid w:val="00EA53B7"/>
    <w:rsid w:val="00F56CD0"/>
    <w:rsid w:val="00F6530B"/>
    <w:rsid w:val="00F846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E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61EF3"/>
    <w:rPr>
      <w:color w:val="0000FF"/>
      <w:u w:val="single"/>
    </w:rPr>
  </w:style>
  <w:style w:type="paragraph" w:styleId="BalloonText">
    <w:name w:val="Balloon Text"/>
    <w:basedOn w:val="Normal"/>
    <w:link w:val="BalloonTextChar"/>
    <w:uiPriority w:val="99"/>
    <w:semiHidden/>
    <w:unhideWhenUsed/>
    <w:rsid w:val="00AE0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8E"/>
    <w:rPr>
      <w:rFonts w:ascii="Segoe UI" w:hAnsi="Segoe UI" w:cs="Segoe UI"/>
      <w:sz w:val="18"/>
      <w:szCs w:val="18"/>
      <w:lang w:val="en-ZA"/>
    </w:rPr>
  </w:style>
  <w:style w:type="character" w:styleId="CommentReference">
    <w:name w:val="annotation reference"/>
    <w:basedOn w:val="DefaultParagraphFont"/>
    <w:uiPriority w:val="99"/>
    <w:semiHidden/>
    <w:unhideWhenUsed/>
    <w:rsid w:val="00AE008E"/>
    <w:rPr>
      <w:sz w:val="16"/>
      <w:szCs w:val="16"/>
    </w:rPr>
  </w:style>
  <w:style w:type="paragraph" w:styleId="CommentText">
    <w:name w:val="annotation text"/>
    <w:basedOn w:val="Normal"/>
    <w:link w:val="CommentTextChar"/>
    <w:uiPriority w:val="99"/>
    <w:semiHidden/>
    <w:unhideWhenUsed/>
    <w:rsid w:val="00AE008E"/>
    <w:rPr>
      <w:sz w:val="20"/>
      <w:szCs w:val="20"/>
    </w:rPr>
  </w:style>
  <w:style w:type="character" w:customStyle="1" w:styleId="CommentTextChar">
    <w:name w:val="Comment Text Char"/>
    <w:basedOn w:val="DefaultParagraphFont"/>
    <w:link w:val="CommentText"/>
    <w:uiPriority w:val="99"/>
    <w:semiHidden/>
    <w:rsid w:val="00AE008E"/>
    <w:rPr>
      <w:sz w:val="20"/>
      <w:szCs w:val="20"/>
      <w:lang w:val="en-ZA"/>
    </w:rPr>
  </w:style>
  <w:style w:type="paragraph" w:styleId="CommentSubject">
    <w:name w:val="annotation subject"/>
    <w:basedOn w:val="CommentText"/>
    <w:next w:val="CommentText"/>
    <w:link w:val="CommentSubjectChar"/>
    <w:uiPriority w:val="99"/>
    <w:semiHidden/>
    <w:unhideWhenUsed/>
    <w:rsid w:val="00AE008E"/>
    <w:rPr>
      <w:b/>
      <w:bCs/>
    </w:rPr>
  </w:style>
  <w:style w:type="character" w:customStyle="1" w:styleId="CommentSubjectChar">
    <w:name w:val="Comment Subject Char"/>
    <w:basedOn w:val="CommentTextChar"/>
    <w:link w:val="CommentSubject"/>
    <w:uiPriority w:val="99"/>
    <w:semiHidden/>
    <w:rsid w:val="00AE008E"/>
    <w:rPr>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61EF3"/>
    <w:rPr>
      <w:color w:val="0000FF"/>
      <w:u w:val="single"/>
    </w:rPr>
  </w:style>
  <w:style w:type="paragraph" w:styleId="BalloonText">
    <w:name w:val="Balloon Text"/>
    <w:basedOn w:val="Normal"/>
    <w:link w:val="BalloonTextChar"/>
    <w:uiPriority w:val="99"/>
    <w:semiHidden/>
    <w:unhideWhenUsed/>
    <w:rsid w:val="00AE0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8E"/>
    <w:rPr>
      <w:rFonts w:ascii="Segoe UI" w:hAnsi="Segoe UI" w:cs="Segoe UI"/>
      <w:sz w:val="18"/>
      <w:szCs w:val="18"/>
      <w:lang w:val="en-ZA"/>
    </w:rPr>
  </w:style>
  <w:style w:type="character" w:styleId="CommentReference">
    <w:name w:val="annotation reference"/>
    <w:basedOn w:val="DefaultParagraphFont"/>
    <w:uiPriority w:val="99"/>
    <w:semiHidden/>
    <w:unhideWhenUsed/>
    <w:rsid w:val="00AE008E"/>
    <w:rPr>
      <w:sz w:val="16"/>
      <w:szCs w:val="16"/>
    </w:rPr>
  </w:style>
  <w:style w:type="paragraph" w:styleId="CommentText">
    <w:name w:val="annotation text"/>
    <w:basedOn w:val="Normal"/>
    <w:link w:val="CommentTextChar"/>
    <w:uiPriority w:val="99"/>
    <w:semiHidden/>
    <w:unhideWhenUsed/>
    <w:rsid w:val="00AE008E"/>
    <w:rPr>
      <w:sz w:val="20"/>
      <w:szCs w:val="20"/>
    </w:rPr>
  </w:style>
  <w:style w:type="character" w:customStyle="1" w:styleId="CommentTextChar">
    <w:name w:val="Comment Text Char"/>
    <w:basedOn w:val="DefaultParagraphFont"/>
    <w:link w:val="CommentText"/>
    <w:uiPriority w:val="99"/>
    <w:semiHidden/>
    <w:rsid w:val="00AE008E"/>
    <w:rPr>
      <w:sz w:val="20"/>
      <w:szCs w:val="20"/>
      <w:lang w:val="en-ZA"/>
    </w:rPr>
  </w:style>
  <w:style w:type="paragraph" w:styleId="CommentSubject">
    <w:name w:val="annotation subject"/>
    <w:basedOn w:val="CommentText"/>
    <w:next w:val="CommentText"/>
    <w:link w:val="CommentSubjectChar"/>
    <w:uiPriority w:val="99"/>
    <w:semiHidden/>
    <w:unhideWhenUsed/>
    <w:rsid w:val="00AE008E"/>
    <w:rPr>
      <w:b/>
      <w:bCs/>
    </w:rPr>
  </w:style>
  <w:style w:type="character" w:customStyle="1" w:styleId="CommentSubjectChar">
    <w:name w:val="Comment Subject Char"/>
    <w:basedOn w:val="CommentTextChar"/>
    <w:link w:val="CommentSubject"/>
    <w:uiPriority w:val="99"/>
    <w:semiHidden/>
    <w:rsid w:val="00AE008E"/>
    <w:rPr>
      <w:b/>
      <w:bCs/>
      <w:sz w:val="20"/>
      <w:szCs w:val="20"/>
      <w:lang w:val="en-ZA"/>
    </w:rPr>
  </w:style>
</w:styles>
</file>

<file path=word/webSettings.xml><?xml version="1.0" encoding="utf-8"?>
<w:webSettings xmlns:r="http://schemas.openxmlformats.org/officeDocument/2006/relationships" xmlns:w="http://schemas.openxmlformats.org/wordprocessingml/2006/main">
  <w:divs>
    <w:div w:id="3813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Jana</cp:lastModifiedBy>
  <cp:revision>3</cp:revision>
  <cp:lastPrinted>2014-09-19T10:35:00Z</cp:lastPrinted>
  <dcterms:created xsi:type="dcterms:W3CDTF">2014-09-19T10:56:00Z</dcterms:created>
  <dcterms:modified xsi:type="dcterms:W3CDTF">2014-09-23T06:32:00Z</dcterms:modified>
</cp:coreProperties>
</file>