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5F7" w:rsidRPr="007344E2" w:rsidRDefault="00970F78">
      <w:r>
        <w:t>August</w:t>
      </w:r>
      <w:r w:rsidR="00B42827">
        <w:t xml:space="preserve"> </w:t>
      </w:r>
      <w:r w:rsidR="004A1578" w:rsidRPr="007344E2">
        <w:t>201</w:t>
      </w:r>
      <w:r w:rsidR="00BB6FF5">
        <w:t>4</w:t>
      </w:r>
    </w:p>
    <w:p w:rsidR="009F1E54" w:rsidRDefault="00544CFE" w:rsidP="009F1E54">
      <w:pPr>
        <w:pStyle w:val="Heading1"/>
        <w:rPr>
          <w:lang w:val="en-ZA"/>
        </w:rPr>
      </w:pPr>
      <w:bookmarkStart w:id="0" w:name="_GoBack"/>
      <w:r>
        <w:rPr>
          <w:lang w:val="en-ZA"/>
        </w:rPr>
        <w:t xml:space="preserve">SA </w:t>
      </w:r>
      <w:r w:rsidR="00211495">
        <w:rPr>
          <w:lang w:val="en-ZA"/>
        </w:rPr>
        <w:t>Engineer</w:t>
      </w:r>
      <w:r w:rsidR="004E515A">
        <w:rPr>
          <w:lang w:val="en-ZA"/>
        </w:rPr>
        <w:t>ing Student</w:t>
      </w:r>
      <w:r w:rsidR="00A97019">
        <w:rPr>
          <w:lang w:val="en-ZA"/>
        </w:rPr>
        <w:t xml:space="preserve">s </w:t>
      </w:r>
      <w:r w:rsidR="00C9679E">
        <w:rPr>
          <w:lang w:val="en-ZA"/>
        </w:rPr>
        <w:t>Explor</w:t>
      </w:r>
      <w:r w:rsidR="00970F78">
        <w:rPr>
          <w:lang w:val="en-ZA"/>
        </w:rPr>
        <w:t>ing Greener Logistics</w:t>
      </w:r>
    </w:p>
    <w:bookmarkEnd w:id="0"/>
    <w:p w:rsidR="00262C47" w:rsidRDefault="00262C47" w:rsidP="00262C47">
      <w:pPr>
        <w:rPr>
          <w:rFonts w:cs="Arial Unicode MS"/>
          <w:b/>
        </w:rPr>
      </w:pPr>
      <w:r w:rsidRPr="00384B58">
        <w:rPr>
          <w:rFonts w:cs="Arial Unicode MS"/>
          <w:b/>
        </w:rPr>
        <w:t>SEW-EURO</w:t>
      </w:r>
      <w:r w:rsidRPr="005B2115">
        <w:rPr>
          <w:rFonts w:cs="Arial Unicode MS"/>
          <w:b/>
        </w:rPr>
        <w:t xml:space="preserve">DRIVE and Pneumax, co-sponsors of the 2014 PneuDrive Challenge Engineering Design Competition, </w:t>
      </w:r>
      <w:r>
        <w:rPr>
          <w:rFonts w:cs="Arial Unicode MS"/>
          <w:b/>
        </w:rPr>
        <w:t>have introduced Green Warehousing Logistics as the theme for this year’s competition. System integration is often not realised at university level, and in order for South Africa to offer competitive and sustainable logistics services to the world</w:t>
      </w:r>
      <w:r w:rsidR="00217468">
        <w:rPr>
          <w:rFonts w:cs="Arial Unicode MS"/>
          <w:b/>
        </w:rPr>
        <w:t>,</w:t>
      </w:r>
      <w:r>
        <w:rPr>
          <w:rFonts w:cs="Arial Unicode MS"/>
          <w:b/>
        </w:rPr>
        <w:t xml:space="preserve"> progressive learning opportunities for young professionals are vital.</w:t>
      </w:r>
    </w:p>
    <w:p w:rsidR="00262C47" w:rsidRPr="00262C47" w:rsidRDefault="00262C47" w:rsidP="00262C47">
      <w:pPr>
        <w:rPr>
          <w:lang w:eastAsia="de-DE"/>
        </w:rPr>
      </w:pPr>
      <w:r>
        <w:t xml:space="preserve">The PneuDrive Challenge, an engineering design competition initiated in 2008, has invited </w:t>
      </w:r>
      <w:r w:rsidRPr="000C2352">
        <w:t xml:space="preserve">mechanical, electronic and mechatronic </w:t>
      </w:r>
      <w:r w:rsidRPr="00262C47">
        <w:rPr>
          <w:rFonts w:cs="Arial Unicode MS"/>
        </w:rPr>
        <w:t xml:space="preserve">engineering students from around South Africa to step beyond a focus on academic theory and </w:t>
      </w:r>
      <w:r>
        <w:rPr>
          <w:rFonts w:cs="Arial Unicode MS"/>
        </w:rPr>
        <w:t xml:space="preserve">to design solutions that could </w:t>
      </w:r>
      <w:r w:rsidRPr="00262C47">
        <w:rPr>
          <w:rFonts w:cs="Arial Unicode MS"/>
        </w:rPr>
        <w:t>drive potential change in the warehousing and logistics industry.</w:t>
      </w:r>
      <w:r w:rsidR="00B42827">
        <w:rPr>
          <w:rFonts w:cs="Arial Unicode MS"/>
        </w:rPr>
        <w:t xml:space="preserve"> </w:t>
      </w:r>
      <w:r>
        <w:t>By providing a competition, or platform, that challenges students to design and propose innovative solutions for the logistics industry, students are exposed to a learning experience that not only demonstrates theoretical ability, but also accelerates their understanding of warehousing, logistics and efficient automation of the industry. Successful participants will need to show that they are not only competent in engineering and design theory, but that they are also able to understand and show how the latest in drive and pneumatic technology could influence how warehouses are built, and their management systems improved in the future.</w:t>
      </w:r>
    </w:p>
    <w:p w:rsidR="00544CFE" w:rsidRDefault="00544CFE"/>
    <w:p w:rsidR="003D098B" w:rsidRPr="00217468" w:rsidRDefault="00FE5055">
      <w:pPr>
        <w:rPr>
          <w:b/>
        </w:rPr>
      </w:pPr>
      <w:r>
        <w:rPr>
          <w:b/>
        </w:rPr>
        <w:t xml:space="preserve">Addressing the </w:t>
      </w:r>
      <w:r w:rsidR="00A35C91">
        <w:rPr>
          <w:b/>
        </w:rPr>
        <w:t xml:space="preserve">“Green” </w:t>
      </w:r>
      <w:r>
        <w:rPr>
          <w:b/>
        </w:rPr>
        <w:t>Skills Gap</w:t>
      </w:r>
    </w:p>
    <w:p w:rsidR="00217468" w:rsidRDefault="00217468">
      <w:pPr>
        <w:rPr>
          <w:lang w:eastAsia="de-DE"/>
        </w:rPr>
      </w:pPr>
      <w:r>
        <w:rPr>
          <w:lang w:eastAsia="de-DE"/>
        </w:rPr>
        <w:t xml:space="preserve">The risk of expecting “silver bullet” solutions for the South African logistics industry is not the way forward to ensure that the country’s supply chains are positioned as a global payer. Developing a skilled and talented workforce is a major part of the solution to help businesses maximise </w:t>
      </w:r>
      <w:r w:rsidR="00301A3A">
        <w:rPr>
          <w:lang w:eastAsia="de-DE"/>
        </w:rPr>
        <w:t xml:space="preserve">the investment they make </w:t>
      </w:r>
      <w:r w:rsidR="00B55762">
        <w:rPr>
          <w:lang w:eastAsia="de-DE"/>
        </w:rPr>
        <w:t xml:space="preserve">in </w:t>
      </w:r>
      <w:r w:rsidR="00301A3A">
        <w:rPr>
          <w:lang w:eastAsia="de-DE"/>
        </w:rPr>
        <w:t xml:space="preserve">their logistics operations. </w:t>
      </w:r>
      <w:r w:rsidR="00FE5055">
        <w:rPr>
          <w:rFonts w:cs="Arial Unicode MS"/>
        </w:rPr>
        <w:t xml:space="preserve">It is here where the PneuDrive Challenge has provided a learning opportunity for students to gain insight into the business need for operational efficiency and reduced costs for the warehousing industry. </w:t>
      </w:r>
      <w:r w:rsidR="00FE5055" w:rsidRPr="00031F89">
        <w:rPr>
          <w:rFonts w:cs="Arial Unicode MS"/>
        </w:rPr>
        <w:t>The theme of this year’s competition highlights the need to analyse and identify a specific operational problem in one of the following areas of a warehouse: Retrieval, Conveying, Placement, Packing, Palletising and Loading.</w:t>
      </w:r>
    </w:p>
    <w:p w:rsidR="00B268B8" w:rsidRDefault="00B268B8" w:rsidP="00B268B8">
      <w:pPr>
        <w:rPr>
          <w:rFonts w:eastAsia="Times New Roman"/>
        </w:rPr>
      </w:pPr>
      <w:r>
        <w:rPr>
          <w:rFonts w:eastAsia="Times New Roman"/>
        </w:rPr>
        <w:t xml:space="preserve">Competing students are exposed to how automated warehousing results in faster, more accurate and efficient retrieval and despatch of goods. The “Green” component takes them one step further </w:t>
      </w:r>
      <w:r>
        <w:rPr>
          <w:rFonts w:eastAsia="Times New Roman"/>
        </w:rPr>
        <w:lastRenderedPageBreak/>
        <w:t xml:space="preserve">and gets them to consider the very topical element of energy efficiency. </w:t>
      </w:r>
      <w:r w:rsidRPr="00B268B8">
        <w:rPr>
          <w:rFonts w:eastAsia="Times New Roman"/>
        </w:rPr>
        <w:t>Adrian Buddingh (Managing Director – Pneumax)</w:t>
      </w:r>
      <w:r>
        <w:rPr>
          <w:rFonts w:eastAsia="Times New Roman"/>
        </w:rPr>
        <w:t xml:space="preserve"> highlights that </w:t>
      </w:r>
      <w:r w:rsidR="00A35C91">
        <w:rPr>
          <w:rFonts w:eastAsia="Times New Roman"/>
        </w:rPr>
        <w:t>“</w:t>
      </w:r>
      <w:r>
        <w:rPr>
          <w:rFonts w:eastAsia="Times New Roman"/>
        </w:rPr>
        <w:t xml:space="preserve">when students design automated systems, </w:t>
      </w:r>
      <w:r w:rsidR="00A35C91">
        <w:rPr>
          <w:rFonts w:eastAsia="Times New Roman"/>
        </w:rPr>
        <w:t xml:space="preserve">they </w:t>
      </w:r>
      <w:r>
        <w:rPr>
          <w:rFonts w:eastAsia="Times New Roman"/>
        </w:rPr>
        <w:t>need to understand the importance of adding value that will ultimately benefit the client in the long term. In other words, it is not just the cost of capital expenditure that should be considered but also the "total cost of ownership". Hidden cost</w:t>
      </w:r>
      <w:r w:rsidR="00A35C91">
        <w:rPr>
          <w:rFonts w:eastAsia="Times New Roman"/>
        </w:rPr>
        <w:t>s</w:t>
      </w:r>
      <w:r>
        <w:rPr>
          <w:rFonts w:eastAsia="Times New Roman"/>
        </w:rPr>
        <w:t>, such as energy inefficiencies are often overlooked and ignored. Not only is this an environmental oversight but also a hidden cost that is never considered</w:t>
      </w:r>
      <w:r w:rsidR="00A35C91">
        <w:rPr>
          <w:rFonts w:eastAsia="Times New Roman"/>
        </w:rPr>
        <w:t>”</w:t>
      </w:r>
      <w:r>
        <w:rPr>
          <w:rFonts w:eastAsia="Times New Roman"/>
        </w:rPr>
        <w:t>.</w:t>
      </w:r>
    </w:p>
    <w:p w:rsidR="00544CFE" w:rsidRDefault="00544CFE"/>
    <w:p w:rsidR="005707FD" w:rsidRPr="00404E37" w:rsidRDefault="005707FD" w:rsidP="005707FD">
      <w:pPr>
        <w:rPr>
          <w:b/>
          <w:lang w:eastAsia="de-DE"/>
        </w:rPr>
      </w:pPr>
      <w:r w:rsidRPr="00404E37">
        <w:rPr>
          <w:b/>
          <w:lang w:eastAsia="de-DE"/>
        </w:rPr>
        <w:t xml:space="preserve">Human </w:t>
      </w:r>
      <w:r w:rsidR="00E75A12">
        <w:rPr>
          <w:b/>
          <w:lang w:eastAsia="de-DE"/>
        </w:rPr>
        <w:t xml:space="preserve">Learning </w:t>
      </w:r>
      <w:r w:rsidRPr="00404E37">
        <w:rPr>
          <w:b/>
          <w:lang w:eastAsia="de-DE"/>
        </w:rPr>
        <w:t xml:space="preserve">Potential + Technology = </w:t>
      </w:r>
      <w:r>
        <w:rPr>
          <w:b/>
          <w:lang w:eastAsia="de-DE"/>
        </w:rPr>
        <w:t>Possibilities</w:t>
      </w:r>
    </w:p>
    <w:p w:rsidR="005707FD" w:rsidRDefault="005707FD" w:rsidP="005707FD">
      <w:r>
        <w:rPr>
          <w:rFonts w:cs="Arial Unicode MS"/>
        </w:rPr>
        <w:t xml:space="preserve">The </w:t>
      </w:r>
      <w:r>
        <w:t xml:space="preserve">2012 State of Logistics in South Africa survey </w:t>
      </w:r>
      <w:r>
        <w:rPr>
          <w:rFonts w:cs="Arial Unicode MS"/>
        </w:rPr>
        <w:t xml:space="preserve">highlighted the need for the warehousing and logistics industry to access employees who can </w:t>
      </w:r>
      <w:r w:rsidRPr="00031F89">
        <w:t xml:space="preserve">carefully analyse warehousing systems and recognise potential for designing </w:t>
      </w:r>
      <w:r>
        <w:t xml:space="preserve">improvements in how </w:t>
      </w:r>
      <w:r w:rsidRPr="00031F89">
        <w:t>materials and products</w:t>
      </w:r>
      <w:r>
        <w:t xml:space="preserve"> are moved and stored. </w:t>
      </w:r>
      <w:r w:rsidRPr="003D514F">
        <w:t>Rene Rose (General Manager Communications – SEW</w:t>
      </w:r>
      <w:r>
        <w:t>-</w:t>
      </w:r>
      <w:r w:rsidRPr="003D514F">
        <w:t>EURODRIVE)</w:t>
      </w:r>
      <w:r>
        <w:t xml:space="preserve"> expresses belief in the PneuDrive Challenge as an important learning platform that </w:t>
      </w:r>
      <w:r w:rsidR="00097895">
        <w:t xml:space="preserve">can </w:t>
      </w:r>
      <w:r>
        <w:t>optimise the business potential of young engineers preparing to enter the economy.</w:t>
      </w:r>
      <w:r w:rsidR="00E75A12">
        <w:t xml:space="preserve"> “E</w:t>
      </w:r>
      <w:r w:rsidR="00E75A12" w:rsidRPr="00B17B10">
        <w:t>ach year</w:t>
      </w:r>
      <w:r w:rsidR="00E75A12">
        <w:t xml:space="preserve"> when we launch the competition with </w:t>
      </w:r>
      <w:r w:rsidR="00E75A12" w:rsidRPr="00B17B10">
        <w:t xml:space="preserve">road shows </w:t>
      </w:r>
      <w:r w:rsidR="00E75A12">
        <w:t xml:space="preserve">at universities, </w:t>
      </w:r>
      <w:r w:rsidR="00E75A12" w:rsidRPr="00B17B10">
        <w:t xml:space="preserve">we find that students have </w:t>
      </w:r>
      <w:r w:rsidR="00E75A12">
        <w:t xml:space="preserve">a very limited knowledge of </w:t>
      </w:r>
      <w:r w:rsidR="00E75A12" w:rsidRPr="00B17B10">
        <w:t xml:space="preserve">the </w:t>
      </w:r>
      <w:r w:rsidR="00E75A12">
        <w:t xml:space="preserve">latest </w:t>
      </w:r>
      <w:r w:rsidR="00E75A12" w:rsidRPr="00B17B10">
        <w:t>drive and pneumatic technology that is available</w:t>
      </w:r>
      <w:r w:rsidR="00E75A12">
        <w:t>, and that understandably their understanding of business is limited</w:t>
      </w:r>
      <w:r w:rsidR="00E75A12" w:rsidRPr="00B17B10">
        <w:t xml:space="preserve">. This </w:t>
      </w:r>
      <w:r w:rsidR="00E75A12">
        <w:t>highlights the constraints that universities have in terms of accessing technology and the importance of strategic partnerships with business. It is obvious that the business sector needs to step forward with initiatives that can get young engineers into industry who can quickly contribute to improved systems and processes”.</w:t>
      </w:r>
    </w:p>
    <w:p w:rsidR="00E75A12" w:rsidRDefault="00E75A12" w:rsidP="00E75A12">
      <w:r>
        <w:t>By providing a learning experience that allows for the analysis and experimentation of intelligent automation systems in a safe and supportive environment, the PneuDrive Challenge presents itself as a very strong model for providing a bridge between academic theory and the business requirements of industry.</w:t>
      </w:r>
      <w:r w:rsidR="00073435">
        <w:t xml:space="preserve"> The winners of the competition receive a ten day all expenses paid trip to Germany and Italy where they will have an opportunity to present their designs to the head offices of the sponsor companies. SEW-EURODRIVE and Pneumax also offer more than R300,000 worth of equipment to competing universities to ensure that future students are afforded the opportunity to experiment with the latest in drive engineering and pneumatic technology.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149"/>
        <w:gridCol w:w="4927"/>
      </w:tblGrid>
      <w:tr w:rsidR="006B3FE7" w:rsidTr="006B3FE7">
        <w:tc>
          <w:tcPr>
            <w:tcW w:w="4927" w:type="dxa"/>
            <w:gridSpan w:val="2"/>
          </w:tcPr>
          <w:p w:rsidR="006B3FE7" w:rsidRDefault="008C6D93" w:rsidP="00AF01FC">
            <w:r>
              <w:lastRenderedPageBreak/>
              <w:t xml:space="preserve">University of Johannesburg students eagerly absorbing as much as they can </w:t>
            </w:r>
            <w:r w:rsidR="00AF01FC">
              <w:t>about drive and pneumatic technology</w:t>
            </w:r>
            <w:r>
              <w:t>.</w:t>
            </w:r>
          </w:p>
        </w:tc>
        <w:tc>
          <w:tcPr>
            <w:tcW w:w="4927" w:type="dxa"/>
          </w:tcPr>
          <w:p w:rsidR="006B3FE7" w:rsidRDefault="00C456C5" w:rsidP="00B51A6F">
            <w:r>
              <w:rPr>
                <w:noProof/>
                <w:lang w:eastAsia="en-ZA"/>
              </w:rPr>
              <w:drawing>
                <wp:inline distT="0" distB="0" distL="0" distR="0">
                  <wp:extent cx="2920365" cy="2183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365" cy="2183765"/>
                          </a:xfrm>
                          <a:prstGeom prst="rect">
                            <a:avLst/>
                          </a:prstGeom>
                          <a:noFill/>
                          <a:ln>
                            <a:noFill/>
                          </a:ln>
                        </pic:spPr>
                      </pic:pic>
                    </a:graphicData>
                  </a:graphic>
                </wp:inline>
              </w:drawing>
            </w:r>
          </w:p>
        </w:tc>
      </w:tr>
      <w:tr w:rsidR="00E93F76" w:rsidTr="00BC2458">
        <w:tc>
          <w:tcPr>
            <w:tcW w:w="4778" w:type="dxa"/>
          </w:tcPr>
          <w:p w:rsidR="00E93F76" w:rsidRPr="00015328" w:rsidRDefault="00E93F76" w:rsidP="00D565CE">
            <w:pPr>
              <w:rPr>
                <w:noProof/>
                <w:highlight w:val="yellow"/>
                <w:lang w:val="en-AU"/>
              </w:rPr>
            </w:pPr>
            <w:r w:rsidRPr="00015328">
              <w:rPr>
                <w:noProof/>
                <w:lang w:val="en-AU"/>
              </w:rPr>
              <w:t>Site visits raise awareness of real-life business operations.</w:t>
            </w:r>
          </w:p>
        </w:tc>
        <w:tc>
          <w:tcPr>
            <w:tcW w:w="5076" w:type="dxa"/>
            <w:gridSpan w:val="2"/>
          </w:tcPr>
          <w:p w:rsidR="00E93F76" w:rsidRPr="00015328" w:rsidRDefault="00E93F76" w:rsidP="00D565CE">
            <w:pPr>
              <w:rPr>
                <w:noProof/>
                <w:highlight w:val="yellow"/>
                <w:lang w:val="en-AU"/>
              </w:rPr>
            </w:pPr>
            <w:r w:rsidRPr="00015328">
              <w:rPr>
                <w:noProof/>
                <w:lang w:eastAsia="en-ZA"/>
              </w:rPr>
              <w:drawing>
                <wp:inline distT="0" distB="0" distL="0" distR="0">
                  <wp:extent cx="2920365" cy="2183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365" cy="2183765"/>
                          </a:xfrm>
                          <a:prstGeom prst="rect">
                            <a:avLst/>
                          </a:prstGeom>
                          <a:noFill/>
                          <a:ln>
                            <a:noFill/>
                          </a:ln>
                        </pic:spPr>
                      </pic:pic>
                    </a:graphicData>
                  </a:graphic>
                </wp:inline>
              </w:drawing>
            </w:r>
          </w:p>
        </w:tc>
      </w:tr>
      <w:tr w:rsidR="00E93F76" w:rsidTr="00BC2458">
        <w:tc>
          <w:tcPr>
            <w:tcW w:w="4778" w:type="dxa"/>
          </w:tcPr>
          <w:p w:rsidR="00E93F76" w:rsidRDefault="00E93F76" w:rsidP="00C7328F">
            <w:r>
              <w:t>PneuDrive Challenge 2014 theme logo / mascot</w:t>
            </w:r>
          </w:p>
        </w:tc>
        <w:tc>
          <w:tcPr>
            <w:tcW w:w="5076" w:type="dxa"/>
            <w:gridSpan w:val="2"/>
          </w:tcPr>
          <w:p w:rsidR="00E93F76" w:rsidRDefault="00E93F76" w:rsidP="00C7328F">
            <w:pPr>
              <w:rPr>
                <w:noProof/>
                <w:lang w:eastAsia="en-ZA"/>
              </w:rPr>
            </w:pPr>
            <w:r>
              <w:rPr>
                <w:noProof/>
                <w:lang w:eastAsia="en-ZA"/>
              </w:rPr>
              <w:drawing>
                <wp:inline distT="0" distB="0" distL="0" distR="0">
                  <wp:extent cx="3084195" cy="25520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195" cy="2552065"/>
                          </a:xfrm>
                          <a:prstGeom prst="rect">
                            <a:avLst/>
                          </a:prstGeom>
                          <a:noFill/>
                          <a:ln>
                            <a:noFill/>
                          </a:ln>
                        </pic:spPr>
                      </pic:pic>
                    </a:graphicData>
                  </a:graphic>
                </wp:inline>
              </w:drawing>
            </w:r>
          </w:p>
        </w:tc>
      </w:tr>
    </w:tbl>
    <w:p w:rsidR="00C3723B" w:rsidRDefault="00C3723B" w:rsidP="00B51A6F"/>
    <w:p w:rsidR="004A1578" w:rsidRPr="007344E2" w:rsidRDefault="004A1578" w:rsidP="004A1578">
      <w:pPr>
        <w:keepNext/>
        <w:keepLines/>
        <w:jc w:val="both"/>
        <w:rPr>
          <w:rFonts w:cs="Arial"/>
          <w:b/>
          <w:bCs/>
          <w:color w:val="000000"/>
          <w:sz w:val="20"/>
        </w:rPr>
      </w:pPr>
      <w:r w:rsidRPr="007344E2">
        <w:rPr>
          <w:rFonts w:cs="Arial"/>
          <w:b/>
          <w:bCs/>
          <w:color w:val="000000"/>
          <w:sz w:val="20"/>
        </w:rPr>
        <w:lastRenderedPageBreak/>
        <w:t>Contact address for editors and readers: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4A1578" w:rsidRPr="007344E2" w:rsidTr="00786074">
        <w:tc>
          <w:tcPr>
            <w:tcW w:w="4621" w:type="dxa"/>
          </w:tcPr>
          <w:p w:rsidR="004A1578" w:rsidRPr="007344E2" w:rsidRDefault="004A1578" w:rsidP="00786074">
            <w:pPr>
              <w:keepNext/>
              <w:keepLines/>
              <w:rPr>
                <w:sz w:val="16"/>
              </w:rPr>
            </w:pPr>
            <w:r w:rsidRPr="007344E2">
              <w:rPr>
                <w:noProof/>
                <w:lang w:eastAsia="en-ZA"/>
              </w:rPr>
              <w:drawing>
                <wp:inline distT="0" distB="0" distL="0" distR="0">
                  <wp:extent cx="1058400" cy="522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400" cy="522000"/>
                          </a:xfrm>
                          <a:prstGeom prst="rect">
                            <a:avLst/>
                          </a:prstGeom>
                          <a:noFill/>
                          <a:ln>
                            <a:noFill/>
                          </a:ln>
                        </pic:spPr>
                      </pic:pic>
                    </a:graphicData>
                  </a:graphic>
                </wp:inline>
              </w:drawing>
            </w:r>
          </w:p>
          <w:p w:rsidR="004A1578" w:rsidRPr="007344E2" w:rsidRDefault="004A1578" w:rsidP="00786074">
            <w:pPr>
              <w:keepNext/>
              <w:keepLines/>
              <w:rPr>
                <w:b/>
                <w:sz w:val="18"/>
                <w:szCs w:val="18"/>
                <w:u w:val="single"/>
              </w:rPr>
            </w:pPr>
            <w:r w:rsidRPr="007344E2">
              <w:rPr>
                <w:b/>
                <w:sz w:val="18"/>
                <w:szCs w:val="18"/>
              </w:rPr>
              <w:t>SEW</w:t>
            </w:r>
            <w:r w:rsidR="00537125" w:rsidRPr="007344E2">
              <w:rPr>
                <w:b/>
                <w:sz w:val="18"/>
                <w:szCs w:val="18"/>
              </w:rPr>
              <w:t>-</w:t>
            </w:r>
            <w:r w:rsidRPr="007344E2">
              <w:rPr>
                <w:b/>
                <w:sz w:val="18"/>
                <w:szCs w:val="18"/>
              </w:rPr>
              <w:t xml:space="preserve">EURODRIVE </w:t>
            </w:r>
          </w:p>
          <w:p w:rsidR="004A1578" w:rsidRPr="007344E2" w:rsidRDefault="004A1578" w:rsidP="00786074">
            <w:pPr>
              <w:keepNext/>
              <w:keepLines/>
              <w:rPr>
                <w:sz w:val="18"/>
                <w:szCs w:val="18"/>
              </w:rPr>
            </w:pPr>
            <w:r w:rsidRPr="007344E2">
              <w:rPr>
                <w:sz w:val="18"/>
                <w:szCs w:val="18"/>
              </w:rPr>
              <w:t>Marketing Department</w:t>
            </w:r>
          </w:p>
          <w:p w:rsidR="004A1578" w:rsidRPr="007344E2" w:rsidRDefault="004A1578" w:rsidP="00786074">
            <w:pPr>
              <w:keepNext/>
              <w:keepLines/>
              <w:rPr>
                <w:sz w:val="18"/>
                <w:szCs w:val="18"/>
              </w:rPr>
            </w:pPr>
            <w:r w:rsidRPr="007344E2">
              <w:rPr>
                <w:sz w:val="18"/>
                <w:szCs w:val="18"/>
              </w:rPr>
              <w:t>Rene Rose – General Manager -   Communications</w:t>
            </w:r>
          </w:p>
          <w:p w:rsidR="004A1578" w:rsidRPr="007344E2" w:rsidRDefault="004A1578" w:rsidP="00786074">
            <w:pPr>
              <w:keepNext/>
              <w:keepLines/>
              <w:rPr>
                <w:sz w:val="18"/>
                <w:szCs w:val="18"/>
              </w:rPr>
            </w:pPr>
            <w:r w:rsidRPr="007344E2">
              <w:rPr>
                <w:sz w:val="18"/>
                <w:szCs w:val="18"/>
              </w:rPr>
              <w:t>Phone: (+27 11) 248 7000</w:t>
            </w:r>
          </w:p>
          <w:p w:rsidR="004A1578" w:rsidRPr="007344E2" w:rsidRDefault="00445EDD" w:rsidP="008B0E3F">
            <w:pPr>
              <w:rPr>
                <w:sz w:val="18"/>
                <w:szCs w:val="18"/>
              </w:rPr>
            </w:pPr>
            <w:hyperlink r:id="rId11" w:history="1">
              <w:r w:rsidR="004A1578" w:rsidRPr="007344E2">
                <w:rPr>
                  <w:rStyle w:val="Hyperlink"/>
                  <w:sz w:val="18"/>
                  <w:szCs w:val="18"/>
                </w:rPr>
                <w:t>rrose@sew.co.za</w:t>
              </w:r>
            </w:hyperlink>
          </w:p>
          <w:p w:rsidR="004A1578" w:rsidRPr="007344E2" w:rsidRDefault="00445EDD" w:rsidP="008B0E3F">
            <w:pPr>
              <w:rPr>
                <w:sz w:val="18"/>
                <w:szCs w:val="18"/>
              </w:rPr>
            </w:pPr>
            <w:hyperlink r:id="rId12" w:history="1">
              <w:r w:rsidR="004A1578" w:rsidRPr="007344E2">
                <w:rPr>
                  <w:rStyle w:val="Hyperlink"/>
                  <w:sz w:val="18"/>
                  <w:szCs w:val="18"/>
                </w:rPr>
                <w:t>pneudrive@sew.co.za</w:t>
              </w:r>
            </w:hyperlink>
          </w:p>
          <w:p w:rsidR="004A1578" w:rsidRPr="007344E2" w:rsidRDefault="00445EDD" w:rsidP="008B0E3F">
            <w:pPr>
              <w:rPr>
                <w:rFonts w:cs="Arial"/>
                <w:b/>
                <w:bCs/>
                <w:color w:val="000000"/>
                <w:sz w:val="20"/>
              </w:rPr>
            </w:pPr>
            <w:hyperlink r:id="rId13" w:history="1">
              <w:r w:rsidR="004A1578" w:rsidRPr="007344E2">
                <w:rPr>
                  <w:rStyle w:val="Hyperlink"/>
                  <w:sz w:val="18"/>
                  <w:szCs w:val="18"/>
                </w:rPr>
                <w:t>www.sew.co.za</w:t>
              </w:r>
            </w:hyperlink>
          </w:p>
        </w:tc>
        <w:tc>
          <w:tcPr>
            <w:tcW w:w="4621" w:type="dxa"/>
          </w:tcPr>
          <w:p w:rsidR="004A1578" w:rsidRPr="007344E2" w:rsidRDefault="004A1578" w:rsidP="00786074">
            <w:pPr>
              <w:keepNext/>
              <w:keepLines/>
              <w:rPr>
                <w:sz w:val="18"/>
                <w:szCs w:val="18"/>
              </w:rPr>
            </w:pPr>
            <w:r w:rsidRPr="007344E2">
              <w:rPr>
                <w:noProof/>
                <w:sz w:val="18"/>
                <w:szCs w:val="18"/>
                <w:lang w:eastAsia="en-ZA"/>
              </w:rPr>
              <w:drawing>
                <wp:inline distT="0" distB="0" distL="0" distR="0">
                  <wp:extent cx="695459" cy="669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840" cy="673920"/>
                          </a:xfrm>
                          <a:prstGeom prst="rect">
                            <a:avLst/>
                          </a:prstGeom>
                          <a:noFill/>
                          <a:ln>
                            <a:noFill/>
                          </a:ln>
                        </pic:spPr>
                      </pic:pic>
                    </a:graphicData>
                  </a:graphic>
                </wp:inline>
              </w:drawing>
            </w:r>
          </w:p>
          <w:p w:rsidR="004A1578" w:rsidRPr="007344E2" w:rsidRDefault="004A1578" w:rsidP="00786074">
            <w:pPr>
              <w:keepNext/>
              <w:keepLines/>
              <w:rPr>
                <w:b/>
                <w:sz w:val="18"/>
                <w:szCs w:val="18"/>
              </w:rPr>
            </w:pPr>
            <w:r w:rsidRPr="007344E2">
              <w:rPr>
                <w:b/>
                <w:sz w:val="18"/>
                <w:szCs w:val="18"/>
              </w:rPr>
              <w:t>Pneumax</w:t>
            </w:r>
          </w:p>
          <w:p w:rsidR="004A1578" w:rsidRPr="007344E2" w:rsidRDefault="004A1578" w:rsidP="00786074">
            <w:pPr>
              <w:keepNext/>
              <w:keepLines/>
              <w:rPr>
                <w:sz w:val="18"/>
                <w:szCs w:val="18"/>
              </w:rPr>
            </w:pPr>
            <w:r w:rsidRPr="007344E2">
              <w:rPr>
                <w:sz w:val="18"/>
                <w:szCs w:val="18"/>
              </w:rPr>
              <w:t>Marketing Department</w:t>
            </w:r>
          </w:p>
          <w:p w:rsidR="004A1578" w:rsidRPr="007344E2" w:rsidRDefault="00314B49" w:rsidP="00786074">
            <w:pPr>
              <w:keepNext/>
              <w:keepLines/>
              <w:rPr>
                <w:sz w:val="18"/>
                <w:szCs w:val="18"/>
              </w:rPr>
            </w:pPr>
            <w:r w:rsidRPr="007344E2">
              <w:rPr>
                <w:sz w:val="18"/>
                <w:szCs w:val="18"/>
              </w:rPr>
              <w:t>Eugene van der Lith</w:t>
            </w:r>
            <w:r w:rsidR="008B0E3F" w:rsidRPr="007344E2">
              <w:rPr>
                <w:sz w:val="18"/>
                <w:szCs w:val="18"/>
              </w:rPr>
              <w:t xml:space="preserve"> – Regional Manager</w:t>
            </w:r>
          </w:p>
          <w:p w:rsidR="004A1578" w:rsidRPr="007344E2" w:rsidRDefault="004A1578" w:rsidP="00786074">
            <w:pPr>
              <w:keepNext/>
              <w:keepLines/>
              <w:rPr>
                <w:sz w:val="18"/>
                <w:szCs w:val="18"/>
              </w:rPr>
            </w:pPr>
            <w:r w:rsidRPr="007344E2">
              <w:rPr>
                <w:sz w:val="18"/>
                <w:szCs w:val="18"/>
              </w:rPr>
              <w:t>Phone: (+27 11) </w:t>
            </w:r>
            <w:r w:rsidR="008B0E3F" w:rsidRPr="007344E2">
              <w:rPr>
                <w:sz w:val="18"/>
                <w:szCs w:val="18"/>
              </w:rPr>
              <w:t>573 0902</w:t>
            </w:r>
          </w:p>
          <w:p w:rsidR="004A1578" w:rsidRPr="007344E2" w:rsidRDefault="00445EDD" w:rsidP="00786074">
            <w:pPr>
              <w:keepNext/>
              <w:keepLines/>
              <w:rPr>
                <w:sz w:val="18"/>
                <w:szCs w:val="18"/>
              </w:rPr>
            </w:pPr>
            <w:hyperlink r:id="rId15" w:history="1">
              <w:r w:rsidR="008B0E3F" w:rsidRPr="007344E2">
                <w:rPr>
                  <w:rStyle w:val="Hyperlink"/>
                  <w:sz w:val="18"/>
                  <w:szCs w:val="18"/>
                </w:rPr>
                <w:t>eugene@pneumax.co.za</w:t>
              </w:r>
            </w:hyperlink>
          </w:p>
          <w:p w:rsidR="008B0E3F" w:rsidRPr="007344E2" w:rsidRDefault="00445EDD" w:rsidP="008B0E3F">
            <w:pPr>
              <w:rPr>
                <w:sz w:val="18"/>
                <w:szCs w:val="18"/>
              </w:rPr>
            </w:pPr>
            <w:hyperlink r:id="rId16" w:history="1">
              <w:r w:rsidR="008B0E3F" w:rsidRPr="007344E2">
                <w:rPr>
                  <w:rStyle w:val="Hyperlink"/>
                  <w:sz w:val="18"/>
                  <w:szCs w:val="18"/>
                </w:rPr>
                <w:t>pneudrive@pneumax.co.za</w:t>
              </w:r>
            </w:hyperlink>
          </w:p>
          <w:p w:rsidR="004A1578" w:rsidRPr="007344E2" w:rsidRDefault="00445EDD" w:rsidP="008B0E3F">
            <w:pPr>
              <w:keepNext/>
              <w:keepLines/>
              <w:jc w:val="both"/>
              <w:rPr>
                <w:rFonts w:cs="Arial"/>
                <w:bCs/>
                <w:color w:val="000000"/>
                <w:sz w:val="20"/>
              </w:rPr>
            </w:pPr>
            <w:hyperlink r:id="rId17" w:history="1">
              <w:r w:rsidR="00244953" w:rsidRPr="007344E2">
                <w:rPr>
                  <w:rStyle w:val="Hyperlink"/>
                  <w:rFonts w:cs="Arial"/>
                  <w:bCs/>
                  <w:sz w:val="20"/>
                </w:rPr>
                <w:t>http://www.pneumax.co.za/</w:t>
              </w:r>
            </w:hyperlink>
          </w:p>
        </w:tc>
      </w:tr>
    </w:tbl>
    <w:p w:rsidR="000643A1" w:rsidRPr="007344E2" w:rsidRDefault="000643A1" w:rsidP="000643A1"/>
    <w:p w:rsidR="000643A1" w:rsidRPr="007344E2" w:rsidRDefault="000643A1" w:rsidP="002779C0">
      <w:pPr>
        <w:keepNext/>
        <w:keepLines/>
        <w:rPr>
          <w:color w:val="1F497D"/>
        </w:rPr>
      </w:pPr>
      <w:r w:rsidRPr="007344E2">
        <w:rPr>
          <w:noProof/>
          <w:color w:val="1F497D"/>
          <w:lang w:eastAsia="en-ZA"/>
        </w:rPr>
        <w:drawing>
          <wp:inline distT="0" distB="0" distL="0" distR="0">
            <wp:extent cx="1562100" cy="656082"/>
            <wp:effectExtent l="19050" t="0" r="0" b="0"/>
            <wp:docPr id="3" name="Picture 1" descr="email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_logo2"/>
                    <pic:cNvPicPr>
                      <a:picLocks noChangeAspect="1" noChangeArrowheads="1"/>
                    </pic:cNvPicPr>
                  </pic:nvPicPr>
                  <pic:blipFill>
                    <a:blip r:embed="rId18" r:link="rId19" cstate="print"/>
                    <a:srcRect/>
                    <a:stretch>
                      <a:fillRect/>
                    </a:stretch>
                  </pic:blipFill>
                  <pic:spPr bwMode="auto">
                    <a:xfrm>
                      <a:off x="0" y="0"/>
                      <a:ext cx="1562100" cy="656082"/>
                    </a:xfrm>
                    <a:prstGeom prst="rect">
                      <a:avLst/>
                    </a:prstGeom>
                    <a:noFill/>
                    <a:ln w="9525">
                      <a:noFill/>
                      <a:miter lim="800000"/>
                      <a:headEnd/>
                      <a:tailEnd/>
                    </a:ln>
                  </pic:spPr>
                </pic:pic>
              </a:graphicData>
            </a:graphic>
          </wp:inline>
        </w:drawing>
      </w:r>
    </w:p>
    <w:p w:rsidR="000643A1" w:rsidRPr="007344E2" w:rsidRDefault="000643A1" w:rsidP="002779C0">
      <w:pPr>
        <w:keepNext/>
        <w:keepLines/>
        <w:rPr>
          <w:b/>
          <w:color w:val="000000" w:themeColor="text1"/>
          <w:sz w:val="18"/>
          <w:szCs w:val="18"/>
        </w:rPr>
      </w:pPr>
      <w:r w:rsidRPr="007344E2">
        <w:rPr>
          <w:b/>
          <w:color w:val="000000" w:themeColor="text1"/>
          <w:sz w:val="18"/>
          <w:szCs w:val="18"/>
        </w:rPr>
        <w:t xml:space="preserve">NGAGE </w:t>
      </w:r>
    </w:p>
    <w:p w:rsidR="000643A1" w:rsidRPr="007344E2" w:rsidRDefault="000643A1" w:rsidP="002779C0">
      <w:pPr>
        <w:keepNext/>
        <w:keepLines/>
        <w:rPr>
          <w:color w:val="000000" w:themeColor="text1"/>
          <w:sz w:val="18"/>
          <w:szCs w:val="18"/>
        </w:rPr>
      </w:pPr>
      <w:r w:rsidRPr="007344E2">
        <w:rPr>
          <w:color w:val="000000" w:themeColor="text1"/>
          <w:sz w:val="18"/>
          <w:szCs w:val="18"/>
        </w:rPr>
        <w:t xml:space="preserve">Media contact </w:t>
      </w:r>
    </w:p>
    <w:p w:rsidR="000643A1" w:rsidRPr="007344E2" w:rsidRDefault="000643A1" w:rsidP="002779C0">
      <w:pPr>
        <w:keepNext/>
        <w:keepLines/>
        <w:rPr>
          <w:color w:val="000000" w:themeColor="text1"/>
          <w:sz w:val="18"/>
          <w:szCs w:val="18"/>
        </w:rPr>
      </w:pPr>
      <w:r w:rsidRPr="007344E2">
        <w:rPr>
          <w:color w:val="000000" w:themeColor="text1"/>
          <w:sz w:val="18"/>
          <w:szCs w:val="18"/>
        </w:rPr>
        <w:t>Kelly Farthing – SEW</w:t>
      </w:r>
      <w:r w:rsidR="00E17963" w:rsidRPr="007344E2">
        <w:rPr>
          <w:color w:val="000000" w:themeColor="text1"/>
          <w:sz w:val="18"/>
          <w:szCs w:val="18"/>
        </w:rPr>
        <w:t>-</w:t>
      </w:r>
      <w:r w:rsidR="00C12F7D" w:rsidRPr="007344E2">
        <w:rPr>
          <w:color w:val="000000" w:themeColor="text1"/>
          <w:sz w:val="18"/>
          <w:szCs w:val="18"/>
        </w:rPr>
        <w:t xml:space="preserve">EURODRIVE </w:t>
      </w:r>
      <w:r w:rsidRPr="007344E2">
        <w:rPr>
          <w:color w:val="000000" w:themeColor="text1"/>
          <w:sz w:val="18"/>
          <w:szCs w:val="18"/>
        </w:rPr>
        <w:t xml:space="preserve">Account Manager </w:t>
      </w:r>
    </w:p>
    <w:p w:rsidR="000643A1" w:rsidRPr="007344E2" w:rsidRDefault="000643A1" w:rsidP="002779C0">
      <w:pPr>
        <w:keepNext/>
        <w:keepLines/>
        <w:rPr>
          <w:color w:val="000000" w:themeColor="text1"/>
          <w:sz w:val="18"/>
          <w:szCs w:val="18"/>
        </w:rPr>
      </w:pPr>
      <w:r w:rsidRPr="007344E2">
        <w:rPr>
          <w:color w:val="000000" w:themeColor="text1"/>
          <w:sz w:val="18"/>
          <w:szCs w:val="18"/>
        </w:rPr>
        <w:t>Phone: (+2711) 867 7763</w:t>
      </w:r>
    </w:p>
    <w:p w:rsidR="000643A1" w:rsidRPr="007344E2" w:rsidRDefault="00445EDD" w:rsidP="002779C0">
      <w:pPr>
        <w:keepNext/>
        <w:keepLines/>
        <w:rPr>
          <w:color w:val="000000" w:themeColor="text1"/>
          <w:sz w:val="18"/>
          <w:szCs w:val="18"/>
        </w:rPr>
      </w:pPr>
      <w:hyperlink r:id="rId20" w:history="1">
        <w:r w:rsidR="000643A1" w:rsidRPr="007344E2">
          <w:rPr>
            <w:rStyle w:val="Hyperlink"/>
            <w:sz w:val="18"/>
            <w:szCs w:val="18"/>
          </w:rPr>
          <w:t>kelly@ngage.co.za</w:t>
        </w:r>
      </w:hyperlink>
    </w:p>
    <w:p w:rsidR="000643A1" w:rsidRPr="007344E2" w:rsidRDefault="00445EDD" w:rsidP="002779C0">
      <w:pPr>
        <w:keepNext/>
        <w:keepLines/>
        <w:rPr>
          <w:color w:val="000000" w:themeColor="text1"/>
          <w:sz w:val="18"/>
          <w:szCs w:val="18"/>
        </w:rPr>
      </w:pPr>
      <w:hyperlink r:id="rId21" w:history="1">
        <w:r w:rsidR="000643A1" w:rsidRPr="007344E2">
          <w:rPr>
            <w:rStyle w:val="Hyperlink"/>
            <w:sz w:val="18"/>
            <w:szCs w:val="18"/>
          </w:rPr>
          <w:t>www.ngage.co.za</w:t>
        </w:r>
      </w:hyperlink>
    </w:p>
    <w:sectPr w:rsidR="000643A1" w:rsidRPr="007344E2" w:rsidSect="004A1578">
      <w:headerReference w:type="default" r:id="rId2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C78" w:rsidRDefault="004B5C78" w:rsidP="004A1578">
      <w:pPr>
        <w:spacing w:before="0" w:after="0" w:line="240" w:lineRule="auto"/>
      </w:pPr>
      <w:r>
        <w:separator/>
      </w:r>
    </w:p>
  </w:endnote>
  <w:endnote w:type="continuationSeparator" w:id="1">
    <w:p w:rsidR="004B5C78" w:rsidRDefault="004B5C78" w:rsidP="004A157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C78" w:rsidRDefault="004B5C78" w:rsidP="004A1578">
      <w:pPr>
        <w:spacing w:before="0" w:after="0" w:line="240" w:lineRule="auto"/>
      </w:pPr>
      <w:r>
        <w:separator/>
      </w:r>
    </w:p>
  </w:footnote>
  <w:footnote w:type="continuationSeparator" w:id="1">
    <w:p w:rsidR="004B5C78" w:rsidRDefault="004B5C78" w:rsidP="004A157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5"/>
      <w:gridCol w:w="3549"/>
    </w:tblGrid>
    <w:tr w:rsidR="00786074" w:rsidTr="004A1578">
      <w:tc>
        <w:tcPr>
          <w:tcW w:w="6305" w:type="dxa"/>
        </w:tcPr>
        <w:p w:rsidR="00786074" w:rsidRDefault="00786074" w:rsidP="004A1578">
          <w:pPr>
            <w:jc w:val="center"/>
          </w:pPr>
        </w:p>
        <w:p w:rsidR="00786074" w:rsidRPr="004A1578" w:rsidRDefault="00786074" w:rsidP="004A1578">
          <w:pPr>
            <w:jc w:val="center"/>
            <w:rPr>
              <w:b/>
            </w:rPr>
          </w:pPr>
          <w:r w:rsidRPr="004A1578">
            <w:rPr>
              <w:b/>
            </w:rPr>
            <w:t xml:space="preserve">Presseinformation </w:t>
          </w:r>
        </w:p>
        <w:p w:rsidR="00786074" w:rsidRDefault="00786074" w:rsidP="004A1578">
          <w:pPr>
            <w:jc w:val="center"/>
            <w:rPr>
              <w:b/>
            </w:rPr>
          </w:pPr>
          <w:r w:rsidRPr="004A1578">
            <w:rPr>
              <w:b/>
            </w:rPr>
            <w:t xml:space="preserve">Press </w:t>
          </w:r>
          <w:r w:rsidR="00436302">
            <w:rPr>
              <w:b/>
            </w:rPr>
            <w:t>Announcement</w:t>
          </w:r>
        </w:p>
        <w:p w:rsidR="0034616B" w:rsidRDefault="00445EDD" w:rsidP="0034616B">
          <w:pPr>
            <w:pStyle w:val="Header"/>
            <w:jc w:val="center"/>
          </w:pPr>
          <w:hyperlink r:id="rId1" w:history="1">
            <w:r w:rsidR="0034616B" w:rsidRPr="00C559E7">
              <w:rPr>
                <w:rStyle w:val="Hyperlink"/>
              </w:rPr>
              <w:t>www.pneudrive.co.za</w:t>
            </w:r>
          </w:hyperlink>
        </w:p>
        <w:p w:rsidR="0034616B" w:rsidRDefault="0034616B" w:rsidP="004A1578">
          <w:pPr>
            <w:jc w:val="center"/>
          </w:pPr>
        </w:p>
      </w:tc>
      <w:tc>
        <w:tcPr>
          <w:tcW w:w="3549" w:type="dxa"/>
        </w:tcPr>
        <w:p w:rsidR="00786074" w:rsidRDefault="00BB6FF5" w:rsidP="004A1578">
          <w:pPr>
            <w:jc w:val="right"/>
          </w:pPr>
          <w:r>
            <w:rPr>
              <w:noProof/>
              <w:lang w:eastAsia="en-ZA"/>
            </w:rPr>
            <w:drawing>
              <wp:inline distT="0" distB="0" distL="0" distR="0">
                <wp:extent cx="2023200" cy="120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200" cy="1202400"/>
                        </a:xfrm>
                        <a:prstGeom prst="rect">
                          <a:avLst/>
                        </a:prstGeom>
                        <a:noFill/>
                        <a:ln>
                          <a:noFill/>
                        </a:ln>
                      </pic:spPr>
                    </pic:pic>
                  </a:graphicData>
                </a:graphic>
              </wp:inline>
            </w:drawing>
          </w:r>
        </w:p>
      </w:tc>
    </w:tr>
  </w:tbl>
  <w:p w:rsidR="00786074" w:rsidRDefault="00786074" w:rsidP="004A15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7B46BD6"/>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9F76062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4A1578"/>
    <w:rsid w:val="00000749"/>
    <w:rsid w:val="000212B4"/>
    <w:rsid w:val="00031F89"/>
    <w:rsid w:val="000323CE"/>
    <w:rsid w:val="00051967"/>
    <w:rsid w:val="00056BF1"/>
    <w:rsid w:val="00063EF3"/>
    <w:rsid w:val="000643A1"/>
    <w:rsid w:val="00066ECC"/>
    <w:rsid w:val="00071AF7"/>
    <w:rsid w:val="00073435"/>
    <w:rsid w:val="00080BB5"/>
    <w:rsid w:val="0009134A"/>
    <w:rsid w:val="00091836"/>
    <w:rsid w:val="00096DD8"/>
    <w:rsid w:val="00097895"/>
    <w:rsid w:val="000A4A19"/>
    <w:rsid w:val="000A509C"/>
    <w:rsid w:val="000A56C6"/>
    <w:rsid w:val="000A5E97"/>
    <w:rsid w:val="000B0101"/>
    <w:rsid w:val="000B3976"/>
    <w:rsid w:val="000B408D"/>
    <w:rsid w:val="000B4533"/>
    <w:rsid w:val="000C24DF"/>
    <w:rsid w:val="000C5A8D"/>
    <w:rsid w:val="000C7B74"/>
    <w:rsid w:val="000E2E73"/>
    <w:rsid w:val="000F37D6"/>
    <w:rsid w:val="001123F3"/>
    <w:rsid w:val="00115468"/>
    <w:rsid w:val="00117BA1"/>
    <w:rsid w:val="001233C8"/>
    <w:rsid w:val="0013016C"/>
    <w:rsid w:val="00134B6A"/>
    <w:rsid w:val="00135B9A"/>
    <w:rsid w:val="001434AD"/>
    <w:rsid w:val="001437C3"/>
    <w:rsid w:val="00146628"/>
    <w:rsid w:val="001535E9"/>
    <w:rsid w:val="00154747"/>
    <w:rsid w:val="00160053"/>
    <w:rsid w:val="001701C8"/>
    <w:rsid w:val="00172C5F"/>
    <w:rsid w:val="00176B36"/>
    <w:rsid w:val="0017723B"/>
    <w:rsid w:val="001776A6"/>
    <w:rsid w:val="00181D20"/>
    <w:rsid w:val="00183784"/>
    <w:rsid w:val="00191017"/>
    <w:rsid w:val="001B013C"/>
    <w:rsid w:val="001B4016"/>
    <w:rsid w:val="001B47B9"/>
    <w:rsid w:val="001B7B88"/>
    <w:rsid w:val="001C066D"/>
    <w:rsid w:val="001C7B32"/>
    <w:rsid w:val="001D2191"/>
    <w:rsid w:val="001E76D6"/>
    <w:rsid w:val="001F1BAF"/>
    <w:rsid w:val="001F5530"/>
    <w:rsid w:val="001F7F8F"/>
    <w:rsid w:val="00201AF9"/>
    <w:rsid w:val="00207A8A"/>
    <w:rsid w:val="00211495"/>
    <w:rsid w:val="00211966"/>
    <w:rsid w:val="00216260"/>
    <w:rsid w:val="00216B6C"/>
    <w:rsid w:val="00217468"/>
    <w:rsid w:val="00225510"/>
    <w:rsid w:val="002365D7"/>
    <w:rsid w:val="002421F6"/>
    <w:rsid w:val="00244953"/>
    <w:rsid w:val="0024547E"/>
    <w:rsid w:val="00247339"/>
    <w:rsid w:val="0025201B"/>
    <w:rsid w:val="002541D8"/>
    <w:rsid w:val="00262C47"/>
    <w:rsid w:val="00263E3D"/>
    <w:rsid w:val="00264671"/>
    <w:rsid w:val="00267B74"/>
    <w:rsid w:val="002704DA"/>
    <w:rsid w:val="002714A5"/>
    <w:rsid w:val="00275254"/>
    <w:rsid w:val="002779C0"/>
    <w:rsid w:val="002831CA"/>
    <w:rsid w:val="00295972"/>
    <w:rsid w:val="00296910"/>
    <w:rsid w:val="002A215B"/>
    <w:rsid w:val="002A33D8"/>
    <w:rsid w:val="002B3605"/>
    <w:rsid w:val="002B757E"/>
    <w:rsid w:val="002B7707"/>
    <w:rsid w:val="002C0FC2"/>
    <w:rsid w:val="002C3685"/>
    <w:rsid w:val="002D193A"/>
    <w:rsid w:val="002D3538"/>
    <w:rsid w:val="002E6290"/>
    <w:rsid w:val="002F0861"/>
    <w:rsid w:val="002F53DC"/>
    <w:rsid w:val="00301A3A"/>
    <w:rsid w:val="00302E74"/>
    <w:rsid w:val="00303D24"/>
    <w:rsid w:val="003044DD"/>
    <w:rsid w:val="00305178"/>
    <w:rsid w:val="00313A58"/>
    <w:rsid w:val="00314B49"/>
    <w:rsid w:val="0031559E"/>
    <w:rsid w:val="00321E1D"/>
    <w:rsid w:val="0032276A"/>
    <w:rsid w:val="003279E2"/>
    <w:rsid w:val="003428C0"/>
    <w:rsid w:val="003428CD"/>
    <w:rsid w:val="00343DC3"/>
    <w:rsid w:val="00344F98"/>
    <w:rsid w:val="0034616B"/>
    <w:rsid w:val="00346284"/>
    <w:rsid w:val="0035096D"/>
    <w:rsid w:val="003675C9"/>
    <w:rsid w:val="003679D6"/>
    <w:rsid w:val="00371F59"/>
    <w:rsid w:val="00374FF9"/>
    <w:rsid w:val="003758A1"/>
    <w:rsid w:val="003810C0"/>
    <w:rsid w:val="00384B58"/>
    <w:rsid w:val="0039127A"/>
    <w:rsid w:val="00395E9D"/>
    <w:rsid w:val="003A1C22"/>
    <w:rsid w:val="003A5435"/>
    <w:rsid w:val="003A6BAB"/>
    <w:rsid w:val="003B6D32"/>
    <w:rsid w:val="003C2B4A"/>
    <w:rsid w:val="003D098B"/>
    <w:rsid w:val="003D3CE4"/>
    <w:rsid w:val="003D514F"/>
    <w:rsid w:val="003E0B41"/>
    <w:rsid w:val="003E43E1"/>
    <w:rsid w:val="003E548A"/>
    <w:rsid w:val="003E56F8"/>
    <w:rsid w:val="003E5E22"/>
    <w:rsid w:val="003F6BDE"/>
    <w:rsid w:val="00404E37"/>
    <w:rsid w:val="00413859"/>
    <w:rsid w:val="00417E2F"/>
    <w:rsid w:val="00424699"/>
    <w:rsid w:val="0043339B"/>
    <w:rsid w:val="00435F3C"/>
    <w:rsid w:val="00436302"/>
    <w:rsid w:val="00443C4B"/>
    <w:rsid w:val="00445EDD"/>
    <w:rsid w:val="0044652A"/>
    <w:rsid w:val="0044777B"/>
    <w:rsid w:val="00453342"/>
    <w:rsid w:val="004858D5"/>
    <w:rsid w:val="00496029"/>
    <w:rsid w:val="004A1578"/>
    <w:rsid w:val="004A4D6C"/>
    <w:rsid w:val="004A7BAC"/>
    <w:rsid w:val="004B5C78"/>
    <w:rsid w:val="004B5D8A"/>
    <w:rsid w:val="004C098E"/>
    <w:rsid w:val="004D5DD0"/>
    <w:rsid w:val="004E1CFC"/>
    <w:rsid w:val="004E5051"/>
    <w:rsid w:val="004E515A"/>
    <w:rsid w:val="00503CAA"/>
    <w:rsid w:val="00504EB2"/>
    <w:rsid w:val="00506CE4"/>
    <w:rsid w:val="00513FA0"/>
    <w:rsid w:val="00516356"/>
    <w:rsid w:val="005174E2"/>
    <w:rsid w:val="00537125"/>
    <w:rsid w:val="00537F27"/>
    <w:rsid w:val="00543A9B"/>
    <w:rsid w:val="00544CFE"/>
    <w:rsid w:val="00547D07"/>
    <w:rsid w:val="005605C1"/>
    <w:rsid w:val="00562AC0"/>
    <w:rsid w:val="0056758C"/>
    <w:rsid w:val="005707FD"/>
    <w:rsid w:val="00574CDC"/>
    <w:rsid w:val="0058199C"/>
    <w:rsid w:val="00582660"/>
    <w:rsid w:val="00592A7C"/>
    <w:rsid w:val="005A4DF1"/>
    <w:rsid w:val="005A6163"/>
    <w:rsid w:val="005A7C9E"/>
    <w:rsid w:val="005B2115"/>
    <w:rsid w:val="005B2756"/>
    <w:rsid w:val="005B61F7"/>
    <w:rsid w:val="005C17D8"/>
    <w:rsid w:val="005C6D12"/>
    <w:rsid w:val="005D20C2"/>
    <w:rsid w:val="005D2C71"/>
    <w:rsid w:val="005D2DFF"/>
    <w:rsid w:val="005D4062"/>
    <w:rsid w:val="005D4556"/>
    <w:rsid w:val="005E2935"/>
    <w:rsid w:val="005E6D9F"/>
    <w:rsid w:val="005F0482"/>
    <w:rsid w:val="005F757A"/>
    <w:rsid w:val="00601407"/>
    <w:rsid w:val="00611CD0"/>
    <w:rsid w:val="00621F74"/>
    <w:rsid w:val="00626736"/>
    <w:rsid w:val="00641C93"/>
    <w:rsid w:val="006420A0"/>
    <w:rsid w:val="00642C9A"/>
    <w:rsid w:val="00643CE1"/>
    <w:rsid w:val="00653F5E"/>
    <w:rsid w:val="00656BA8"/>
    <w:rsid w:val="00657EB7"/>
    <w:rsid w:val="00657F1B"/>
    <w:rsid w:val="00667A91"/>
    <w:rsid w:val="00673727"/>
    <w:rsid w:val="00682BD6"/>
    <w:rsid w:val="00690F6B"/>
    <w:rsid w:val="006942A3"/>
    <w:rsid w:val="006955C0"/>
    <w:rsid w:val="006A07E6"/>
    <w:rsid w:val="006B3FE7"/>
    <w:rsid w:val="006C32B5"/>
    <w:rsid w:val="006C597A"/>
    <w:rsid w:val="006C7108"/>
    <w:rsid w:val="006C7C17"/>
    <w:rsid w:val="006D16D5"/>
    <w:rsid w:val="006D2E78"/>
    <w:rsid w:val="006E715D"/>
    <w:rsid w:val="006E7811"/>
    <w:rsid w:val="006F1800"/>
    <w:rsid w:val="006F25BE"/>
    <w:rsid w:val="006F5DC5"/>
    <w:rsid w:val="00707ACD"/>
    <w:rsid w:val="00724D1E"/>
    <w:rsid w:val="00727864"/>
    <w:rsid w:val="00732DC3"/>
    <w:rsid w:val="00733B15"/>
    <w:rsid w:val="007344E2"/>
    <w:rsid w:val="00734A6E"/>
    <w:rsid w:val="007369F1"/>
    <w:rsid w:val="00751232"/>
    <w:rsid w:val="00767574"/>
    <w:rsid w:val="00771A67"/>
    <w:rsid w:val="00784D34"/>
    <w:rsid w:val="00786074"/>
    <w:rsid w:val="007A4339"/>
    <w:rsid w:val="007E0345"/>
    <w:rsid w:val="007E565E"/>
    <w:rsid w:val="007F2364"/>
    <w:rsid w:val="008073D2"/>
    <w:rsid w:val="008207CD"/>
    <w:rsid w:val="0082267B"/>
    <w:rsid w:val="00831211"/>
    <w:rsid w:val="00831B6A"/>
    <w:rsid w:val="00840BFE"/>
    <w:rsid w:val="008411F8"/>
    <w:rsid w:val="008455C3"/>
    <w:rsid w:val="0085121B"/>
    <w:rsid w:val="00853391"/>
    <w:rsid w:val="00862463"/>
    <w:rsid w:val="008820FE"/>
    <w:rsid w:val="00886CDA"/>
    <w:rsid w:val="00886F58"/>
    <w:rsid w:val="008B0E3F"/>
    <w:rsid w:val="008B79EB"/>
    <w:rsid w:val="008C03F1"/>
    <w:rsid w:val="008C6D93"/>
    <w:rsid w:val="008D3B1A"/>
    <w:rsid w:val="008D5087"/>
    <w:rsid w:val="008E512C"/>
    <w:rsid w:val="008E51F0"/>
    <w:rsid w:val="008E6573"/>
    <w:rsid w:val="008F3986"/>
    <w:rsid w:val="00900A85"/>
    <w:rsid w:val="009212C9"/>
    <w:rsid w:val="0092529B"/>
    <w:rsid w:val="00927F84"/>
    <w:rsid w:val="00936D18"/>
    <w:rsid w:val="009600FE"/>
    <w:rsid w:val="0096048F"/>
    <w:rsid w:val="00962CBC"/>
    <w:rsid w:val="00965EDA"/>
    <w:rsid w:val="0096662E"/>
    <w:rsid w:val="00970F78"/>
    <w:rsid w:val="00981B1D"/>
    <w:rsid w:val="00984F83"/>
    <w:rsid w:val="00985A1A"/>
    <w:rsid w:val="009A3874"/>
    <w:rsid w:val="009A52A5"/>
    <w:rsid w:val="009A64E8"/>
    <w:rsid w:val="009B7A71"/>
    <w:rsid w:val="009D2312"/>
    <w:rsid w:val="009D7038"/>
    <w:rsid w:val="009E12A0"/>
    <w:rsid w:val="009E5869"/>
    <w:rsid w:val="009F1E54"/>
    <w:rsid w:val="009F4751"/>
    <w:rsid w:val="009F5634"/>
    <w:rsid w:val="009F66BA"/>
    <w:rsid w:val="00A00245"/>
    <w:rsid w:val="00A1693D"/>
    <w:rsid w:val="00A24012"/>
    <w:rsid w:val="00A3377B"/>
    <w:rsid w:val="00A34834"/>
    <w:rsid w:val="00A35C91"/>
    <w:rsid w:val="00A37606"/>
    <w:rsid w:val="00A3770A"/>
    <w:rsid w:val="00A50466"/>
    <w:rsid w:val="00A544BA"/>
    <w:rsid w:val="00A56C0D"/>
    <w:rsid w:val="00A74130"/>
    <w:rsid w:val="00A936B7"/>
    <w:rsid w:val="00A97019"/>
    <w:rsid w:val="00AB0950"/>
    <w:rsid w:val="00AC3945"/>
    <w:rsid w:val="00AD2687"/>
    <w:rsid w:val="00AF01FC"/>
    <w:rsid w:val="00AF560D"/>
    <w:rsid w:val="00B07A90"/>
    <w:rsid w:val="00B17B10"/>
    <w:rsid w:val="00B2309A"/>
    <w:rsid w:val="00B268B8"/>
    <w:rsid w:val="00B26AF0"/>
    <w:rsid w:val="00B351AB"/>
    <w:rsid w:val="00B42827"/>
    <w:rsid w:val="00B4341A"/>
    <w:rsid w:val="00B508F6"/>
    <w:rsid w:val="00B51A6F"/>
    <w:rsid w:val="00B540BD"/>
    <w:rsid w:val="00B55762"/>
    <w:rsid w:val="00B573BB"/>
    <w:rsid w:val="00B60B56"/>
    <w:rsid w:val="00B624AD"/>
    <w:rsid w:val="00B652C8"/>
    <w:rsid w:val="00B6623C"/>
    <w:rsid w:val="00B66D07"/>
    <w:rsid w:val="00B83918"/>
    <w:rsid w:val="00B973DD"/>
    <w:rsid w:val="00BA6C45"/>
    <w:rsid w:val="00BB0107"/>
    <w:rsid w:val="00BB6FF5"/>
    <w:rsid w:val="00BC2458"/>
    <w:rsid w:val="00BE52FA"/>
    <w:rsid w:val="00BE61D6"/>
    <w:rsid w:val="00BE761D"/>
    <w:rsid w:val="00C02F1C"/>
    <w:rsid w:val="00C12F7D"/>
    <w:rsid w:val="00C15A84"/>
    <w:rsid w:val="00C2135E"/>
    <w:rsid w:val="00C22DC2"/>
    <w:rsid w:val="00C33090"/>
    <w:rsid w:val="00C34DEC"/>
    <w:rsid w:val="00C3723B"/>
    <w:rsid w:val="00C40933"/>
    <w:rsid w:val="00C419C5"/>
    <w:rsid w:val="00C456C5"/>
    <w:rsid w:val="00C559A4"/>
    <w:rsid w:val="00C62437"/>
    <w:rsid w:val="00C62DEF"/>
    <w:rsid w:val="00C6641A"/>
    <w:rsid w:val="00C71B03"/>
    <w:rsid w:val="00C80730"/>
    <w:rsid w:val="00C81F3B"/>
    <w:rsid w:val="00C86C97"/>
    <w:rsid w:val="00C87829"/>
    <w:rsid w:val="00C916D1"/>
    <w:rsid w:val="00C9209C"/>
    <w:rsid w:val="00C9225D"/>
    <w:rsid w:val="00C948CA"/>
    <w:rsid w:val="00C9679E"/>
    <w:rsid w:val="00CA3AC1"/>
    <w:rsid w:val="00CB0DF9"/>
    <w:rsid w:val="00CB2263"/>
    <w:rsid w:val="00CB22F5"/>
    <w:rsid w:val="00CC31D0"/>
    <w:rsid w:val="00CC461D"/>
    <w:rsid w:val="00CE1722"/>
    <w:rsid w:val="00CE1D4A"/>
    <w:rsid w:val="00CF0831"/>
    <w:rsid w:val="00CF1270"/>
    <w:rsid w:val="00CF2A8A"/>
    <w:rsid w:val="00CF53DD"/>
    <w:rsid w:val="00D05466"/>
    <w:rsid w:val="00D07565"/>
    <w:rsid w:val="00D15F48"/>
    <w:rsid w:val="00D275BA"/>
    <w:rsid w:val="00D30294"/>
    <w:rsid w:val="00D305BE"/>
    <w:rsid w:val="00D4586B"/>
    <w:rsid w:val="00D60D3D"/>
    <w:rsid w:val="00D60EE2"/>
    <w:rsid w:val="00D63656"/>
    <w:rsid w:val="00D73817"/>
    <w:rsid w:val="00DA1159"/>
    <w:rsid w:val="00DA4DA6"/>
    <w:rsid w:val="00DB5B17"/>
    <w:rsid w:val="00DC2448"/>
    <w:rsid w:val="00DC7D42"/>
    <w:rsid w:val="00DD00EE"/>
    <w:rsid w:val="00DD12C3"/>
    <w:rsid w:val="00DD2F5E"/>
    <w:rsid w:val="00DE69D0"/>
    <w:rsid w:val="00DE6D9E"/>
    <w:rsid w:val="00DE7E87"/>
    <w:rsid w:val="00DF45F7"/>
    <w:rsid w:val="00DF7317"/>
    <w:rsid w:val="00E01FBB"/>
    <w:rsid w:val="00E071AD"/>
    <w:rsid w:val="00E107D4"/>
    <w:rsid w:val="00E17963"/>
    <w:rsid w:val="00E17C8C"/>
    <w:rsid w:val="00E24353"/>
    <w:rsid w:val="00E32FB1"/>
    <w:rsid w:val="00E3628E"/>
    <w:rsid w:val="00E63D47"/>
    <w:rsid w:val="00E67360"/>
    <w:rsid w:val="00E71692"/>
    <w:rsid w:val="00E75A12"/>
    <w:rsid w:val="00E80D24"/>
    <w:rsid w:val="00E85AA0"/>
    <w:rsid w:val="00E91BC5"/>
    <w:rsid w:val="00E92C1D"/>
    <w:rsid w:val="00E93F76"/>
    <w:rsid w:val="00E95794"/>
    <w:rsid w:val="00EA088A"/>
    <w:rsid w:val="00EA4879"/>
    <w:rsid w:val="00EA544A"/>
    <w:rsid w:val="00EC377E"/>
    <w:rsid w:val="00EC78E3"/>
    <w:rsid w:val="00EC7E46"/>
    <w:rsid w:val="00ED31E8"/>
    <w:rsid w:val="00ED6230"/>
    <w:rsid w:val="00EE4B7F"/>
    <w:rsid w:val="00EF750C"/>
    <w:rsid w:val="00F019F6"/>
    <w:rsid w:val="00F132F5"/>
    <w:rsid w:val="00F13C3A"/>
    <w:rsid w:val="00F1508B"/>
    <w:rsid w:val="00F15EE6"/>
    <w:rsid w:val="00F165E0"/>
    <w:rsid w:val="00F276B4"/>
    <w:rsid w:val="00F341DA"/>
    <w:rsid w:val="00F35C4C"/>
    <w:rsid w:val="00F4677E"/>
    <w:rsid w:val="00F53024"/>
    <w:rsid w:val="00F7194B"/>
    <w:rsid w:val="00F75988"/>
    <w:rsid w:val="00F8478E"/>
    <w:rsid w:val="00F84A40"/>
    <w:rsid w:val="00F91067"/>
    <w:rsid w:val="00FA05AA"/>
    <w:rsid w:val="00FA1AC7"/>
    <w:rsid w:val="00FB3769"/>
    <w:rsid w:val="00FC1611"/>
    <w:rsid w:val="00FC24EB"/>
    <w:rsid w:val="00FC41D5"/>
    <w:rsid w:val="00FC530D"/>
    <w:rsid w:val="00FC58D8"/>
    <w:rsid w:val="00FC7E9C"/>
    <w:rsid w:val="00FE3D9D"/>
    <w:rsid w:val="00FE5055"/>
    <w:rsid w:val="00FF1043"/>
    <w:rsid w:val="00FF1F40"/>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578"/>
    <w:pPr>
      <w:spacing w:before="60" w:after="60" w:line="360" w:lineRule="auto"/>
    </w:pPr>
    <w:rPr>
      <w:rFonts w:ascii="Arial" w:hAnsi="Arial"/>
      <w:lang w:val="en-ZA"/>
    </w:rPr>
  </w:style>
  <w:style w:type="paragraph" w:styleId="Heading1">
    <w:name w:val="heading 1"/>
    <w:basedOn w:val="Normal"/>
    <w:next w:val="Normal"/>
    <w:link w:val="Heading1Char"/>
    <w:qFormat/>
    <w:rsid w:val="008B0E3F"/>
    <w:pPr>
      <w:keepNext/>
      <w:spacing w:before="240" w:after="240"/>
      <w:outlineLvl w:val="0"/>
    </w:pPr>
    <w:rPr>
      <w:rFonts w:ascii="Arial Bold" w:eastAsia="Times New Roman" w:hAnsi="Arial Bold" w:cs="Times New Roman"/>
      <w:b/>
      <w:bCs/>
      <w:sz w:val="28"/>
      <w:szCs w:val="24"/>
      <w:lang w:val="de-DE" w:eastAsia="de-DE"/>
    </w:rPr>
  </w:style>
  <w:style w:type="paragraph" w:styleId="Heading2">
    <w:name w:val="heading 2"/>
    <w:basedOn w:val="Normal"/>
    <w:next w:val="Normal"/>
    <w:link w:val="Heading2Char"/>
    <w:uiPriority w:val="9"/>
    <w:semiHidden/>
    <w:unhideWhenUsed/>
    <w:qFormat/>
    <w:rsid w:val="00B51A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578"/>
  </w:style>
  <w:style w:type="paragraph" w:styleId="Footer">
    <w:name w:val="footer"/>
    <w:basedOn w:val="Normal"/>
    <w:link w:val="FooterChar"/>
    <w:uiPriority w:val="99"/>
    <w:unhideWhenUsed/>
    <w:rsid w:val="004A1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578"/>
  </w:style>
  <w:style w:type="paragraph" w:styleId="BalloonText">
    <w:name w:val="Balloon Text"/>
    <w:basedOn w:val="Normal"/>
    <w:link w:val="BalloonTextChar"/>
    <w:uiPriority w:val="99"/>
    <w:semiHidden/>
    <w:unhideWhenUsed/>
    <w:rsid w:val="004A1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78"/>
    <w:rPr>
      <w:rFonts w:ascii="Tahoma" w:hAnsi="Tahoma" w:cs="Tahoma"/>
      <w:sz w:val="16"/>
      <w:szCs w:val="16"/>
    </w:rPr>
  </w:style>
  <w:style w:type="table" w:styleId="TableGrid">
    <w:name w:val="Table Grid"/>
    <w:basedOn w:val="TableNormal"/>
    <w:uiPriority w:val="59"/>
    <w:rsid w:val="004A1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A1578"/>
    <w:rPr>
      <w:color w:val="0000FF"/>
      <w:u w:val="single"/>
    </w:rPr>
  </w:style>
  <w:style w:type="character" w:customStyle="1" w:styleId="Heading1Char">
    <w:name w:val="Heading 1 Char"/>
    <w:basedOn w:val="DefaultParagraphFont"/>
    <w:link w:val="Heading1"/>
    <w:rsid w:val="008B0E3F"/>
    <w:rPr>
      <w:rFonts w:ascii="Arial Bold" w:eastAsia="Times New Roman" w:hAnsi="Arial Bold" w:cs="Times New Roman"/>
      <w:b/>
      <w:bCs/>
      <w:sz w:val="28"/>
      <w:szCs w:val="24"/>
      <w:lang w:val="de-DE" w:eastAsia="de-DE"/>
    </w:rPr>
  </w:style>
  <w:style w:type="paragraph" w:styleId="ListNumber">
    <w:name w:val="List Number"/>
    <w:basedOn w:val="Normal"/>
    <w:uiPriority w:val="99"/>
    <w:unhideWhenUsed/>
    <w:rsid w:val="00EC377E"/>
    <w:pPr>
      <w:numPr>
        <w:numId w:val="1"/>
      </w:numPr>
      <w:spacing w:line="240" w:lineRule="auto"/>
    </w:pPr>
  </w:style>
  <w:style w:type="paragraph" w:styleId="ListBullet">
    <w:name w:val="List Bullet"/>
    <w:basedOn w:val="Normal"/>
    <w:uiPriority w:val="99"/>
    <w:unhideWhenUsed/>
    <w:rsid w:val="00CF2A8A"/>
    <w:pPr>
      <w:numPr>
        <w:numId w:val="2"/>
      </w:numPr>
      <w:ind w:left="357" w:hanging="357"/>
    </w:pPr>
  </w:style>
  <w:style w:type="paragraph" w:customStyle="1" w:styleId="Default">
    <w:name w:val="Default"/>
    <w:rsid w:val="00682BD6"/>
    <w:pPr>
      <w:autoSpaceDE w:val="0"/>
      <w:autoSpaceDN w:val="0"/>
      <w:adjustRightInd w:val="0"/>
      <w:spacing w:after="0" w:line="240" w:lineRule="auto"/>
    </w:pPr>
    <w:rPr>
      <w:rFonts w:ascii="Arial" w:hAnsi="Arial" w:cs="Arial"/>
      <w:color w:val="000000"/>
      <w:sz w:val="24"/>
      <w:szCs w:val="24"/>
      <w:lang w:val="en-ZA"/>
    </w:rPr>
  </w:style>
  <w:style w:type="character" w:customStyle="1" w:styleId="Heading2Char">
    <w:name w:val="Heading 2 Char"/>
    <w:basedOn w:val="DefaultParagraphFont"/>
    <w:link w:val="Heading2"/>
    <w:uiPriority w:val="9"/>
    <w:semiHidden/>
    <w:rsid w:val="00B51A6F"/>
    <w:rPr>
      <w:rFonts w:asciiTheme="majorHAnsi" w:eastAsiaTheme="majorEastAsia" w:hAnsiTheme="majorHAnsi" w:cstheme="majorBidi"/>
      <w:b/>
      <w:bCs/>
      <w:color w:val="4F81BD" w:themeColor="accent1"/>
      <w:sz w:val="26"/>
      <w:szCs w:val="26"/>
      <w:lang w:val="en-ZA"/>
    </w:rPr>
  </w:style>
</w:styles>
</file>

<file path=word/webSettings.xml><?xml version="1.0" encoding="utf-8"?>
<w:webSettings xmlns:r="http://schemas.openxmlformats.org/officeDocument/2006/relationships" xmlns:w="http://schemas.openxmlformats.org/wordprocessingml/2006/main">
  <w:divs>
    <w:div w:id="652223467">
      <w:bodyDiv w:val="1"/>
      <w:marLeft w:val="0"/>
      <w:marRight w:val="0"/>
      <w:marTop w:val="0"/>
      <w:marBottom w:val="0"/>
      <w:divBdr>
        <w:top w:val="none" w:sz="0" w:space="0" w:color="auto"/>
        <w:left w:val="none" w:sz="0" w:space="0" w:color="auto"/>
        <w:bottom w:val="none" w:sz="0" w:space="0" w:color="auto"/>
        <w:right w:val="none" w:sz="0" w:space="0" w:color="auto"/>
      </w:divBdr>
    </w:div>
    <w:div w:id="94654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ew.co.za" TargetMode="External"/><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hyperlink" Target="http://www.ngage.co.za" TargetMode="External"/><Relationship Id="rId7" Type="http://schemas.openxmlformats.org/officeDocument/2006/relationships/image" Target="media/image1.emf"/><Relationship Id="rId12" Type="http://schemas.openxmlformats.org/officeDocument/2006/relationships/hyperlink" Target="mailto:pneudrive@sew.co.za" TargetMode="External"/><Relationship Id="rId17" Type="http://schemas.openxmlformats.org/officeDocument/2006/relationships/hyperlink" Target="http://www.pneumax.co.za/" TargetMode="External"/><Relationship Id="rId2" Type="http://schemas.openxmlformats.org/officeDocument/2006/relationships/styles" Target="styles.xml"/><Relationship Id="rId16" Type="http://schemas.openxmlformats.org/officeDocument/2006/relationships/hyperlink" Target="mailto:pneudrive@pneumax.co.za" TargetMode="External"/><Relationship Id="rId20" Type="http://schemas.openxmlformats.org/officeDocument/2006/relationships/hyperlink" Target="mailto:kelly@ngage.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rose@sew.co.z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eugene@pneumax.co.za"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cid:image001.gif@01CDFD62.996D939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hyperlink" Target="http://www.pneudrive.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Rose</dc:creator>
  <cp:lastModifiedBy>Jana</cp:lastModifiedBy>
  <cp:revision>5</cp:revision>
  <cp:lastPrinted>2014-08-07T10:06:00Z</cp:lastPrinted>
  <dcterms:created xsi:type="dcterms:W3CDTF">2014-08-13T11:12:00Z</dcterms:created>
  <dcterms:modified xsi:type="dcterms:W3CDTF">2014-08-14T07:36:00Z</dcterms:modified>
</cp:coreProperties>
</file>