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3E" w:rsidRDefault="00EF383E" w:rsidP="00001C37">
      <w:pPr>
        <w:spacing w:line="240" w:lineRule="auto"/>
        <w:rPr>
          <w:rFonts w:ascii="Arial" w:hAnsi="Arial" w:cs="Arial"/>
          <w:b/>
          <w:sz w:val="52"/>
          <w:szCs w:val="52"/>
        </w:rPr>
      </w:pPr>
      <w:r>
        <w:rPr>
          <w:rFonts w:ascii="Arial" w:hAnsi="Arial" w:cs="Arial"/>
          <w:b/>
          <w:sz w:val="52"/>
          <w:szCs w:val="52"/>
        </w:rPr>
        <w:t xml:space="preserve">PRESS RELEASE </w:t>
      </w:r>
    </w:p>
    <w:p w:rsidR="00EF383E" w:rsidRDefault="008E0136" w:rsidP="00001C37">
      <w:pPr>
        <w:spacing w:line="240" w:lineRule="auto"/>
        <w:rPr>
          <w:rFonts w:ascii="Arial" w:hAnsi="Arial" w:cs="Arial"/>
          <w:sz w:val="28"/>
          <w:szCs w:val="28"/>
          <w:u w:val="single"/>
        </w:rPr>
      </w:pPr>
      <w:r>
        <w:rPr>
          <w:rFonts w:ascii="Arial" w:hAnsi="Arial" w:cs="Arial"/>
          <w:sz w:val="28"/>
          <w:szCs w:val="28"/>
          <w:u w:val="single"/>
        </w:rPr>
        <w:t xml:space="preserve">84 </w:t>
      </w:r>
      <w:r w:rsidR="00943FC7">
        <w:rPr>
          <w:rFonts w:ascii="Arial" w:hAnsi="Arial" w:cs="Arial"/>
          <w:sz w:val="28"/>
          <w:szCs w:val="28"/>
          <w:u w:val="single"/>
        </w:rPr>
        <w:t xml:space="preserve">orphans celebrate Madiba’s birthday in style  </w:t>
      </w:r>
    </w:p>
    <w:p w:rsidR="00EF383E" w:rsidRPr="00386CA5" w:rsidRDefault="00943FC7" w:rsidP="00001C37">
      <w:pPr>
        <w:spacing w:line="240" w:lineRule="auto"/>
        <w:rPr>
          <w:rFonts w:cs="Arial"/>
          <w:i/>
          <w:color w:val="808080"/>
          <w:sz w:val="24"/>
          <w:szCs w:val="24"/>
        </w:rPr>
      </w:pPr>
      <w:r>
        <w:rPr>
          <w:rFonts w:cs="Arial"/>
          <w:b/>
          <w:i/>
          <w:color w:val="808080"/>
          <w:sz w:val="24"/>
          <w:szCs w:val="24"/>
        </w:rPr>
        <w:t>18 July</w:t>
      </w:r>
      <w:r w:rsidR="00EF383E" w:rsidRPr="00386CA5">
        <w:rPr>
          <w:rFonts w:cs="Arial"/>
          <w:b/>
          <w:i/>
          <w:color w:val="808080"/>
          <w:sz w:val="24"/>
          <w:szCs w:val="24"/>
        </w:rPr>
        <w:t>, 2014:</w:t>
      </w:r>
      <w:r w:rsidR="00EF383E" w:rsidRPr="00386CA5">
        <w:rPr>
          <w:rFonts w:cs="Arial"/>
          <w:i/>
          <w:color w:val="808080"/>
          <w:sz w:val="24"/>
          <w:szCs w:val="24"/>
        </w:rPr>
        <w:t xml:space="preserve"> </w:t>
      </w:r>
      <w:r w:rsidR="00816660">
        <w:rPr>
          <w:rFonts w:cs="Arial"/>
          <w:i/>
          <w:color w:val="808080"/>
          <w:sz w:val="24"/>
          <w:szCs w:val="24"/>
        </w:rPr>
        <w:t>In honour of Nelson Mandela Day</w:t>
      </w:r>
      <w:r>
        <w:rPr>
          <w:rFonts w:cs="Arial"/>
          <w:i/>
          <w:color w:val="808080"/>
          <w:sz w:val="24"/>
          <w:szCs w:val="24"/>
        </w:rPr>
        <w:t xml:space="preserve"> today</w:t>
      </w:r>
      <w:r w:rsidR="00816660">
        <w:rPr>
          <w:rFonts w:cs="Arial"/>
          <w:i/>
          <w:color w:val="808080"/>
          <w:sz w:val="24"/>
          <w:szCs w:val="24"/>
        </w:rPr>
        <w:t xml:space="preserve">, </w:t>
      </w:r>
      <w:r>
        <w:rPr>
          <w:rFonts w:cs="Arial"/>
          <w:i/>
          <w:color w:val="808080"/>
          <w:sz w:val="24"/>
          <w:szCs w:val="24"/>
        </w:rPr>
        <w:t>the</w:t>
      </w:r>
      <w:r w:rsidR="00EF383E" w:rsidRPr="0090065F">
        <w:rPr>
          <w:rFonts w:cs="Arial"/>
          <w:i/>
          <w:color w:val="808080"/>
          <w:sz w:val="24"/>
          <w:szCs w:val="24"/>
        </w:rPr>
        <w:t xml:space="preserve"> DCD Group</w:t>
      </w:r>
      <w:r w:rsidR="00816660">
        <w:rPr>
          <w:rFonts w:cs="Arial"/>
          <w:i/>
          <w:color w:val="808080"/>
          <w:sz w:val="24"/>
          <w:szCs w:val="24"/>
        </w:rPr>
        <w:t xml:space="preserve"> is hosting a birthday party for a group </w:t>
      </w:r>
      <w:r>
        <w:rPr>
          <w:rFonts w:cs="Arial"/>
          <w:i/>
          <w:color w:val="808080"/>
          <w:sz w:val="24"/>
          <w:szCs w:val="24"/>
        </w:rPr>
        <w:t xml:space="preserve">of 84 orphaned </w:t>
      </w:r>
      <w:r w:rsidR="002A276D">
        <w:rPr>
          <w:rFonts w:cs="Arial"/>
          <w:i/>
          <w:color w:val="808080"/>
          <w:sz w:val="24"/>
          <w:szCs w:val="24"/>
        </w:rPr>
        <w:t>children</w:t>
      </w:r>
      <w:r w:rsidR="00816660">
        <w:rPr>
          <w:rFonts w:cs="Arial"/>
          <w:i/>
          <w:color w:val="808080"/>
          <w:sz w:val="24"/>
          <w:szCs w:val="24"/>
        </w:rPr>
        <w:t xml:space="preserve"> from Vereeniging, in partnership with </w:t>
      </w:r>
      <w:r w:rsidR="00D6403D">
        <w:rPr>
          <w:rFonts w:cs="Arial"/>
          <w:i/>
          <w:color w:val="808080"/>
          <w:sz w:val="24"/>
          <w:szCs w:val="24"/>
        </w:rPr>
        <w:t>Matt’s</w:t>
      </w:r>
      <w:r w:rsidR="00816660">
        <w:rPr>
          <w:rFonts w:cs="Arial"/>
          <w:i/>
          <w:color w:val="808080"/>
          <w:sz w:val="24"/>
          <w:szCs w:val="24"/>
        </w:rPr>
        <w:t xml:space="preserve"> Foundation</w:t>
      </w:r>
      <w:r>
        <w:rPr>
          <w:rFonts w:cs="Arial"/>
          <w:i/>
          <w:color w:val="808080"/>
          <w:sz w:val="24"/>
          <w:szCs w:val="24"/>
        </w:rPr>
        <w:t xml:space="preserve"> – a charity that makes a difference to the lives of under privileged children in living in the Vaal Triangle </w:t>
      </w:r>
      <w:r w:rsidR="00EF7F2D">
        <w:rPr>
          <w:rFonts w:cs="Arial"/>
          <w:i/>
          <w:color w:val="808080"/>
          <w:sz w:val="24"/>
          <w:szCs w:val="24"/>
        </w:rPr>
        <w:t xml:space="preserve">through fundraisers, donations and special events. </w:t>
      </w:r>
    </w:p>
    <w:p w:rsidR="00EF383E" w:rsidRDefault="00D50B36" w:rsidP="00001C37">
      <w:pPr>
        <w:spacing w:line="240" w:lineRule="auto"/>
      </w:pPr>
      <w:r>
        <w:t xml:space="preserve">Nelson </w:t>
      </w:r>
      <w:r w:rsidR="008744C0">
        <w:t xml:space="preserve">Mandela Day is held </w:t>
      </w:r>
      <w:r w:rsidR="0016513A">
        <w:t>annually</w:t>
      </w:r>
      <w:r w:rsidR="008744C0">
        <w:t xml:space="preserve"> on 18 July </w:t>
      </w:r>
      <w:r w:rsidR="00EF7F2D">
        <w:t>in recognition of Madiba</w:t>
      </w:r>
      <w:r w:rsidR="008744C0">
        <w:t xml:space="preserve">’s </w:t>
      </w:r>
      <w:r w:rsidR="00877AFD">
        <w:t>life and legacy</w:t>
      </w:r>
      <w:r w:rsidR="008744C0">
        <w:t xml:space="preserve">. </w:t>
      </w:r>
      <w:r w:rsidR="00877AFD">
        <w:t xml:space="preserve">The day is celebrated internationally, and encourages people to </w:t>
      </w:r>
      <w:r w:rsidR="00AE6E02">
        <w:t>work to make the world better by helping others through acts of kindness</w:t>
      </w:r>
      <w:r w:rsidR="00877AFD">
        <w:t>.</w:t>
      </w:r>
      <w:r w:rsidR="007B1BDC">
        <w:t xml:space="preserve"> </w:t>
      </w:r>
      <w:r w:rsidR="000445E9">
        <w:t>I</w:t>
      </w:r>
      <w:r w:rsidR="00C80383">
        <w:t>n keeping with the birthday them</w:t>
      </w:r>
      <w:r w:rsidR="000445E9">
        <w:t xml:space="preserve">e, DCD has partnered with the </w:t>
      </w:r>
      <w:r w:rsidR="00D6403D">
        <w:t>Matt’s Foundation</w:t>
      </w:r>
      <w:r w:rsidR="001253A0">
        <w:t xml:space="preserve"> </w:t>
      </w:r>
      <w:r w:rsidR="000445E9">
        <w:t xml:space="preserve">to host a </w:t>
      </w:r>
      <w:r w:rsidR="00EF7F2D">
        <w:t xml:space="preserve">special birthday </w:t>
      </w:r>
      <w:r w:rsidR="000445E9">
        <w:t>party for 84 orphans from the Vereeniging area.</w:t>
      </w:r>
    </w:p>
    <w:p w:rsidR="00550884" w:rsidRDefault="00032595" w:rsidP="00550884">
      <w:pPr>
        <w:spacing w:line="240" w:lineRule="auto"/>
      </w:pPr>
      <w:r w:rsidRPr="00E241AF">
        <w:rPr>
          <w:b/>
        </w:rPr>
        <w:t>Chantel</w:t>
      </w:r>
      <w:r w:rsidR="003F6C7A" w:rsidRPr="00E241AF">
        <w:rPr>
          <w:b/>
        </w:rPr>
        <w:t xml:space="preserve"> Parkhouse</w:t>
      </w:r>
      <w:r w:rsidR="00AA21B7" w:rsidRPr="00E241AF">
        <w:t>, a member of</w:t>
      </w:r>
      <w:r w:rsidR="003F6C7A" w:rsidRPr="00E241AF">
        <w:t xml:space="preserve"> Matt’s Foundation</w:t>
      </w:r>
      <w:r w:rsidR="00AA21B7" w:rsidRPr="00E241AF">
        <w:t>,</w:t>
      </w:r>
      <w:r w:rsidR="00EF7F2D">
        <w:t xml:space="preserve"> states that Mandela Day is o</w:t>
      </w:r>
      <w:r w:rsidR="00001C37" w:rsidRPr="00E241AF">
        <w:t>ne of the most exciting events of the year for Matt’s Foundati</w:t>
      </w:r>
      <w:r w:rsidR="00EF7F2D">
        <w:t>on</w:t>
      </w:r>
      <w:r w:rsidR="00001C37" w:rsidRPr="00E241AF">
        <w:t xml:space="preserve">. </w:t>
      </w:r>
      <w:r w:rsidR="00EF7F2D">
        <w:t>“</w:t>
      </w:r>
      <w:r w:rsidR="00C80383">
        <w:t>It</w:t>
      </w:r>
      <w:r w:rsidR="00001C37" w:rsidRPr="00E241AF">
        <w:t xml:space="preserve"> creates the opportunity for Matt’s Foundation, the</w:t>
      </w:r>
      <w:r w:rsidR="00EF7F2D">
        <w:t xml:space="preserve"> community and local businesses</w:t>
      </w:r>
      <w:r w:rsidR="007A5C79">
        <w:t xml:space="preserve"> such as the DCD Group</w:t>
      </w:r>
      <w:r w:rsidR="00001C37" w:rsidRPr="00E241AF">
        <w:t xml:space="preserve"> to get</w:t>
      </w:r>
      <w:r w:rsidR="007A5C79">
        <w:t xml:space="preserve"> involved with a special cause,</w:t>
      </w:r>
      <w:r w:rsidR="00001C37" w:rsidRPr="00E241AF">
        <w:t xml:space="preserve"> to support and uplift the underprivileged children in our own community.”</w:t>
      </w:r>
    </w:p>
    <w:p w:rsidR="00EF7F2D" w:rsidRDefault="008744C0" w:rsidP="00EF7F2D">
      <w:pPr>
        <w:spacing w:line="240" w:lineRule="auto"/>
      </w:pPr>
      <w:r>
        <w:t>DCD</w:t>
      </w:r>
      <w:r w:rsidRPr="00EF383E">
        <w:t xml:space="preserve"> </w:t>
      </w:r>
      <w:r w:rsidR="00EF7F2D">
        <w:t xml:space="preserve">Group </w:t>
      </w:r>
      <w:r w:rsidRPr="00EF383E">
        <w:t xml:space="preserve">PR and marketing co-ordinator </w:t>
      </w:r>
      <w:r w:rsidRPr="00017A37">
        <w:rPr>
          <w:b/>
        </w:rPr>
        <w:t xml:space="preserve">Natacha </w:t>
      </w:r>
      <w:r w:rsidR="00BE6E75">
        <w:rPr>
          <w:b/>
        </w:rPr>
        <w:t>Tem</w:t>
      </w:r>
      <w:r w:rsidR="00BE6E75" w:rsidRPr="00475EB2">
        <w:rPr>
          <w:b/>
        </w:rPr>
        <w:t>ple</w:t>
      </w:r>
      <w:r w:rsidR="009929E2" w:rsidRPr="009929E2">
        <w:rPr>
          <w:b/>
        </w:rPr>
        <w:t>man</w:t>
      </w:r>
      <w:r w:rsidR="009929E2">
        <w:t xml:space="preserve"> </w:t>
      </w:r>
      <w:r w:rsidR="002C6248">
        <w:t>explains</w:t>
      </w:r>
      <w:r w:rsidR="00E241AF">
        <w:t xml:space="preserve"> that Matt’s Foundation identified three orphanages in the Vereeniging area to participate in the comp</w:t>
      </w:r>
      <w:r w:rsidR="00EF7F2D">
        <w:t xml:space="preserve">any’s Mandela Day initiative. “In memory of Madiba, </w:t>
      </w:r>
      <w:r w:rsidR="00DB50DC">
        <w:t xml:space="preserve">all children ranging from toddlers to teenagers </w:t>
      </w:r>
      <w:r w:rsidR="00E241AF">
        <w:t xml:space="preserve">are </w:t>
      </w:r>
      <w:r w:rsidR="00DB50DC">
        <w:t xml:space="preserve">being treated </w:t>
      </w:r>
      <w:r w:rsidR="00EF7F2D">
        <w:t>to an all-out birthday party at an events venue</w:t>
      </w:r>
      <w:r w:rsidR="00DB50DC">
        <w:t xml:space="preserve"> that has been generously booked out </w:t>
      </w:r>
      <w:r w:rsidR="00EF7F2D">
        <w:t>at no charge.”</w:t>
      </w:r>
    </w:p>
    <w:p w:rsidR="00475EB2" w:rsidRDefault="00BE6E75" w:rsidP="00001C37">
      <w:pPr>
        <w:spacing w:line="240" w:lineRule="auto"/>
      </w:pPr>
      <w:r w:rsidRPr="00475EB2">
        <w:t>Temple</w:t>
      </w:r>
      <w:r w:rsidR="009929E2" w:rsidRPr="00475EB2">
        <w:t>man</w:t>
      </w:r>
      <w:r w:rsidR="009929E2">
        <w:t xml:space="preserve"> </w:t>
      </w:r>
      <w:r w:rsidR="00D50B36">
        <w:t>notes that several local companies came on board to help with the Mandela Day</w:t>
      </w:r>
      <w:r w:rsidR="00D839CB">
        <w:t xml:space="preserve"> celebrations, donating food, station</w:t>
      </w:r>
      <w:r w:rsidR="002F6D34">
        <w:t>e</w:t>
      </w:r>
      <w:r w:rsidR="00D839CB">
        <w:t>ry and other goods for the children. “</w:t>
      </w:r>
      <w:r w:rsidRPr="00475EB2">
        <w:t xml:space="preserve">With the help of companies like Tribear, Be Different </w:t>
      </w:r>
      <w:r w:rsidR="00475EB2">
        <w:t xml:space="preserve">and </w:t>
      </w:r>
      <w:r w:rsidRPr="00475EB2">
        <w:t>Waltons</w:t>
      </w:r>
      <w:r w:rsidR="00475EB2">
        <w:t xml:space="preserve">, </w:t>
      </w:r>
      <w:r w:rsidR="00D839CB">
        <w:t>DCD has put together parcels for the childr</w:t>
      </w:r>
      <w:r w:rsidR="00475EB2">
        <w:t>en.”</w:t>
      </w:r>
    </w:p>
    <w:p w:rsidR="00EF7F2D" w:rsidRDefault="00EF7F2D" w:rsidP="00001C37">
      <w:pPr>
        <w:spacing w:line="240" w:lineRule="auto"/>
      </w:pPr>
      <w:r>
        <w:t>T</w:t>
      </w:r>
      <w:r w:rsidR="00D839CB">
        <w:t>hese include an age appropriate backpack and station</w:t>
      </w:r>
      <w:r w:rsidR="002F6D34">
        <w:t>e</w:t>
      </w:r>
      <w:r w:rsidR="00D839CB">
        <w:t>ry, which can be used by the children at school</w:t>
      </w:r>
      <w:r w:rsidR="008B2E5F">
        <w:t>, as well as toiletries</w:t>
      </w:r>
      <w:r w:rsidR="00D839CB">
        <w:t>.</w:t>
      </w:r>
      <w:r w:rsidR="00BE6E75">
        <w:t xml:space="preserve"> </w:t>
      </w:r>
      <w:r w:rsidR="00475EB2">
        <w:t xml:space="preserve">Other sponsors include; </w:t>
      </w:r>
      <w:r w:rsidR="00BE6E75" w:rsidRPr="00475EB2">
        <w:t xml:space="preserve">Bread Boyz with McBreads and Balloon Mania.  </w:t>
      </w:r>
      <w:r w:rsidR="00475EB2">
        <w:t>“</w:t>
      </w:r>
      <w:r w:rsidR="00BE6E75" w:rsidRPr="00475EB2">
        <w:t>It was very inspiring to see so many companies wanting to come on board</w:t>
      </w:r>
      <w:r w:rsidR="00475EB2">
        <w:t>,</w:t>
      </w:r>
      <w:r w:rsidRPr="00475EB2">
        <w:t>”</w:t>
      </w:r>
      <w:r w:rsidR="00475EB2">
        <w:t xml:space="preserve"> she adds. </w:t>
      </w:r>
    </w:p>
    <w:p w:rsidR="002A276D" w:rsidRDefault="00EF7F2D" w:rsidP="00001C37">
      <w:pPr>
        <w:spacing w:line="240" w:lineRule="auto"/>
      </w:pPr>
      <w:r>
        <w:t xml:space="preserve">The younger children </w:t>
      </w:r>
      <w:r w:rsidR="00C80383">
        <w:t>are</w:t>
      </w:r>
      <w:r w:rsidR="002A276D">
        <w:t xml:space="preserve"> </w:t>
      </w:r>
      <w:r w:rsidR="007A5C79">
        <w:t xml:space="preserve">also </w:t>
      </w:r>
      <w:r>
        <w:t xml:space="preserve">being treated to </w:t>
      </w:r>
      <w:r w:rsidR="002A276D">
        <w:t>jumping castles and face painting</w:t>
      </w:r>
      <w:r w:rsidR="007A5C79">
        <w:t xml:space="preserve">, while </w:t>
      </w:r>
      <w:r w:rsidR="002A276D">
        <w:t xml:space="preserve">the older teenage girls will be taken aside </w:t>
      </w:r>
      <w:r w:rsidR="007A5C79">
        <w:t xml:space="preserve">during the course of the day </w:t>
      </w:r>
      <w:r w:rsidR="002A276D">
        <w:t>for a private discussion</w:t>
      </w:r>
      <w:r w:rsidR="009F4B5E">
        <w:t xml:space="preserve"> on personal hygiene, </w:t>
      </w:r>
      <w:r w:rsidR="007A5C79">
        <w:t>general safety</w:t>
      </w:r>
      <w:r w:rsidR="009F4B5E">
        <w:t>, and sa</w:t>
      </w:r>
      <w:r w:rsidR="00C80383">
        <w:t>f</w:t>
      </w:r>
      <w:r w:rsidR="009F4B5E">
        <w:t>e sex.</w:t>
      </w:r>
      <w:r w:rsidR="002A276D">
        <w:t xml:space="preserve"> “It is a touchy subject, but it is extremely i</w:t>
      </w:r>
      <w:r>
        <w:t>mportant for these girls to discuss and understand these topic</w:t>
      </w:r>
      <w:r w:rsidR="007A5C79">
        <w:t>s,</w:t>
      </w:r>
      <w:r w:rsidR="002A276D">
        <w:t>”</w:t>
      </w:r>
      <w:r w:rsidR="00475EB2">
        <w:t xml:space="preserve"> Temple</w:t>
      </w:r>
      <w:r w:rsidR="007A5C79">
        <w:t>man</w:t>
      </w:r>
      <w:r w:rsidR="00475EB2">
        <w:t xml:space="preserve"> continues</w:t>
      </w:r>
      <w:r w:rsidR="007A5C79">
        <w:t xml:space="preserve">. </w:t>
      </w:r>
    </w:p>
    <w:p w:rsidR="00EF7F2D" w:rsidRDefault="00EF7F2D" w:rsidP="00EF7F2D">
      <w:pPr>
        <w:spacing w:line="240" w:lineRule="auto"/>
      </w:pPr>
      <w:r>
        <w:t xml:space="preserve">Matt’s Foundation is based in the Vaal Triangle, and aims to improve the lives of underprivileged children in the surrounding community through various fund raising initiatives. The foundation supports several community-based organisations that care for vulnerable children. </w:t>
      </w:r>
    </w:p>
    <w:p w:rsidR="002C6248" w:rsidRDefault="00EF7F2D" w:rsidP="00001C37">
      <w:pPr>
        <w:spacing w:line="240" w:lineRule="auto"/>
      </w:pPr>
      <w:r>
        <w:t>Matt’s Foundation works in partnership with other organisations and companies to supply much needed support to these children</w:t>
      </w:r>
      <w:r w:rsidR="007A5C79">
        <w:t>’s homes and care centres. Support includes;</w:t>
      </w:r>
      <w:r>
        <w:t xml:space="preserve"> food, clothing and electricity.</w:t>
      </w:r>
      <w:r w:rsidRPr="003F6C7A">
        <w:t xml:space="preserve"> </w:t>
      </w:r>
      <w:r>
        <w:t xml:space="preserve">For more information call 016 420 2270 or visit </w:t>
      </w:r>
      <w:hyperlink r:id="rId6" w:history="1">
        <w:r w:rsidRPr="006F72D5">
          <w:rPr>
            <w:rStyle w:val="Hyperlink"/>
          </w:rPr>
          <w:t>www.mattsfoundation.org.za</w:t>
        </w:r>
      </w:hyperlink>
      <w:r>
        <w:t xml:space="preserve"> </w:t>
      </w:r>
    </w:p>
    <w:p w:rsidR="006D327F" w:rsidRPr="006D327F" w:rsidRDefault="006D327F" w:rsidP="00001C37">
      <w:pPr>
        <w:spacing w:line="240" w:lineRule="auto"/>
      </w:pPr>
    </w:p>
    <w:p w:rsidR="00EF383E" w:rsidRPr="00CC607C" w:rsidRDefault="00EF383E" w:rsidP="00001C37">
      <w:pPr>
        <w:spacing w:line="240" w:lineRule="auto"/>
        <w:rPr>
          <w:b/>
          <w:i/>
        </w:rPr>
      </w:pPr>
      <w:r w:rsidRPr="00CC607C">
        <w:rPr>
          <w:b/>
          <w:i/>
        </w:rPr>
        <w:t>Ends</w:t>
      </w:r>
    </w:p>
    <w:p w:rsidR="00EF383E" w:rsidRDefault="00EF383E" w:rsidP="00001C37">
      <w:pPr>
        <w:spacing w:line="240" w:lineRule="auto"/>
      </w:pPr>
      <w:r w:rsidRPr="00CC607C">
        <w:rPr>
          <w:b/>
        </w:rPr>
        <w:t>Notes to the editor</w:t>
      </w:r>
      <w:r>
        <w:br/>
      </w:r>
      <w:proofErr w:type="gramStart"/>
      <w:r>
        <w:t>There</w:t>
      </w:r>
      <w:proofErr w:type="gramEnd"/>
      <w:r>
        <w:t xml:space="preserve"> are numerous photographs specific to this press release. Please visit </w:t>
      </w:r>
      <w:hyperlink r:id="rId7" w:history="1">
        <w:r w:rsidR="00943FC7" w:rsidRPr="006F72D5">
          <w:rPr>
            <w:rStyle w:val="Hyperlink"/>
          </w:rPr>
          <w:t>http://media.ngage.co.za</w:t>
        </w:r>
      </w:hyperlink>
      <w:r>
        <w:t xml:space="preserve"> and click the DCD link.</w:t>
      </w:r>
    </w:p>
    <w:p w:rsidR="00EF383E" w:rsidRDefault="00EF383E" w:rsidP="00001C37">
      <w:pPr>
        <w:spacing w:line="240" w:lineRule="auto"/>
      </w:pPr>
      <w:r w:rsidRPr="00CC607C">
        <w:rPr>
          <w:b/>
        </w:rPr>
        <w:t xml:space="preserve">About DCD Group </w:t>
      </w:r>
      <w:r>
        <w:br/>
        <w:t xml:space="preserve">DCD Group (Pty) Ltd is an international manufacturing and engineering company providing products </w:t>
      </w:r>
      <w:r>
        <w:lastRenderedPageBreak/>
        <w:t>and solutions to the rail, mining and energy, defence and marine sectors. As a group DCD is able to offer comprehensive, integrated heavy engineering solutions in addition to bespoke individual solutions. DCD has been an integral participant in South Africa’s infrastructure development for decades and is now playing an active role as a partner of choice to government in the current infrastructure expansion drive.</w:t>
      </w:r>
    </w:p>
    <w:p w:rsidR="00A03290" w:rsidRDefault="00EF383E" w:rsidP="00001C37">
      <w:pPr>
        <w:spacing w:after="0" w:line="240" w:lineRule="auto"/>
      </w:pPr>
      <w:r w:rsidRPr="009A0384">
        <w:rPr>
          <w:b/>
        </w:rPr>
        <w:t>DCD Contact</w:t>
      </w:r>
      <w:r w:rsidRPr="009A0384">
        <w:br/>
      </w:r>
      <w:r w:rsidR="00BE6E75">
        <w:t>Natacha Temple</w:t>
      </w:r>
      <w:r w:rsidR="00A03290" w:rsidRPr="00A03290">
        <w:t>man</w:t>
      </w:r>
      <w:r w:rsidR="00A03290" w:rsidRPr="00A03290">
        <w:rPr>
          <w:highlight w:val="yellow"/>
        </w:rPr>
        <w:t xml:space="preserve"> </w:t>
      </w:r>
    </w:p>
    <w:p w:rsidR="00A03290" w:rsidRDefault="00A03290" w:rsidP="00001C37">
      <w:pPr>
        <w:spacing w:after="0" w:line="240" w:lineRule="auto"/>
      </w:pPr>
      <w:r w:rsidRPr="00A03290">
        <w:t xml:space="preserve">DCD PR and marketing co-ordinator </w:t>
      </w:r>
    </w:p>
    <w:p w:rsidR="00A03290" w:rsidRPr="00475EB2" w:rsidRDefault="00EF383E" w:rsidP="00001C37">
      <w:pPr>
        <w:spacing w:after="0" w:line="240" w:lineRule="auto"/>
      </w:pPr>
      <w:r w:rsidRPr="00A03290">
        <w:t xml:space="preserve">Phone: (016) 428 </w:t>
      </w:r>
      <w:r w:rsidR="00BE6E75" w:rsidRPr="00475EB2">
        <w:t>0145</w:t>
      </w:r>
    </w:p>
    <w:p w:rsidR="00BE6E75" w:rsidRPr="00A03290" w:rsidRDefault="00BE6E75" w:rsidP="00001C37">
      <w:pPr>
        <w:spacing w:after="0" w:line="240" w:lineRule="auto"/>
      </w:pPr>
      <w:r w:rsidRPr="00475EB2">
        <w:t>Cell:  082 614 1194</w:t>
      </w:r>
    </w:p>
    <w:p w:rsidR="00EF383E" w:rsidRPr="00A03290" w:rsidRDefault="00EF383E" w:rsidP="00001C37">
      <w:pPr>
        <w:spacing w:after="0" w:line="240" w:lineRule="auto"/>
      </w:pPr>
      <w:r w:rsidRPr="00A03290">
        <w:t xml:space="preserve">Email: </w:t>
      </w:r>
      <w:hyperlink r:id="rId8" w:history="1">
        <w:r w:rsidR="00A03290" w:rsidRPr="00A03290">
          <w:rPr>
            <w:rStyle w:val="Hyperlink"/>
            <w:lang w:val="en"/>
          </w:rPr>
          <w:t>ntempleman@dcd.co.za</w:t>
        </w:r>
      </w:hyperlink>
    </w:p>
    <w:p w:rsidR="00EF383E" w:rsidRDefault="00EF383E" w:rsidP="00001C37">
      <w:pPr>
        <w:spacing w:line="240" w:lineRule="auto"/>
      </w:pPr>
      <w:r w:rsidRPr="00A03290">
        <w:t xml:space="preserve">Web: </w:t>
      </w:r>
      <w:hyperlink r:id="rId9" w:history="1">
        <w:r w:rsidRPr="00A03290">
          <w:rPr>
            <w:rStyle w:val="Hyperlink"/>
          </w:rPr>
          <w:t>www.dcd.co.za</w:t>
        </w:r>
      </w:hyperlink>
      <w:r w:rsidR="002C6248">
        <w:t xml:space="preserve"> </w:t>
      </w:r>
      <w:bookmarkStart w:id="0" w:name="_GoBack"/>
      <w:bookmarkEnd w:id="0"/>
    </w:p>
    <w:p w:rsidR="00EF383E" w:rsidRDefault="00EF383E" w:rsidP="00001C37">
      <w:pPr>
        <w:spacing w:line="240" w:lineRule="auto"/>
      </w:pPr>
      <w:r w:rsidRPr="00CC607C">
        <w:rPr>
          <w:b/>
        </w:rPr>
        <w:t>Media Contact</w:t>
      </w:r>
      <w:r>
        <w:br/>
        <w:t>Ryan Collyer</w:t>
      </w:r>
      <w:r>
        <w:br/>
        <w:t xml:space="preserve">NGAGE Public Relations </w:t>
      </w:r>
      <w:r>
        <w:br/>
        <w:t>Phone: (011) 867-7763</w:t>
      </w:r>
      <w:r>
        <w:br/>
        <w:t>Fax: 086 512 3352</w:t>
      </w:r>
      <w:r>
        <w:br/>
        <w:t>Cell: 072 377 5000</w:t>
      </w:r>
      <w:r>
        <w:br/>
        <w:t xml:space="preserve">Email: </w:t>
      </w:r>
      <w:hyperlink r:id="rId10" w:history="1">
        <w:r w:rsidRPr="00F03460">
          <w:rPr>
            <w:rStyle w:val="Hyperlink"/>
          </w:rPr>
          <w:t>ryan@ngage.co.za</w:t>
        </w:r>
      </w:hyperlink>
      <w:r>
        <w:br/>
        <w:t xml:space="preserve">Web: </w:t>
      </w:r>
      <w:hyperlink r:id="rId11" w:history="1">
        <w:r w:rsidRPr="00F03460">
          <w:rPr>
            <w:rStyle w:val="Hyperlink"/>
          </w:rPr>
          <w:t>www.ngage.co.za</w:t>
        </w:r>
      </w:hyperlink>
    </w:p>
    <w:p w:rsidR="00EF383E" w:rsidRDefault="00EF383E" w:rsidP="00001C37">
      <w:pPr>
        <w:spacing w:line="240" w:lineRule="auto"/>
      </w:pPr>
    </w:p>
    <w:p w:rsidR="00EF383E" w:rsidRPr="00776F4C" w:rsidRDefault="00EF383E" w:rsidP="00001C37">
      <w:pPr>
        <w:spacing w:line="240" w:lineRule="auto"/>
      </w:pPr>
    </w:p>
    <w:p w:rsidR="00EF383E" w:rsidRPr="006D6698" w:rsidRDefault="00EF383E" w:rsidP="00001C37">
      <w:pPr>
        <w:spacing w:line="240" w:lineRule="auto"/>
        <w:jc w:val="center"/>
        <w:rPr>
          <w:b/>
        </w:rPr>
      </w:pPr>
      <w:r w:rsidRPr="006D6698">
        <w:rPr>
          <w:b/>
        </w:rPr>
        <w:t>DCD</w:t>
      </w:r>
    </w:p>
    <w:p w:rsidR="00EF383E" w:rsidRPr="006D6698" w:rsidRDefault="00EF383E" w:rsidP="00001C37">
      <w:pPr>
        <w:spacing w:line="240" w:lineRule="auto"/>
        <w:jc w:val="center"/>
        <w:rPr>
          <w:b/>
        </w:rPr>
      </w:pPr>
      <w:r w:rsidRPr="006D6698">
        <w:rPr>
          <w:b/>
        </w:rPr>
        <w:t>Boilerplate</w:t>
      </w:r>
    </w:p>
    <w:p w:rsidR="00EF383E" w:rsidRPr="006D6698" w:rsidRDefault="00EF383E" w:rsidP="00001C37">
      <w:pPr>
        <w:spacing w:line="240" w:lineRule="auto"/>
        <w:jc w:val="center"/>
        <w:rPr>
          <w:b/>
        </w:rPr>
      </w:pPr>
    </w:p>
    <w:p w:rsidR="00EF383E" w:rsidRPr="006D6698" w:rsidRDefault="00EF383E" w:rsidP="00001C37">
      <w:pPr>
        <w:spacing w:line="240" w:lineRule="auto"/>
      </w:pPr>
    </w:p>
    <w:p w:rsidR="00EF383E" w:rsidRPr="006D6698" w:rsidRDefault="00EF383E" w:rsidP="00001C37">
      <w:pPr>
        <w:spacing w:line="240" w:lineRule="auto"/>
      </w:pPr>
    </w:p>
    <w:p w:rsidR="00EF383E" w:rsidRPr="006D6698" w:rsidRDefault="00EF383E" w:rsidP="00001C37">
      <w:pPr>
        <w:spacing w:line="240" w:lineRule="auto"/>
      </w:pPr>
    </w:p>
    <w:tbl>
      <w:tblPr>
        <w:tblW w:w="7200" w:type="dxa"/>
        <w:tblInd w:w="468" w:type="dxa"/>
        <w:tblLook w:val="01E0" w:firstRow="1" w:lastRow="1" w:firstColumn="1" w:lastColumn="1" w:noHBand="0" w:noVBand="0"/>
      </w:tblPr>
      <w:tblGrid>
        <w:gridCol w:w="2340"/>
        <w:gridCol w:w="2340"/>
        <w:gridCol w:w="2520"/>
      </w:tblGrid>
      <w:tr w:rsidR="00EF383E" w:rsidRPr="00367A16" w:rsidTr="00134611">
        <w:tc>
          <w:tcPr>
            <w:tcW w:w="2340" w:type="dxa"/>
            <w:shd w:val="clear" w:color="auto" w:fill="auto"/>
          </w:tcPr>
          <w:p w:rsidR="00EF383E" w:rsidRPr="00367A16" w:rsidRDefault="00EF383E" w:rsidP="00001C37">
            <w:pPr>
              <w:spacing w:line="240" w:lineRule="auto"/>
              <w:rPr>
                <w:b/>
                <w:bCs/>
              </w:rPr>
            </w:pPr>
            <w:r w:rsidRPr="00367A16">
              <w:rPr>
                <w:b/>
                <w:bCs/>
              </w:rPr>
              <w:t>DCD Mining &amp; Energy</w:t>
            </w:r>
          </w:p>
          <w:p w:rsidR="00EF383E" w:rsidRPr="00367A16" w:rsidRDefault="00EF383E" w:rsidP="00001C37">
            <w:pPr>
              <w:spacing w:line="240" w:lineRule="auto"/>
            </w:pPr>
            <w:r w:rsidRPr="00367A16">
              <w:t>Produces products and components for the global mining market and power generation industry</w:t>
            </w:r>
          </w:p>
          <w:p w:rsidR="00EF383E" w:rsidRPr="00367A16" w:rsidRDefault="00EF383E" w:rsidP="00001C37">
            <w:pPr>
              <w:spacing w:line="240" w:lineRule="auto"/>
            </w:pPr>
          </w:p>
        </w:tc>
        <w:tc>
          <w:tcPr>
            <w:tcW w:w="2340" w:type="dxa"/>
            <w:shd w:val="clear" w:color="auto" w:fill="auto"/>
          </w:tcPr>
          <w:p w:rsidR="00EF383E" w:rsidRPr="00367A16" w:rsidRDefault="00EF383E" w:rsidP="00001C37">
            <w:pPr>
              <w:spacing w:line="240" w:lineRule="auto"/>
              <w:rPr>
                <w:b/>
                <w:bCs/>
              </w:rPr>
            </w:pPr>
            <w:r w:rsidRPr="00367A16">
              <w:rPr>
                <w:b/>
                <w:bCs/>
              </w:rPr>
              <w:t>DCD  Rail</w:t>
            </w:r>
          </w:p>
          <w:p w:rsidR="00EF383E" w:rsidRPr="00367A16" w:rsidRDefault="00EF383E" w:rsidP="00001C37">
            <w:pPr>
              <w:spacing w:line="240" w:lineRule="auto"/>
            </w:pPr>
            <w:r w:rsidRPr="00367A16">
              <w:t>Provides manufactured products to rail industry</w:t>
            </w:r>
          </w:p>
        </w:tc>
        <w:tc>
          <w:tcPr>
            <w:tcW w:w="2520" w:type="dxa"/>
            <w:shd w:val="clear" w:color="auto" w:fill="auto"/>
          </w:tcPr>
          <w:p w:rsidR="00EF383E" w:rsidRPr="00367A16" w:rsidRDefault="00EF383E" w:rsidP="00001C37">
            <w:pPr>
              <w:spacing w:line="240" w:lineRule="auto"/>
              <w:rPr>
                <w:b/>
              </w:rPr>
            </w:pPr>
            <w:r w:rsidRPr="00367A16">
              <w:rPr>
                <w:b/>
              </w:rPr>
              <w:t>DCD Marine</w:t>
            </w:r>
          </w:p>
          <w:p w:rsidR="00EF383E" w:rsidRPr="00367A16" w:rsidRDefault="00EF383E" w:rsidP="00001C37">
            <w:pPr>
              <w:spacing w:line="240" w:lineRule="auto"/>
            </w:pPr>
            <w:r w:rsidRPr="00367A16">
              <w:t xml:space="preserve">Provides turnkey ship repair solutions to the marine and oil &amp; gas sectors with shipyard facilities in Cape Town, Walvis Bay, </w:t>
            </w:r>
            <w:proofErr w:type="spellStart"/>
            <w:r w:rsidRPr="00367A16">
              <w:t>Saldanha</w:t>
            </w:r>
            <w:proofErr w:type="spellEnd"/>
            <w:r w:rsidRPr="00367A16">
              <w:t xml:space="preserve"> </w:t>
            </w:r>
            <w:proofErr w:type="spellStart"/>
            <w:r w:rsidRPr="00367A16">
              <w:t>Nqura</w:t>
            </w:r>
            <w:proofErr w:type="spellEnd"/>
            <w:r w:rsidRPr="00367A16">
              <w:t>, East London and Durban.</w:t>
            </w:r>
          </w:p>
          <w:p w:rsidR="00EF383E" w:rsidRPr="00367A16" w:rsidRDefault="00EF383E" w:rsidP="00001C37">
            <w:pPr>
              <w:spacing w:line="240" w:lineRule="auto"/>
            </w:pPr>
          </w:p>
        </w:tc>
      </w:tr>
      <w:tr w:rsidR="00EF383E" w:rsidRPr="00367A16" w:rsidTr="00134611">
        <w:tc>
          <w:tcPr>
            <w:tcW w:w="2340" w:type="dxa"/>
            <w:shd w:val="clear" w:color="auto" w:fill="auto"/>
          </w:tcPr>
          <w:p w:rsidR="00EF383E" w:rsidRPr="00367A16" w:rsidRDefault="00EF383E" w:rsidP="00001C37">
            <w:pPr>
              <w:spacing w:line="240" w:lineRule="auto"/>
              <w:rPr>
                <w:b/>
                <w:bCs/>
              </w:rPr>
            </w:pPr>
            <w:r w:rsidRPr="00367A16">
              <w:rPr>
                <w:b/>
                <w:bCs/>
              </w:rPr>
              <w:t>DCD Heavy Engineering</w:t>
            </w:r>
          </w:p>
          <w:p w:rsidR="00EF383E" w:rsidRPr="00367A16" w:rsidRDefault="00EF383E" w:rsidP="00001C37">
            <w:pPr>
              <w:spacing w:line="240" w:lineRule="auto"/>
            </w:pPr>
            <w:r w:rsidRPr="00367A16">
              <w:t xml:space="preserve">Niche supplier of bespoke engineered heavy mechanical </w:t>
            </w:r>
            <w:r w:rsidRPr="00367A16">
              <w:lastRenderedPageBreak/>
              <w:t>equipment to the mining, steel, petrochemical and energy sectors</w:t>
            </w:r>
          </w:p>
          <w:p w:rsidR="00EF383E" w:rsidRPr="00367A16" w:rsidRDefault="00EF383E" w:rsidP="00001C37">
            <w:pPr>
              <w:spacing w:line="240" w:lineRule="auto"/>
            </w:pPr>
          </w:p>
          <w:p w:rsidR="00EF383E" w:rsidRPr="00367A16" w:rsidRDefault="00EF383E" w:rsidP="00001C37">
            <w:pPr>
              <w:spacing w:line="240" w:lineRule="auto"/>
            </w:pPr>
          </w:p>
        </w:tc>
        <w:tc>
          <w:tcPr>
            <w:tcW w:w="2340" w:type="dxa"/>
            <w:shd w:val="clear" w:color="auto" w:fill="auto"/>
          </w:tcPr>
          <w:p w:rsidR="00EF383E" w:rsidRPr="00367A16" w:rsidRDefault="00EF383E" w:rsidP="00001C37">
            <w:pPr>
              <w:spacing w:line="240" w:lineRule="auto"/>
              <w:rPr>
                <w:b/>
                <w:bCs/>
              </w:rPr>
            </w:pPr>
            <w:r w:rsidRPr="00367A16">
              <w:rPr>
                <w:b/>
                <w:bCs/>
              </w:rPr>
              <w:lastRenderedPageBreak/>
              <w:t>DCD Rolling Stock</w:t>
            </w:r>
          </w:p>
          <w:p w:rsidR="00EF383E" w:rsidRPr="00367A16" w:rsidRDefault="00EF383E" w:rsidP="00001C37">
            <w:pPr>
              <w:spacing w:line="240" w:lineRule="auto"/>
            </w:pPr>
            <w:r w:rsidRPr="00367A16">
              <w:t xml:space="preserve">Design ,manufactures, services and refurbishes a complete range of rolling stock </w:t>
            </w:r>
            <w:r w:rsidRPr="00367A16">
              <w:lastRenderedPageBreak/>
              <w:t>products</w:t>
            </w:r>
          </w:p>
        </w:tc>
        <w:tc>
          <w:tcPr>
            <w:tcW w:w="2520" w:type="dxa"/>
            <w:shd w:val="clear" w:color="auto" w:fill="auto"/>
          </w:tcPr>
          <w:p w:rsidR="00EF383E" w:rsidRPr="00367A16" w:rsidRDefault="00EF383E" w:rsidP="00001C37">
            <w:pPr>
              <w:spacing w:line="240" w:lineRule="auto"/>
              <w:rPr>
                <w:b/>
              </w:rPr>
            </w:pPr>
            <w:r w:rsidRPr="00367A16">
              <w:rPr>
                <w:b/>
              </w:rPr>
              <w:lastRenderedPageBreak/>
              <w:t>DCD Marine Cape Town</w:t>
            </w:r>
          </w:p>
          <w:p w:rsidR="00EF383E" w:rsidRPr="00367A16" w:rsidRDefault="00EF383E" w:rsidP="00001C37">
            <w:pPr>
              <w:spacing w:line="240" w:lineRule="auto"/>
            </w:pPr>
            <w:r w:rsidRPr="00367A16">
              <w:t xml:space="preserve">The largest ship repair yard in Africa, providing repairs and upgrades to semi-submersible drilling </w:t>
            </w:r>
            <w:r w:rsidRPr="00367A16">
              <w:lastRenderedPageBreak/>
              <w:t>rigs and drill ships, jack-up rigs, pipe laying barges and seismic vessels.</w:t>
            </w:r>
          </w:p>
          <w:p w:rsidR="00EF383E" w:rsidRPr="00367A16" w:rsidRDefault="00EF383E" w:rsidP="00001C37">
            <w:pPr>
              <w:spacing w:line="240" w:lineRule="auto"/>
            </w:pPr>
          </w:p>
        </w:tc>
      </w:tr>
      <w:tr w:rsidR="00EF383E" w:rsidRPr="00367A16" w:rsidTr="00134611">
        <w:tc>
          <w:tcPr>
            <w:tcW w:w="2340" w:type="dxa"/>
            <w:shd w:val="clear" w:color="auto" w:fill="auto"/>
          </w:tcPr>
          <w:p w:rsidR="00EF383E" w:rsidRPr="00367A16" w:rsidRDefault="00EF383E" w:rsidP="00001C37">
            <w:pPr>
              <w:spacing w:line="240" w:lineRule="auto"/>
              <w:rPr>
                <w:b/>
                <w:bCs/>
              </w:rPr>
            </w:pPr>
            <w:r w:rsidRPr="00367A16">
              <w:rPr>
                <w:b/>
                <w:bCs/>
              </w:rPr>
              <w:lastRenderedPageBreak/>
              <w:t xml:space="preserve">DCD  </w:t>
            </w:r>
            <w:proofErr w:type="spellStart"/>
            <w:r w:rsidRPr="00367A16">
              <w:rPr>
                <w:b/>
                <w:bCs/>
              </w:rPr>
              <w:t>Venco</w:t>
            </w:r>
            <w:proofErr w:type="spellEnd"/>
          </w:p>
          <w:p w:rsidR="00EF383E" w:rsidRPr="00367A16" w:rsidRDefault="00EF383E" w:rsidP="00001C37">
            <w:pPr>
              <w:spacing w:line="240" w:lineRule="auto"/>
            </w:pPr>
            <w:r w:rsidRPr="00367A16">
              <w:t>A specialist provider of medium to heavy fabrication, refurbishment and engineered solutions to a broad spectrum of industries</w:t>
            </w:r>
          </w:p>
          <w:p w:rsidR="00EF383E" w:rsidRPr="00367A16" w:rsidRDefault="00EF383E" w:rsidP="00001C37">
            <w:pPr>
              <w:spacing w:line="240" w:lineRule="auto"/>
            </w:pPr>
          </w:p>
        </w:tc>
        <w:tc>
          <w:tcPr>
            <w:tcW w:w="2340" w:type="dxa"/>
            <w:shd w:val="clear" w:color="auto" w:fill="auto"/>
          </w:tcPr>
          <w:p w:rsidR="00EF383E" w:rsidRPr="00367A16" w:rsidRDefault="00EF383E" w:rsidP="00001C37">
            <w:pPr>
              <w:spacing w:line="240" w:lineRule="auto"/>
              <w:rPr>
                <w:b/>
                <w:bCs/>
              </w:rPr>
            </w:pPr>
            <w:r w:rsidRPr="00367A16">
              <w:rPr>
                <w:b/>
                <w:bCs/>
              </w:rPr>
              <w:t>DCD Ringrollers</w:t>
            </w:r>
          </w:p>
          <w:p w:rsidR="00EF383E" w:rsidRPr="00367A16" w:rsidRDefault="00EF383E" w:rsidP="00001C37">
            <w:pPr>
              <w:spacing w:line="240" w:lineRule="auto"/>
              <w:rPr>
                <w:i/>
              </w:rPr>
            </w:pPr>
            <w:r w:rsidRPr="00367A16">
              <w:t>Manufactures seamless forged products</w:t>
            </w:r>
          </w:p>
        </w:tc>
        <w:tc>
          <w:tcPr>
            <w:tcW w:w="2520" w:type="dxa"/>
            <w:shd w:val="clear" w:color="auto" w:fill="auto"/>
          </w:tcPr>
          <w:p w:rsidR="00EF383E" w:rsidRPr="00367A16" w:rsidRDefault="00EF383E" w:rsidP="00001C37">
            <w:pPr>
              <w:spacing w:line="240" w:lineRule="auto"/>
            </w:pPr>
          </w:p>
          <w:p w:rsidR="00EF383E" w:rsidRPr="00367A16" w:rsidRDefault="00EF383E" w:rsidP="00001C37">
            <w:pPr>
              <w:spacing w:line="240" w:lineRule="auto"/>
              <w:rPr>
                <w:b/>
              </w:rPr>
            </w:pPr>
            <w:r w:rsidRPr="00367A16">
              <w:rPr>
                <w:b/>
              </w:rPr>
              <w:t>DCD Marine Services</w:t>
            </w:r>
          </w:p>
          <w:p w:rsidR="00EF383E" w:rsidRPr="00367A16" w:rsidRDefault="00EF383E" w:rsidP="00001C37">
            <w:pPr>
              <w:spacing w:line="240" w:lineRule="auto"/>
            </w:pPr>
            <w:r w:rsidRPr="00367A16">
              <w:t>Provides scaffolding, hydraulic and electric services to the marine sector.</w:t>
            </w:r>
          </w:p>
          <w:p w:rsidR="00EF383E" w:rsidRPr="00367A16" w:rsidRDefault="00EF383E" w:rsidP="00001C37">
            <w:pPr>
              <w:spacing w:line="240" w:lineRule="auto"/>
            </w:pPr>
          </w:p>
        </w:tc>
      </w:tr>
      <w:tr w:rsidR="00EF383E" w:rsidRPr="00367A16" w:rsidTr="00134611">
        <w:tc>
          <w:tcPr>
            <w:tcW w:w="2340" w:type="dxa"/>
            <w:shd w:val="clear" w:color="auto" w:fill="auto"/>
          </w:tcPr>
          <w:p w:rsidR="00EF383E" w:rsidRPr="00367A16" w:rsidRDefault="00EF383E" w:rsidP="00001C37">
            <w:pPr>
              <w:spacing w:line="240" w:lineRule="auto"/>
              <w:rPr>
                <w:b/>
                <w:bCs/>
              </w:rPr>
            </w:pPr>
            <w:r w:rsidRPr="00367A16">
              <w:rPr>
                <w:b/>
                <w:bCs/>
              </w:rPr>
              <w:t>DCD Defence</w:t>
            </w:r>
          </w:p>
          <w:p w:rsidR="00EF383E" w:rsidRPr="00367A16" w:rsidRDefault="00EF383E" w:rsidP="00001C37">
            <w:pPr>
              <w:spacing w:line="240" w:lineRule="auto"/>
            </w:pPr>
            <w:r w:rsidRPr="00367A16">
              <w:t>Provides innovative and sustainable niche products to the defence sector</w:t>
            </w:r>
          </w:p>
        </w:tc>
        <w:tc>
          <w:tcPr>
            <w:tcW w:w="2340" w:type="dxa"/>
            <w:shd w:val="clear" w:color="auto" w:fill="auto"/>
          </w:tcPr>
          <w:p w:rsidR="00EF383E" w:rsidRPr="00367A16" w:rsidRDefault="00EF383E" w:rsidP="00001C37">
            <w:pPr>
              <w:spacing w:line="240" w:lineRule="auto"/>
              <w:rPr>
                <w:b/>
              </w:rPr>
            </w:pPr>
            <w:r w:rsidRPr="00367A16">
              <w:rPr>
                <w:b/>
              </w:rPr>
              <w:t xml:space="preserve">DCD </w:t>
            </w:r>
            <w:proofErr w:type="spellStart"/>
            <w:r w:rsidRPr="00367A16">
              <w:rPr>
                <w:b/>
              </w:rPr>
              <w:t>Metpro</w:t>
            </w:r>
            <w:proofErr w:type="spellEnd"/>
          </w:p>
          <w:p w:rsidR="00EF383E" w:rsidRPr="00367A16" w:rsidRDefault="00EF383E" w:rsidP="00001C37">
            <w:pPr>
              <w:spacing w:line="240" w:lineRule="auto"/>
            </w:pPr>
            <w:r w:rsidRPr="00367A16">
              <w:t>Designs, develops and manufactures on-tread composite brake blocks and composite disc pads for railway rolling stock and selected automotive applications</w:t>
            </w:r>
          </w:p>
          <w:p w:rsidR="00EF383E" w:rsidRPr="00367A16" w:rsidRDefault="00EF383E" w:rsidP="00001C37">
            <w:pPr>
              <w:spacing w:line="240" w:lineRule="auto"/>
            </w:pPr>
          </w:p>
        </w:tc>
        <w:tc>
          <w:tcPr>
            <w:tcW w:w="2520" w:type="dxa"/>
            <w:shd w:val="clear" w:color="auto" w:fill="auto"/>
          </w:tcPr>
          <w:p w:rsidR="00EF383E" w:rsidRPr="00367A16" w:rsidRDefault="00EF383E" w:rsidP="00001C37">
            <w:pPr>
              <w:spacing w:line="240" w:lineRule="auto"/>
              <w:rPr>
                <w:b/>
              </w:rPr>
            </w:pPr>
            <w:r w:rsidRPr="00367A16">
              <w:rPr>
                <w:b/>
              </w:rPr>
              <w:t>EBH South Africa</w:t>
            </w:r>
          </w:p>
          <w:p w:rsidR="00EF383E" w:rsidRPr="00367A16" w:rsidRDefault="00EF383E" w:rsidP="00001C37">
            <w:pPr>
              <w:spacing w:line="240" w:lineRule="auto"/>
            </w:pPr>
            <w:r w:rsidRPr="00367A16">
              <w:t>A ship repair &amp; marine engineering company with over 140 years of experience which provides the local and international shipping industry including the Oil &amp; Gas sector with a full in-house service in all aspects of ships repair through its operations in Durban, Cape Town and East London.</w:t>
            </w:r>
          </w:p>
          <w:p w:rsidR="00EF383E" w:rsidRPr="00367A16" w:rsidRDefault="00EF383E" w:rsidP="00001C37">
            <w:pPr>
              <w:spacing w:line="240" w:lineRule="auto"/>
            </w:pPr>
          </w:p>
        </w:tc>
      </w:tr>
      <w:tr w:rsidR="00EF383E" w:rsidRPr="00367A16" w:rsidTr="00134611">
        <w:tc>
          <w:tcPr>
            <w:tcW w:w="2340" w:type="dxa"/>
            <w:shd w:val="clear" w:color="auto" w:fill="auto"/>
          </w:tcPr>
          <w:p w:rsidR="00EF383E" w:rsidRPr="00367A16" w:rsidRDefault="00EF383E" w:rsidP="00001C37">
            <w:pPr>
              <w:spacing w:line="240" w:lineRule="auto"/>
              <w:rPr>
                <w:b/>
                <w:bCs/>
              </w:rPr>
            </w:pPr>
            <w:r w:rsidRPr="00367A16">
              <w:rPr>
                <w:b/>
                <w:bCs/>
              </w:rPr>
              <w:t>DCD Protected Mobility</w:t>
            </w:r>
          </w:p>
          <w:p w:rsidR="00EF383E" w:rsidRPr="00367A16" w:rsidRDefault="00EF383E" w:rsidP="00001C37">
            <w:pPr>
              <w:spacing w:line="240" w:lineRule="auto"/>
            </w:pPr>
            <w:r w:rsidRPr="00367A16">
              <w:t>OEM of the Husky Vehicle Mounted Mine Detection (VMMD)System, Mountain Lion and Springbuck Armoured Personnel Carriers</w:t>
            </w:r>
          </w:p>
        </w:tc>
        <w:tc>
          <w:tcPr>
            <w:tcW w:w="2340" w:type="dxa"/>
            <w:shd w:val="clear" w:color="auto" w:fill="auto"/>
          </w:tcPr>
          <w:p w:rsidR="00EF383E" w:rsidRPr="00367A16" w:rsidRDefault="00EF383E" w:rsidP="00001C37">
            <w:pPr>
              <w:spacing w:line="240" w:lineRule="auto"/>
            </w:pPr>
          </w:p>
        </w:tc>
        <w:tc>
          <w:tcPr>
            <w:tcW w:w="2520" w:type="dxa"/>
            <w:shd w:val="clear" w:color="auto" w:fill="auto"/>
          </w:tcPr>
          <w:p w:rsidR="00EF383E" w:rsidRPr="00367A16" w:rsidRDefault="00EF383E" w:rsidP="00001C37">
            <w:pPr>
              <w:spacing w:line="240" w:lineRule="auto"/>
              <w:rPr>
                <w:b/>
              </w:rPr>
            </w:pPr>
            <w:r w:rsidRPr="00367A16">
              <w:rPr>
                <w:b/>
              </w:rPr>
              <w:t>EBH Namibia</w:t>
            </w:r>
          </w:p>
          <w:p w:rsidR="00EF383E" w:rsidRPr="00367A16" w:rsidRDefault="00EF383E" w:rsidP="00001C37">
            <w:pPr>
              <w:spacing w:line="240" w:lineRule="auto"/>
            </w:pPr>
            <w:r w:rsidRPr="00367A16">
              <w:t>Operates three privately-owned floating docks in Walvis Bay Namibia with a combined capacity of 30000 ton including a panama size dock.</w:t>
            </w:r>
          </w:p>
          <w:p w:rsidR="00EF383E" w:rsidRPr="00367A16" w:rsidRDefault="00EF383E" w:rsidP="00001C37">
            <w:pPr>
              <w:spacing w:line="240" w:lineRule="auto"/>
            </w:pPr>
          </w:p>
        </w:tc>
      </w:tr>
    </w:tbl>
    <w:p w:rsidR="00EF383E" w:rsidRPr="006D6698" w:rsidRDefault="00EF383E" w:rsidP="00001C37">
      <w:pPr>
        <w:tabs>
          <w:tab w:val="left" w:pos="5084"/>
        </w:tabs>
        <w:spacing w:line="240" w:lineRule="auto"/>
        <w:rPr>
          <w:b/>
        </w:rPr>
      </w:pPr>
      <w:r w:rsidRPr="006D6698">
        <w:rPr>
          <w:b/>
        </w:rPr>
        <w:tab/>
      </w:r>
    </w:p>
    <w:p w:rsidR="00EF383E" w:rsidRPr="00484CF9" w:rsidRDefault="00EF383E" w:rsidP="00001C37">
      <w:pPr>
        <w:tabs>
          <w:tab w:val="left" w:pos="5084"/>
        </w:tabs>
        <w:spacing w:line="240" w:lineRule="auto"/>
      </w:pPr>
      <w:r w:rsidRPr="006D6698">
        <w:rPr>
          <w:b/>
        </w:rPr>
        <w:tab/>
        <w:t>www.dcd.co.za</w:t>
      </w:r>
    </w:p>
    <w:p w:rsidR="00EF383E" w:rsidRDefault="00EF383E" w:rsidP="00001C37">
      <w:pPr>
        <w:spacing w:line="240" w:lineRule="auto"/>
      </w:pPr>
    </w:p>
    <w:p w:rsidR="00EF383E" w:rsidRDefault="00EF383E" w:rsidP="00001C37">
      <w:pPr>
        <w:spacing w:line="240" w:lineRule="auto"/>
      </w:pPr>
    </w:p>
    <w:sectPr w:rsidR="00EF3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71D3"/>
    <w:multiLevelType w:val="hybridMultilevel"/>
    <w:tmpl w:val="1D4AF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3E"/>
    <w:rsid w:val="00001C37"/>
    <w:rsid w:val="00017A37"/>
    <w:rsid w:val="00032595"/>
    <w:rsid w:val="00034CD6"/>
    <w:rsid w:val="000445E9"/>
    <w:rsid w:val="00081481"/>
    <w:rsid w:val="000868A7"/>
    <w:rsid w:val="00090E8F"/>
    <w:rsid w:val="000C33DF"/>
    <w:rsid w:val="001253A0"/>
    <w:rsid w:val="00141211"/>
    <w:rsid w:val="0016513A"/>
    <w:rsid w:val="001E72F4"/>
    <w:rsid w:val="001F1EF3"/>
    <w:rsid w:val="00233B8D"/>
    <w:rsid w:val="002760DE"/>
    <w:rsid w:val="002A276D"/>
    <w:rsid w:val="002A5001"/>
    <w:rsid w:val="002C5E6A"/>
    <w:rsid w:val="002C6248"/>
    <w:rsid w:val="002F6D34"/>
    <w:rsid w:val="003159F9"/>
    <w:rsid w:val="00386FD0"/>
    <w:rsid w:val="003F648F"/>
    <w:rsid w:val="003F6C7A"/>
    <w:rsid w:val="00442696"/>
    <w:rsid w:val="0046515E"/>
    <w:rsid w:val="00471FC5"/>
    <w:rsid w:val="00475EB2"/>
    <w:rsid w:val="004D064E"/>
    <w:rsid w:val="00511646"/>
    <w:rsid w:val="00550884"/>
    <w:rsid w:val="00557973"/>
    <w:rsid w:val="006324AC"/>
    <w:rsid w:val="00674A20"/>
    <w:rsid w:val="006D28CB"/>
    <w:rsid w:val="006D327F"/>
    <w:rsid w:val="006E55DC"/>
    <w:rsid w:val="007A17F0"/>
    <w:rsid w:val="007A5C79"/>
    <w:rsid w:val="007B1BDC"/>
    <w:rsid w:val="007C5A02"/>
    <w:rsid w:val="007F303B"/>
    <w:rsid w:val="00816660"/>
    <w:rsid w:val="00827EC7"/>
    <w:rsid w:val="008744C0"/>
    <w:rsid w:val="00877AFD"/>
    <w:rsid w:val="008B2E5F"/>
    <w:rsid w:val="008E0136"/>
    <w:rsid w:val="008E41B5"/>
    <w:rsid w:val="00905C52"/>
    <w:rsid w:val="00915923"/>
    <w:rsid w:val="00943FC7"/>
    <w:rsid w:val="009906F3"/>
    <w:rsid w:val="009929E2"/>
    <w:rsid w:val="009B00AA"/>
    <w:rsid w:val="009B7A63"/>
    <w:rsid w:val="009D19D2"/>
    <w:rsid w:val="009F4B5E"/>
    <w:rsid w:val="00A03290"/>
    <w:rsid w:val="00A52FA2"/>
    <w:rsid w:val="00A77AF9"/>
    <w:rsid w:val="00A8216B"/>
    <w:rsid w:val="00AA21B7"/>
    <w:rsid w:val="00AA7863"/>
    <w:rsid w:val="00AE6E02"/>
    <w:rsid w:val="00AF25E8"/>
    <w:rsid w:val="00AF5A12"/>
    <w:rsid w:val="00BA5014"/>
    <w:rsid w:val="00BE3B26"/>
    <w:rsid w:val="00BE6E75"/>
    <w:rsid w:val="00C43756"/>
    <w:rsid w:val="00C73AB2"/>
    <w:rsid w:val="00C80383"/>
    <w:rsid w:val="00CD47A8"/>
    <w:rsid w:val="00CF3DE1"/>
    <w:rsid w:val="00CF6A42"/>
    <w:rsid w:val="00D50B36"/>
    <w:rsid w:val="00D6403D"/>
    <w:rsid w:val="00D839CB"/>
    <w:rsid w:val="00DB50DC"/>
    <w:rsid w:val="00DF3BE6"/>
    <w:rsid w:val="00E241AF"/>
    <w:rsid w:val="00EA1727"/>
    <w:rsid w:val="00EF383E"/>
    <w:rsid w:val="00EF7F2D"/>
    <w:rsid w:val="00F475DF"/>
    <w:rsid w:val="00F91B6C"/>
    <w:rsid w:val="00F961AE"/>
    <w:rsid w:val="00FD2371"/>
    <w:rsid w:val="00FE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BD3B9-409A-4007-B0C5-FE14F776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9316">
      <w:bodyDiv w:val="1"/>
      <w:marLeft w:val="0"/>
      <w:marRight w:val="0"/>
      <w:marTop w:val="0"/>
      <w:marBottom w:val="0"/>
      <w:divBdr>
        <w:top w:val="none" w:sz="0" w:space="0" w:color="auto"/>
        <w:left w:val="none" w:sz="0" w:space="0" w:color="auto"/>
        <w:bottom w:val="none" w:sz="0" w:space="0" w:color="auto"/>
        <w:right w:val="none" w:sz="0" w:space="0" w:color="auto"/>
      </w:divBdr>
    </w:div>
    <w:div w:id="372923768">
      <w:bodyDiv w:val="1"/>
      <w:marLeft w:val="0"/>
      <w:marRight w:val="0"/>
      <w:marTop w:val="0"/>
      <w:marBottom w:val="0"/>
      <w:divBdr>
        <w:top w:val="none" w:sz="0" w:space="0" w:color="auto"/>
        <w:left w:val="none" w:sz="0" w:space="0" w:color="auto"/>
        <w:bottom w:val="none" w:sz="0" w:space="0" w:color="auto"/>
        <w:right w:val="none" w:sz="0" w:space="0" w:color="auto"/>
      </w:divBdr>
      <w:divsChild>
        <w:div w:id="2131505569">
          <w:marLeft w:val="0"/>
          <w:marRight w:val="0"/>
          <w:marTop w:val="0"/>
          <w:marBottom w:val="0"/>
          <w:divBdr>
            <w:top w:val="none" w:sz="0" w:space="0" w:color="auto"/>
            <w:left w:val="none" w:sz="0" w:space="0" w:color="auto"/>
            <w:bottom w:val="none" w:sz="0" w:space="0" w:color="auto"/>
            <w:right w:val="none" w:sz="0" w:space="0" w:color="auto"/>
          </w:divBdr>
          <w:divsChild>
            <w:div w:id="109475124">
              <w:marLeft w:val="0"/>
              <w:marRight w:val="0"/>
              <w:marTop w:val="0"/>
              <w:marBottom w:val="0"/>
              <w:divBdr>
                <w:top w:val="none" w:sz="0" w:space="0" w:color="auto"/>
                <w:left w:val="none" w:sz="0" w:space="0" w:color="auto"/>
                <w:bottom w:val="none" w:sz="0" w:space="0" w:color="auto"/>
                <w:right w:val="none" w:sz="0" w:space="0" w:color="auto"/>
              </w:divBdr>
              <w:divsChild>
                <w:div w:id="603420400">
                  <w:marLeft w:val="0"/>
                  <w:marRight w:val="0"/>
                  <w:marTop w:val="0"/>
                  <w:marBottom w:val="0"/>
                  <w:divBdr>
                    <w:top w:val="none" w:sz="0" w:space="0" w:color="auto"/>
                    <w:left w:val="none" w:sz="0" w:space="0" w:color="auto"/>
                    <w:bottom w:val="none" w:sz="0" w:space="0" w:color="auto"/>
                    <w:right w:val="none" w:sz="0" w:space="0" w:color="auto"/>
                  </w:divBdr>
                  <w:divsChild>
                    <w:div w:id="160316945">
                      <w:marLeft w:val="0"/>
                      <w:marRight w:val="0"/>
                      <w:marTop w:val="0"/>
                      <w:marBottom w:val="0"/>
                      <w:divBdr>
                        <w:top w:val="none" w:sz="0" w:space="0" w:color="auto"/>
                        <w:left w:val="none" w:sz="0" w:space="0" w:color="auto"/>
                        <w:bottom w:val="none" w:sz="0" w:space="0" w:color="auto"/>
                        <w:right w:val="none" w:sz="0" w:space="0" w:color="auto"/>
                      </w:divBdr>
                      <w:divsChild>
                        <w:div w:id="1715930456">
                          <w:marLeft w:val="0"/>
                          <w:marRight w:val="0"/>
                          <w:marTop w:val="0"/>
                          <w:marBottom w:val="0"/>
                          <w:divBdr>
                            <w:top w:val="none" w:sz="0" w:space="0" w:color="auto"/>
                            <w:left w:val="none" w:sz="0" w:space="0" w:color="auto"/>
                            <w:bottom w:val="none" w:sz="0" w:space="0" w:color="auto"/>
                            <w:right w:val="none" w:sz="0" w:space="0" w:color="auto"/>
                          </w:divBdr>
                          <w:divsChild>
                            <w:div w:id="11541779">
                              <w:marLeft w:val="0"/>
                              <w:marRight w:val="0"/>
                              <w:marTop w:val="0"/>
                              <w:marBottom w:val="0"/>
                              <w:divBdr>
                                <w:top w:val="none" w:sz="0" w:space="0" w:color="auto"/>
                                <w:left w:val="none" w:sz="0" w:space="0" w:color="auto"/>
                                <w:bottom w:val="none" w:sz="0" w:space="0" w:color="auto"/>
                                <w:right w:val="none" w:sz="0" w:space="0" w:color="auto"/>
                              </w:divBdr>
                              <w:divsChild>
                                <w:div w:id="333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empleman@dcd.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edia.ngage.co.z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tsfoundation.org.za" TargetMode="External"/><Relationship Id="rId11" Type="http://schemas.openxmlformats.org/officeDocument/2006/relationships/hyperlink" Target="http://www.ngage.co.za" TargetMode="External"/><Relationship Id="rId5" Type="http://schemas.openxmlformats.org/officeDocument/2006/relationships/webSettings" Target="webSettings.xml"/><Relationship Id="rId10" Type="http://schemas.openxmlformats.org/officeDocument/2006/relationships/hyperlink" Target="mailto:ryan@ngage.co.za" TargetMode="External"/><Relationship Id="rId4" Type="http://schemas.openxmlformats.org/officeDocument/2006/relationships/settings" Target="settings.xml"/><Relationship Id="rId9" Type="http://schemas.openxmlformats.org/officeDocument/2006/relationships/hyperlink" Target="http://www.dc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9094-B416-4E20-B634-56A0AB61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Mike</cp:lastModifiedBy>
  <cp:revision>3</cp:revision>
  <dcterms:created xsi:type="dcterms:W3CDTF">2014-07-17T09:01:00Z</dcterms:created>
  <dcterms:modified xsi:type="dcterms:W3CDTF">2014-07-17T09:01:00Z</dcterms:modified>
</cp:coreProperties>
</file>