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89" w:rsidRPr="00AC5040" w:rsidRDefault="004C1589" w:rsidP="004C1589">
      <w:pPr>
        <w:spacing w:line="240" w:lineRule="auto"/>
        <w:rPr>
          <w:rFonts w:ascii="Arial" w:eastAsia="Times New Roman" w:hAnsi="Arial" w:cs="Arial"/>
          <w:b/>
          <w:bCs/>
          <w:color w:val="000000"/>
          <w:sz w:val="52"/>
          <w:szCs w:val="52"/>
          <w:lang w:eastAsia="en-ZA"/>
        </w:rPr>
      </w:pPr>
      <w:r w:rsidRPr="001830CA">
        <w:rPr>
          <w:rFonts w:ascii="Arial" w:eastAsia="Times New Roman" w:hAnsi="Arial" w:cs="Arial"/>
          <w:b/>
          <w:bCs/>
          <w:color w:val="000000"/>
          <w:sz w:val="52"/>
          <w:szCs w:val="52"/>
          <w:lang w:eastAsia="en-ZA"/>
        </w:rPr>
        <w:t xml:space="preserve">PRESS RELEASE </w:t>
      </w:r>
    </w:p>
    <w:p w:rsidR="004C1589" w:rsidRPr="00596FCC" w:rsidRDefault="004C1589" w:rsidP="004C1589">
      <w:pPr>
        <w:spacing w:line="240" w:lineRule="auto"/>
        <w:rPr>
          <w:rFonts w:ascii="Arial" w:eastAsia="Times New Roman" w:hAnsi="Arial" w:cs="Arial"/>
          <w:sz w:val="28"/>
          <w:szCs w:val="28"/>
          <w:u w:val="single"/>
          <w:lang w:eastAsia="en-ZA"/>
        </w:rPr>
      </w:pPr>
      <w:proofErr w:type="gramStart"/>
      <w:r>
        <w:rPr>
          <w:rFonts w:ascii="Arial" w:eastAsia="Times New Roman" w:hAnsi="Arial" w:cs="Arial"/>
          <w:bCs/>
          <w:color w:val="000000"/>
          <w:sz w:val="28"/>
          <w:szCs w:val="28"/>
          <w:u w:val="single"/>
          <w:lang w:eastAsia="en-ZA"/>
        </w:rPr>
        <w:t>Phase</w:t>
      </w:r>
      <w:proofErr w:type="gramEnd"/>
      <w:r>
        <w:rPr>
          <w:rFonts w:ascii="Arial" w:eastAsia="Times New Roman" w:hAnsi="Arial" w:cs="Arial"/>
          <w:bCs/>
          <w:color w:val="000000"/>
          <w:sz w:val="28"/>
          <w:szCs w:val="28"/>
          <w:u w:val="single"/>
          <w:lang w:eastAsia="en-ZA"/>
        </w:rPr>
        <w:t xml:space="preserve"> </w:t>
      </w:r>
      <w:r w:rsidRPr="004C1589">
        <w:rPr>
          <w:rFonts w:ascii="Arial" w:eastAsia="Times New Roman" w:hAnsi="Arial" w:cs="Arial"/>
          <w:bCs/>
          <w:color w:val="000000"/>
          <w:sz w:val="28"/>
          <w:szCs w:val="28"/>
          <w:u w:val="single"/>
          <w:lang w:eastAsia="en-ZA"/>
        </w:rPr>
        <w:t>T</w:t>
      </w:r>
      <w:r>
        <w:rPr>
          <w:rFonts w:ascii="Arial" w:eastAsia="Times New Roman" w:hAnsi="Arial" w:cs="Arial"/>
          <w:bCs/>
          <w:color w:val="000000"/>
          <w:sz w:val="28"/>
          <w:szCs w:val="28"/>
          <w:u w:val="single"/>
          <w:lang w:eastAsia="en-ZA"/>
        </w:rPr>
        <w:t xml:space="preserve">wo of Vlakfontein Canal </w:t>
      </w:r>
      <w:r w:rsidRPr="004C1589">
        <w:rPr>
          <w:rFonts w:ascii="Arial" w:eastAsia="Times New Roman" w:hAnsi="Arial" w:cs="Arial"/>
          <w:bCs/>
          <w:color w:val="000000"/>
          <w:sz w:val="28"/>
          <w:szCs w:val="28"/>
          <w:u w:val="single"/>
          <w:lang w:eastAsia="en-ZA"/>
        </w:rPr>
        <w:t>R</w:t>
      </w:r>
      <w:r>
        <w:rPr>
          <w:rFonts w:ascii="Arial" w:eastAsia="Times New Roman" w:hAnsi="Arial" w:cs="Arial"/>
          <w:bCs/>
          <w:color w:val="000000"/>
          <w:sz w:val="28"/>
          <w:szCs w:val="28"/>
          <w:u w:val="single"/>
          <w:lang w:eastAsia="en-ZA"/>
        </w:rPr>
        <w:t xml:space="preserve">ehabilitation </w:t>
      </w:r>
      <w:r w:rsidRPr="004C1589">
        <w:rPr>
          <w:rFonts w:ascii="Arial" w:eastAsia="Times New Roman" w:hAnsi="Arial" w:cs="Arial"/>
          <w:bCs/>
          <w:color w:val="000000"/>
          <w:sz w:val="28"/>
          <w:szCs w:val="28"/>
          <w:u w:val="single"/>
          <w:lang w:eastAsia="en-ZA"/>
        </w:rPr>
        <w:t>P</w:t>
      </w:r>
      <w:r w:rsidRPr="00F72089">
        <w:rPr>
          <w:rFonts w:ascii="Arial" w:eastAsia="Times New Roman" w:hAnsi="Arial" w:cs="Arial"/>
          <w:bCs/>
          <w:color w:val="000000"/>
          <w:sz w:val="28"/>
          <w:szCs w:val="28"/>
          <w:u w:val="single"/>
          <w:lang w:eastAsia="en-ZA"/>
        </w:rPr>
        <w:t>roject</w:t>
      </w:r>
      <w:r>
        <w:rPr>
          <w:rFonts w:ascii="Arial" w:eastAsia="Times New Roman" w:hAnsi="Arial" w:cs="Arial"/>
          <w:bCs/>
          <w:color w:val="000000"/>
          <w:sz w:val="28"/>
          <w:szCs w:val="28"/>
          <w:u w:val="single"/>
          <w:lang w:eastAsia="en-ZA"/>
        </w:rPr>
        <w:t xml:space="preserve"> underway</w:t>
      </w:r>
    </w:p>
    <w:p w:rsidR="004C1589" w:rsidRPr="00596FCC" w:rsidRDefault="000155C8" w:rsidP="004C1589">
      <w:pPr>
        <w:spacing w:line="240" w:lineRule="auto"/>
        <w:rPr>
          <w:rFonts w:ascii="Calibri" w:eastAsia="Times New Roman" w:hAnsi="Calibri" w:cs="Calibri"/>
          <w:i/>
          <w:color w:val="808080" w:themeColor="background1" w:themeShade="80"/>
          <w:sz w:val="24"/>
          <w:szCs w:val="24"/>
          <w:lang w:eastAsia="en-ZA"/>
        </w:rPr>
      </w:pPr>
      <w:r>
        <w:rPr>
          <w:rFonts w:ascii="Calibri" w:eastAsia="Times New Roman" w:hAnsi="Calibri" w:cs="Calibri"/>
          <w:b/>
          <w:i/>
          <w:color w:val="808080" w:themeColor="background1" w:themeShade="80"/>
          <w:sz w:val="24"/>
          <w:szCs w:val="24"/>
          <w:lang w:eastAsia="en-ZA"/>
        </w:rPr>
        <w:t>05 June</w:t>
      </w:r>
      <w:r w:rsidR="004C1589" w:rsidRPr="00596FCC">
        <w:rPr>
          <w:rFonts w:ascii="Calibri" w:eastAsia="Times New Roman" w:hAnsi="Calibri" w:cs="Calibri"/>
          <w:b/>
          <w:i/>
          <w:color w:val="808080" w:themeColor="background1" w:themeShade="80"/>
          <w:sz w:val="24"/>
          <w:szCs w:val="24"/>
          <w:lang w:eastAsia="en-ZA"/>
        </w:rPr>
        <w:t>, 201</w:t>
      </w:r>
      <w:r w:rsidR="004C1589">
        <w:rPr>
          <w:rFonts w:ascii="Calibri" w:eastAsia="Times New Roman" w:hAnsi="Calibri" w:cs="Calibri"/>
          <w:b/>
          <w:i/>
          <w:color w:val="808080" w:themeColor="background1" w:themeShade="80"/>
          <w:sz w:val="24"/>
          <w:szCs w:val="24"/>
          <w:lang w:eastAsia="en-ZA"/>
        </w:rPr>
        <w:t>4</w:t>
      </w:r>
      <w:r w:rsidR="004C1589" w:rsidRPr="00596FCC">
        <w:rPr>
          <w:rFonts w:ascii="Calibri" w:eastAsia="Times New Roman" w:hAnsi="Calibri" w:cs="Calibri"/>
          <w:b/>
          <w:i/>
          <w:color w:val="808080" w:themeColor="background1" w:themeShade="80"/>
          <w:sz w:val="24"/>
          <w:szCs w:val="24"/>
          <w:lang w:eastAsia="en-ZA"/>
        </w:rPr>
        <w:t>:</w:t>
      </w:r>
      <w:r w:rsidR="004C1589" w:rsidRPr="00596FCC">
        <w:rPr>
          <w:rFonts w:ascii="Calibri" w:eastAsia="Times New Roman" w:hAnsi="Calibri" w:cs="Calibri"/>
          <w:i/>
          <w:color w:val="808080" w:themeColor="background1" w:themeShade="80"/>
          <w:sz w:val="24"/>
          <w:szCs w:val="24"/>
          <w:lang w:eastAsia="en-ZA"/>
        </w:rPr>
        <w:t xml:space="preserve"> Global engineering consultancy firm SMEC</w:t>
      </w:r>
      <w:r w:rsidR="004C1589">
        <w:rPr>
          <w:rFonts w:ascii="Calibri" w:eastAsia="Times New Roman" w:hAnsi="Calibri" w:cs="Calibri"/>
          <w:i/>
          <w:color w:val="808080" w:themeColor="background1" w:themeShade="80"/>
          <w:sz w:val="24"/>
          <w:szCs w:val="24"/>
          <w:lang w:eastAsia="en-ZA"/>
        </w:rPr>
        <w:t xml:space="preserve"> has been awarded the </w:t>
      </w:r>
      <w:r w:rsidR="004C1589" w:rsidRPr="00D31297">
        <w:rPr>
          <w:rFonts w:eastAsia="Times New Roman" w:cstheme="minorHAnsi"/>
          <w:i/>
          <w:color w:val="808080" w:themeColor="background1" w:themeShade="80"/>
          <w:sz w:val="24"/>
          <w:szCs w:val="24"/>
          <w:lang w:eastAsia="en-ZA"/>
        </w:rPr>
        <w:t>detail design and site supervision</w:t>
      </w:r>
      <w:r w:rsidR="004C1589" w:rsidRPr="00D31297">
        <w:rPr>
          <w:rFonts w:ascii="Calibri" w:eastAsia="Times New Roman" w:hAnsi="Calibri" w:cs="Calibri"/>
          <w:i/>
          <w:color w:val="808080" w:themeColor="background1" w:themeShade="80"/>
          <w:sz w:val="24"/>
          <w:szCs w:val="24"/>
          <w:lang w:eastAsia="en-ZA"/>
        </w:rPr>
        <w:t xml:space="preserve"> </w:t>
      </w:r>
      <w:r w:rsidR="004C1589">
        <w:rPr>
          <w:rFonts w:ascii="Calibri" w:eastAsia="Times New Roman" w:hAnsi="Calibri" w:cs="Calibri"/>
          <w:i/>
          <w:color w:val="808080" w:themeColor="background1" w:themeShade="80"/>
          <w:sz w:val="24"/>
          <w:szCs w:val="24"/>
          <w:lang w:eastAsia="en-ZA"/>
        </w:rPr>
        <w:t xml:space="preserve">contract for phase two of the Vlakfontein Canal rehabilitation project, which is an important water supply link to coal fired power stations and petrochemical plants located in Mpumalanga. </w:t>
      </w:r>
    </w:p>
    <w:p w:rsidR="004C1589" w:rsidRDefault="004C1589" w:rsidP="004C1589">
      <w:pPr>
        <w:spacing w:line="240" w:lineRule="auto"/>
        <w:rPr>
          <w:rFonts w:eastAsia="Times New Roman" w:cstheme="minorHAnsi"/>
          <w:color w:val="000000" w:themeColor="text1"/>
          <w:lang w:eastAsia="en-ZA"/>
        </w:rPr>
      </w:pPr>
      <w:r>
        <w:rPr>
          <w:rFonts w:eastAsia="Times New Roman" w:cstheme="minorHAnsi"/>
          <w:color w:val="000000" w:themeColor="text1"/>
          <w:lang w:eastAsia="en-ZA"/>
        </w:rPr>
        <w:t xml:space="preserve">The three-year contract was awarded to SMEC South Africa by the Department of Water Affairs (DWA) following the completion of phase one of the project in </w:t>
      </w:r>
      <w:r w:rsidRPr="004C1589">
        <w:rPr>
          <w:rFonts w:eastAsia="Times New Roman" w:cstheme="minorHAnsi"/>
          <w:color w:val="000000" w:themeColor="text1"/>
          <w:lang w:eastAsia="en-ZA"/>
        </w:rPr>
        <w:t>September 2013</w:t>
      </w:r>
      <w:r>
        <w:rPr>
          <w:rFonts w:eastAsia="Times New Roman" w:cstheme="minorHAnsi"/>
          <w:color w:val="000000" w:themeColor="text1"/>
          <w:lang w:eastAsia="en-ZA"/>
        </w:rPr>
        <w:t xml:space="preserve">. SMEC's scope of involvement includes; project management, construction site supervision and reporting, design of canal sections, preparation of working drawings, geotechnical investigations and assessment of structures. </w:t>
      </w:r>
    </w:p>
    <w:p w:rsidR="004C1589" w:rsidRDefault="004C1589" w:rsidP="004C1589">
      <w:pPr>
        <w:spacing w:line="240" w:lineRule="auto"/>
        <w:rPr>
          <w:rFonts w:eastAsia="Times New Roman" w:cstheme="minorHAnsi"/>
          <w:color w:val="000000" w:themeColor="text1"/>
          <w:lang w:eastAsia="en-ZA"/>
        </w:rPr>
      </w:pPr>
      <w:r>
        <w:rPr>
          <w:rFonts w:eastAsia="Times New Roman" w:cstheme="minorHAnsi"/>
          <w:color w:val="000000" w:themeColor="text1"/>
          <w:lang w:eastAsia="en-ZA"/>
        </w:rPr>
        <w:t>The Vlakfontein Canal system, constructed in the 1970s and situated between Standerton and Secunda,</w:t>
      </w:r>
      <w:r w:rsidRPr="000D4B63">
        <w:rPr>
          <w:rFonts w:eastAsia="Times New Roman" w:cstheme="minorHAnsi"/>
          <w:color w:val="000000" w:themeColor="text1"/>
          <w:lang w:eastAsia="en-ZA"/>
        </w:rPr>
        <w:t xml:space="preserve"> </w:t>
      </w:r>
      <w:r>
        <w:rPr>
          <w:rFonts w:eastAsia="Times New Roman" w:cstheme="minorHAnsi"/>
          <w:color w:val="000000" w:themeColor="text1"/>
          <w:lang w:eastAsia="en-ZA"/>
        </w:rPr>
        <w:t xml:space="preserve">is a vitally important strategic </w:t>
      </w:r>
      <w:r w:rsidRPr="004C1589">
        <w:rPr>
          <w:rFonts w:eastAsia="Times New Roman" w:cstheme="minorHAnsi"/>
          <w:color w:val="000000" w:themeColor="text1"/>
          <w:lang w:eastAsia="en-ZA"/>
        </w:rPr>
        <w:t>component</w:t>
      </w:r>
      <w:r>
        <w:rPr>
          <w:rFonts w:eastAsia="Times New Roman" w:cstheme="minorHAnsi"/>
          <w:color w:val="000000" w:themeColor="text1"/>
          <w:lang w:eastAsia="en-ZA"/>
        </w:rPr>
        <w:t xml:space="preserve"> as </w:t>
      </w:r>
      <w:r w:rsidRPr="004C1589">
        <w:rPr>
          <w:rFonts w:eastAsia="Times New Roman" w:cstheme="minorHAnsi"/>
          <w:color w:val="000000" w:themeColor="text1"/>
          <w:lang w:eastAsia="en-ZA"/>
        </w:rPr>
        <w:t>it</w:t>
      </w:r>
      <w:r>
        <w:rPr>
          <w:rFonts w:eastAsia="Times New Roman" w:cstheme="minorHAnsi"/>
          <w:color w:val="000000" w:themeColor="text1"/>
          <w:lang w:eastAsia="en-ZA"/>
        </w:rPr>
        <w:t xml:space="preserve"> supplies water to two of the country’s largest energy suppliers; Eskom and Sasol. The system pumps water from Grootdraai Dam in Standerton to the Vlakfontein Canal at a rate of 5</w:t>
      </w:r>
      <w:proofErr w:type="gramStart"/>
      <w:r>
        <w:rPr>
          <w:rFonts w:eastAsia="Times New Roman" w:cstheme="minorHAnsi"/>
          <w:color w:val="000000" w:themeColor="text1"/>
          <w:lang w:eastAsia="en-ZA"/>
        </w:rPr>
        <w:t>,7</w:t>
      </w:r>
      <w:proofErr w:type="gramEnd"/>
      <w:r>
        <w:rPr>
          <w:rFonts w:eastAsia="Times New Roman" w:cstheme="minorHAnsi"/>
          <w:color w:val="000000" w:themeColor="text1"/>
          <w:lang w:eastAsia="en-ZA"/>
        </w:rPr>
        <w:t xml:space="preserve"> m</w:t>
      </w:r>
      <w:r>
        <w:rPr>
          <w:rFonts w:eastAsia="Times New Roman" w:cstheme="minorHAnsi"/>
          <w:color w:val="000000" w:themeColor="text1"/>
          <w:vertAlign w:val="superscript"/>
          <w:lang w:eastAsia="en-ZA"/>
        </w:rPr>
        <w:t>3</w:t>
      </w:r>
      <w:r>
        <w:rPr>
          <w:rFonts w:eastAsia="Times New Roman" w:cstheme="minorHAnsi"/>
          <w:color w:val="000000" w:themeColor="text1"/>
          <w:lang w:eastAsia="en-ZA"/>
        </w:rPr>
        <w:t xml:space="preserve">/s. </w:t>
      </w:r>
    </w:p>
    <w:p w:rsidR="004C1589" w:rsidRDefault="004C1589" w:rsidP="004C1589">
      <w:pPr>
        <w:spacing w:line="240" w:lineRule="auto"/>
        <w:rPr>
          <w:rFonts w:eastAsia="Times New Roman" w:cstheme="minorHAnsi"/>
          <w:color w:val="000000" w:themeColor="text1"/>
          <w:lang w:eastAsia="en-ZA"/>
        </w:rPr>
      </w:pPr>
      <w:r>
        <w:rPr>
          <w:rFonts w:eastAsia="Times New Roman" w:cstheme="minorHAnsi"/>
          <w:color w:val="000000" w:themeColor="text1"/>
          <w:lang w:eastAsia="en-ZA"/>
        </w:rPr>
        <w:t xml:space="preserve">Once the water reaches the canal, it </w:t>
      </w:r>
      <w:r w:rsidRPr="004C1589">
        <w:rPr>
          <w:rFonts w:eastAsia="Times New Roman" w:cstheme="minorHAnsi"/>
          <w:color w:val="000000" w:themeColor="text1"/>
          <w:lang w:eastAsia="en-ZA"/>
        </w:rPr>
        <w:t>gravitates</w:t>
      </w:r>
      <w:r>
        <w:rPr>
          <w:rFonts w:eastAsia="Times New Roman" w:cstheme="minorHAnsi"/>
          <w:color w:val="000000" w:themeColor="text1"/>
          <w:lang w:eastAsia="en-ZA"/>
        </w:rPr>
        <w:t xml:space="preserve"> to the Grootfontein pump station. It is then pumped to the Knoppiesfontein diversion tan</w:t>
      </w:r>
      <w:r w:rsidR="002C305F">
        <w:rPr>
          <w:rFonts w:eastAsia="Times New Roman" w:cstheme="minorHAnsi"/>
          <w:color w:val="000000" w:themeColor="text1"/>
          <w:lang w:eastAsia="en-ZA"/>
        </w:rPr>
        <w:t xml:space="preserve">k, and distributed through two </w:t>
      </w:r>
      <w:r w:rsidRPr="004C1589">
        <w:rPr>
          <w:rFonts w:eastAsia="Times New Roman" w:cstheme="minorHAnsi"/>
          <w:color w:val="000000" w:themeColor="text1"/>
          <w:lang w:eastAsia="en-ZA"/>
        </w:rPr>
        <w:t>sets of</w:t>
      </w:r>
      <w:r>
        <w:rPr>
          <w:rFonts w:eastAsia="Times New Roman" w:cstheme="minorHAnsi"/>
          <w:color w:val="000000" w:themeColor="text1"/>
          <w:lang w:eastAsia="en-ZA"/>
        </w:rPr>
        <w:t xml:space="preserve"> pipelines to Bossiespruit Dam for Sasol and </w:t>
      </w:r>
      <w:r w:rsidRPr="000D4B63">
        <w:rPr>
          <w:rFonts w:eastAsia="Times New Roman" w:cstheme="minorHAnsi"/>
          <w:color w:val="000000" w:themeColor="text1"/>
          <w:lang w:eastAsia="en-ZA"/>
        </w:rPr>
        <w:t>Trichard</w:t>
      </w:r>
      <w:r>
        <w:rPr>
          <w:rFonts w:eastAsia="Times New Roman" w:cstheme="minorHAnsi"/>
          <w:color w:val="000000" w:themeColor="text1"/>
          <w:lang w:eastAsia="en-ZA"/>
        </w:rPr>
        <w:t>t</w:t>
      </w:r>
      <w:r w:rsidRPr="000D4B63">
        <w:rPr>
          <w:rFonts w:eastAsia="Times New Roman" w:cstheme="minorHAnsi"/>
          <w:color w:val="000000" w:themeColor="text1"/>
          <w:lang w:eastAsia="en-ZA"/>
        </w:rPr>
        <w:t>sfontein</w:t>
      </w:r>
      <w:r>
        <w:rPr>
          <w:rFonts w:eastAsia="Times New Roman" w:cstheme="minorHAnsi"/>
          <w:color w:val="000000" w:themeColor="text1"/>
          <w:lang w:eastAsia="en-ZA"/>
        </w:rPr>
        <w:t xml:space="preserve"> Dam for Eskom.</w:t>
      </w:r>
    </w:p>
    <w:p w:rsidR="004C1589" w:rsidRDefault="004C1589" w:rsidP="004C1589">
      <w:pPr>
        <w:spacing w:line="240" w:lineRule="auto"/>
        <w:rPr>
          <w:rFonts w:eastAsia="Times New Roman" w:cstheme="minorHAnsi"/>
          <w:color w:val="000000" w:themeColor="text1"/>
          <w:lang w:eastAsia="en-ZA"/>
        </w:rPr>
      </w:pPr>
      <w:r w:rsidRPr="008D111B">
        <w:rPr>
          <w:rFonts w:eastAsia="Times New Roman" w:cstheme="minorHAnsi"/>
          <w:color w:val="000000" w:themeColor="text1"/>
          <w:lang w:eastAsia="en-ZA"/>
        </w:rPr>
        <w:t xml:space="preserve">SMEC </w:t>
      </w:r>
      <w:r>
        <w:rPr>
          <w:rFonts w:eastAsia="Times New Roman" w:cstheme="minorHAnsi"/>
          <w:color w:val="000000" w:themeColor="text1"/>
          <w:lang w:eastAsia="en-ZA"/>
        </w:rPr>
        <w:t xml:space="preserve">South Africa </w:t>
      </w:r>
      <w:r w:rsidRPr="004C1589">
        <w:rPr>
          <w:rFonts w:eastAsia="Times New Roman" w:cstheme="minorHAnsi"/>
          <w:color w:val="000000" w:themeColor="text1"/>
          <w:lang w:eastAsia="en-ZA"/>
        </w:rPr>
        <w:t>F</w:t>
      </w:r>
      <w:r>
        <w:rPr>
          <w:rFonts w:eastAsia="Times New Roman" w:cstheme="minorHAnsi"/>
          <w:color w:val="000000" w:themeColor="text1"/>
          <w:lang w:eastAsia="en-ZA"/>
        </w:rPr>
        <w:t xml:space="preserve">unction </w:t>
      </w:r>
      <w:r w:rsidRPr="004C1589">
        <w:rPr>
          <w:rFonts w:eastAsia="Times New Roman" w:cstheme="minorHAnsi"/>
          <w:color w:val="000000" w:themeColor="text1"/>
          <w:lang w:eastAsia="en-ZA"/>
        </w:rPr>
        <w:t>M</w:t>
      </w:r>
      <w:r>
        <w:rPr>
          <w:rFonts w:eastAsia="Times New Roman" w:cstheme="minorHAnsi"/>
          <w:color w:val="000000" w:themeColor="text1"/>
          <w:lang w:eastAsia="en-ZA"/>
        </w:rPr>
        <w:t xml:space="preserve">anager for </w:t>
      </w:r>
      <w:r w:rsidRPr="004C1589">
        <w:rPr>
          <w:rFonts w:eastAsia="Times New Roman" w:cstheme="minorHAnsi"/>
          <w:color w:val="000000" w:themeColor="text1"/>
          <w:lang w:eastAsia="en-ZA"/>
        </w:rPr>
        <w:t>W</w:t>
      </w:r>
      <w:r>
        <w:rPr>
          <w:rFonts w:eastAsia="Times New Roman" w:cstheme="minorHAnsi"/>
          <w:color w:val="000000" w:themeColor="text1"/>
          <w:lang w:eastAsia="en-ZA"/>
        </w:rPr>
        <w:t xml:space="preserve">ater and </w:t>
      </w:r>
      <w:r w:rsidRPr="004C1589">
        <w:rPr>
          <w:rFonts w:eastAsia="Times New Roman" w:cstheme="minorHAnsi"/>
          <w:color w:val="000000" w:themeColor="text1"/>
          <w:lang w:eastAsia="en-ZA"/>
        </w:rPr>
        <w:t>E</w:t>
      </w:r>
      <w:r>
        <w:rPr>
          <w:rFonts w:eastAsia="Times New Roman" w:cstheme="minorHAnsi"/>
          <w:color w:val="000000" w:themeColor="text1"/>
          <w:lang w:eastAsia="en-ZA"/>
        </w:rPr>
        <w:t xml:space="preserve">nvironment </w:t>
      </w:r>
      <w:r w:rsidRPr="00C5415B">
        <w:rPr>
          <w:rFonts w:eastAsia="Times New Roman" w:cstheme="minorHAnsi"/>
          <w:b/>
          <w:color w:val="000000" w:themeColor="text1"/>
          <w:lang w:eastAsia="en-ZA"/>
        </w:rPr>
        <w:t>Dolf Smook</w:t>
      </w:r>
      <w:r>
        <w:rPr>
          <w:rFonts w:eastAsia="Times New Roman" w:cstheme="minorHAnsi"/>
          <w:color w:val="000000" w:themeColor="text1"/>
          <w:lang w:eastAsia="en-ZA"/>
        </w:rPr>
        <w:t xml:space="preserve"> reveals that both companies require a 99</w:t>
      </w:r>
      <w:proofErr w:type="gramStart"/>
      <w:r>
        <w:rPr>
          <w:rFonts w:eastAsia="Times New Roman" w:cstheme="minorHAnsi"/>
          <w:color w:val="000000" w:themeColor="text1"/>
          <w:lang w:eastAsia="en-ZA"/>
        </w:rPr>
        <w:t>,5</w:t>
      </w:r>
      <w:proofErr w:type="gramEnd"/>
      <w:r>
        <w:rPr>
          <w:rFonts w:eastAsia="Times New Roman" w:cstheme="minorHAnsi"/>
          <w:color w:val="000000" w:themeColor="text1"/>
          <w:lang w:eastAsia="en-ZA"/>
        </w:rPr>
        <w:t xml:space="preserve"> percent assurance level. "Sasol only has </w:t>
      </w:r>
      <w:r w:rsidRPr="004C1589">
        <w:rPr>
          <w:rFonts w:eastAsia="Times New Roman" w:cstheme="minorHAnsi"/>
          <w:lang w:eastAsia="en-ZA"/>
        </w:rPr>
        <w:t>a couple of</w:t>
      </w:r>
      <w:r w:rsidRPr="003675C7">
        <w:rPr>
          <w:rFonts w:eastAsia="Times New Roman" w:cstheme="minorHAnsi"/>
          <w:lang w:eastAsia="en-ZA"/>
        </w:rPr>
        <w:t xml:space="preserve"> </w:t>
      </w:r>
      <w:r>
        <w:rPr>
          <w:rFonts w:eastAsia="Times New Roman" w:cstheme="minorHAnsi"/>
          <w:color w:val="000000" w:themeColor="text1"/>
          <w:lang w:eastAsia="en-ZA"/>
        </w:rPr>
        <w:t xml:space="preserve">days of storage, and </w:t>
      </w:r>
      <w:r w:rsidRPr="004C1589">
        <w:rPr>
          <w:rFonts w:eastAsia="Times New Roman" w:cstheme="minorHAnsi"/>
          <w:color w:val="000000" w:themeColor="text1"/>
          <w:lang w:eastAsia="en-ZA"/>
        </w:rPr>
        <w:t>during the rehabilitation period</w:t>
      </w:r>
      <w:r>
        <w:rPr>
          <w:rFonts w:eastAsia="Times New Roman" w:cstheme="minorHAnsi"/>
          <w:color w:val="000000" w:themeColor="text1"/>
          <w:lang w:eastAsia="en-ZA"/>
        </w:rPr>
        <w:t xml:space="preserve">, </w:t>
      </w:r>
      <w:r w:rsidRPr="004C1589">
        <w:rPr>
          <w:rFonts w:eastAsia="Times New Roman" w:cstheme="minorHAnsi"/>
          <w:color w:val="000000" w:themeColor="text1"/>
          <w:lang w:eastAsia="en-ZA"/>
        </w:rPr>
        <w:t>it</w:t>
      </w:r>
      <w:r>
        <w:rPr>
          <w:rFonts w:eastAsia="Times New Roman" w:cstheme="minorHAnsi"/>
          <w:color w:val="000000" w:themeColor="text1"/>
          <w:lang w:eastAsia="en-ZA"/>
        </w:rPr>
        <w:t xml:space="preserve"> has to rely on water pumped back from the Vaal Dam through the Vresap pipeline. Eskom has storage available in the </w:t>
      </w:r>
      <w:r w:rsidRPr="000D4B63">
        <w:rPr>
          <w:rFonts w:eastAsia="Times New Roman" w:cstheme="minorHAnsi"/>
          <w:color w:val="000000" w:themeColor="text1"/>
          <w:lang w:eastAsia="en-ZA"/>
        </w:rPr>
        <w:t>Trichardtsfontein</w:t>
      </w:r>
      <w:r w:rsidRPr="00400650">
        <w:rPr>
          <w:rFonts w:eastAsia="Times New Roman" w:cstheme="minorHAnsi"/>
          <w:color w:val="000000" w:themeColor="text1"/>
          <w:lang w:eastAsia="en-ZA"/>
        </w:rPr>
        <w:t xml:space="preserve"> </w:t>
      </w:r>
      <w:proofErr w:type="gramStart"/>
      <w:r w:rsidRPr="00400650">
        <w:rPr>
          <w:rFonts w:eastAsia="Times New Roman" w:cstheme="minorHAnsi"/>
          <w:color w:val="000000" w:themeColor="text1"/>
          <w:lang w:eastAsia="en-ZA"/>
        </w:rPr>
        <w:t>Dam</w:t>
      </w:r>
      <w:r>
        <w:rPr>
          <w:rFonts w:eastAsia="Times New Roman" w:cstheme="minorHAnsi"/>
          <w:color w:val="000000" w:themeColor="text1"/>
          <w:lang w:eastAsia="en-ZA"/>
        </w:rPr>
        <w:t>,</w:t>
      </w:r>
      <w:proofErr w:type="gramEnd"/>
      <w:r>
        <w:rPr>
          <w:rFonts w:eastAsia="Times New Roman" w:cstheme="minorHAnsi"/>
          <w:color w:val="000000" w:themeColor="text1"/>
          <w:lang w:eastAsia="en-ZA"/>
        </w:rPr>
        <w:t xml:space="preserve"> however, this dam is not allowed to be </w:t>
      </w:r>
      <w:r w:rsidRPr="004C1589">
        <w:rPr>
          <w:rFonts w:eastAsia="Times New Roman" w:cstheme="minorHAnsi"/>
          <w:color w:val="000000" w:themeColor="text1"/>
          <w:lang w:eastAsia="en-ZA"/>
        </w:rPr>
        <w:t>drawn down to</w:t>
      </w:r>
      <w:r>
        <w:rPr>
          <w:rFonts w:eastAsia="Times New Roman" w:cstheme="minorHAnsi"/>
          <w:color w:val="000000" w:themeColor="text1"/>
          <w:lang w:eastAsia="en-ZA"/>
        </w:rPr>
        <w:t xml:space="preserve"> below 50 percent capacity."</w:t>
      </w:r>
    </w:p>
    <w:p w:rsidR="004C1589" w:rsidRDefault="004C1589" w:rsidP="004C1589">
      <w:pPr>
        <w:spacing w:line="240" w:lineRule="auto"/>
        <w:rPr>
          <w:rFonts w:eastAsia="Times New Roman" w:cstheme="minorHAnsi"/>
          <w:color w:val="000000" w:themeColor="text1"/>
          <w:lang w:eastAsia="en-ZA"/>
        </w:rPr>
      </w:pPr>
      <w:r>
        <w:rPr>
          <w:rFonts w:eastAsia="Times New Roman" w:cstheme="minorHAnsi"/>
          <w:color w:val="000000" w:themeColor="text1"/>
          <w:lang w:eastAsia="en-ZA"/>
        </w:rPr>
        <w:t>According to Smook, water supplied from the Vaal Dam is distributed to Sasol first. "There is currently not enough capacity to supply both Eskom and Sasol. P</w:t>
      </w:r>
      <w:r w:rsidRPr="00400650">
        <w:rPr>
          <w:rFonts w:eastAsia="Times New Roman" w:cstheme="minorHAnsi"/>
          <w:color w:val="000000" w:themeColor="text1"/>
          <w:lang w:eastAsia="en-ZA"/>
        </w:rPr>
        <w:t xml:space="preserve">eriodic augmentation via </w:t>
      </w:r>
      <w:r>
        <w:rPr>
          <w:rFonts w:eastAsia="Times New Roman" w:cstheme="minorHAnsi"/>
          <w:color w:val="000000" w:themeColor="text1"/>
          <w:lang w:eastAsia="en-ZA"/>
        </w:rPr>
        <w:t xml:space="preserve">the </w:t>
      </w:r>
      <w:r w:rsidRPr="00400650">
        <w:rPr>
          <w:rFonts w:eastAsia="Times New Roman" w:cstheme="minorHAnsi"/>
          <w:color w:val="000000" w:themeColor="text1"/>
          <w:lang w:eastAsia="en-ZA"/>
        </w:rPr>
        <w:t>Vlakfontein Canal is therefore required</w:t>
      </w:r>
      <w:r>
        <w:rPr>
          <w:rFonts w:eastAsia="Times New Roman" w:cstheme="minorHAnsi"/>
          <w:color w:val="000000" w:themeColor="text1"/>
          <w:lang w:eastAsia="en-ZA"/>
        </w:rPr>
        <w:t>,</w:t>
      </w:r>
      <w:r w:rsidRPr="00400650">
        <w:rPr>
          <w:rFonts w:eastAsia="Times New Roman" w:cstheme="minorHAnsi"/>
          <w:color w:val="000000" w:themeColor="text1"/>
          <w:lang w:eastAsia="en-ZA"/>
        </w:rPr>
        <w:t xml:space="preserve"> and construction must be programmed to take cognisance of this. Should the Vaal</w:t>
      </w:r>
      <w:r>
        <w:rPr>
          <w:rFonts w:eastAsia="Times New Roman" w:cstheme="minorHAnsi"/>
          <w:color w:val="000000" w:themeColor="text1"/>
          <w:lang w:eastAsia="en-ZA"/>
        </w:rPr>
        <w:t xml:space="preserve"> D</w:t>
      </w:r>
      <w:r w:rsidRPr="00400650">
        <w:rPr>
          <w:rFonts w:eastAsia="Times New Roman" w:cstheme="minorHAnsi"/>
          <w:color w:val="000000" w:themeColor="text1"/>
          <w:lang w:eastAsia="en-ZA"/>
        </w:rPr>
        <w:t>am s</w:t>
      </w:r>
      <w:r>
        <w:rPr>
          <w:rFonts w:eastAsia="Times New Roman" w:cstheme="minorHAnsi"/>
          <w:color w:val="000000" w:themeColor="text1"/>
          <w:lang w:eastAsia="en-ZA"/>
        </w:rPr>
        <w:t xml:space="preserve">ystem fail, </w:t>
      </w:r>
      <w:r w:rsidRPr="00400650">
        <w:rPr>
          <w:rFonts w:eastAsia="Times New Roman" w:cstheme="minorHAnsi"/>
          <w:color w:val="000000" w:themeColor="text1"/>
          <w:lang w:eastAsia="en-ZA"/>
        </w:rPr>
        <w:t xml:space="preserve">the canal must be put back in operation within </w:t>
      </w:r>
      <w:r>
        <w:rPr>
          <w:rFonts w:eastAsia="Times New Roman" w:cstheme="minorHAnsi"/>
          <w:color w:val="000000" w:themeColor="text1"/>
          <w:lang w:eastAsia="en-ZA"/>
        </w:rPr>
        <w:t>two</w:t>
      </w:r>
      <w:r w:rsidRPr="00400650">
        <w:rPr>
          <w:rFonts w:eastAsia="Times New Roman" w:cstheme="minorHAnsi"/>
          <w:color w:val="000000" w:themeColor="text1"/>
          <w:lang w:eastAsia="en-ZA"/>
        </w:rPr>
        <w:t xml:space="preserve"> to </w:t>
      </w:r>
      <w:r>
        <w:rPr>
          <w:rFonts w:eastAsia="Times New Roman" w:cstheme="minorHAnsi"/>
          <w:color w:val="000000" w:themeColor="text1"/>
          <w:lang w:eastAsia="en-ZA"/>
        </w:rPr>
        <w:t xml:space="preserve">three </w:t>
      </w:r>
      <w:r w:rsidRPr="00400650">
        <w:rPr>
          <w:rFonts w:eastAsia="Times New Roman" w:cstheme="minorHAnsi"/>
          <w:color w:val="000000" w:themeColor="text1"/>
          <w:lang w:eastAsia="en-ZA"/>
        </w:rPr>
        <w:t>days. Construction planning must also be don</w:t>
      </w:r>
      <w:r>
        <w:rPr>
          <w:rFonts w:eastAsia="Times New Roman" w:cstheme="minorHAnsi"/>
          <w:color w:val="000000" w:themeColor="text1"/>
          <w:lang w:eastAsia="en-ZA"/>
        </w:rPr>
        <w:t>e to allow for this contingency,” he continues.</w:t>
      </w:r>
    </w:p>
    <w:p w:rsidR="004C1589" w:rsidRDefault="004C1589" w:rsidP="004C1589">
      <w:pPr>
        <w:spacing w:line="240" w:lineRule="auto"/>
        <w:rPr>
          <w:rFonts w:eastAsia="Times New Roman" w:cstheme="minorHAnsi"/>
          <w:color w:val="000000" w:themeColor="text1"/>
          <w:lang w:eastAsia="en-ZA"/>
        </w:rPr>
      </w:pPr>
      <w:r>
        <w:rPr>
          <w:rFonts w:eastAsia="Times New Roman" w:cstheme="minorHAnsi"/>
          <w:color w:val="000000" w:themeColor="text1"/>
          <w:lang w:eastAsia="en-ZA"/>
        </w:rPr>
        <w:t xml:space="preserve">Smook points out that a major aspect of phase two is the design and construction of all the cut sections. "A number of </w:t>
      </w:r>
      <w:r w:rsidRPr="004C1589">
        <w:rPr>
          <w:rFonts w:eastAsia="Times New Roman" w:cstheme="minorHAnsi"/>
          <w:color w:val="000000" w:themeColor="text1"/>
          <w:lang w:eastAsia="en-ZA"/>
        </w:rPr>
        <w:t>execution</w:t>
      </w:r>
      <w:r>
        <w:rPr>
          <w:rFonts w:eastAsia="Times New Roman" w:cstheme="minorHAnsi"/>
          <w:color w:val="000000" w:themeColor="text1"/>
          <w:lang w:eastAsia="en-ZA"/>
        </w:rPr>
        <w:t xml:space="preserve"> options were </w:t>
      </w:r>
      <w:r w:rsidRPr="004C1589">
        <w:rPr>
          <w:rFonts w:eastAsia="Times New Roman" w:cstheme="minorHAnsi"/>
          <w:color w:val="000000" w:themeColor="text1"/>
          <w:lang w:eastAsia="en-ZA"/>
        </w:rPr>
        <w:t>investigated</w:t>
      </w:r>
      <w:r>
        <w:rPr>
          <w:rFonts w:eastAsia="Times New Roman" w:cstheme="minorHAnsi"/>
          <w:color w:val="000000" w:themeColor="text1"/>
          <w:lang w:eastAsia="en-ZA"/>
        </w:rPr>
        <w:t xml:space="preserve"> in detail, however, the one that proved to be most efficient and cost effective was alternating wet and dry periods in the canal by undertaking construction in the dry periods, and refilling the storage dams by pumping during wet periods.”</w:t>
      </w:r>
    </w:p>
    <w:p w:rsidR="004C1589" w:rsidRDefault="004C1589" w:rsidP="004C1589">
      <w:pPr>
        <w:spacing w:line="240" w:lineRule="auto"/>
        <w:rPr>
          <w:rFonts w:eastAsia="Times New Roman" w:cstheme="minorHAnsi"/>
          <w:color w:val="000000" w:themeColor="text1"/>
          <w:lang w:eastAsia="en-ZA"/>
        </w:rPr>
      </w:pPr>
      <w:r>
        <w:rPr>
          <w:rFonts w:eastAsia="Times New Roman" w:cstheme="minorHAnsi"/>
          <w:color w:val="000000" w:themeColor="text1"/>
          <w:lang w:eastAsia="en-ZA"/>
        </w:rPr>
        <w:t xml:space="preserve">According to Smook, the canal cannot be out of commission for prolonged periods of time, and </w:t>
      </w:r>
      <w:r w:rsidRPr="004C1589">
        <w:rPr>
          <w:rFonts w:eastAsia="Times New Roman" w:cstheme="minorHAnsi"/>
          <w:color w:val="000000" w:themeColor="text1"/>
          <w:lang w:eastAsia="en-ZA"/>
        </w:rPr>
        <w:t>therefore Phase 1 of</w:t>
      </w:r>
      <w:r>
        <w:rPr>
          <w:rFonts w:eastAsia="Times New Roman" w:cstheme="minorHAnsi"/>
          <w:color w:val="000000" w:themeColor="text1"/>
          <w:lang w:eastAsia="en-ZA"/>
        </w:rPr>
        <w:t xml:space="preserve"> the rehabilitation of the Vlakfontein Canal </w:t>
      </w:r>
      <w:r w:rsidRPr="004C1589">
        <w:rPr>
          <w:rFonts w:eastAsia="Times New Roman" w:cstheme="minorHAnsi"/>
          <w:color w:val="000000" w:themeColor="text1"/>
          <w:lang w:eastAsia="en-ZA"/>
        </w:rPr>
        <w:t>over the first three years entailed the rehabilitation of the fill sections which had a higher risk of failure.</w:t>
      </w:r>
      <w:r>
        <w:rPr>
          <w:rFonts w:eastAsia="Times New Roman" w:cstheme="minorHAnsi"/>
          <w:color w:val="000000" w:themeColor="text1"/>
          <w:lang w:eastAsia="en-ZA"/>
        </w:rPr>
        <w:t xml:space="preserve"> </w:t>
      </w:r>
      <w:r w:rsidRPr="00705493">
        <w:rPr>
          <w:rFonts w:eastAsia="Times New Roman" w:cstheme="minorHAnsi"/>
          <w:color w:val="000000" w:themeColor="text1"/>
          <w:lang w:eastAsia="en-ZA"/>
        </w:rPr>
        <w:t>"</w:t>
      </w:r>
      <w:r>
        <w:rPr>
          <w:rFonts w:eastAsia="Times New Roman" w:cstheme="minorHAnsi"/>
          <w:color w:val="000000" w:themeColor="text1"/>
          <w:lang w:eastAsia="en-ZA"/>
        </w:rPr>
        <w:t xml:space="preserve">The aim of the </w:t>
      </w:r>
      <w:r w:rsidRPr="004C1589">
        <w:rPr>
          <w:rFonts w:eastAsia="Times New Roman" w:cstheme="minorHAnsi"/>
          <w:color w:val="000000" w:themeColor="text1"/>
          <w:lang w:eastAsia="en-ZA"/>
        </w:rPr>
        <w:t>second Phase of the</w:t>
      </w:r>
      <w:r>
        <w:rPr>
          <w:rFonts w:eastAsia="Times New Roman" w:cstheme="minorHAnsi"/>
          <w:color w:val="000000" w:themeColor="text1"/>
          <w:lang w:eastAsia="en-ZA"/>
        </w:rPr>
        <w:t xml:space="preserve"> project is to rehabilitate the remaining fill sections of the canal as well as all the cut sections," he continues. </w:t>
      </w:r>
    </w:p>
    <w:p w:rsidR="004C1589" w:rsidRDefault="004C1589" w:rsidP="004C1589">
      <w:pPr>
        <w:spacing w:line="240" w:lineRule="auto"/>
        <w:rPr>
          <w:rFonts w:eastAsia="Times New Roman" w:cstheme="minorHAnsi"/>
          <w:color w:val="000000" w:themeColor="text1"/>
          <w:lang w:eastAsia="en-ZA"/>
        </w:rPr>
      </w:pPr>
      <w:r>
        <w:rPr>
          <w:rFonts w:eastAsia="Times New Roman" w:cstheme="minorHAnsi"/>
          <w:color w:val="000000" w:themeColor="text1"/>
          <w:lang w:eastAsia="en-ZA"/>
        </w:rPr>
        <w:t xml:space="preserve">At any given time, SMEC boasts a team of between </w:t>
      </w:r>
      <w:r w:rsidRPr="004C1589">
        <w:rPr>
          <w:rFonts w:eastAsia="Times New Roman" w:cstheme="minorHAnsi"/>
          <w:color w:val="000000" w:themeColor="text1"/>
          <w:lang w:eastAsia="en-ZA"/>
        </w:rPr>
        <w:t>four and</w:t>
      </w:r>
      <w:r>
        <w:rPr>
          <w:rFonts w:eastAsia="Times New Roman" w:cstheme="minorHAnsi"/>
          <w:color w:val="000000" w:themeColor="text1"/>
          <w:lang w:eastAsia="en-ZA"/>
        </w:rPr>
        <w:t xml:space="preserve"> eight engineering professionals on the Vlakfontein rehabilitation project. Smook admits that the </w:t>
      </w:r>
      <w:r w:rsidRPr="004C1589">
        <w:rPr>
          <w:rFonts w:eastAsia="Times New Roman" w:cstheme="minorHAnsi"/>
          <w:color w:val="000000" w:themeColor="text1"/>
          <w:lang w:eastAsia="en-ZA"/>
        </w:rPr>
        <w:t>project</w:t>
      </w:r>
      <w:r>
        <w:rPr>
          <w:rFonts w:eastAsia="Times New Roman" w:cstheme="minorHAnsi"/>
          <w:color w:val="000000" w:themeColor="text1"/>
          <w:lang w:eastAsia="en-ZA"/>
        </w:rPr>
        <w:t xml:space="preserve"> has faced a number of challenges to date. “Heavy rainfall in recent months has disrupted construction work. What's more, a project of this scale is also bound to encounter logistical and procurement challenges."</w:t>
      </w:r>
    </w:p>
    <w:p w:rsidR="004C1589" w:rsidRDefault="004C1589" w:rsidP="004C1589">
      <w:pPr>
        <w:spacing w:line="240" w:lineRule="auto"/>
        <w:rPr>
          <w:rFonts w:eastAsia="Times New Roman" w:cstheme="minorHAnsi"/>
          <w:color w:val="000000" w:themeColor="text1"/>
          <w:lang w:eastAsia="en-ZA"/>
        </w:rPr>
      </w:pPr>
      <w:r>
        <w:rPr>
          <w:rFonts w:eastAsia="Times New Roman" w:cstheme="minorHAnsi"/>
          <w:color w:val="000000" w:themeColor="text1"/>
          <w:lang w:eastAsia="en-ZA"/>
        </w:rPr>
        <w:lastRenderedPageBreak/>
        <w:t xml:space="preserve">These challenges have been overcome thanks to </w:t>
      </w:r>
      <w:r w:rsidRPr="004C1589">
        <w:rPr>
          <w:rFonts w:eastAsia="Times New Roman" w:cstheme="minorHAnsi"/>
          <w:color w:val="000000" w:themeColor="text1"/>
          <w:lang w:eastAsia="en-ZA"/>
        </w:rPr>
        <w:t>the project team’s</w:t>
      </w:r>
      <w:r>
        <w:rPr>
          <w:rFonts w:eastAsia="Times New Roman" w:cstheme="minorHAnsi"/>
          <w:color w:val="000000" w:themeColor="text1"/>
          <w:lang w:eastAsia="en-ZA"/>
        </w:rPr>
        <w:t xml:space="preserve"> in-depth expertise and experience, combined with </w:t>
      </w:r>
      <w:r w:rsidRPr="004C1589">
        <w:rPr>
          <w:rFonts w:eastAsia="Times New Roman" w:cstheme="minorHAnsi"/>
          <w:color w:val="000000" w:themeColor="text1"/>
          <w:lang w:eastAsia="en-ZA"/>
        </w:rPr>
        <w:t>the</w:t>
      </w:r>
      <w:r>
        <w:rPr>
          <w:rFonts w:eastAsia="Times New Roman" w:cstheme="minorHAnsi"/>
          <w:color w:val="000000" w:themeColor="text1"/>
          <w:lang w:eastAsia="en-ZA"/>
        </w:rPr>
        <w:t xml:space="preserve"> strong working relationship between all parties involved in the project. "As a result, I am optimistic that the project will be completed within the provisional deadline of September 2016," Smook concludes. </w:t>
      </w:r>
    </w:p>
    <w:p w:rsidR="004C1589" w:rsidRDefault="004C1589" w:rsidP="004C1589">
      <w:pPr>
        <w:spacing w:line="240" w:lineRule="auto"/>
        <w:rPr>
          <w:rFonts w:eastAsia="Times New Roman" w:cstheme="minorHAnsi"/>
          <w:b/>
          <w:i/>
          <w:lang w:eastAsia="en-ZA"/>
        </w:rPr>
      </w:pPr>
    </w:p>
    <w:p w:rsidR="004C1589" w:rsidRPr="00C0387B" w:rsidRDefault="004C1589" w:rsidP="004C1589">
      <w:pPr>
        <w:spacing w:line="240" w:lineRule="auto"/>
        <w:rPr>
          <w:rFonts w:eastAsia="Times New Roman" w:cstheme="minorHAnsi"/>
          <w:b/>
          <w:i/>
          <w:lang w:eastAsia="en-ZA"/>
        </w:rPr>
      </w:pPr>
      <w:r w:rsidRPr="00C0387B">
        <w:rPr>
          <w:rFonts w:eastAsia="Times New Roman" w:cstheme="minorHAnsi"/>
          <w:b/>
          <w:i/>
          <w:lang w:eastAsia="en-ZA"/>
        </w:rPr>
        <w:t xml:space="preserve">Ends </w:t>
      </w:r>
    </w:p>
    <w:p w:rsidR="004C1589" w:rsidRPr="00EF7F10" w:rsidRDefault="004C1589" w:rsidP="004C1589">
      <w:pPr>
        <w:spacing w:line="240" w:lineRule="auto"/>
        <w:rPr>
          <w:rFonts w:cstheme="minorHAnsi"/>
          <w:b/>
        </w:rPr>
      </w:pPr>
      <w:r w:rsidRPr="00EF7F10">
        <w:rPr>
          <w:rFonts w:cstheme="minorHAnsi"/>
          <w:b/>
        </w:rPr>
        <w:t>Notes to the Editor</w:t>
      </w:r>
      <w:r w:rsidRPr="00EF7F10">
        <w:rPr>
          <w:rFonts w:cstheme="minorHAnsi"/>
          <w:b/>
        </w:rPr>
        <w:br/>
      </w:r>
      <w:r w:rsidRPr="00EF7F10">
        <w:rPr>
          <w:rFonts w:cstheme="minorHAnsi"/>
        </w:rPr>
        <w:t xml:space="preserve">There are numerous photographs specific to this press release. Please visit </w:t>
      </w:r>
      <w:hyperlink r:id="rId4" w:history="1">
        <w:r w:rsidRPr="00EF7F10">
          <w:rPr>
            <w:rStyle w:val="Hyperlink"/>
            <w:rFonts w:cstheme="minorHAnsi"/>
          </w:rPr>
          <w:t>http://medi</w:t>
        </w:r>
        <w:bookmarkStart w:id="0" w:name="_GoBack"/>
        <w:bookmarkEnd w:id="0"/>
        <w:r w:rsidRPr="00EF7F10">
          <w:rPr>
            <w:rStyle w:val="Hyperlink"/>
            <w:rFonts w:cstheme="minorHAnsi"/>
          </w:rPr>
          <w:t>a.ngage.co.za</w:t>
        </w:r>
      </w:hyperlink>
      <w:r w:rsidRPr="00EF7F10">
        <w:rPr>
          <w:rFonts w:cstheme="minorHAnsi"/>
        </w:rPr>
        <w:t xml:space="preserve">   and click the SMEC link. </w:t>
      </w:r>
    </w:p>
    <w:p w:rsidR="004C1589" w:rsidRPr="00EF7F10" w:rsidRDefault="004C1589" w:rsidP="004C1589">
      <w:pPr>
        <w:spacing w:line="240" w:lineRule="auto"/>
        <w:rPr>
          <w:rFonts w:cstheme="minorHAnsi"/>
          <w:b/>
        </w:rPr>
      </w:pPr>
      <w:r w:rsidRPr="00EF7F10">
        <w:rPr>
          <w:rFonts w:cstheme="minorHAnsi"/>
          <w:b/>
        </w:rPr>
        <w:t>About SMEC</w:t>
      </w:r>
      <w:r w:rsidRPr="00EF7F10">
        <w:rPr>
          <w:rFonts w:cstheme="minorHAnsi"/>
          <w:b/>
        </w:rPr>
        <w:br/>
      </w:r>
      <w:r w:rsidRPr="00EF7F10">
        <w:rPr>
          <w:rFonts w:cstheme="minorHAnsi"/>
        </w:rPr>
        <w:t xml:space="preserve">Australian based SMEC has more than </w:t>
      </w:r>
      <w:r w:rsidRPr="00D4033D">
        <w:rPr>
          <w:rFonts w:cstheme="minorHAnsi"/>
        </w:rPr>
        <w:t>4 000</w:t>
      </w:r>
      <w:r w:rsidRPr="00EF7F10">
        <w:rPr>
          <w:rFonts w:cstheme="minorHAnsi"/>
        </w:rPr>
        <w:t xml:space="preserve"> employees and an established network of over </w:t>
      </w:r>
      <w:r w:rsidRPr="0057057F">
        <w:rPr>
          <w:rFonts w:cstheme="minorHAnsi"/>
        </w:rPr>
        <w:t>60</w:t>
      </w:r>
      <w:r>
        <w:rPr>
          <w:rFonts w:cstheme="minorHAnsi"/>
        </w:rPr>
        <w:t xml:space="preserve"> </w:t>
      </w:r>
      <w:r w:rsidRPr="00EF7F10">
        <w:rPr>
          <w:rFonts w:cstheme="minorHAnsi"/>
        </w:rPr>
        <w:t xml:space="preserve">offices worldwide. 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Following the Vela VKE merger, the SMEC Group now has over </w:t>
      </w:r>
      <w:r w:rsidRPr="004C1589">
        <w:rPr>
          <w:rFonts w:cstheme="minorHAnsi"/>
        </w:rPr>
        <w:t>6 000</w:t>
      </w:r>
      <w:r w:rsidRPr="00EF7F10">
        <w:rPr>
          <w:rFonts w:cstheme="minorHAnsi"/>
        </w:rPr>
        <w:t xml:space="preserve"> employees and an established network of over 70 offices in 36 countries throughout Australia, Africa, Asia, the Middle East, the Pacific, North and South America.</w:t>
      </w:r>
    </w:p>
    <w:p w:rsidR="004C1589" w:rsidRDefault="004C1589" w:rsidP="004C1589">
      <w:pPr>
        <w:spacing w:line="240" w:lineRule="auto"/>
        <w:rPr>
          <w:rFonts w:eastAsia="Times New Roman" w:cstheme="minorHAnsi"/>
          <w:color w:val="000000" w:themeColor="text1"/>
          <w:lang w:eastAsia="en-ZA"/>
        </w:rPr>
      </w:pPr>
      <w:r w:rsidRPr="00EF7F10">
        <w:rPr>
          <w:rFonts w:cstheme="minorHAnsi"/>
          <w:b/>
        </w:rPr>
        <w:t>Media Contact</w:t>
      </w:r>
      <w:r w:rsidRPr="00EF7F10">
        <w:rPr>
          <w:rFonts w:cstheme="minorHAnsi"/>
          <w:b/>
        </w:rPr>
        <w:br/>
      </w:r>
      <w:r w:rsidRPr="00EF7F10">
        <w:rPr>
          <w:rFonts w:cstheme="minorHAnsi"/>
        </w:rPr>
        <w:t xml:space="preserve">Kelly Farthing </w:t>
      </w:r>
      <w:r w:rsidRPr="00EF7F10">
        <w:rPr>
          <w:rFonts w:cstheme="minorHAnsi"/>
        </w:rPr>
        <w:br/>
        <w:t xml:space="preserve">NGAGE Public Relations </w:t>
      </w:r>
      <w:r w:rsidRPr="00EF7F10">
        <w:rPr>
          <w:rFonts w:cstheme="minorHAnsi"/>
        </w:rPr>
        <w:br/>
        <w:t>Phone: (011) 867-7763</w:t>
      </w:r>
      <w:r w:rsidRPr="00EF7F10">
        <w:rPr>
          <w:rFonts w:cstheme="minorHAnsi"/>
        </w:rPr>
        <w:br/>
        <w:t>Fax: 086 512 3352</w:t>
      </w:r>
      <w:r w:rsidRPr="00EF7F10">
        <w:rPr>
          <w:rFonts w:cstheme="minorHAnsi"/>
        </w:rPr>
        <w:br/>
        <w:t xml:space="preserve">Cell: 079 367 7889 </w:t>
      </w:r>
      <w:r w:rsidRPr="00EF7F10">
        <w:rPr>
          <w:rFonts w:cstheme="minorHAnsi"/>
        </w:rPr>
        <w:br/>
        <w:t xml:space="preserve">Email: </w:t>
      </w:r>
      <w:hyperlink r:id="rId5" w:history="1">
        <w:r w:rsidRPr="00EF7F10">
          <w:rPr>
            <w:rStyle w:val="Hyperlink"/>
            <w:rFonts w:cstheme="minorHAnsi"/>
          </w:rPr>
          <w:t>kelly@ngage.co.za</w:t>
        </w:r>
      </w:hyperlink>
      <w:r w:rsidRPr="00EF7F10">
        <w:rPr>
          <w:rFonts w:cstheme="minorHAnsi"/>
        </w:rPr>
        <w:br/>
        <w:t xml:space="preserve">Web: </w:t>
      </w:r>
      <w:hyperlink r:id="rId6" w:history="1">
        <w:r w:rsidRPr="00EF7F10">
          <w:rPr>
            <w:rStyle w:val="Hyperlink"/>
            <w:rFonts w:cstheme="minorHAnsi"/>
          </w:rPr>
          <w:t>www.ngage.co.za</w:t>
        </w:r>
      </w:hyperlink>
    </w:p>
    <w:p w:rsidR="004C1589" w:rsidRDefault="004C1589" w:rsidP="004C1589">
      <w:pPr>
        <w:spacing w:line="240" w:lineRule="auto"/>
        <w:rPr>
          <w:rFonts w:eastAsia="Times New Roman" w:cstheme="minorHAnsi"/>
          <w:color w:val="000000" w:themeColor="text1"/>
          <w:lang w:eastAsia="en-ZA"/>
        </w:rPr>
      </w:pPr>
    </w:p>
    <w:p w:rsidR="004C1589" w:rsidRDefault="004C1589" w:rsidP="004C1589">
      <w:pPr>
        <w:spacing w:line="240" w:lineRule="auto"/>
      </w:pPr>
    </w:p>
    <w:p w:rsidR="004C1589" w:rsidRDefault="004C1589" w:rsidP="004C1589">
      <w:pPr>
        <w:spacing w:line="240" w:lineRule="auto"/>
        <w:rPr>
          <w:rFonts w:eastAsia="Times New Roman" w:cstheme="minorHAnsi"/>
          <w:color w:val="000000" w:themeColor="text1"/>
          <w:lang w:eastAsia="en-ZA"/>
        </w:rPr>
      </w:pPr>
    </w:p>
    <w:p w:rsidR="004C1589" w:rsidRDefault="004C1589" w:rsidP="004C1589">
      <w:pPr>
        <w:spacing w:line="240" w:lineRule="auto"/>
        <w:rPr>
          <w:rFonts w:eastAsia="Times New Roman" w:cstheme="minorHAnsi"/>
          <w:color w:val="000000" w:themeColor="text1"/>
          <w:lang w:eastAsia="en-ZA"/>
        </w:rPr>
      </w:pPr>
    </w:p>
    <w:p w:rsidR="004C1589" w:rsidRDefault="004C1589" w:rsidP="004C1589">
      <w:pPr>
        <w:spacing w:line="240" w:lineRule="auto"/>
        <w:rPr>
          <w:rFonts w:eastAsia="Times New Roman" w:cstheme="minorHAnsi"/>
          <w:color w:val="000000" w:themeColor="text1"/>
          <w:lang w:eastAsia="en-ZA"/>
        </w:rPr>
      </w:pPr>
    </w:p>
    <w:p w:rsidR="004C1589" w:rsidRDefault="004C1589" w:rsidP="004C1589">
      <w:pPr>
        <w:spacing w:line="240" w:lineRule="auto"/>
      </w:pPr>
    </w:p>
    <w:p w:rsidR="00CA47B7" w:rsidRDefault="00CA47B7"/>
    <w:sectPr w:rsidR="00CA47B7"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589"/>
    <w:rsid w:val="000155C8"/>
    <w:rsid w:val="002C305F"/>
    <w:rsid w:val="004C1589"/>
    <w:rsid w:val="00CA47B7"/>
    <w:rsid w:val="00CE45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C15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kelly@ngage.co.za" TargetMode="External"/><Relationship Id="rId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733</Words>
  <Characters>4180</Characters>
  <Application>Microsoft Office Word</Application>
  <DocSecurity>0</DocSecurity>
  <Lines>34</Lines>
  <Paragraphs>9</Paragraphs>
  <ScaleCrop>false</ScaleCrop>
  <Company>Microsoft</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Jana</cp:lastModifiedBy>
  <cp:revision>4</cp:revision>
  <cp:lastPrinted>2014-06-05T08:11:00Z</cp:lastPrinted>
  <dcterms:created xsi:type="dcterms:W3CDTF">2014-05-22T07:50:00Z</dcterms:created>
  <dcterms:modified xsi:type="dcterms:W3CDTF">2014-06-05T08:12:00Z</dcterms:modified>
</cp:coreProperties>
</file>