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8E" w:rsidRDefault="00A1078E" w:rsidP="00A1078E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A1078E" w:rsidRPr="003E7F86" w:rsidRDefault="00A1078E" w:rsidP="00A1078E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World Plumbing Day initiative aids the ‘War on Leaks’</w:t>
      </w:r>
      <w:r w:rsidRPr="005B1920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A1078E" w:rsidRPr="003E7F86" w:rsidRDefault="00E53EDD" w:rsidP="00A1078E">
      <w:pPr>
        <w:spacing w:line="240" w:lineRule="auto"/>
        <w:rPr>
          <w:i/>
          <w:color w:val="808080"/>
          <w:sz w:val="24"/>
          <w:szCs w:val="24"/>
        </w:rPr>
      </w:pPr>
      <w:r>
        <w:rPr>
          <w:b/>
          <w:i/>
          <w:color w:val="808080"/>
          <w:sz w:val="24"/>
          <w:szCs w:val="24"/>
        </w:rPr>
        <w:t>13 March</w:t>
      </w:r>
      <w:r w:rsidR="00A1078E" w:rsidRPr="003E7F86">
        <w:rPr>
          <w:b/>
          <w:i/>
          <w:color w:val="808080"/>
          <w:sz w:val="24"/>
          <w:szCs w:val="24"/>
        </w:rPr>
        <w:t>, 2014:</w:t>
      </w:r>
      <w:r w:rsidR="00A1078E">
        <w:rPr>
          <w:i/>
          <w:color w:val="808080"/>
          <w:sz w:val="24"/>
          <w:szCs w:val="24"/>
        </w:rPr>
        <w:t xml:space="preserve"> </w:t>
      </w:r>
      <w:r w:rsidR="00A1078E" w:rsidRPr="000B28C3">
        <w:rPr>
          <w:rFonts w:cs="Arial"/>
          <w:i/>
          <w:color w:val="808080"/>
          <w:sz w:val="24"/>
          <w:szCs w:val="24"/>
        </w:rPr>
        <w:t>DPI Plastics - a leading manufacturer of water reticulation, drainage and pipe-fitting systems in South Africa -</w:t>
      </w:r>
      <w:r w:rsidR="00A1078E">
        <w:rPr>
          <w:rFonts w:cs="Arial"/>
          <w:i/>
          <w:color w:val="808080"/>
          <w:sz w:val="24"/>
          <w:szCs w:val="24"/>
        </w:rPr>
        <w:t xml:space="preserve"> has  donated </w:t>
      </w:r>
      <w:r w:rsidR="00A1078E">
        <w:rPr>
          <w:i/>
          <w:color w:val="808080"/>
          <w:sz w:val="24"/>
          <w:szCs w:val="24"/>
        </w:rPr>
        <w:t xml:space="preserve">a  total of 3 000 plastic mugs to primary school children in Gauteng, as part of its sponsorship of the </w:t>
      </w:r>
      <w:r w:rsidR="00A1078E">
        <w:rPr>
          <w:rFonts w:cs="Arial"/>
          <w:i/>
          <w:color w:val="808080"/>
          <w:sz w:val="24"/>
          <w:szCs w:val="24"/>
        </w:rPr>
        <w:t xml:space="preserve">2014 World Plumbing Day initiative. </w:t>
      </w:r>
    </w:p>
    <w:p w:rsidR="00A1078E" w:rsidRDefault="00A1078E" w:rsidP="00A1078E">
      <w:pPr>
        <w:spacing w:line="240" w:lineRule="auto"/>
      </w:pPr>
      <w:r>
        <w:t xml:space="preserve">World Plumbing Day was established in 2010 by the World Plumbing Council </w:t>
      </w:r>
      <w:r w:rsidR="00790353">
        <w:t xml:space="preserve">to </w:t>
      </w:r>
      <w:r w:rsidRPr="00F10C24">
        <w:t>rais</w:t>
      </w:r>
      <w:r>
        <w:t>e</w:t>
      </w:r>
      <w:r w:rsidRPr="00F10C24">
        <w:t xml:space="preserve"> awareness </w:t>
      </w:r>
      <w:r>
        <w:t xml:space="preserve">surrounding </w:t>
      </w:r>
      <w:r w:rsidRPr="00F10C24">
        <w:t>the importance of water conservation</w:t>
      </w:r>
      <w:r>
        <w:t xml:space="preserve">. The annual international event was celebrated on Tuesday, 11 March 2014, to highlight the </w:t>
      </w:r>
      <w:r w:rsidR="00790353">
        <w:t xml:space="preserve">essential </w:t>
      </w:r>
      <w:r>
        <w:t xml:space="preserve">role that plumbing plays in the health and safety of modern society. </w:t>
      </w:r>
    </w:p>
    <w:p w:rsidR="00A1078E" w:rsidRDefault="00A1078E" w:rsidP="00A1078E">
      <w:pPr>
        <w:spacing w:line="240" w:lineRule="auto"/>
      </w:pPr>
      <w:r>
        <w:t xml:space="preserve">DPI Plastics marketing manager </w:t>
      </w:r>
      <w:r w:rsidRPr="00977696">
        <w:rPr>
          <w:b/>
        </w:rPr>
        <w:t>Martine Goodchild</w:t>
      </w:r>
      <w:r>
        <w:t xml:space="preserve"> observes that the safety and abundance of drinking water is a concern for most people all over the world. "What is often not emphasised is the work that the plumbing industry contributes on a daily basis to alleviate these concerns."</w:t>
      </w:r>
    </w:p>
    <w:p w:rsidR="00A1078E" w:rsidRDefault="00A1078E" w:rsidP="00A1078E">
      <w:pPr>
        <w:spacing w:line="240" w:lineRule="auto"/>
      </w:pPr>
      <w:r>
        <w:t>She explains that DPI Plastics joine</w:t>
      </w:r>
      <w:r w:rsidR="00790353">
        <w:t xml:space="preserve">d forces with </w:t>
      </w:r>
      <w:r w:rsidR="00AB6AA5" w:rsidRPr="00C91EFB">
        <w:t xml:space="preserve">a well known plumbing </w:t>
      </w:r>
      <w:r w:rsidR="00790353" w:rsidRPr="00C91EFB">
        <w:t>trade publication</w:t>
      </w:r>
      <w:r>
        <w:t xml:space="preserve"> in order to contribute to this worthy cause. "DPI Plastics </w:t>
      </w:r>
      <w:r w:rsidR="00790353">
        <w:t>sponsored 250 ml plastic mugs for</w:t>
      </w:r>
      <w:r>
        <w:t xml:space="preserve"> 3 000 children at</w:t>
      </w:r>
      <w:r w:rsidR="008A4ED0">
        <w:t xml:space="preserve"> participating primary schools, to teach them the </w:t>
      </w:r>
      <w:r>
        <w:t>importance of using a cup, mug or glass when drinking and brushing teeth, in order to ensure that no water goes to waste."</w:t>
      </w:r>
    </w:p>
    <w:p w:rsidR="00A1078E" w:rsidRPr="003B7301" w:rsidRDefault="00A1078E" w:rsidP="00A1078E">
      <w:pPr>
        <w:spacing w:line="240" w:lineRule="auto"/>
        <w:rPr>
          <w:color w:val="FF0000"/>
        </w:rPr>
      </w:pPr>
      <w:r>
        <w:t xml:space="preserve">World Plumbing Day 2014 </w:t>
      </w:r>
      <w:r w:rsidR="008A4ED0">
        <w:t xml:space="preserve">also </w:t>
      </w:r>
      <w:r>
        <w:t>coincided with the ‘War on Leaks’ campaign developed by the Department of Water Affairs (DWA)</w:t>
      </w:r>
      <w:r w:rsidR="008A4ED0">
        <w:t xml:space="preserve">. </w:t>
      </w:r>
      <w:r w:rsidR="00E71D11" w:rsidRPr="00C91EFB">
        <w:t xml:space="preserve">Two </w:t>
      </w:r>
      <w:r w:rsidR="008A4ED0">
        <w:t xml:space="preserve">Gauteng </w:t>
      </w:r>
      <w:r>
        <w:t xml:space="preserve">primary schools </w:t>
      </w:r>
      <w:r w:rsidR="00B32429">
        <w:t xml:space="preserve">were visited </w:t>
      </w:r>
      <w:r w:rsidR="003B7301">
        <w:t xml:space="preserve">on the day </w:t>
      </w:r>
      <w:r w:rsidR="008A4ED0">
        <w:t xml:space="preserve">as part of the initiative, </w:t>
      </w:r>
      <w:r>
        <w:t xml:space="preserve">including; </w:t>
      </w:r>
      <w:r w:rsidR="003B7301" w:rsidRPr="00C91EFB">
        <w:rPr>
          <w:lang w:val="en-US"/>
        </w:rPr>
        <w:t>Reiger Park Primary and</w:t>
      </w:r>
      <w:r w:rsidR="003B7301" w:rsidRPr="003B7301">
        <w:rPr>
          <w:color w:val="FF0000"/>
          <w:lang w:val="en-US"/>
        </w:rPr>
        <w:t xml:space="preserve"> </w:t>
      </w:r>
      <w:r w:rsidRPr="004218D6">
        <w:t>Inxiweni Primary</w:t>
      </w:r>
      <w:r w:rsidR="003B7301">
        <w:t xml:space="preserve">. </w:t>
      </w:r>
    </w:p>
    <w:p w:rsidR="00A1078E" w:rsidRDefault="00A1078E" w:rsidP="00A1078E">
      <w:pPr>
        <w:spacing w:line="240" w:lineRule="auto"/>
      </w:pPr>
      <w:r>
        <w:t>A representative from the DWA spoke to the children about the depa</w:t>
      </w:r>
      <w:bookmarkStart w:id="0" w:name="_GoBack"/>
      <w:bookmarkEnd w:id="0"/>
      <w:r>
        <w:t xml:space="preserve">rtment’s War on Leaks programme, encouraging them to identify and report leaks. Other sponsors were also present to discuss various water conservation ideas. One of the sponsors </w:t>
      </w:r>
      <w:r w:rsidRPr="00C91EFB">
        <w:t xml:space="preserve">hosted a talk </w:t>
      </w:r>
      <w:r w:rsidR="006117C5" w:rsidRPr="00C91EFB">
        <w:t>for the schools’ maintenance staff</w:t>
      </w:r>
      <w:r w:rsidR="006117C5" w:rsidRPr="006117C5">
        <w:rPr>
          <w:color w:val="FF0000"/>
        </w:rPr>
        <w:t xml:space="preserve"> </w:t>
      </w:r>
      <w:r>
        <w:t>on how to change washe</w:t>
      </w:r>
      <w:r w:rsidR="00790353">
        <w:t>rs and cistern parts, which contribute</w:t>
      </w:r>
      <w:r>
        <w:t xml:space="preserve"> to leaks and water wastage when broken. Parents and teachers were also educated about rainwater harvesting on the day. </w:t>
      </w:r>
    </w:p>
    <w:p w:rsidR="008A4ED0" w:rsidRDefault="00735935" w:rsidP="00735935">
      <w:pPr>
        <w:spacing w:line="240" w:lineRule="auto"/>
      </w:pPr>
      <w:r>
        <w:t>According to Goodchild, water leakages cost South Africa approximately R7-billion per year, with as much as 37 percent of the precious resource being lost through leaking taps. "</w:t>
      </w:r>
      <w:r w:rsidR="008A4ED0">
        <w:t xml:space="preserve">This is a major concern for a water stressed country such as South Africa, and initiatives such as these are essentially important in ensuring the long term sustainability of this </w:t>
      </w:r>
      <w:r w:rsidR="00790353">
        <w:t>irreplaceable commodity</w:t>
      </w:r>
      <w:r w:rsidR="008A4ED0">
        <w:t>."</w:t>
      </w:r>
    </w:p>
    <w:p w:rsidR="00735935" w:rsidRDefault="00735935" w:rsidP="00A1078E">
      <w:pPr>
        <w:spacing w:line="240" w:lineRule="auto"/>
      </w:pPr>
      <w:r>
        <w:t xml:space="preserve">The </w:t>
      </w:r>
      <w:r w:rsidR="00A1078E">
        <w:t xml:space="preserve">World Plumbing Council is </w:t>
      </w:r>
      <w:r w:rsidR="008A4ED0">
        <w:t xml:space="preserve">currently </w:t>
      </w:r>
      <w:r w:rsidR="00A1078E">
        <w:t>running a World Plumbing Day p</w:t>
      </w:r>
      <w:r>
        <w:t xml:space="preserve">oster competition that is open to all children in Grade 1 </w:t>
      </w:r>
      <w:r w:rsidR="008A4ED0">
        <w:t xml:space="preserve">to </w:t>
      </w:r>
      <w:r>
        <w:t xml:space="preserve">Grade 5 worldwide. </w:t>
      </w:r>
      <w:r w:rsidR="00A1078E">
        <w:t>The drawings must depict water leaks and the plumbers who repair them</w:t>
      </w:r>
      <w:r>
        <w:t>, in addition to the words ‘World Plumbing Day’ and '11 March 2014'.</w:t>
      </w:r>
    </w:p>
    <w:p w:rsidR="00735935" w:rsidRDefault="00735935" w:rsidP="00A1078E">
      <w:pPr>
        <w:spacing w:line="240" w:lineRule="auto"/>
      </w:pPr>
      <w:r>
        <w:t xml:space="preserve">The posters </w:t>
      </w:r>
      <w:r w:rsidR="00A1078E">
        <w:t xml:space="preserve">will be used to promote the important role that plumbers and plumbing have in everyday life. </w:t>
      </w:r>
      <w:r w:rsidR="008A4ED0">
        <w:t xml:space="preserve">What's more, the </w:t>
      </w:r>
      <w:r>
        <w:t xml:space="preserve">winning poster will receive </w:t>
      </w:r>
      <w:r w:rsidR="008A4ED0">
        <w:t>US</w:t>
      </w:r>
      <w:r>
        <w:t xml:space="preserve">$ 1 000 for the competing school, and </w:t>
      </w:r>
      <w:r w:rsidR="008A4ED0">
        <w:t>US</w:t>
      </w:r>
      <w:r>
        <w:t xml:space="preserve">$ 100 for the participating student. </w:t>
      </w:r>
      <w:r w:rsidR="008A4ED0">
        <w:t xml:space="preserve">For more information visit </w:t>
      </w:r>
      <w:hyperlink r:id="rId4" w:history="1">
        <w:r w:rsidR="008A4ED0" w:rsidRPr="008A4ED0">
          <w:rPr>
            <w:rStyle w:val="Hyperlink"/>
          </w:rPr>
          <w:t>http://aspe.org/wpdposter</w:t>
        </w:r>
      </w:hyperlink>
    </w:p>
    <w:p w:rsidR="00A1078E" w:rsidRDefault="00A1078E" w:rsidP="00A1078E">
      <w:pPr>
        <w:spacing w:line="240" w:lineRule="auto"/>
      </w:pPr>
    </w:p>
    <w:p w:rsidR="00A1078E" w:rsidRDefault="00A1078E" w:rsidP="00A1078E">
      <w:pPr>
        <w:spacing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Ends </w:t>
      </w:r>
    </w:p>
    <w:p w:rsidR="00A1078E" w:rsidRDefault="00A1078E" w:rsidP="00A1078E">
      <w:pPr>
        <w:spacing w:line="240" w:lineRule="auto"/>
        <w:rPr>
          <w:rFonts w:cs="Calibri"/>
        </w:rPr>
      </w:pPr>
      <w:r>
        <w:rPr>
          <w:rFonts w:cs="Calibri"/>
          <w:b/>
        </w:rPr>
        <w:lastRenderedPageBreak/>
        <w:t>Notes to the Editor</w:t>
      </w:r>
      <w:r>
        <w:rPr>
          <w:rFonts w:cs="Calibri"/>
        </w:rPr>
        <w:br/>
        <w:t xml:space="preserve">There are numerous photographs specific to this press release. Please visit </w:t>
      </w:r>
      <w:hyperlink r:id="rId5" w:history="1">
        <w:r>
          <w:rPr>
            <w:rStyle w:val="Hyperlink"/>
            <w:rFonts w:cs="Calibri"/>
          </w:rPr>
          <w:t>http://media.ngage.co.za</w:t>
        </w:r>
      </w:hyperlink>
      <w:r>
        <w:t xml:space="preserve"> </w:t>
      </w:r>
      <w:r>
        <w:rPr>
          <w:rFonts w:cs="Calibri"/>
        </w:rPr>
        <w:t xml:space="preserve">and click the DPI Plastics link. </w:t>
      </w:r>
    </w:p>
    <w:p w:rsidR="00A1078E" w:rsidRDefault="00A1078E" w:rsidP="00A1078E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About DPI Plastics</w:t>
      </w:r>
      <w:r>
        <w:rPr>
          <w:rFonts w:cs="Calibri"/>
          <w:b/>
        </w:rPr>
        <w:br/>
      </w:r>
      <w:r>
        <w:rPr>
          <w:rFonts w:cs="Calibri"/>
        </w:rPr>
        <w:t xml:space="preserve">DPI Plastics (Pty) Ltd is a leading manufacturer of PVC and HDPE water reticulation and drainage pipe and fitting systems with two ISO 9001 certified South African factories based in Johannesburg and Cape Town. </w:t>
      </w:r>
    </w:p>
    <w:p w:rsidR="00A1078E" w:rsidRDefault="00A1078E" w:rsidP="00A1078E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DPI Plastics Contact </w:t>
      </w:r>
      <w:r>
        <w:rPr>
          <w:rFonts w:cs="Calibri"/>
          <w:b/>
        </w:rPr>
        <w:br/>
      </w:r>
      <w:r>
        <w:rPr>
          <w:rFonts w:cs="Calibri"/>
        </w:rPr>
        <w:t xml:space="preserve">Martine Goodchild </w:t>
      </w:r>
      <w:r>
        <w:rPr>
          <w:rFonts w:cs="Calibri"/>
          <w:b/>
        </w:rPr>
        <w:br/>
      </w:r>
      <w:r>
        <w:rPr>
          <w:rFonts w:cs="Calibri"/>
        </w:rPr>
        <w:t>DPI Plastics Marketing Manager</w:t>
      </w:r>
      <w:r>
        <w:rPr>
          <w:rFonts w:cs="Calibri"/>
          <w:b/>
        </w:rPr>
        <w:br/>
      </w:r>
      <w:r>
        <w:rPr>
          <w:rFonts w:cs="Calibri"/>
        </w:rPr>
        <w:t>Phone: (021) 957 5600</w:t>
      </w:r>
      <w:r>
        <w:rPr>
          <w:rFonts w:cs="Calibri"/>
          <w:b/>
        </w:rPr>
        <w:br/>
      </w:r>
      <w:r>
        <w:rPr>
          <w:rFonts w:cs="Calibri"/>
        </w:rPr>
        <w:t>Fax: 086 505 6484</w:t>
      </w:r>
      <w:r>
        <w:rPr>
          <w:rFonts w:cs="Calibri"/>
          <w:b/>
        </w:rPr>
        <w:br/>
      </w:r>
      <w:r>
        <w:rPr>
          <w:rFonts w:cs="Calibri"/>
        </w:rPr>
        <w:t xml:space="preserve">Email: </w:t>
      </w:r>
      <w:hyperlink r:id="rId6" w:history="1">
        <w:r>
          <w:rPr>
            <w:rStyle w:val="Hyperlink"/>
            <w:rFonts w:cs="Calibri"/>
          </w:rPr>
          <w:t>mgoodchild@dpiplastics.co.za</w:t>
        </w:r>
      </w:hyperlink>
      <w:r>
        <w:rPr>
          <w:rFonts w:cs="Calibri"/>
          <w:b/>
        </w:rPr>
        <w:br/>
      </w:r>
      <w:r>
        <w:rPr>
          <w:rFonts w:cs="Calibri"/>
        </w:rPr>
        <w:t xml:space="preserve">Web: </w:t>
      </w:r>
      <w:hyperlink r:id="rId7" w:history="1">
        <w:r>
          <w:rPr>
            <w:rStyle w:val="Hyperlink"/>
            <w:rFonts w:cs="Calibri"/>
          </w:rPr>
          <w:t>www.dpiplastics.co.za</w:t>
        </w:r>
      </w:hyperlink>
    </w:p>
    <w:p w:rsidR="00A1078E" w:rsidRDefault="00A1078E" w:rsidP="00A1078E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Media Contact</w:t>
      </w:r>
      <w:r>
        <w:rPr>
          <w:rFonts w:cs="Calibri"/>
          <w:b/>
        </w:rPr>
        <w:br/>
      </w:r>
      <w:r>
        <w:rPr>
          <w:rFonts w:cs="Calibri"/>
        </w:rPr>
        <w:t xml:space="preserve">Bridgette Macheke </w:t>
      </w:r>
      <w:r>
        <w:rPr>
          <w:rFonts w:cs="Calibri"/>
          <w:b/>
        </w:rPr>
        <w:br/>
      </w:r>
      <w:r>
        <w:rPr>
          <w:rFonts w:cs="Calibri"/>
        </w:rPr>
        <w:t xml:space="preserve">NGAGE Public Relations </w:t>
      </w:r>
      <w:r>
        <w:rPr>
          <w:rFonts w:cs="Calibri"/>
          <w:b/>
        </w:rPr>
        <w:br/>
      </w:r>
      <w:r>
        <w:rPr>
          <w:rFonts w:cs="Calibri"/>
        </w:rPr>
        <w:t>Phone: (011) 867-7763</w:t>
      </w:r>
      <w:r>
        <w:rPr>
          <w:rFonts w:cs="Calibri"/>
          <w:b/>
        </w:rPr>
        <w:br/>
      </w:r>
      <w:r>
        <w:rPr>
          <w:rFonts w:cs="Calibri"/>
        </w:rPr>
        <w:t>Fax: 086 512 3352</w:t>
      </w:r>
      <w:r>
        <w:rPr>
          <w:rFonts w:cs="Calibri"/>
          <w:b/>
        </w:rPr>
        <w:br/>
      </w:r>
      <w:r>
        <w:rPr>
          <w:rFonts w:cs="Calibri"/>
        </w:rPr>
        <w:t xml:space="preserve">Cell: </w:t>
      </w:r>
      <w:r w:rsidRPr="00E473CB">
        <w:rPr>
          <w:rFonts w:cs="Calibri"/>
        </w:rPr>
        <w:t>083 260 8214</w:t>
      </w:r>
      <w:r>
        <w:rPr>
          <w:rFonts w:cs="Calibri"/>
          <w:b/>
        </w:rPr>
        <w:br/>
      </w:r>
      <w:r>
        <w:rPr>
          <w:rFonts w:cs="Calibri"/>
        </w:rPr>
        <w:t xml:space="preserve">Email: </w:t>
      </w:r>
      <w:hyperlink r:id="rId8" w:history="1">
        <w:r>
          <w:rPr>
            <w:rStyle w:val="Hyperlink"/>
            <w:rFonts w:cs="Calibri"/>
          </w:rPr>
          <w:t>bridgette@ngage.co.za</w:t>
        </w:r>
      </w:hyperlink>
      <w:r>
        <w:rPr>
          <w:rFonts w:cs="Calibri"/>
          <w:b/>
        </w:rPr>
        <w:br/>
      </w:r>
      <w:r>
        <w:rPr>
          <w:rFonts w:cs="Calibri"/>
        </w:rPr>
        <w:t xml:space="preserve">Web: </w:t>
      </w:r>
      <w:hyperlink r:id="rId9" w:history="1">
        <w:r>
          <w:rPr>
            <w:rStyle w:val="Hyperlink"/>
            <w:rFonts w:cs="Calibri"/>
          </w:rPr>
          <w:t>www.ngage.co.za</w:t>
        </w:r>
      </w:hyperlink>
    </w:p>
    <w:p w:rsidR="00A1078E" w:rsidRDefault="00A1078E" w:rsidP="00A1078E">
      <w:pPr>
        <w:spacing w:line="240" w:lineRule="auto"/>
        <w:rPr>
          <w:rFonts w:cs="Calibri"/>
        </w:rPr>
      </w:pPr>
      <w:r>
        <w:rPr>
          <w:rFonts w:cs="Calibri"/>
        </w:rPr>
        <w:t xml:space="preserve">Browse the </w:t>
      </w:r>
      <w:r w:rsidRPr="005F3743">
        <w:rPr>
          <w:rFonts w:cs="Calibri"/>
          <w:b/>
        </w:rPr>
        <w:t>Ngage Media Zone</w:t>
      </w:r>
      <w:r>
        <w:rPr>
          <w:rFonts w:cs="Calibri"/>
        </w:rPr>
        <w:t xml:space="preserve"> for more client press releases and photographs at </w:t>
      </w:r>
      <w:hyperlink r:id="rId10" w:history="1">
        <w:r>
          <w:rPr>
            <w:rStyle w:val="Hyperlink"/>
            <w:rFonts w:cs="Calibri"/>
          </w:rPr>
          <w:t>http://media.ngage.co.za</w:t>
        </w:r>
      </w:hyperlink>
    </w:p>
    <w:p w:rsidR="00E12CE5" w:rsidRDefault="00E12CE5"/>
    <w:sectPr w:rsidR="00E12CE5" w:rsidSect="00E1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78E"/>
    <w:rsid w:val="001D7E1A"/>
    <w:rsid w:val="00244097"/>
    <w:rsid w:val="00281130"/>
    <w:rsid w:val="002A6C03"/>
    <w:rsid w:val="003008AD"/>
    <w:rsid w:val="003258CE"/>
    <w:rsid w:val="0036625D"/>
    <w:rsid w:val="003B7301"/>
    <w:rsid w:val="003C4EAB"/>
    <w:rsid w:val="004026BB"/>
    <w:rsid w:val="004707D5"/>
    <w:rsid w:val="004B4D50"/>
    <w:rsid w:val="004C1186"/>
    <w:rsid w:val="005B02B6"/>
    <w:rsid w:val="006117C5"/>
    <w:rsid w:val="006B4122"/>
    <w:rsid w:val="00735935"/>
    <w:rsid w:val="00790353"/>
    <w:rsid w:val="007E21BE"/>
    <w:rsid w:val="00845C74"/>
    <w:rsid w:val="00855C5D"/>
    <w:rsid w:val="008565ED"/>
    <w:rsid w:val="008A4ED0"/>
    <w:rsid w:val="008B2BCF"/>
    <w:rsid w:val="008F428C"/>
    <w:rsid w:val="00A02720"/>
    <w:rsid w:val="00A1078E"/>
    <w:rsid w:val="00AB6AA5"/>
    <w:rsid w:val="00B32429"/>
    <w:rsid w:val="00B32699"/>
    <w:rsid w:val="00B517E9"/>
    <w:rsid w:val="00B66752"/>
    <w:rsid w:val="00B73AC7"/>
    <w:rsid w:val="00BE401B"/>
    <w:rsid w:val="00C25495"/>
    <w:rsid w:val="00C814D7"/>
    <w:rsid w:val="00C91EFB"/>
    <w:rsid w:val="00E02365"/>
    <w:rsid w:val="00E025E0"/>
    <w:rsid w:val="00E12CE5"/>
    <w:rsid w:val="00E53EDD"/>
    <w:rsid w:val="00E7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7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8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8E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03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7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8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8E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03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y@ngage.co.z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dpiplastics.co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oodchild@dpiplastics.co.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ia.ngage.co.za" TargetMode="External"/><Relationship Id="rId10" Type="http://schemas.openxmlformats.org/officeDocument/2006/relationships/hyperlink" Target="http://media.ngage.co.za" TargetMode="External"/><Relationship Id="rId4" Type="http://schemas.openxmlformats.org/officeDocument/2006/relationships/hyperlink" Target="http://aspe.org/wpdposter" TargetMode="External"/><Relationship Id="rId9" Type="http://schemas.openxmlformats.org/officeDocument/2006/relationships/hyperlink" Target="http://www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Jana</cp:lastModifiedBy>
  <cp:revision>4</cp:revision>
  <dcterms:created xsi:type="dcterms:W3CDTF">2014-03-13T06:53:00Z</dcterms:created>
  <dcterms:modified xsi:type="dcterms:W3CDTF">2014-03-13T08:43:00Z</dcterms:modified>
</cp:coreProperties>
</file>