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3A" w:rsidRDefault="00660A3A" w:rsidP="00660A3A">
      <w:pPr>
        <w:spacing w:line="24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PRESS RELEASE </w:t>
      </w:r>
    </w:p>
    <w:p w:rsidR="00660A3A" w:rsidRDefault="00CB6122" w:rsidP="00660A3A">
      <w:pPr>
        <w:spacing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Minibus taxis in SA to set the trend in brake pad safety and sustainability</w:t>
      </w:r>
    </w:p>
    <w:p w:rsidR="009B2B3C" w:rsidRDefault="00D51B5D" w:rsidP="00660A3A">
      <w:pPr>
        <w:spacing w:line="240" w:lineRule="auto"/>
        <w:rPr>
          <w:rFonts w:cstheme="minorHAnsi"/>
          <w:i/>
          <w:color w:val="808080" w:themeColor="background1" w:themeShade="80"/>
          <w:sz w:val="24"/>
          <w:szCs w:val="24"/>
        </w:rPr>
      </w:pPr>
      <w:r>
        <w:rPr>
          <w:rFonts w:cstheme="minorHAnsi"/>
          <w:b/>
          <w:i/>
          <w:color w:val="808080" w:themeColor="background1" w:themeShade="80"/>
          <w:sz w:val="24"/>
          <w:szCs w:val="24"/>
        </w:rPr>
        <w:t>11 February</w:t>
      </w:r>
      <w:bookmarkStart w:id="0" w:name="_GoBack"/>
      <w:bookmarkEnd w:id="0"/>
      <w:r w:rsidR="00660A3A" w:rsidRPr="00663940">
        <w:rPr>
          <w:rFonts w:cstheme="minorHAnsi"/>
          <w:i/>
          <w:color w:val="808080" w:themeColor="background1" w:themeShade="80"/>
          <w:sz w:val="24"/>
          <w:szCs w:val="24"/>
        </w:rPr>
        <w:t xml:space="preserve">, </w:t>
      </w:r>
      <w:r w:rsidR="00660A3A" w:rsidRPr="00663940">
        <w:rPr>
          <w:rFonts w:cstheme="minorHAnsi"/>
          <w:b/>
          <w:i/>
          <w:color w:val="808080" w:themeColor="background1" w:themeShade="80"/>
          <w:sz w:val="24"/>
          <w:szCs w:val="24"/>
        </w:rPr>
        <w:t>2014:</w:t>
      </w:r>
      <w:r w:rsidR="00660A3A">
        <w:rPr>
          <w:rFonts w:cstheme="minorHAnsi"/>
          <w:b/>
          <w:i/>
          <w:color w:val="808080" w:themeColor="background1" w:themeShade="80"/>
          <w:sz w:val="24"/>
          <w:szCs w:val="24"/>
        </w:rPr>
        <w:t xml:space="preserve"> </w:t>
      </w:r>
      <w:r w:rsidR="009B2B3C">
        <w:rPr>
          <w:rFonts w:cstheme="minorHAnsi"/>
          <w:i/>
          <w:color w:val="808080" w:themeColor="background1" w:themeShade="80"/>
          <w:sz w:val="24"/>
          <w:szCs w:val="24"/>
        </w:rPr>
        <w:t xml:space="preserve">South Africa's minibus taxi industry can improve its poor </w:t>
      </w:r>
      <w:r w:rsidR="003E1746">
        <w:rPr>
          <w:rFonts w:cstheme="minorHAnsi"/>
          <w:i/>
          <w:color w:val="808080" w:themeColor="background1" w:themeShade="80"/>
          <w:sz w:val="24"/>
          <w:szCs w:val="24"/>
        </w:rPr>
        <w:t xml:space="preserve">safety reputation, while lowering the country's road accident rates, by making use of purpose-designed brakes launched locally by global </w:t>
      </w:r>
      <w:proofErr w:type="spellStart"/>
      <w:r w:rsidR="009B2B3C">
        <w:rPr>
          <w:rFonts w:cstheme="minorHAnsi"/>
          <w:i/>
          <w:color w:val="808080" w:themeColor="background1" w:themeShade="80"/>
          <w:sz w:val="24"/>
          <w:szCs w:val="24"/>
        </w:rPr>
        <w:t>powertrain</w:t>
      </w:r>
      <w:proofErr w:type="spellEnd"/>
      <w:r w:rsidR="009B2B3C">
        <w:rPr>
          <w:rFonts w:cstheme="minorHAnsi"/>
          <w:i/>
          <w:color w:val="808080" w:themeColor="background1" w:themeShade="80"/>
          <w:sz w:val="24"/>
          <w:szCs w:val="24"/>
        </w:rPr>
        <w:t xml:space="preserve"> and vehicle s</w:t>
      </w:r>
      <w:r w:rsidR="00044DC7">
        <w:rPr>
          <w:rFonts w:cstheme="minorHAnsi"/>
          <w:i/>
          <w:color w:val="808080" w:themeColor="background1" w:themeShade="80"/>
          <w:sz w:val="24"/>
          <w:szCs w:val="24"/>
        </w:rPr>
        <w:t>afety technology leader Federal-</w:t>
      </w:r>
      <w:r w:rsidR="003E1746">
        <w:rPr>
          <w:rFonts w:cstheme="minorHAnsi"/>
          <w:i/>
          <w:color w:val="808080" w:themeColor="background1" w:themeShade="80"/>
          <w:sz w:val="24"/>
          <w:szCs w:val="24"/>
        </w:rPr>
        <w:t xml:space="preserve">Mogul. </w:t>
      </w:r>
    </w:p>
    <w:p w:rsidR="00744C24" w:rsidRDefault="00744C24" w:rsidP="00660A3A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USA-based </w:t>
      </w:r>
      <w:r w:rsidR="00044DC7">
        <w:rPr>
          <w:rFonts w:cstheme="minorHAnsi"/>
        </w:rPr>
        <w:t>Federal-</w:t>
      </w:r>
      <w:r w:rsidR="00660A3A">
        <w:rPr>
          <w:rFonts w:cstheme="minorHAnsi"/>
        </w:rPr>
        <w:t xml:space="preserve">Mogul </w:t>
      </w:r>
      <w:r>
        <w:rPr>
          <w:rFonts w:cstheme="minorHAnsi"/>
        </w:rPr>
        <w:t xml:space="preserve">is recognised as a leading innovator </w:t>
      </w:r>
      <w:r w:rsidR="00660A3A">
        <w:rPr>
          <w:rFonts w:cstheme="minorHAnsi"/>
        </w:rPr>
        <w:t xml:space="preserve">in the </w:t>
      </w:r>
      <w:r>
        <w:rPr>
          <w:rFonts w:cstheme="minorHAnsi"/>
        </w:rPr>
        <w:t xml:space="preserve">international </w:t>
      </w:r>
      <w:r w:rsidR="00660A3A">
        <w:rPr>
          <w:rFonts w:cstheme="minorHAnsi"/>
        </w:rPr>
        <w:t>brake pad indust</w:t>
      </w:r>
      <w:r>
        <w:rPr>
          <w:rFonts w:cstheme="minorHAnsi"/>
        </w:rPr>
        <w:t xml:space="preserve">ry. The latest innovation to take place on a local level is the introduction of the company's line of </w:t>
      </w:r>
      <w:r w:rsidR="003A3F07">
        <w:rPr>
          <w:rFonts w:cstheme="minorHAnsi"/>
        </w:rPr>
        <w:t xml:space="preserve">copper-free </w:t>
      </w:r>
      <w:proofErr w:type="spellStart"/>
      <w:r w:rsidR="006B253E">
        <w:rPr>
          <w:rFonts w:cstheme="minorHAnsi"/>
        </w:rPr>
        <w:t>Ferodo</w:t>
      </w:r>
      <w:proofErr w:type="spellEnd"/>
      <w:r w:rsidR="006B253E">
        <w:rPr>
          <w:rFonts w:cstheme="minorHAnsi"/>
        </w:rPr>
        <w:t xml:space="preserve"> Taxi brake p</w:t>
      </w:r>
      <w:r>
        <w:rPr>
          <w:rFonts w:cstheme="minorHAnsi"/>
        </w:rPr>
        <w:t xml:space="preserve">ads, which are designed specifically for Toyota Quantum minibus taxis that transport millions of commuters across South Africa on a daily basis. </w:t>
      </w:r>
    </w:p>
    <w:p w:rsidR="005B7590" w:rsidRDefault="00044DC7" w:rsidP="00660A3A">
      <w:pPr>
        <w:spacing w:line="240" w:lineRule="auto"/>
        <w:rPr>
          <w:rFonts w:cstheme="minorHAnsi"/>
        </w:rPr>
      </w:pPr>
      <w:r>
        <w:rPr>
          <w:rFonts w:cstheme="minorHAnsi"/>
        </w:rPr>
        <w:t>Federal-</w:t>
      </w:r>
      <w:r w:rsidR="00744C24" w:rsidRPr="00744C24">
        <w:rPr>
          <w:rFonts w:cstheme="minorHAnsi"/>
        </w:rPr>
        <w:t xml:space="preserve">Mogul brand manager </w:t>
      </w:r>
      <w:r w:rsidR="00744C24" w:rsidRPr="00744C24">
        <w:rPr>
          <w:rFonts w:cstheme="minorHAnsi"/>
          <w:b/>
        </w:rPr>
        <w:t>Alfred Adriaan</w:t>
      </w:r>
      <w:r w:rsidR="00744C24">
        <w:rPr>
          <w:rFonts w:cstheme="minorHAnsi"/>
        </w:rPr>
        <w:t xml:space="preserve"> reveals that the company made the decision to officially launch the </w:t>
      </w:r>
      <w:proofErr w:type="spellStart"/>
      <w:r w:rsidR="006B253E">
        <w:rPr>
          <w:rFonts w:cstheme="minorHAnsi"/>
        </w:rPr>
        <w:t>Ferodo</w:t>
      </w:r>
      <w:proofErr w:type="spellEnd"/>
      <w:r w:rsidR="006B253E">
        <w:rPr>
          <w:rFonts w:cstheme="minorHAnsi"/>
        </w:rPr>
        <w:t xml:space="preserve"> </w:t>
      </w:r>
      <w:r w:rsidR="00744C24">
        <w:rPr>
          <w:rFonts w:cstheme="minorHAnsi"/>
        </w:rPr>
        <w:t xml:space="preserve">Taxi brake pads in October 2013, after </w:t>
      </w:r>
      <w:r w:rsidR="005B7590">
        <w:rPr>
          <w:rFonts w:cstheme="minorHAnsi"/>
        </w:rPr>
        <w:t>discovering the dangerously poor condition</w:t>
      </w:r>
      <w:r w:rsidR="00146BB8">
        <w:rPr>
          <w:rFonts w:cstheme="minorHAnsi"/>
        </w:rPr>
        <w:t xml:space="preserve"> of a number of brake systems in</w:t>
      </w:r>
      <w:r w:rsidR="005B7590">
        <w:rPr>
          <w:rFonts w:cstheme="minorHAnsi"/>
        </w:rPr>
        <w:t xml:space="preserve"> Quantum minibus taxis, during extensive field testing </w:t>
      </w:r>
      <w:r w:rsidR="00744C24">
        <w:rPr>
          <w:rFonts w:cstheme="minorHAnsi"/>
        </w:rPr>
        <w:t>across the country</w:t>
      </w:r>
      <w:r w:rsidR="005B7590">
        <w:rPr>
          <w:rFonts w:cstheme="minorHAnsi"/>
        </w:rPr>
        <w:t xml:space="preserve">. </w:t>
      </w:r>
    </w:p>
    <w:p w:rsidR="00744C24" w:rsidRDefault="005B7590" w:rsidP="00660A3A">
      <w:pPr>
        <w:spacing w:line="240" w:lineRule="auto"/>
        <w:rPr>
          <w:rFonts w:cstheme="minorHAnsi"/>
        </w:rPr>
      </w:pPr>
      <w:r>
        <w:rPr>
          <w:rFonts w:cstheme="minorHAnsi"/>
        </w:rPr>
        <w:t>"Our findings revealed that most braking systems on these vehicles were in substandard condition, which is a danger to everybody on the road. A large number of brake lines were found to be pinched, and this runs the serious risk of the line tearing apart and the entire system failing</w:t>
      </w:r>
      <w:r w:rsidR="00146BB8">
        <w:rPr>
          <w:rFonts w:cstheme="minorHAnsi"/>
        </w:rPr>
        <w:t xml:space="preserve">. Other major issues included an absence </w:t>
      </w:r>
      <w:r w:rsidR="007945F7">
        <w:rPr>
          <w:rFonts w:cstheme="minorHAnsi"/>
        </w:rPr>
        <w:t xml:space="preserve">of brake fluid and </w:t>
      </w:r>
      <w:r w:rsidR="00146BB8">
        <w:rPr>
          <w:rFonts w:cstheme="minorHAnsi"/>
        </w:rPr>
        <w:t xml:space="preserve">no </w:t>
      </w:r>
      <w:r w:rsidR="007945F7">
        <w:rPr>
          <w:rFonts w:cstheme="minorHAnsi"/>
        </w:rPr>
        <w:t xml:space="preserve">service history on the brake system," he </w:t>
      </w:r>
      <w:r w:rsidR="00146BB8">
        <w:rPr>
          <w:rFonts w:cstheme="minorHAnsi"/>
        </w:rPr>
        <w:t>say</w:t>
      </w:r>
      <w:r>
        <w:rPr>
          <w:rFonts w:cstheme="minorHAnsi"/>
        </w:rPr>
        <w:t xml:space="preserve">s. </w:t>
      </w:r>
    </w:p>
    <w:p w:rsidR="00B122B2" w:rsidRDefault="007945F7" w:rsidP="007945F7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Adriaan explains that the </w:t>
      </w:r>
      <w:proofErr w:type="spellStart"/>
      <w:r w:rsidR="00146BB8">
        <w:rPr>
          <w:rFonts w:cstheme="minorHAnsi"/>
        </w:rPr>
        <w:t>Ferodo</w:t>
      </w:r>
      <w:proofErr w:type="spellEnd"/>
      <w:r w:rsidR="00146BB8">
        <w:rPr>
          <w:rFonts w:cstheme="minorHAnsi"/>
        </w:rPr>
        <w:t xml:space="preserve"> Taxi brake pads </w:t>
      </w:r>
      <w:r w:rsidR="00044DC7">
        <w:rPr>
          <w:rFonts w:cstheme="minorHAnsi"/>
        </w:rPr>
        <w:t xml:space="preserve">have been fitted to </w:t>
      </w:r>
      <w:r w:rsidR="00146BB8">
        <w:rPr>
          <w:rFonts w:cstheme="minorHAnsi"/>
        </w:rPr>
        <w:t xml:space="preserve">numerous </w:t>
      </w:r>
      <w:r>
        <w:rPr>
          <w:rFonts w:cstheme="minorHAnsi"/>
        </w:rPr>
        <w:t xml:space="preserve">volunteer </w:t>
      </w:r>
      <w:r w:rsidR="00A21168">
        <w:rPr>
          <w:rFonts w:cstheme="minorHAnsi"/>
        </w:rPr>
        <w:t xml:space="preserve">Quantum minibus </w:t>
      </w:r>
      <w:r>
        <w:rPr>
          <w:rFonts w:cstheme="minorHAnsi"/>
        </w:rPr>
        <w:t xml:space="preserve">vehicles with overwhelmingly positive results. "The </w:t>
      </w:r>
      <w:proofErr w:type="spellStart"/>
      <w:r w:rsidR="00044DC7">
        <w:rPr>
          <w:rFonts w:cstheme="minorHAnsi"/>
        </w:rPr>
        <w:t>Ferodo</w:t>
      </w:r>
      <w:proofErr w:type="spellEnd"/>
      <w:r w:rsidR="00044DC7">
        <w:rPr>
          <w:rFonts w:cstheme="minorHAnsi"/>
        </w:rPr>
        <w:t xml:space="preserve"> Taxi </w:t>
      </w:r>
      <w:r>
        <w:rPr>
          <w:rFonts w:cstheme="minorHAnsi"/>
        </w:rPr>
        <w:t xml:space="preserve">pads </w:t>
      </w:r>
      <w:r w:rsidR="00B122B2">
        <w:rPr>
          <w:rFonts w:cstheme="minorHAnsi"/>
        </w:rPr>
        <w:t>have improved brake pad and disc wear</w:t>
      </w:r>
      <w:r w:rsidR="00493AE3">
        <w:rPr>
          <w:rFonts w:cstheme="minorHAnsi"/>
        </w:rPr>
        <w:t>,</w:t>
      </w:r>
      <w:r w:rsidR="00B122B2">
        <w:rPr>
          <w:rFonts w:cstheme="minorHAnsi"/>
        </w:rPr>
        <w:t xml:space="preserve"> wh</w:t>
      </w:r>
      <w:r w:rsidR="00493AE3">
        <w:rPr>
          <w:rFonts w:cstheme="minorHAnsi"/>
        </w:rPr>
        <w:t>ich transla</w:t>
      </w:r>
      <w:r w:rsidR="00B20D01">
        <w:rPr>
          <w:rFonts w:cstheme="minorHAnsi"/>
        </w:rPr>
        <w:t>tes into less time off</w:t>
      </w:r>
      <w:r w:rsidR="00B122B2">
        <w:rPr>
          <w:rFonts w:cstheme="minorHAnsi"/>
        </w:rPr>
        <w:t xml:space="preserve"> the road for taxi drivers</w:t>
      </w:r>
      <w:r w:rsidR="00493AE3">
        <w:rPr>
          <w:rFonts w:cstheme="minorHAnsi"/>
        </w:rPr>
        <w:t>,</w:t>
      </w:r>
      <w:r w:rsidR="00B122B2">
        <w:rPr>
          <w:rFonts w:cstheme="minorHAnsi"/>
        </w:rPr>
        <w:t xml:space="preserve"> while improving on the braking performance itself</w:t>
      </w:r>
      <w:r w:rsidR="00493AE3">
        <w:rPr>
          <w:rFonts w:cstheme="minorHAnsi"/>
        </w:rPr>
        <w:t>.</w:t>
      </w:r>
      <w:r w:rsidR="00B122B2">
        <w:rPr>
          <w:rFonts w:cstheme="minorHAnsi"/>
        </w:rPr>
        <w:t>”</w:t>
      </w:r>
    </w:p>
    <w:p w:rsidR="00CB6122" w:rsidRDefault="007945F7" w:rsidP="007945F7">
      <w:pPr>
        <w:spacing w:line="240" w:lineRule="auto"/>
        <w:rPr>
          <w:rFonts w:cstheme="minorHAnsi"/>
        </w:rPr>
      </w:pPr>
      <w:r w:rsidRPr="007945F7">
        <w:t xml:space="preserve">Federal-Mogul technical adviser </w:t>
      </w:r>
      <w:proofErr w:type="spellStart"/>
      <w:r w:rsidRPr="007945F7">
        <w:rPr>
          <w:b/>
        </w:rPr>
        <w:t>Bertie</w:t>
      </w:r>
      <w:proofErr w:type="spellEnd"/>
      <w:r w:rsidRPr="007945F7">
        <w:rPr>
          <w:b/>
        </w:rPr>
        <w:t xml:space="preserve"> Steyn</w:t>
      </w:r>
      <w:r>
        <w:t xml:space="preserve"> indicates that </w:t>
      </w:r>
      <w:r w:rsidR="00146BB8">
        <w:rPr>
          <w:rFonts w:cstheme="minorHAnsi"/>
        </w:rPr>
        <w:t xml:space="preserve">industry standard </w:t>
      </w:r>
      <w:r w:rsidR="00493AE3">
        <w:rPr>
          <w:rFonts w:cstheme="minorHAnsi"/>
        </w:rPr>
        <w:t>heavy metals in</w:t>
      </w:r>
      <w:r>
        <w:rPr>
          <w:rFonts w:cstheme="minorHAnsi"/>
        </w:rPr>
        <w:t xml:space="preserve"> </w:t>
      </w:r>
      <w:r w:rsidR="00493AE3">
        <w:rPr>
          <w:rFonts w:cstheme="minorHAnsi"/>
        </w:rPr>
        <w:t xml:space="preserve">the </w:t>
      </w:r>
      <w:r>
        <w:rPr>
          <w:rFonts w:cstheme="minorHAnsi"/>
        </w:rPr>
        <w:t>taxi brake pads have been replaced with a specially formulated solvent to lower the wear rate on</w:t>
      </w:r>
      <w:r w:rsidR="00CB6122">
        <w:rPr>
          <w:rFonts w:cstheme="minorHAnsi"/>
        </w:rPr>
        <w:t xml:space="preserve"> the brake pads and discs. “The formulation of an effective solvent was a highly challenging and complex task, however</w:t>
      </w:r>
      <w:r w:rsidR="00044DC7">
        <w:rPr>
          <w:rFonts w:cstheme="minorHAnsi"/>
        </w:rPr>
        <w:t>,</w:t>
      </w:r>
      <w:r w:rsidR="00CB6122">
        <w:rPr>
          <w:rFonts w:cstheme="minorHAnsi"/>
        </w:rPr>
        <w:t xml:space="preserve"> dedicated hours of resear</w:t>
      </w:r>
      <w:r w:rsidR="00044DC7">
        <w:rPr>
          <w:rFonts w:cstheme="minorHAnsi"/>
        </w:rPr>
        <w:t>ch and development resulted in</w:t>
      </w:r>
      <w:r w:rsidR="00CB6122">
        <w:rPr>
          <w:rFonts w:cstheme="minorHAnsi"/>
        </w:rPr>
        <w:t xml:space="preserve"> the production of a new component that not only improves safety by lowering friction, but is environmentally friendly too."</w:t>
      </w:r>
    </w:p>
    <w:p w:rsidR="00163783" w:rsidRDefault="00CB6122" w:rsidP="00CB6122">
      <w:pPr>
        <w:spacing w:line="240" w:lineRule="auto"/>
      </w:pPr>
      <w:r>
        <w:t xml:space="preserve">By replacing heavy metals with the solvent, Steyn indicates that the </w:t>
      </w:r>
      <w:proofErr w:type="spellStart"/>
      <w:r>
        <w:t>Ferodo</w:t>
      </w:r>
      <w:proofErr w:type="spellEnd"/>
      <w:r>
        <w:t xml:space="preserve"> Taxi pads </w:t>
      </w:r>
      <w:r w:rsidR="00044DC7">
        <w:t xml:space="preserve">eliminate </w:t>
      </w:r>
      <w:r>
        <w:t>emissions of copper and other particles into the environment, while providing better braking and a smoother, quieter performance. "Although copper is an effective ductile component, it is a major pollutant, as it cannot be recovered once the brake pads have reac</w:t>
      </w:r>
      <w:r w:rsidR="00163783">
        <w:t>hed their operational lifespan."</w:t>
      </w:r>
    </w:p>
    <w:p w:rsidR="003A3F07" w:rsidRDefault="00163783" w:rsidP="00CB6122">
      <w:pPr>
        <w:spacing w:line="240" w:lineRule="auto"/>
      </w:pPr>
      <w:r>
        <w:t>Steyn adds that this new solvent technology is a breakthrough on a</w:t>
      </w:r>
      <w:r w:rsidR="00044DC7">
        <w:t>n international level. "Federal-</w:t>
      </w:r>
      <w:r>
        <w:t xml:space="preserve">Mogul is a global pioneer in the </w:t>
      </w:r>
      <w:r w:rsidR="003A3F07">
        <w:t>application of this technology. This is clearly evident in the fact that the company has proacti</w:t>
      </w:r>
      <w:r w:rsidR="00493AE3">
        <w:t>vely introduced the copper-free</w:t>
      </w:r>
      <w:r w:rsidR="003A3F07">
        <w:t xml:space="preserve"> </w:t>
      </w:r>
      <w:proofErr w:type="spellStart"/>
      <w:r w:rsidR="003A3F07">
        <w:t>Ferodo</w:t>
      </w:r>
      <w:proofErr w:type="spellEnd"/>
      <w:r w:rsidR="003A3F07">
        <w:t xml:space="preserve"> Taxi brake pads </w:t>
      </w:r>
      <w:r w:rsidR="00044DC7">
        <w:t xml:space="preserve">to the local market </w:t>
      </w:r>
      <w:proofErr w:type="gramStart"/>
      <w:r w:rsidR="003A3F07">
        <w:t>far</w:t>
      </w:r>
      <w:proofErr w:type="gramEnd"/>
      <w:r w:rsidR="003A3F07">
        <w:t xml:space="preserve"> ahead of international proposals to entirely eliminate copper from friction materials."</w:t>
      </w:r>
    </w:p>
    <w:p w:rsidR="00660A3A" w:rsidRPr="000275BB" w:rsidRDefault="003A3F07" w:rsidP="00660A3A">
      <w:pPr>
        <w:spacing w:line="240" w:lineRule="auto"/>
      </w:pPr>
      <w:r>
        <w:t xml:space="preserve">By </w:t>
      </w:r>
      <w:r w:rsidR="00163783">
        <w:t xml:space="preserve">adopting the </w:t>
      </w:r>
      <w:r>
        <w:t xml:space="preserve">copper-free </w:t>
      </w:r>
      <w:proofErr w:type="spellStart"/>
      <w:r w:rsidR="00163783">
        <w:t>Ferodo</w:t>
      </w:r>
      <w:proofErr w:type="spellEnd"/>
      <w:r w:rsidR="00163783">
        <w:t xml:space="preserve"> Taxi brake pads to their Quantum fleets, </w:t>
      </w:r>
      <w:r>
        <w:t xml:space="preserve">Adriaan </w:t>
      </w:r>
      <w:r w:rsidR="00044DC7">
        <w:t xml:space="preserve">highlights the fact </w:t>
      </w:r>
      <w:r>
        <w:t xml:space="preserve">that </w:t>
      </w:r>
      <w:r w:rsidR="00163783">
        <w:t xml:space="preserve">taxi owners in South Africa have the opportunity to place themselves ahead of increasingly stringent environmental legislation, while improving their reputation for </w:t>
      </w:r>
      <w:r>
        <w:t xml:space="preserve">road </w:t>
      </w:r>
      <w:r w:rsidR="00163783">
        <w:t>sa</w:t>
      </w:r>
      <w:r>
        <w:t xml:space="preserve">fety. </w:t>
      </w:r>
      <w:r w:rsidR="00044DC7">
        <w:t xml:space="preserve">"With this in mind, I believe that the </w:t>
      </w:r>
      <w:proofErr w:type="spellStart"/>
      <w:r w:rsidR="00044DC7">
        <w:t>Ferodo</w:t>
      </w:r>
      <w:proofErr w:type="spellEnd"/>
      <w:r w:rsidR="00044DC7">
        <w:t xml:space="preserve"> Taxi brake pad will </w:t>
      </w:r>
      <w:r w:rsidR="008A6319">
        <w:t>remain the taxi</w:t>
      </w:r>
      <w:r w:rsidR="009337EA">
        <w:t xml:space="preserve"> pad of choice</w:t>
      </w:r>
      <w:r w:rsidR="00044DC7">
        <w:t>. Federal-Mogul places a strong emphasis on safety and envir</w:t>
      </w:r>
      <w:r w:rsidR="000275BB">
        <w:t xml:space="preserve">onmental sustainability, and </w:t>
      </w:r>
      <w:r w:rsidR="00044DC7">
        <w:t>plan</w:t>
      </w:r>
      <w:r w:rsidR="000275BB">
        <w:t>s</w:t>
      </w:r>
      <w:r w:rsidR="00044DC7">
        <w:t xml:space="preserve"> to introduce si</w:t>
      </w:r>
      <w:r w:rsidR="000275BB">
        <w:t>milar products for all types</w:t>
      </w:r>
      <w:r w:rsidR="00A21168">
        <w:t xml:space="preserve"> of vehicles in South Africa in </w:t>
      </w:r>
      <w:r w:rsidR="000275BB">
        <w:t>the</w:t>
      </w:r>
      <w:r w:rsidR="009337EA">
        <w:t xml:space="preserve"> near</w:t>
      </w:r>
      <w:r w:rsidR="000275BB">
        <w:t xml:space="preserve"> future.</w:t>
      </w:r>
      <w:r w:rsidR="00044DC7">
        <w:t xml:space="preserve">" </w:t>
      </w:r>
    </w:p>
    <w:p w:rsidR="00014D04" w:rsidRPr="005D335F" w:rsidRDefault="00014D04" w:rsidP="00014D04">
      <w:pPr>
        <w:spacing w:line="240" w:lineRule="auto"/>
      </w:pPr>
      <w:r w:rsidRPr="00511B39">
        <w:rPr>
          <w:rFonts w:cstheme="minorHAnsi"/>
          <w:b/>
          <w:i/>
        </w:rPr>
        <w:t xml:space="preserve">Ends </w:t>
      </w:r>
    </w:p>
    <w:p w:rsidR="00014D04" w:rsidRDefault="00014D04" w:rsidP="00014D04">
      <w:pPr>
        <w:spacing w:line="240" w:lineRule="auto"/>
        <w:rPr>
          <w:rFonts w:cstheme="minorHAnsi"/>
        </w:rPr>
      </w:pPr>
      <w:r w:rsidRPr="002403AD">
        <w:rPr>
          <w:rFonts w:cstheme="minorHAnsi"/>
          <w:b/>
          <w:bCs/>
        </w:rPr>
        <w:lastRenderedPageBreak/>
        <w:t>Notes to the editor</w:t>
      </w:r>
      <w:r w:rsidRPr="002403AD">
        <w:rPr>
          <w:rFonts w:cstheme="minorHAnsi"/>
        </w:rPr>
        <w:br/>
      </w:r>
      <w:proofErr w:type="gramStart"/>
      <w:r w:rsidRPr="002403AD">
        <w:rPr>
          <w:rFonts w:cstheme="minorHAnsi"/>
        </w:rPr>
        <w:t>There</w:t>
      </w:r>
      <w:proofErr w:type="gramEnd"/>
      <w:r w:rsidRPr="002403AD">
        <w:rPr>
          <w:rFonts w:cstheme="minorHAnsi"/>
        </w:rPr>
        <w:t xml:space="preserve"> are numerous photographs specific to this press release. Please visit </w:t>
      </w:r>
      <w:hyperlink r:id="rId4" w:history="1">
        <w:r w:rsidRPr="002403AD">
          <w:rPr>
            <w:rStyle w:val="Hyperlink"/>
            <w:rFonts w:cstheme="minorHAnsi"/>
          </w:rPr>
          <w:t>http://media.ngage.co.za</w:t>
        </w:r>
      </w:hyperlink>
      <w:r>
        <w:rPr>
          <w:rFonts w:cstheme="minorHAnsi"/>
        </w:rPr>
        <w:t xml:space="preserve"> and click the Federal-Mogul</w:t>
      </w:r>
      <w:r w:rsidRPr="002403AD">
        <w:rPr>
          <w:rFonts w:cstheme="minorHAnsi"/>
        </w:rPr>
        <w:t xml:space="preserve"> link. </w:t>
      </w:r>
    </w:p>
    <w:p w:rsidR="00014D04" w:rsidRDefault="00014D04" w:rsidP="00014D04">
      <w:pPr>
        <w:spacing w:line="240" w:lineRule="auto"/>
      </w:pPr>
      <w:r w:rsidRPr="002403AD">
        <w:rPr>
          <w:rFonts w:cstheme="minorHAnsi"/>
          <w:b/>
          <w:bCs/>
        </w:rPr>
        <w:t xml:space="preserve">About </w:t>
      </w:r>
      <w:r>
        <w:rPr>
          <w:rFonts w:cstheme="minorHAnsi"/>
          <w:b/>
          <w:bCs/>
        </w:rPr>
        <w:t xml:space="preserve">Federal-Mogul </w:t>
      </w:r>
      <w:r w:rsidRPr="002403AD">
        <w:rPr>
          <w:rFonts w:cstheme="minorHAnsi"/>
          <w:b/>
          <w:bCs/>
        </w:rPr>
        <w:br/>
      </w:r>
      <w:r>
        <w:t>Federal-Mogul Corporation is an innovative and diversified $6</w:t>
      </w:r>
      <w:proofErr w:type="gramStart"/>
      <w:r>
        <w:t>,7</w:t>
      </w:r>
      <w:proofErr w:type="gramEnd"/>
      <w:r>
        <w:t xml:space="preserve">-billion global supplier of quality products, trusted brands and creative solutions to manufacturers of automotive, light commercial, heavy-duty and off-highway vehicles, as well as in power generation, aerospace, marine, rail and industrial. Federal-Mogul has two business segments, namely </w:t>
      </w:r>
      <w:proofErr w:type="spellStart"/>
      <w:r>
        <w:t>powertrain</w:t>
      </w:r>
      <w:proofErr w:type="spellEnd"/>
      <w:r>
        <w:t xml:space="preserve"> and vehicle components. </w:t>
      </w:r>
    </w:p>
    <w:p w:rsidR="00014D04" w:rsidRDefault="00014D04" w:rsidP="00014D04">
      <w:pPr>
        <w:spacing w:line="240" w:lineRule="auto"/>
      </w:pPr>
      <w:r>
        <w:t xml:space="preserve">The </w:t>
      </w:r>
      <w:proofErr w:type="spellStart"/>
      <w:r>
        <w:t>powertrain</w:t>
      </w:r>
      <w:proofErr w:type="spellEnd"/>
      <w:r>
        <w:t xml:space="preserve"> segment focuses on original equipment </w:t>
      </w:r>
      <w:proofErr w:type="spellStart"/>
      <w:r>
        <w:t>powertrain</w:t>
      </w:r>
      <w:proofErr w:type="spellEnd"/>
      <w:r>
        <w:t xml:space="preserve"> products for automotive, heavy-duty and industrial applications. The vehicle components segment sells and distributes a broad portfolio of products in the global vehicle aftermarket, while also serving original equipment manufacturers with vehicle products, including; </w:t>
      </w:r>
      <w:proofErr w:type="gramStart"/>
      <w:r>
        <w:t>brake</w:t>
      </w:r>
      <w:proofErr w:type="gramEnd"/>
      <w:r>
        <w:t xml:space="preserve"> friction, chassis, wipers and other components. Federal-Mogul boasts four dedicated divisions in major centres in South Africa, including; Johannesburg, Durban, Port Elizabeth and Pine Town. </w:t>
      </w:r>
    </w:p>
    <w:p w:rsidR="00014D04" w:rsidRPr="00014D04" w:rsidRDefault="00014D04" w:rsidP="00014D04">
      <w:pPr>
        <w:pStyle w:val="BodyText3"/>
        <w:spacing w:line="240" w:lineRule="auto"/>
        <w:rPr>
          <w:rFonts w:asciiTheme="minorHAnsi" w:hAnsiTheme="minorHAnsi" w:cs="Arial"/>
          <w:snapToGrid w:val="0"/>
          <w:sz w:val="22"/>
          <w:szCs w:val="22"/>
          <w:lang w:val="en-GB"/>
        </w:rPr>
      </w:pPr>
      <w:r w:rsidRPr="00014D04">
        <w:rPr>
          <w:rFonts w:asciiTheme="minorHAnsi" w:hAnsiTheme="minorHAnsi" w:cs="Arial"/>
          <w:snapToGrid w:val="0"/>
          <w:sz w:val="22"/>
          <w:szCs w:val="22"/>
          <w:lang w:val="en-GB"/>
        </w:rPr>
        <w:t>Federal-Mogul Corporation</w:t>
      </w:r>
      <w:r w:rsidRPr="00014D04">
        <w:rPr>
          <w:rFonts w:asciiTheme="minorHAnsi" w:hAnsiTheme="minorHAnsi" w:cs="Arial"/>
          <w:b/>
          <w:snapToGrid w:val="0"/>
          <w:sz w:val="22"/>
          <w:szCs w:val="22"/>
          <w:lang w:val="en-GB"/>
        </w:rPr>
        <w:t xml:space="preserve"> </w:t>
      </w:r>
      <w:r w:rsidRPr="00014D04">
        <w:rPr>
          <w:rFonts w:asciiTheme="minorHAnsi" w:hAnsiTheme="minorHAnsi" w:cs="Arial"/>
          <w:snapToGrid w:val="0"/>
          <w:sz w:val="22"/>
          <w:szCs w:val="22"/>
          <w:lang w:val="en-GB"/>
        </w:rPr>
        <w:t xml:space="preserve">is a leading global supplier of </w:t>
      </w:r>
      <w:proofErr w:type="spellStart"/>
      <w:r w:rsidRPr="00014D04">
        <w:rPr>
          <w:rFonts w:asciiTheme="minorHAnsi" w:hAnsiTheme="minorHAnsi" w:cs="Arial"/>
          <w:snapToGrid w:val="0"/>
          <w:sz w:val="22"/>
          <w:szCs w:val="22"/>
          <w:lang w:val="en-GB"/>
        </w:rPr>
        <w:t>powertrain</w:t>
      </w:r>
      <w:proofErr w:type="spellEnd"/>
      <w:r w:rsidRPr="00014D04">
        <w:rPr>
          <w:rFonts w:asciiTheme="minorHAnsi" w:hAnsiTheme="minorHAnsi" w:cs="Arial"/>
          <w:snapToGrid w:val="0"/>
          <w:sz w:val="22"/>
          <w:szCs w:val="22"/>
          <w:lang w:val="en-GB"/>
        </w:rPr>
        <w:t xml:space="preserve"> and safety technology and innovation to improve fuel </w:t>
      </w:r>
      <w:proofErr w:type="gramStart"/>
      <w:r w:rsidRPr="00014D04">
        <w:rPr>
          <w:rFonts w:asciiTheme="minorHAnsi" w:hAnsiTheme="minorHAnsi" w:cs="Arial"/>
          <w:snapToGrid w:val="0"/>
          <w:sz w:val="22"/>
          <w:szCs w:val="22"/>
          <w:lang w:val="en-GB"/>
        </w:rPr>
        <w:t>economy,</w:t>
      </w:r>
      <w:proofErr w:type="gramEnd"/>
      <w:r w:rsidRPr="00014D04">
        <w:rPr>
          <w:rFonts w:asciiTheme="minorHAnsi" w:hAnsiTheme="minorHAnsi" w:cs="Arial"/>
          <w:snapToGrid w:val="0"/>
          <w:sz w:val="22"/>
          <w:szCs w:val="22"/>
          <w:lang w:val="en-GB"/>
        </w:rPr>
        <w:t xml:space="preserve"> reduce emissions and enhance vehicle safety. The company serves the world’s foremost original equipment manufacturers of automotive, light, medium- and heavy-duty, aerospace, marine, rail and off-road vehicles, as well as industrial, agricultural and power-generation equipment. It also provides well-known brands in the global aftermarket. </w:t>
      </w:r>
    </w:p>
    <w:p w:rsidR="00014D04" w:rsidRPr="00014D04" w:rsidRDefault="00014D04" w:rsidP="00014D04">
      <w:pPr>
        <w:pStyle w:val="BodyText3"/>
        <w:spacing w:line="240" w:lineRule="auto"/>
        <w:rPr>
          <w:rFonts w:asciiTheme="minorHAnsi" w:hAnsiTheme="minorHAnsi" w:cs="Arial"/>
          <w:sz w:val="22"/>
          <w:szCs w:val="22"/>
          <w:lang w:val="en-GB"/>
        </w:rPr>
      </w:pPr>
      <w:r w:rsidRPr="00014D04">
        <w:rPr>
          <w:rFonts w:asciiTheme="minorHAnsi" w:hAnsiTheme="minorHAnsi" w:cs="Arial"/>
          <w:snapToGrid w:val="0"/>
          <w:sz w:val="22"/>
          <w:szCs w:val="22"/>
          <w:lang w:val="en-GB"/>
        </w:rPr>
        <w:t>Federal-Mogul’s world-class global engineering, lean manufacturing and distribution network deliver best-in-class quality products and services at competitive cost. The company’s sustainable global profitable growth strategy creates value and satisfaction for its customers, shareholders and employees. Federal-Mogul w</w:t>
      </w:r>
      <w:r>
        <w:rPr>
          <w:rFonts w:asciiTheme="minorHAnsi" w:hAnsiTheme="minorHAnsi" w:cs="Arial"/>
          <w:snapToGrid w:val="0"/>
          <w:sz w:val="22"/>
          <w:szCs w:val="22"/>
          <w:lang w:val="en-GB"/>
        </w:rPr>
        <w:t xml:space="preserve">as founded in Detroit in 1899. </w:t>
      </w:r>
      <w:r w:rsidRPr="00014D04">
        <w:rPr>
          <w:rFonts w:asciiTheme="minorHAnsi" w:hAnsiTheme="minorHAnsi" w:cs="Arial"/>
          <w:snapToGrid w:val="0"/>
          <w:sz w:val="22"/>
          <w:szCs w:val="22"/>
          <w:lang w:val="en-GB"/>
        </w:rPr>
        <w:t xml:space="preserve">The company is headquartered in Southfield, Michigan, United States and employs 45,000 people in 34 countries.  </w:t>
      </w:r>
    </w:p>
    <w:p w:rsidR="00014D04" w:rsidRDefault="00014D04" w:rsidP="00014D04">
      <w:pPr>
        <w:spacing w:line="240" w:lineRule="auto"/>
        <w:rPr>
          <w:rFonts w:cs="Arial"/>
        </w:rPr>
      </w:pPr>
      <w:r w:rsidRPr="00014D04">
        <w:rPr>
          <w:rFonts w:cs="Arial"/>
        </w:rPr>
        <w:t xml:space="preserve">Federal-Mogul’s aftermarket products are sold under a variety of well-known brands, including:  </w:t>
      </w:r>
      <w:proofErr w:type="spellStart"/>
      <w:r w:rsidRPr="00014D04">
        <w:rPr>
          <w:rFonts w:cs="Arial"/>
        </w:rPr>
        <w:t>Abex</w:t>
      </w:r>
      <w:proofErr w:type="spellEnd"/>
      <w:r w:rsidRPr="00014D04">
        <w:rPr>
          <w:rFonts w:cs="Arial"/>
          <w:vertAlign w:val="superscript"/>
        </w:rPr>
        <w:t>®</w:t>
      </w:r>
      <w:r w:rsidRPr="00014D04">
        <w:rPr>
          <w:rFonts w:cs="Arial"/>
        </w:rPr>
        <w:t>, AE</w:t>
      </w:r>
      <w:r w:rsidRPr="00014D04">
        <w:rPr>
          <w:rFonts w:cs="Arial"/>
          <w:vertAlign w:val="superscript"/>
        </w:rPr>
        <w:t>®</w:t>
      </w:r>
      <w:r w:rsidRPr="00014D04">
        <w:rPr>
          <w:rFonts w:cs="Arial"/>
        </w:rPr>
        <w:t>, ANCO</w:t>
      </w:r>
      <w:r w:rsidRPr="00014D04">
        <w:rPr>
          <w:rFonts w:cs="Arial"/>
          <w:vertAlign w:val="superscript"/>
        </w:rPr>
        <w:t>®</w:t>
      </w:r>
      <w:r w:rsidRPr="00014D04">
        <w:rPr>
          <w:rFonts w:cs="Arial"/>
        </w:rPr>
        <w:t xml:space="preserve">, </w:t>
      </w:r>
      <w:proofErr w:type="spellStart"/>
      <w:r w:rsidRPr="00014D04">
        <w:rPr>
          <w:rFonts w:cs="Arial"/>
        </w:rPr>
        <w:t>Beral</w:t>
      </w:r>
      <w:proofErr w:type="spellEnd"/>
      <w:r w:rsidRPr="00014D04">
        <w:rPr>
          <w:rFonts w:cs="Arial"/>
          <w:vertAlign w:val="superscript"/>
        </w:rPr>
        <w:t>®</w:t>
      </w:r>
      <w:r w:rsidRPr="00014D04">
        <w:rPr>
          <w:rFonts w:cs="Arial"/>
        </w:rPr>
        <w:t>, Carter</w:t>
      </w:r>
      <w:r w:rsidRPr="00014D04">
        <w:rPr>
          <w:rFonts w:cs="Arial"/>
          <w:vertAlign w:val="superscript"/>
        </w:rPr>
        <w:t>®</w:t>
      </w:r>
      <w:r w:rsidRPr="00014D04">
        <w:rPr>
          <w:rFonts w:cs="Arial"/>
        </w:rPr>
        <w:t>, Champion</w:t>
      </w:r>
      <w:r w:rsidRPr="00014D04">
        <w:rPr>
          <w:rFonts w:cs="Arial"/>
          <w:vertAlign w:val="superscript"/>
        </w:rPr>
        <w:t>®</w:t>
      </w:r>
      <w:r w:rsidRPr="00014D04">
        <w:rPr>
          <w:rFonts w:cs="Arial"/>
        </w:rPr>
        <w:t>, FP Diesel</w:t>
      </w:r>
      <w:r w:rsidRPr="00014D04">
        <w:rPr>
          <w:rFonts w:cs="Arial"/>
          <w:vertAlign w:val="superscript"/>
        </w:rPr>
        <w:t>®</w:t>
      </w:r>
      <w:r w:rsidRPr="00014D04">
        <w:rPr>
          <w:rFonts w:cs="Arial"/>
        </w:rPr>
        <w:t xml:space="preserve">, </w:t>
      </w:r>
      <w:proofErr w:type="spellStart"/>
      <w:r w:rsidRPr="00014D04">
        <w:rPr>
          <w:rFonts w:cs="Arial"/>
        </w:rPr>
        <w:t>Fel</w:t>
      </w:r>
      <w:proofErr w:type="spellEnd"/>
      <w:r w:rsidRPr="00014D04">
        <w:rPr>
          <w:rFonts w:cs="Arial"/>
        </w:rPr>
        <w:t>-Pro</w:t>
      </w:r>
      <w:r w:rsidRPr="00014D04">
        <w:rPr>
          <w:rFonts w:cs="Arial"/>
          <w:vertAlign w:val="superscript"/>
        </w:rPr>
        <w:t>®</w:t>
      </w:r>
      <w:r w:rsidRPr="00014D04">
        <w:rPr>
          <w:rFonts w:cs="Arial"/>
        </w:rPr>
        <w:t xml:space="preserve">,  </w:t>
      </w:r>
      <w:proofErr w:type="spellStart"/>
      <w:r w:rsidRPr="00014D04">
        <w:rPr>
          <w:rFonts w:cs="Arial"/>
        </w:rPr>
        <w:t>Ferodo</w:t>
      </w:r>
      <w:proofErr w:type="spellEnd"/>
      <w:r w:rsidRPr="00014D04">
        <w:rPr>
          <w:rFonts w:cs="Arial"/>
          <w:vertAlign w:val="superscript"/>
        </w:rPr>
        <w:t>®</w:t>
      </w:r>
      <w:r w:rsidRPr="00014D04">
        <w:rPr>
          <w:rFonts w:cs="Arial"/>
        </w:rPr>
        <w:t xml:space="preserve">, </w:t>
      </w:r>
      <w:proofErr w:type="spellStart"/>
      <w:r w:rsidRPr="00014D04">
        <w:rPr>
          <w:rFonts w:cs="Arial"/>
        </w:rPr>
        <w:t>Glyco</w:t>
      </w:r>
      <w:proofErr w:type="spellEnd"/>
      <w:r w:rsidRPr="00014D04">
        <w:rPr>
          <w:rFonts w:cs="Arial"/>
          <w:vertAlign w:val="superscript"/>
        </w:rPr>
        <w:t>®</w:t>
      </w:r>
      <w:r w:rsidRPr="00014D04">
        <w:rPr>
          <w:rFonts w:cs="Arial"/>
        </w:rPr>
        <w:t xml:space="preserve">, </w:t>
      </w:r>
      <w:proofErr w:type="spellStart"/>
      <w:r w:rsidRPr="00014D04">
        <w:rPr>
          <w:rFonts w:cs="Arial"/>
        </w:rPr>
        <w:t>Goetze</w:t>
      </w:r>
      <w:proofErr w:type="spellEnd"/>
      <w:r w:rsidRPr="00014D04">
        <w:rPr>
          <w:rFonts w:cs="Arial"/>
          <w:vertAlign w:val="superscript"/>
        </w:rPr>
        <w:t>®</w:t>
      </w:r>
      <w:r w:rsidRPr="00014D04">
        <w:rPr>
          <w:rFonts w:cs="Arial"/>
        </w:rPr>
        <w:t>, MOOG</w:t>
      </w:r>
      <w:r w:rsidRPr="00014D04">
        <w:rPr>
          <w:rFonts w:cs="Arial"/>
          <w:vertAlign w:val="superscript"/>
        </w:rPr>
        <w:t>®</w:t>
      </w:r>
      <w:r w:rsidRPr="00014D04">
        <w:rPr>
          <w:rFonts w:cs="Arial"/>
        </w:rPr>
        <w:t>, National</w:t>
      </w:r>
      <w:r w:rsidRPr="00014D04">
        <w:rPr>
          <w:rFonts w:cs="Arial"/>
          <w:vertAlign w:val="superscript"/>
        </w:rPr>
        <w:t>®</w:t>
      </w:r>
      <w:r w:rsidRPr="00014D04">
        <w:rPr>
          <w:rFonts w:cs="Arial"/>
        </w:rPr>
        <w:t xml:space="preserve">, </w:t>
      </w:r>
      <w:proofErr w:type="spellStart"/>
      <w:r w:rsidRPr="00014D04">
        <w:rPr>
          <w:rFonts w:cs="Arial"/>
        </w:rPr>
        <w:t>Necto</w:t>
      </w:r>
      <w:proofErr w:type="spellEnd"/>
      <w:r w:rsidRPr="00014D04">
        <w:rPr>
          <w:rFonts w:cs="Arial"/>
          <w:vertAlign w:val="superscript"/>
        </w:rPr>
        <w:t>®</w:t>
      </w:r>
      <w:r w:rsidRPr="00014D04">
        <w:rPr>
          <w:rFonts w:cs="Arial"/>
        </w:rPr>
        <w:t xml:space="preserve">, </w:t>
      </w:r>
      <w:proofErr w:type="spellStart"/>
      <w:r w:rsidRPr="00014D04">
        <w:rPr>
          <w:rFonts w:cs="Arial"/>
        </w:rPr>
        <w:t>Nüral</w:t>
      </w:r>
      <w:proofErr w:type="spellEnd"/>
      <w:r w:rsidRPr="00014D04">
        <w:rPr>
          <w:rFonts w:cs="Arial"/>
          <w:vertAlign w:val="superscript"/>
        </w:rPr>
        <w:t>®</w:t>
      </w:r>
      <w:r w:rsidRPr="00014D04">
        <w:rPr>
          <w:rFonts w:cs="Arial"/>
        </w:rPr>
        <w:t xml:space="preserve">, </w:t>
      </w:r>
      <w:proofErr w:type="spellStart"/>
      <w:r w:rsidRPr="00014D04">
        <w:rPr>
          <w:rFonts w:cs="Arial"/>
        </w:rPr>
        <w:t>Payen</w:t>
      </w:r>
      <w:proofErr w:type="spellEnd"/>
      <w:r w:rsidRPr="00014D04">
        <w:rPr>
          <w:rFonts w:cs="Arial"/>
          <w:vertAlign w:val="superscript"/>
        </w:rPr>
        <w:t>®</w:t>
      </w:r>
      <w:r w:rsidRPr="00014D04">
        <w:rPr>
          <w:rFonts w:cs="Arial"/>
        </w:rPr>
        <w:t>, Precision</w:t>
      </w:r>
      <w:r w:rsidRPr="00014D04">
        <w:rPr>
          <w:rFonts w:cs="Arial"/>
          <w:vertAlign w:val="superscript"/>
        </w:rPr>
        <w:t>®</w:t>
      </w:r>
      <w:r w:rsidRPr="00014D04">
        <w:rPr>
          <w:rFonts w:cs="Arial"/>
        </w:rPr>
        <w:t>, Sealed Power</w:t>
      </w:r>
      <w:r w:rsidRPr="00014D04">
        <w:rPr>
          <w:rFonts w:cs="Arial"/>
          <w:vertAlign w:val="superscript"/>
        </w:rPr>
        <w:t>®</w:t>
      </w:r>
      <w:r w:rsidRPr="00014D04">
        <w:rPr>
          <w:rFonts w:cs="Arial"/>
        </w:rPr>
        <w:t>, Speed-Pro</w:t>
      </w:r>
      <w:r w:rsidRPr="00014D04">
        <w:rPr>
          <w:rFonts w:cs="Arial"/>
          <w:vertAlign w:val="superscript"/>
        </w:rPr>
        <w:t>®</w:t>
      </w:r>
      <w:r w:rsidRPr="00014D04">
        <w:rPr>
          <w:rFonts w:cs="Arial"/>
        </w:rPr>
        <w:t xml:space="preserve"> and Wagner</w:t>
      </w:r>
      <w:r w:rsidRPr="00014D04">
        <w:rPr>
          <w:rFonts w:cs="Arial"/>
          <w:vertAlign w:val="superscript"/>
        </w:rPr>
        <w:t>®</w:t>
      </w:r>
      <w:r w:rsidRPr="00014D04">
        <w:rPr>
          <w:rFonts w:cs="Arial"/>
        </w:rPr>
        <w:t>. All Federal-Mogul trademarks are owned by Federal-Mogul Corporation, or one or more of its subsidiaries, in one or more countries</w:t>
      </w:r>
      <w:r>
        <w:rPr>
          <w:rFonts w:cs="Arial"/>
        </w:rPr>
        <w:t xml:space="preserve">. </w:t>
      </w:r>
    </w:p>
    <w:p w:rsidR="00014D04" w:rsidRDefault="00014D04" w:rsidP="00014D04">
      <w:pPr>
        <w:spacing w:line="240" w:lineRule="auto"/>
      </w:pPr>
      <w:r w:rsidRPr="00014D04">
        <w:rPr>
          <w:b/>
        </w:rPr>
        <w:t>Federal-Mogul Contact</w:t>
      </w:r>
      <w:r>
        <w:t xml:space="preserve"> </w:t>
      </w:r>
      <w:r>
        <w:br/>
        <w:t>H</w:t>
      </w:r>
      <w:r w:rsidR="00A21168">
        <w:t>eath Stow</w:t>
      </w:r>
      <w:r w:rsidR="00A21168">
        <w:br/>
        <w:t>Phone: (011) 630 3000</w:t>
      </w:r>
      <w:r>
        <w:br/>
        <w:t xml:space="preserve">Web: </w:t>
      </w:r>
      <w:hyperlink r:id="rId5" w:history="1">
        <w:r w:rsidRPr="00014D04">
          <w:rPr>
            <w:rStyle w:val="Hyperlink"/>
          </w:rPr>
          <w:t>www.federalmogul.com</w:t>
        </w:r>
      </w:hyperlink>
    </w:p>
    <w:p w:rsidR="00014D04" w:rsidRPr="002403AD" w:rsidRDefault="00014D04" w:rsidP="00014D0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2403AD">
        <w:rPr>
          <w:rFonts w:asciiTheme="minorHAnsi" w:hAnsiTheme="minorHAnsi" w:cstheme="minorHAnsi"/>
          <w:b/>
          <w:bCs/>
          <w:sz w:val="22"/>
          <w:szCs w:val="22"/>
        </w:rPr>
        <w:t>Media Contact</w:t>
      </w:r>
      <w:r w:rsidRPr="002403AD">
        <w:rPr>
          <w:rFonts w:asciiTheme="minorHAnsi" w:hAnsiTheme="minorHAnsi" w:cstheme="minorHAnsi"/>
          <w:b/>
          <w:bCs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Ryan Collyer</w:t>
      </w:r>
      <w:r w:rsidRPr="002403AD">
        <w:rPr>
          <w:rFonts w:asciiTheme="minorHAnsi" w:hAnsiTheme="minorHAnsi" w:cstheme="minorHAnsi"/>
          <w:sz w:val="22"/>
          <w:szCs w:val="22"/>
        </w:rPr>
        <w:br/>
        <w:t xml:space="preserve">NGAGE Public Relations </w:t>
      </w:r>
      <w:r w:rsidRPr="002403AD">
        <w:rPr>
          <w:rFonts w:asciiTheme="minorHAnsi" w:hAnsiTheme="minorHAnsi" w:cstheme="minorHAnsi"/>
          <w:sz w:val="22"/>
          <w:szCs w:val="22"/>
        </w:rPr>
        <w:br/>
        <w:t>Phone: (011) 867-7763</w:t>
      </w:r>
      <w:r w:rsidRPr="002403AD">
        <w:rPr>
          <w:rFonts w:asciiTheme="minorHAnsi" w:hAnsiTheme="minorHAnsi" w:cstheme="minorHAnsi"/>
          <w:sz w:val="22"/>
          <w:szCs w:val="22"/>
        </w:rPr>
        <w:br/>
        <w:t>Fax: 086 512 3352</w:t>
      </w:r>
      <w:r w:rsidRPr="002403AD">
        <w:rPr>
          <w:rFonts w:asciiTheme="minorHAnsi" w:hAnsiTheme="minorHAnsi" w:cstheme="minorHAnsi"/>
          <w:sz w:val="22"/>
          <w:szCs w:val="22"/>
        </w:rPr>
        <w:br/>
        <w:t xml:space="preserve">Cell: </w:t>
      </w:r>
      <w:r>
        <w:rPr>
          <w:rFonts w:asciiTheme="minorHAnsi" w:hAnsiTheme="minorHAnsi" w:cstheme="minorHAnsi"/>
          <w:sz w:val="22"/>
          <w:szCs w:val="22"/>
        </w:rPr>
        <w:t>072 377 5000</w:t>
      </w:r>
      <w:r w:rsidRPr="002403AD">
        <w:rPr>
          <w:rFonts w:asciiTheme="minorHAnsi" w:hAnsiTheme="minorHAnsi" w:cstheme="minorHAnsi"/>
          <w:sz w:val="22"/>
          <w:szCs w:val="22"/>
        </w:rPr>
        <w:br/>
        <w:t xml:space="preserve">Email: </w:t>
      </w:r>
      <w:hyperlink r:id="rId6" w:history="1">
        <w:r w:rsidRPr="00B54321">
          <w:rPr>
            <w:rStyle w:val="Hyperlink"/>
            <w:rFonts w:asciiTheme="minorHAnsi" w:hAnsiTheme="minorHAnsi" w:cstheme="minorHAnsi"/>
            <w:sz w:val="22"/>
            <w:szCs w:val="22"/>
          </w:rPr>
          <w:t>ryan@ngage.co.za</w:t>
        </w:r>
      </w:hyperlink>
      <w:r w:rsidRPr="002403AD">
        <w:rPr>
          <w:rFonts w:asciiTheme="minorHAnsi" w:hAnsiTheme="minorHAnsi" w:cstheme="minorHAnsi"/>
          <w:sz w:val="22"/>
          <w:szCs w:val="22"/>
        </w:rPr>
        <w:br/>
        <w:t xml:space="preserve">Web: </w:t>
      </w:r>
      <w:hyperlink r:id="rId7" w:history="1">
        <w:r w:rsidRPr="002403AD">
          <w:rPr>
            <w:rStyle w:val="Hyperlink"/>
            <w:rFonts w:asciiTheme="minorHAnsi" w:hAnsiTheme="minorHAnsi" w:cstheme="minorHAnsi"/>
            <w:sz w:val="22"/>
            <w:szCs w:val="22"/>
          </w:rPr>
          <w:t>www.ngage.co.za</w:t>
        </w:r>
      </w:hyperlink>
    </w:p>
    <w:p w:rsidR="00660A3A" w:rsidRDefault="00660A3A" w:rsidP="00660A3A">
      <w:pPr>
        <w:spacing w:line="240" w:lineRule="auto"/>
      </w:pPr>
    </w:p>
    <w:p w:rsidR="00E12CE5" w:rsidRDefault="00E12CE5"/>
    <w:sectPr w:rsidR="00E12CE5" w:rsidSect="00870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0A3A"/>
    <w:rsid w:val="00014D04"/>
    <w:rsid w:val="000275BB"/>
    <w:rsid w:val="00044DC7"/>
    <w:rsid w:val="001434AF"/>
    <w:rsid w:val="00146BB8"/>
    <w:rsid w:val="00163783"/>
    <w:rsid w:val="001D7E1A"/>
    <w:rsid w:val="00244097"/>
    <w:rsid w:val="00281130"/>
    <w:rsid w:val="00295CB0"/>
    <w:rsid w:val="003A3F07"/>
    <w:rsid w:val="003B5A96"/>
    <w:rsid w:val="003C444A"/>
    <w:rsid w:val="003C4EAB"/>
    <w:rsid w:val="003D7A02"/>
    <w:rsid w:val="003E1746"/>
    <w:rsid w:val="004026BB"/>
    <w:rsid w:val="004707D5"/>
    <w:rsid w:val="00493AE3"/>
    <w:rsid w:val="00514260"/>
    <w:rsid w:val="005B02B6"/>
    <w:rsid w:val="005B7590"/>
    <w:rsid w:val="00660A3A"/>
    <w:rsid w:val="006B253E"/>
    <w:rsid w:val="006B6920"/>
    <w:rsid w:val="00744C24"/>
    <w:rsid w:val="007945F7"/>
    <w:rsid w:val="007E21BE"/>
    <w:rsid w:val="00845C74"/>
    <w:rsid w:val="00855C5D"/>
    <w:rsid w:val="008A6319"/>
    <w:rsid w:val="008F428C"/>
    <w:rsid w:val="009337EA"/>
    <w:rsid w:val="009B2B3C"/>
    <w:rsid w:val="00A02720"/>
    <w:rsid w:val="00A21168"/>
    <w:rsid w:val="00B122B2"/>
    <w:rsid w:val="00B20D01"/>
    <w:rsid w:val="00B32699"/>
    <w:rsid w:val="00B517E9"/>
    <w:rsid w:val="00B73AC7"/>
    <w:rsid w:val="00B87EFA"/>
    <w:rsid w:val="00BA475C"/>
    <w:rsid w:val="00BE401B"/>
    <w:rsid w:val="00C25495"/>
    <w:rsid w:val="00C814D7"/>
    <w:rsid w:val="00CB6122"/>
    <w:rsid w:val="00D51B5D"/>
    <w:rsid w:val="00E02365"/>
    <w:rsid w:val="00E025E0"/>
    <w:rsid w:val="00E1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3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14D0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4D04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14D04"/>
    <w:rPr>
      <w:rFonts w:ascii="Consolas" w:hAnsi="Consolas"/>
      <w:sz w:val="21"/>
      <w:szCs w:val="21"/>
      <w:lang w:val="en-US"/>
    </w:rPr>
  </w:style>
  <w:style w:type="paragraph" w:styleId="BodyText3">
    <w:name w:val="Body Text 3"/>
    <w:basedOn w:val="Normal"/>
    <w:link w:val="BodyText3Char"/>
    <w:rsid w:val="00014D04"/>
    <w:pPr>
      <w:spacing w:after="120" w:line="360" w:lineRule="auto"/>
    </w:pPr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014D04"/>
    <w:rPr>
      <w:rFonts w:ascii="Arial" w:eastAsia="Times New Roman" w:hAnsi="Arial" w:cs="Times New Roman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gage.co.z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yan@ngage.co.za" TargetMode="External"/><Relationship Id="rId5" Type="http://schemas.openxmlformats.org/officeDocument/2006/relationships/hyperlink" Target="http://www.federalmogul.com" TargetMode="External"/><Relationship Id="rId4" Type="http://schemas.openxmlformats.org/officeDocument/2006/relationships/hyperlink" Target="http://media.ngage.co.z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R</cp:lastModifiedBy>
  <cp:revision>7</cp:revision>
  <dcterms:created xsi:type="dcterms:W3CDTF">2014-02-04T11:53:00Z</dcterms:created>
  <dcterms:modified xsi:type="dcterms:W3CDTF">2014-03-25T06:38:00Z</dcterms:modified>
</cp:coreProperties>
</file>