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56" w:rsidRDefault="00387756" w:rsidP="00387756">
      <w:pPr>
        <w:spacing w:line="240" w:lineRule="auto"/>
        <w:rPr>
          <w:rFonts w:ascii="Arial" w:hAnsi="Arial" w:cs="Arial"/>
          <w:b/>
          <w:sz w:val="52"/>
          <w:szCs w:val="52"/>
        </w:rPr>
      </w:pPr>
      <w:r>
        <w:rPr>
          <w:rFonts w:ascii="Arial" w:hAnsi="Arial" w:cs="Arial"/>
          <w:b/>
          <w:sz w:val="52"/>
          <w:szCs w:val="52"/>
        </w:rPr>
        <w:t>PRESS RELEASE</w:t>
      </w:r>
    </w:p>
    <w:p w:rsidR="00387756" w:rsidRPr="00387756" w:rsidRDefault="004141A8" w:rsidP="00387756">
      <w:pPr>
        <w:spacing w:line="240" w:lineRule="auto"/>
        <w:rPr>
          <w:rFonts w:ascii="Arial" w:hAnsi="Arial" w:cs="Arial"/>
          <w:sz w:val="28"/>
          <w:szCs w:val="28"/>
          <w:u w:val="single"/>
        </w:rPr>
      </w:pPr>
      <w:r>
        <w:rPr>
          <w:rFonts w:ascii="Arial" w:hAnsi="Arial" w:cs="Arial"/>
          <w:sz w:val="28"/>
          <w:szCs w:val="28"/>
          <w:u w:val="single"/>
        </w:rPr>
        <w:t xml:space="preserve">Flame detector saves valuable seconds in critical situations </w:t>
      </w:r>
    </w:p>
    <w:p w:rsidR="00387756" w:rsidRPr="00387756" w:rsidRDefault="00EF58E3" w:rsidP="00387756">
      <w:pPr>
        <w:spacing w:line="240" w:lineRule="auto"/>
        <w:rPr>
          <w:i/>
          <w:color w:val="808080" w:themeColor="background1" w:themeShade="80"/>
          <w:sz w:val="24"/>
          <w:szCs w:val="24"/>
        </w:rPr>
      </w:pPr>
      <w:r>
        <w:rPr>
          <w:b/>
          <w:i/>
          <w:color w:val="808080" w:themeColor="background1" w:themeShade="80"/>
          <w:sz w:val="24"/>
          <w:szCs w:val="24"/>
        </w:rPr>
        <w:t>11</w:t>
      </w:r>
      <w:bookmarkStart w:id="0" w:name="_GoBack"/>
      <w:bookmarkEnd w:id="0"/>
      <w:r w:rsidR="00E3743F">
        <w:rPr>
          <w:b/>
          <w:i/>
          <w:color w:val="808080" w:themeColor="background1" w:themeShade="80"/>
          <w:sz w:val="24"/>
          <w:szCs w:val="24"/>
        </w:rPr>
        <w:t xml:space="preserve"> February, 2014</w:t>
      </w:r>
      <w:r w:rsidR="00387756" w:rsidRPr="00387756">
        <w:rPr>
          <w:b/>
          <w:i/>
          <w:color w:val="808080" w:themeColor="background1" w:themeShade="80"/>
          <w:sz w:val="24"/>
          <w:szCs w:val="24"/>
        </w:rPr>
        <w:t>:</w:t>
      </w:r>
      <w:r w:rsidR="00387756">
        <w:rPr>
          <w:i/>
          <w:color w:val="808080" w:themeColor="background1" w:themeShade="80"/>
          <w:sz w:val="24"/>
          <w:szCs w:val="24"/>
        </w:rPr>
        <w:t xml:space="preserve"> </w:t>
      </w:r>
      <w:r w:rsidR="004141A8">
        <w:rPr>
          <w:i/>
          <w:color w:val="808080" w:themeColor="background1" w:themeShade="80"/>
          <w:sz w:val="24"/>
          <w:szCs w:val="24"/>
        </w:rPr>
        <w:t xml:space="preserve">An advanced multi-spectrum flame detector designed specifically for industrial applications has been launched by </w:t>
      </w:r>
      <w:r w:rsidR="004141A8" w:rsidRPr="004141A8">
        <w:rPr>
          <w:i/>
          <w:color w:val="808080" w:themeColor="background1" w:themeShade="80"/>
          <w:sz w:val="24"/>
          <w:szCs w:val="24"/>
        </w:rPr>
        <w:t>MSA</w:t>
      </w:r>
      <w:r w:rsidR="004141A8">
        <w:rPr>
          <w:i/>
          <w:color w:val="808080" w:themeColor="background1" w:themeShade="80"/>
          <w:sz w:val="24"/>
          <w:szCs w:val="24"/>
        </w:rPr>
        <w:t xml:space="preserve"> Africa</w:t>
      </w:r>
      <w:r w:rsidR="004141A8" w:rsidRPr="004141A8">
        <w:rPr>
          <w:i/>
          <w:color w:val="808080" w:themeColor="background1" w:themeShade="80"/>
          <w:sz w:val="24"/>
          <w:szCs w:val="24"/>
        </w:rPr>
        <w:t xml:space="preserve"> - a global leader in the development, manufacture and supply of sophisticated products that protect people's health and safety.</w:t>
      </w:r>
    </w:p>
    <w:p w:rsidR="004141A8" w:rsidRDefault="004141A8" w:rsidP="00387756">
      <w:pPr>
        <w:spacing w:line="240" w:lineRule="auto"/>
      </w:pPr>
      <w:r>
        <w:t xml:space="preserve">The MSA </w:t>
      </w:r>
      <w:r w:rsidR="00387756">
        <w:t xml:space="preserve">FlameGard 5 </w:t>
      </w:r>
      <w:r w:rsidR="001A2CD3">
        <w:t xml:space="preserve">multi-sensor </w:t>
      </w:r>
      <w:r>
        <w:t>detector</w:t>
      </w:r>
      <w:r w:rsidRPr="00C911AF">
        <w:t xml:space="preserve">, </w:t>
      </w:r>
      <w:r w:rsidR="00C911AF" w:rsidRPr="00C911AF">
        <w:t>recently</w:t>
      </w:r>
      <w:r w:rsidR="007B7CC6" w:rsidRPr="00C911AF">
        <w:t xml:space="preserve"> </w:t>
      </w:r>
      <w:r w:rsidRPr="00C911AF">
        <w:t xml:space="preserve">launched </w:t>
      </w:r>
      <w:r>
        <w:t xml:space="preserve">locally, </w:t>
      </w:r>
      <w:r w:rsidR="00FD1B9D">
        <w:t xml:space="preserve">identifies fires by monitoring </w:t>
      </w:r>
      <w:r>
        <w:t xml:space="preserve">the ultraviolet </w:t>
      </w:r>
      <w:r w:rsidR="001A2CD3">
        <w:t xml:space="preserve">(UV) </w:t>
      </w:r>
      <w:r>
        <w:t xml:space="preserve">and </w:t>
      </w:r>
      <w:r w:rsidR="001A2CD3">
        <w:t>infrared (</w:t>
      </w:r>
      <w:r>
        <w:t>IR) spectral ranges, making it highly immune to false alarms caused by lightning, arc welding, hot objects and other sources of radiation.</w:t>
      </w:r>
    </w:p>
    <w:p w:rsidR="00FD1B9D" w:rsidRDefault="00FD1B9D" w:rsidP="00FD1B9D">
      <w:pPr>
        <w:spacing w:line="240" w:lineRule="auto"/>
      </w:pPr>
      <w:r>
        <w:t>According to MSA Africa</w:t>
      </w:r>
      <w:r w:rsidR="007B7CC6" w:rsidRPr="007B7CC6">
        <w:rPr>
          <w:color w:val="FF0000"/>
        </w:rPr>
        <w:t xml:space="preserve"> </w:t>
      </w:r>
      <w:r w:rsidR="007B7CC6" w:rsidRPr="00C911AF">
        <w:t>product</w:t>
      </w:r>
      <w:r w:rsidRPr="00C911AF">
        <w:t xml:space="preserve"> </w:t>
      </w:r>
      <w:r>
        <w:t xml:space="preserve">manager for gas detection products, </w:t>
      </w:r>
      <w:r w:rsidRPr="00FD1B9D">
        <w:rPr>
          <w:b/>
        </w:rPr>
        <w:t>Robbie Taitz</w:t>
      </w:r>
      <w:r>
        <w:t xml:space="preserve">, the MSA FlameGard 5 detector is suited to numerous applications, ranging from aircraft hangars and chemical plants, to compressor stations, gas turbines and fuel loading facilities. </w:t>
      </w:r>
    </w:p>
    <w:p w:rsidR="00387756" w:rsidRDefault="00FD1B9D" w:rsidP="00387756">
      <w:pPr>
        <w:spacing w:line="240" w:lineRule="auto"/>
      </w:pPr>
      <w:r>
        <w:t>"</w:t>
      </w:r>
      <w:r w:rsidR="001A2CD3">
        <w:t>The</w:t>
      </w:r>
      <w:r>
        <w:t xml:space="preserve"> MSA </w:t>
      </w:r>
      <w:r w:rsidR="001A2CD3">
        <w:t xml:space="preserve">FlameGard 5 detects fires and provides alarm outputs directly from the unit, while maintaining its false alarm immunity. What's more, it </w:t>
      </w:r>
      <w:r w:rsidR="00387756">
        <w:t>provide</w:t>
      </w:r>
      <w:r w:rsidR="001A2CD3">
        <w:t>s</w:t>
      </w:r>
      <w:r w:rsidR="00387756">
        <w:t xml:space="preserve"> more data, increased detection distances, faster response times and better performance under various environmental conditio</w:t>
      </w:r>
      <w:r w:rsidR="001A2CD3">
        <w:t xml:space="preserve">ns, making it suitable for a wide range of applications," he explains. </w:t>
      </w:r>
    </w:p>
    <w:p w:rsidR="00A34666" w:rsidRDefault="00204554" w:rsidP="00204554">
      <w:pPr>
        <w:spacing w:line="240" w:lineRule="auto"/>
      </w:pPr>
      <w:r>
        <w:t>Another major benefit of the MSA FlameGard 5 detector is its continuous optical path monitoring (COPM) feature, which checks the optical</w:t>
      </w:r>
      <w:r w:rsidR="00A34666">
        <w:t xml:space="preserve"> path integrity and the unit</w:t>
      </w:r>
      <w:r>
        <w:t>’s</w:t>
      </w:r>
      <w:r w:rsidR="00BF5CED">
        <w:t xml:space="preserve"> electronic circuitry once a</w:t>
      </w:r>
      <w:r>
        <w:t xml:space="preserve"> minute. </w:t>
      </w:r>
      <w:r w:rsidR="00A34666">
        <w:t>Taitz adds: "By continuously checking the optical path integrity, or window cleanliness, and electronic circuitry - the COPM self-</w:t>
      </w:r>
      <w:r>
        <w:t xml:space="preserve">test feature </w:t>
      </w:r>
      <w:r w:rsidR="00A34666">
        <w:t>eliminates the risk of inaccurate performance, thereby ensuring greater peace-of-mind with regards to safety in an emergency situation."</w:t>
      </w:r>
    </w:p>
    <w:p w:rsidR="00A34666" w:rsidRDefault="00A34666" w:rsidP="00387756">
      <w:pPr>
        <w:spacing w:line="240" w:lineRule="auto"/>
      </w:pPr>
      <w:r>
        <w:t xml:space="preserve">The MSA FlameGard 5 detector also features an </w:t>
      </w:r>
      <w:r w:rsidR="00387756">
        <w:t xml:space="preserve">RS-485 serial </w:t>
      </w:r>
      <w:r>
        <w:t xml:space="preserve">output with ModBus RTU protocol, which enables the </w:t>
      </w:r>
      <w:r w:rsidR="00387756">
        <w:t>linkin</w:t>
      </w:r>
      <w:r>
        <w:t xml:space="preserve">g </w:t>
      </w:r>
      <w:r w:rsidR="00BF5CED">
        <w:t xml:space="preserve">of </w:t>
      </w:r>
      <w:r>
        <w:t xml:space="preserve">up to 128 detectors in series, </w:t>
      </w:r>
      <w:r w:rsidR="00387756">
        <w:t>or 247 with repeaters</w:t>
      </w:r>
      <w:r w:rsidR="0008050C">
        <w:t>. "</w:t>
      </w:r>
      <w:r w:rsidR="008C4CA4">
        <w:t>For improved turnaround times</w:t>
      </w:r>
      <w:r w:rsidR="0008050C">
        <w:t xml:space="preserve"> in emergencies</w:t>
      </w:r>
      <w:r w:rsidR="008C4CA4">
        <w:t>, t</w:t>
      </w:r>
      <w:r>
        <w:t>he ModBus and HART user-</w:t>
      </w:r>
      <w:r w:rsidR="0008050C">
        <w:t>interface ensures full</w:t>
      </w:r>
      <w:r w:rsidR="00387756">
        <w:t xml:space="preserve"> status and control </w:t>
      </w:r>
      <w:r w:rsidR="008C4CA4">
        <w:t>of all detect</w:t>
      </w:r>
      <w:r w:rsidR="0008050C">
        <w:t xml:space="preserve">ors located across a </w:t>
      </w:r>
      <w:r w:rsidR="008C4CA4">
        <w:t xml:space="preserve">site, from one centralised </w:t>
      </w:r>
      <w:r>
        <w:t xml:space="preserve">control room," Taitz concludes. </w:t>
      </w:r>
    </w:p>
    <w:p w:rsidR="001A2CD3" w:rsidRDefault="001A2CD3" w:rsidP="00387756">
      <w:pPr>
        <w:spacing w:line="240" w:lineRule="auto"/>
      </w:pPr>
    </w:p>
    <w:p w:rsidR="001A2CD3" w:rsidRPr="00F07580" w:rsidRDefault="001A2CD3" w:rsidP="001A2CD3">
      <w:pPr>
        <w:spacing w:line="240" w:lineRule="auto"/>
        <w:rPr>
          <w:b/>
          <w:i/>
        </w:rPr>
      </w:pPr>
      <w:r w:rsidRPr="00F07580">
        <w:rPr>
          <w:b/>
          <w:i/>
        </w:rPr>
        <w:t>Ends</w:t>
      </w:r>
    </w:p>
    <w:p w:rsidR="001A2CD3" w:rsidRDefault="001A2CD3" w:rsidP="001A2CD3">
      <w:pPr>
        <w:spacing w:line="240" w:lineRule="auto"/>
      </w:pPr>
      <w:r w:rsidRPr="00F07580">
        <w:rPr>
          <w:b/>
        </w:rPr>
        <w:t>Notes to the Editor</w:t>
      </w:r>
      <w:r>
        <w:br/>
        <w:t xml:space="preserve">There are numerous photographs specific to this press release. Please visit </w:t>
      </w:r>
      <w:hyperlink r:id="rId4" w:history="1">
        <w:r w:rsidRPr="00F07580">
          <w:rPr>
            <w:rStyle w:val="Hyperlink"/>
          </w:rPr>
          <w:t>http://media.ngage.co.za</w:t>
        </w:r>
      </w:hyperlink>
      <w:r>
        <w:t xml:space="preserve"> and click the MSA Africa link.</w:t>
      </w:r>
    </w:p>
    <w:p w:rsidR="001A2CD3" w:rsidRDefault="001A2CD3" w:rsidP="001A2CD3">
      <w:pPr>
        <w:spacing w:line="240" w:lineRule="auto"/>
      </w:pPr>
      <w:r w:rsidRPr="00F07580">
        <w:rPr>
          <w:b/>
        </w:rPr>
        <w:t>About MSA</w:t>
      </w:r>
      <w:r>
        <w:br/>
        <w:t>MSA been the world's leading manufacturer of high-quality safety products since 1914. MSA products may be simple to use and maintain, but they’re also highly-sophisticated devices and 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rsidR="001A2CD3" w:rsidRDefault="001A2CD3" w:rsidP="001A2CD3">
      <w:pPr>
        <w:spacing w:line="240" w:lineRule="auto"/>
      </w:pPr>
      <w:r w:rsidRPr="00F07580">
        <w:rPr>
          <w:b/>
        </w:rPr>
        <w:lastRenderedPageBreak/>
        <w:t>MSA Africa Contact Details</w:t>
      </w:r>
      <w:r>
        <w:br/>
        <w:t xml:space="preserve">Robbie Taitz   </w:t>
      </w:r>
      <w:r>
        <w:br/>
        <w:t>Marketing Manager for Gas Detection Products</w:t>
      </w:r>
      <w:r>
        <w:br/>
        <w:t>Tel: (+27) 11 610 2600</w:t>
      </w:r>
      <w:r>
        <w:br/>
        <w:t xml:space="preserve">Email: </w:t>
      </w:r>
      <w:hyperlink r:id="rId5" w:history="1">
        <w:r w:rsidRPr="001A2CD3">
          <w:rPr>
            <w:rStyle w:val="Hyperlink"/>
          </w:rPr>
          <w:t>Robbie.Taitz@msasafety.com</w:t>
        </w:r>
      </w:hyperlink>
      <w:r>
        <w:br/>
        <w:t xml:space="preserve">Web: </w:t>
      </w:r>
      <w:hyperlink r:id="rId6" w:history="1">
        <w:r w:rsidRPr="00F07580">
          <w:rPr>
            <w:rStyle w:val="Hyperlink"/>
          </w:rPr>
          <w:t>www.msanet.com</w:t>
        </w:r>
      </w:hyperlink>
    </w:p>
    <w:p w:rsidR="001A2CD3" w:rsidRDefault="001A2CD3" w:rsidP="001A2CD3">
      <w:pPr>
        <w:spacing w:line="240" w:lineRule="auto"/>
      </w:pPr>
      <w:r w:rsidRPr="00F07580">
        <w:rPr>
          <w:b/>
        </w:rPr>
        <w:t>Media Contact</w:t>
      </w:r>
      <w:r>
        <w:br/>
        <w:t xml:space="preserve">Renay Tandy </w:t>
      </w:r>
      <w:r>
        <w:br/>
        <w:t xml:space="preserve">NGAGE Public Relations </w:t>
      </w:r>
      <w:r>
        <w:br/>
        <w:t>Phone: (011) 867 7763</w:t>
      </w:r>
      <w:r>
        <w:br/>
        <w:t>Fax: 086 512 3352</w:t>
      </w:r>
      <w:r>
        <w:br/>
        <w:t>Cell: 082 562 5088</w:t>
      </w:r>
      <w:r>
        <w:br/>
        <w:t xml:space="preserve">Email: </w:t>
      </w:r>
      <w:hyperlink r:id="rId7" w:history="1">
        <w:r w:rsidRPr="00F07580">
          <w:rPr>
            <w:rStyle w:val="Hyperlink"/>
          </w:rPr>
          <w:t>renay@ngage.co.za</w:t>
        </w:r>
      </w:hyperlink>
      <w:r>
        <w:br/>
        <w:t xml:space="preserve">Web: </w:t>
      </w:r>
      <w:hyperlink r:id="rId8" w:history="1">
        <w:r w:rsidRPr="00F07580">
          <w:rPr>
            <w:rStyle w:val="Hyperlink"/>
          </w:rPr>
          <w:t>www.ngage.co.za</w:t>
        </w:r>
      </w:hyperlink>
    </w:p>
    <w:p w:rsidR="001A2CD3" w:rsidRDefault="001A2CD3" w:rsidP="001A2CD3">
      <w:pPr>
        <w:spacing w:line="240" w:lineRule="auto"/>
      </w:pPr>
      <w:r>
        <w:t xml:space="preserve">Browse the Ngage Media Zone for more client press releases and photographs at </w:t>
      </w:r>
      <w:hyperlink r:id="rId9" w:history="1">
        <w:r w:rsidRPr="00F07580">
          <w:rPr>
            <w:rStyle w:val="Hyperlink"/>
          </w:rPr>
          <w:t>http://media.ngage.co.za</w:t>
        </w:r>
      </w:hyperlink>
    </w:p>
    <w:p w:rsidR="001A2CD3" w:rsidRDefault="001A2CD3" w:rsidP="001A2CD3">
      <w:pPr>
        <w:spacing w:line="240" w:lineRule="auto"/>
      </w:pPr>
    </w:p>
    <w:p w:rsidR="001A2CD3" w:rsidRDefault="001A2CD3" w:rsidP="001A2CD3">
      <w:pPr>
        <w:spacing w:line="240" w:lineRule="auto"/>
      </w:pPr>
    </w:p>
    <w:p w:rsidR="001A2CD3" w:rsidRDefault="001A2CD3" w:rsidP="001A2CD3">
      <w:pPr>
        <w:spacing w:line="240" w:lineRule="auto"/>
      </w:pPr>
    </w:p>
    <w:p w:rsidR="001A2CD3" w:rsidRDefault="001A2CD3" w:rsidP="00387756">
      <w:pPr>
        <w:spacing w:line="240" w:lineRule="auto"/>
      </w:pPr>
    </w:p>
    <w:sectPr w:rsidR="001A2CD3"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56"/>
    <w:rsid w:val="0008050C"/>
    <w:rsid w:val="000C0924"/>
    <w:rsid w:val="001A2CD3"/>
    <w:rsid w:val="001D7E1A"/>
    <w:rsid w:val="00204554"/>
    <w:rsid w:val="00244097"/>
    <w:rsid w:val="002657C9"/>
    <w:rsid w:val="00281130"/>
    <w:rsid w:val="00387756"/>
    <w:rsid w:val="003C4EAB"/>
    <w:rsid w:val="004026BB"/>
    <w:rsid w:val="004141A8"/>
    <w:rsid w:val="004707D5"/>
    <w:rsid w:val="005B02B6"/>
    <w:rsid w:val="00696022"/>
    <w:rsid w:val="007B7CC6"/>
    <w:rsid w:val="007E21BE"/>
    <w:rsid w:val="00845C74"/>
    <w:rsid w:val="00855C5D"/>
    <w:rsid w:val="008C4CA4"/>
    <w:rsid w:val="008F428C"/>
    <w:rsid w:val="00915911"/>
    <w:rsid w:val="00A02720"/>
    <w:rsid w:val="00A34666"/>
    <w:rsid w:val="00B32699"/>
    <w:rsid w:val="00B517E9"/>
    <w:rsid w:val="00B73AC7"/>
    <w:rsid w:val="00BE401B"/>
    <w:rsid w:val="00BF5CED"/>
    <w:rsid w:val="00C25495"/>
    <w:rsid w:val="00C814D7"/>
    <w:rsid w:val="00C911AF"/>
    <w:rsid w:val="00E02365"/>
    <w:rsid w:val="00E025E0"/>
    <w:rsid w:val="00E12CE5"/>
    <w:rsid w:val="00E3743F"/>
    <w:rsid w:val="00EF58E3"/>
    <w:rsid w:val="00FD1B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D3588-62B3-4945-9DE4-BB47277F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CD3"/>
    <w:rPr>
      <w:color w:val="0000FF" w:themeColor="hyperlink"/>
      <w:u w:val="single"/>
    </w:rPr>
  </w:style>
  <w:style w:type="paragraph" w:styleId="BalloonText">
    <w:name w:val="Balloon Text"/>
    <w:basedOn w:val="Normal"/>
    <w:link w:val="BalloonTextChar"/>
    <w:uiPriority w:val="99"/>
    <w:semiHidden/>
    <w:unhideWhenUsed/>
    <w:rsid w:val="00E37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net.com" TargetMode="External"/><Relationship Id="rId11" Type="http://schemas.openxmlformats.org/officeDocument/2006/relationships/theme" Target="theme/theme1.xml"/><Relationship Id="rId5" Type="http://schemas.openxmlformats.org/officeDocument/2006/relationships/hyperlink" Target="mailto:Robbie.Taitz@msasafety.com"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5</cp:revision>
  <cp:lastPrinted>2014-02-04T11:57:00Z</cp:lastPrinted>
  <dcterms:created xsi:type="dcterms:W3CDTF">2014-01-24T09:03:00Z</dcterms:created>
  <dcterms:modified xsi:type="dcterms:W3CDTF">2014-02-10T14:19:00Z</dcterms:modified>
</cp:coreProperties>
</file>