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BDC" w14:textId="31A00178" w:rsidR="00EB2A4B" w:rsidRPr="00F900CC" w:rsidRDefault="001C3C50" w:rsidP="00EB2A4B">
      <w:pPr>
        <w:rPr>
          <w:rFonts w:ascii="Arial" w:hAnsi="Arial" w:cs="Arial"/>
          <w:b/>
          <w:bCs/>
          <w:color w:val="1F497D"/>
          <w:sz w:val="52"/>
          <w:szCs w:val="52"/>
          <w:lang w:val="en-US"/>
        </w:rPr>
      </w:pPr>
      <w:r>
        <w:rPr>
          <w:rFonts w:ascii="Arial" w:hAnsi="Arial" w:cs="Arial"/>
          <w:b/>
          <w:sz w:val="52"/>
          <w:szCs w:val="52"/>
        </w:rPr>
        <w:t>NEWS ARTICLE</w:t>
      </w:r>
    </w:p>
    <w:p w14:paraId="4D940E70" w14:textId="3A1036B9" w:rsidR="004D17FC" w:rsidRPr="003820F7" w:rsidRDefault="00357D57" w:rsidP="004D17FC">
      <w:pPr>
        <w:spacing w:line="240" w:lineRule="auto"/>
        <w:rPr>
          <w:rFonts w:ascii="Arial" w:hAnsi="Arial" w:cs="Arial"/>
          <w:bCs/>
          <w:sz w:val="28"/>
          <w:szCs w:val="28"/>
        </w:rPr>
      </w:pPr>
      <w:bookmarkStart w:id="0" w:name="_Hlk513547771"/>
      <w:r w:rsidRPr="00357D57">
        <w:rPr>
          <w:rFonts w:ascii="Arial" w:hAnsi="Arial" w:cs="Arial"/>
          <w:bCs/>
          <w:sz w:val="28"/>
          <w:szCs w:val="28"/>
        </w:rPr>
        <w:t>Robots and automation are key trends in the demolition industry</w:t>
      </w:r>
    </w:p>
    <w:p w14:paraId="186C9945" w14:textId="6E4B9EE5" w:rsidR="00357D57" w:rsidRPr="00357D57" w:rsidRDefault="00090BFC" w:rsidP="00357D57">
      <w:pPr>
        <w:spacing w:line="240" w:lineRule="auto"/>
        <w:rPr>
          <w:rFonts w:cs="Arial"/>
        </w:rPr>
      </w:pPr>
      <w:r>
        <w:rPr>
          <w:rFonts w:cs="Arial"/>
          <w:b/>
        </w:rPr>
        <w:t>1</w:t>
      </w:r>
      <w:r w:rsidR="00393EFA">
        <w:rPr>
          <w:rFonts w:cs="Arial"/>
          <w:b/>
        </w:rPr>
        <w:t>9</w:t>
      </w:r>
      <w:r>
        <w:rPr>
          <w:rFonts w:cs="Arial"/>
          <w:b/>
        </w:rPr>
        <w:t xml:space="preserve"> February 2024</w:t>
      </w:r>
      <w:r w:rsidR="008259A4">
        <w:rPr>
          <w:rFonts w:cs="Arial"/>
          <w:b/>
        </w:rPr>
        <w:t>:</w:t>
      </w:r>
      <w:r w:rsidR="00F83A7C">
        <w:rPr>
          <w:rFonts w:cs="Arial"/>
        </w:rPr>
        <w:t xml:space="preserve"> </w:t>
      </w:r>
      <w:bookmarkStart w:id="1" w:name="_Hlk141945170"/>
      <w:bookmarkEnd w:id="0"/>
      <w:r w:rsidR="00357D57" w:rsidRPr="00357D57">
        <w:rPr>
          <w:rFonts w:cs="Arial"/>
        </w:rPr>
        <w:t>Demolition robots are a relatively new form of professional service robot used in the demolition sector to demolish buildings at the end of their lifecycle. These mobile robots leverage a range of end-of-arm tools such as breakers, crushers, drills, or buckets to break through building materials.</w:t>
      </w:r>
    </w:p>
    <w:p w14:paraId="1940ABC2" w14:textId="77777777" w:rsidR="00357D57" w:rsidRPr="00357D57" w:rsidRDefault="00357D57" w:rsidP="00357D57">
      <w:pPr>
        <w:spacing w:line="240" w:lineRule="auto"/>
        <w:rPr>
          <w:rFonts w:cs="Arial"/>
        </w:rPr>
      </w:pPr>
      <w:r w:rsidRPr="00357D57">
        <w:rPr>
          <w:rFonts w:cs="Arial"/>
        </w:rPr>
        <w:t>Allied to this is the fact that demolition technology is advancing globally, which is having a positive impact on the local sector. While demolition robots and remote demolition have been available for many years, there are limitations to the technology. For example, Jet Demolition has remote-control units that can be fitted to its plant.</w:t>
      </w:r>
    </w:p>
    <w:p w14:paraId="6109F416" w14:textId="5BFE6362" w:rsidR="00357D57" w:rsidRPr="00357D57" w:rsidRDefault="00357D57" w:rsidP="00357D57">
      <w:pPr>
        <w:spacing w:line="240" w:lineRule="auto"/>
        <w:rPr>
          <w:rFonts w:cs="Arial"/>
        </w:rPr>
      </w:pPr>
      <w:r w:rsidRPr="00357D57">
        <w:rPr>
          <w:rFonts w:cs="Arial"/>
        </w:rPr>
        <w:t xml:space="preserve">“This type of technology is used specifically where there is a risk of soil subsidence during sinkhole remediation. The machine operator is able to control the machine from a distance. However, there is a definite compromise on precision and reactivity,” says </w:t>
      </w:r>
      <w:bookmarkStart w:id="2" w:name="_Hlk158363361"/>
      <w:r w:rsidRPr="00357D57">
        <w:rPr>
          <w:rFonts w:cs="Arial"/>
          <w:b/>
          <w:bCs/>
        </w:rPr>
        <w:t>Kate Bester</w:t>
      </w:r>
      <w:r w:rsidRPr="00357D57">
        <w:rPr>
          <w:rFonts w:cs="Arial"/>
        </w:rPr>
        <w:t xml:space="preserve">, Contracts and Project Manager at </w:t>
      </w:r>
      <w:hyperlink r:id="rId11" w:history="1">
        <w:r w:rsidRPr="00357D57">
          <w:rPr>
            <w:rStyle w:val="Hyperlink"/>
            <w:rFonts w:cs="Arial"/>
          </w:rPr>
          <w:t>Jet Demolition</w:t>
        </w:r>
      </w:hyperlink>
      <w:r w:rsidRPr="00357D57">
        <w:rPr>
          <w:rFonts w:cs="Arial"/>
        </w:rPr>
        <w:t>.</w:t>
      </w:r>
    </w:p>
    <w:bookmarkEnd w:id="2"/>
    <w:p w14:paraId="55E5DC30" w14:textId="692CB3CB" w:rsidR="00357D57" w:rsidRPr="00357D57" w:rsidRDefault="00357D57" w:rsidP="00357D57">
      <w:pPr>
        <w:spacing w:line="240" w:lineRule="auto"/>
        <w:rPr>
          <w:rFonts w:cs="Arial"/>
        </w:rPr>
      </w:pPr>
      <w:r w:rsidRPr="00357D57">
        <w:rPr>
          <w:rFonts w:cs="Arial"/>
        </w:rPr>
        <w:t>“For the most part, being able to read and assess a structure’s behaviour is paramount to the safety of the team, which is very difficult to do from a distance. For this reason, our use of remote-demolition practices is very restricted,” highlights Bester.</w:t>
      </w:r>
      <w:r w:rsidR="00BC19CA">
        <w:rPr>
          <w:rFonts w:cs="Arial"/>
        </w:rPr>
        <w:t xml:space="preserve"> Oftentimes, remote-controlled techniques are reserved for instances where it simply is not practically possible to approach a structure safely using conventional demolition techniques, and a considered decision is made to approach the structure remotely, in the interest of safety. </w:t>
      </w:r>
    </w:p>
    <w:p w14:paraId="6E3D025D" w14:textId="7455734A" w:rsidR="00357D57" w:rsidRPr="00357D57" w:rsidRDefault="00357D57" w:rsidP="00357D57">
      <w:pPr>
        <w:spacing w:line="240" w:lineRule="auto"/>
        <w:rPr>
          <w:rFonts w:cs="Arial"/>
        </w:rPr>
      </w:pPr>
      <w:r w:rsidRPr="00357D57">
        <w:rPr>
          <w:rFonts w:cs="Arial"/>
        </w:rPr>
        <w:t>Most demolition robots resemble small excavators, minus the cab. They are designed to function effectively in constrained spaces and fit through doorways and stairways, for example. Demolition robots occupy 90% of the total market for construction robots.</w:t>
      </w:r>
      <w:r w:rsidR="00BC19CA">
        <w:rPr>
          <w:rFonts w:cs="Arial"/>
        </w:rPr>
        <w:t xml:space="preserve"> </w:t>
      </w:r>
    </w:p>
    <w:p w14:paraId="35909D53" w14:textId="77777777" w:rsidR="00357D57" w:rsidRPr="00357D57" w:rsidRDefault="00357D57" w:rsidP="00357D57">
      <w:pPr>
        <w:spacing w:line="240" w:lineRule="auto"/>
        <w:rPr>
          <w:rFonts w:cs="Arial"/>
        </w:rPr>
      </w:pPr>
      <w:r w:rsidRPr="00357D57">
        <w:rPr>
          <w:rFonts w:cs="Arial"/>
        </w:rPr>
        <w:t>In addition, they are one of the first commercially viable service robots to tackle applications in a traditionally labour-intensive industry. The value of the overall construction robot market was anticipated to be $321 million in 2022, with a global compound annual growth rate (CAGR) of 8.7% from 2016 to 2022.</w:t>
      </w:r>
    </w:p>
    <w:p w14:paraId="07F05697" w14:textId="77777777" w:rsidR="00357D57" w:rsidRPr="00357D57" w:rsidRDefault="00357D57" w:rsidP="00357D57">
      <w:pPr>
        <w:spacing w:line="240" w:lineRule="auto"/>
        <w:rPr>
          <w:rFonts w:cs="Arial"/>
        </w:rPr>
      </w:pPr>
      <w:r w:rsidRPr="00357D57">
        <w:rPr>
          <w:rFonts w:cs="Arial"/>
        </w:rPr>
        <w:t xml:space="preserve">In addition to demolition robots, autonomous mobile robots (AMRs) are one of the latest and most innovative automation solutions available. AMRs differ from automated guided vehicles (AGVs) by their degree of autonomy, with AMRs far more independent and adaptable than AGVs. They can navigate complex environments and avoid obstacles without the need for external guidance systems. </w:t>
      </w:r>
    </w:p>
    <w:p w14:paraId="2A36A5BD" w14:textId="1FE3EBED" w:rsidR="00357D57" w:rsidRPr="00357D57" w:rsidRDefault="00357D57" w:rsidP="00357D57">
      <w:pPr>
        <w:spacing w:line="240" w:lineRule="auto"/>
        <w:rPr>
          <w:rFonts w:cs="Arial"/>
        </w:rPr>
      </w:pPr>
      <w:r w:rsidRPr="00357D57">
        <w:rPr>
          <w:rFonts w:cs="Arial"/>
        </w:rPr>
        <w:t xml:space="preserve">“Automating demolition is all about safety and efficiency,” says Bester, adding that it also </w:t>
      </w:r>
      <w:r w:rsidR="00BC19CA">
        <w:rPr>
          <w:rFonts w:cs="Arial"/>
        </w:rPr>
        <w:t xml:space="preserve">has the potential to </w:t>
      </w:r>
      <w:r w:rsidRPr="00357D57">
        <w:rPr>
          <w:rFonts w:cs="Arial"/>
        </w:rPr>
        <w:t xml:space="preserve">reduce cost for both demolition and construction companies. Robotic automation places human workers out of harm’s way and allows them to be more productive. While the initial capex is high due to </w:t>
      </w:r>
      <w:r w:rsidR="00267AB6">
        <w:rPr>
          <w:rFonts w:cs="Arial"/>
        </w:rPr>
        <w:t xml:space="preserve">it </w:t>
      </w:r>
      <w:r w:rsidRPr="00357D57">
        <w:rPr>
          <w:rFonts w:cs="Arial"/>
        </w:rPr>
        <w:t>being a relatively new technology, the long-term return on investment and impact on health and safety more than offsets the initial cost, notes Bester.</w:t>
      </w:r>
    </w:p>
    <w:p w14:paraId="0D81170F" w14:textId="05DEA27E" w:rsidR="00357D57" w:rsidRPr="00357D57" w:rsidRDefault="00357D57" w:rsidP="00357D57">
      <w:pPr>
        <w:spacing w:line="240" w:lineRule="auto"/>
        <w:rPr>
          <w:rFonts w:cs="Arial"/>
        </w:rPr>
      </w:pPr>
      <w:r w:rsidRPr="00357D57">
        <w:rPr>
          <w:rFonts w:cs="Arial"/>
        </w:rPr>
        <w:t>“Our main concern is for the safety of people. Our methods, resources</w:t>
      </w:r>
      <w:r w:rsidR="00267AB6">
        <w:rPr>
          <w:rFonts w:cs="Arial"/>
        </w:rPr>
        <w:t>,</w:t>
      </w:r>
      <w:r w:rsidRPr="00357D57">
        <w:rPr>
          <w:rFonts w:cs="Arial"/>
        </w:rPr>
        <w:t xml:space="preserve"> and approach are all aligned exactly to serve this purpose. We have been in business since 1994 and have kept our focus on th</w:t>
      </w:r>
      <w:r w:rsidR="00267AB6">
        <w:rPr>
          <w:rFonts w:cs="Arial"/>
        </w:rPr>
        <w:t>e main</w:t>
      </w:r>
      <w:r w:rsidRPr="00357D57">
        <w:rPr>
          <w:rFonts w:cs="Arial"/>
        </w:rPr>
        <w:t xml:space="preserve"> objective </w:t>
      </w:r>
      <w:r w:rsidR="00267AB6">
        <w:rPr>
          <w:rFonts w:cs="Arial"/>
        </w:rPr>
        <w:t>of c</w:t>
      </w:r>
      <w:r w:rsidRPr="00357D57">
        <w:rPr>
          <w:rFonts w:cs="Arial"/>
        </w:rPr>
        <w:t>ompleting a project safely, on time, and to international standards,” says Bester.</w:t>
      </w:r>
    </w:p>
    <w:p w14:paraId="2C5E544C" w14:textId="6513E53A" w:rsidR="00357D57" w:rsidRPr="00357D57" w:rsidRDefault="00357D57" w:rsidP="00357D57">
      <w:pPr>
        <w:spacing w:line="240" w:lineRule="auto"/>
        <w:rPr>
          <w:rFonts w:cs="Arial"/>
        </w:rPr>
      </w:pPr>
      <w:r w:rsidRPr="00357D57">
        <w:rPr>
          <w:rFonts w:cs="Arial"/>
        </w:rPr>
        <w:t xml:space="preserve">While Jet Demolition undertakes most types of demolition work, its preference is generally for a mechanical application as a ‘best possible’ approach. This is in accordance with international best </w:t>
      </w:r>
      <w:r w:rsidRPr="00357D57">
        <w:rPr>
          <w:rFonts w:cs="Arial"/>
        </w:rPr>
        <w:lastRenderedPageBreak/>
        <w:t>practice of separating workers from risk. Jet Demolition has an extensive equipment fleet, giving it the flexibility to draw from within its own reserves to suit the method selected.</w:t>
      </w:r>
    </w:p>
    <w:p w14:paraId="39D4A3C7" w14:textId="64B7D4B6" w:rsidR="00357D57" w:rsidRPr="00357D57" w:rsidRDefault="00357D57" w:rsidP="00357D57">
      <w:pPr>
        <w:spacing w:line="240" w:lineRule="auto"/>
        <w:rPr>
          <w:rFonts w:cs="Arial"/>
        </w:rPr>
      </w:pPr>
      <w:r w:rsidRPr="00357D57">
        <w:rPr>
          <w:rFonts w:cs="Arial"/>
        </w:rPr>
        <w:t xml:space="preserve">Plant is kept in top condition by an in-house team of mechanics. It is generally traded in at </w:t>
      </w:r>
      <w:r w:rsidR="00BC19CA">
        <w:rPr>
          <w:rFonts w:cs="Arial"/>
        </w:rPr>
        <w:t xml:space="preserve">low </w:t>
      </w:r>
      <w:r w:rsidRPr="00357D57">
        <w:rPr>
          <w:rFonts w:cs="Arial"/>
        </w:rPr>
        <w:t xml:space="preserve">hours, </w:t>
      </w:r>
      <w:r w:rsidR="00BC19CA">
        <w:rPr>
          <w:rFonts w:cs="Arial"/>
        </w:rPr>
        <w:t xml:space="preserve">generally </w:t>
      </w:r>
      <w:r w:rsidRPr="00357D57">
        <w:rPr>
          <w:rFonts w:cs="Arial"/>
        </w:rPr>
        <w:t>much sooner than typical in the construction industry. Plant is ready, in good working order, and always available for the next project, concludes Bester.</w:t>
      </w:r>
    </w:p>
    <w:p w14:paraId="2D9BDDAA" w14:textId="77777777" w:rsidR="00357D57" w:rsidRPr="00357D57" w:rsidRDefault="00357D57" w:rsidP="00357D57">
      <w:pPr>
        <w:spacing w:after="0" w:line="240" w:lineRule="auto"/>
        <w:rPr>
          <w:rFonts w:cs="Arial"/>
          <w:b/>
          <w:bCs/>
        </w:rPr>
      </w:pPr>
      <w:r w:rsidRPr="00357D57">
        <w:rPr>
          <w:rFonts w:cs="Arial"/>
          <w:b/>
          <w:bCs/>
        </w:rPr>
        <w:t>REFERENCES</w:t>
      </w:r>
    </w:p>
    <w:p w14:paraId="4F938A77" w14:textId="77777777" w:rsidR="00357D57" w:rsidRPr="00357D57" w:rsidRDefault="00357D57" w:rsidP="00357D57">
      <w:pPr>
        <w:spacing w:after="0" w:line="240" w:lineRule="auto"/>
        <w:rPr>
          <w:rFonts w:cs="Arial"/>
        </w:rPr>
      </w:pPr>
      <w:r w:rsidRPr="00357D57">
        <w:rPr>
          <w:rFonts w:cs="Arial"/>
        </w:rPr>
        <w:t>‘Demolition Robots Disrupt a Labour-Intensive Industry’</w:t>
      </w:r>
    </w:p>
    <w:p w14:paraId="6A33CA8C" w14:textId="2A57AC15" w:rsidR="00357D57" w:rsidRPr="00357D57" w:rsidRDefault="0017457E" w:rsidP="00357D57">
      <w:pPr>
        <w:spacing w:after="0" w:line="240" w:lineRule="auto"/>
        <w:rPr>
          <w:rFonts w:cs="Arial"/>
        </w:rPr>
      </w:pPr>
      <w:hyperlink r:id="rId12" w:history="1">
        <w:r w:rsidR="00357D57" w:rsidRPr="00612982">
          <w:rPr>
            <w:rStyle w:val="Hyperlink"/>
            <w:rFonts w:cs="Arial"/>
          </w:rPr>
          <w:t>https://www.automate.org/a3-content/service-robots-demolition</w:t>
        </w:r>
      </w:hyperlink>
      <w:r w:rsidR="00357D57">
        <w:rPr>
          <w:rFonts w:cs="Arial"/>
        </w:rPr>
        <w:t xml:space="preserve"> </w:t>
      </w:r>
      <w:r w:rsidR="00357D57" w:rsidRPr="00357D57">
        <w:rPr>
          <w:rFonts w:cs="Arial"/>
        </w:rPr>
        <w:t xml:space="preserve">  </w:t>
      </w:r>
    </w:p>
    <w:p w14:paraId="5FEE5C76" w14:textId="77777777" w:rsidR="00357D57" w:rsidRPr="00357D57" w:rsidRDefault="00357D57" w:rsidP="00357D57">
      <w:pPr>
        <w:spacing w:after="0" w:line="240" w:lineRule="auto"/>
        <w:rPr>
          <w:rFonts w:cs="Arial"/>
        </w:rPr>
      </w:pPr>
      <w:r w:rsidRPr="00357D57">
        <w:rPr>
          <w:rFonts w:cs="Arial"/>
        </w:rPr>
        <w:t>‘Construction Robots and Demolition Robots’ | RIA Blog</w:t>
      </w:r>
    </w:p>
    <w:p w14:paraId="565E0185" w14:textId="13F36978" w:rsidR="00357D57" w:rsidRPr="00357D57" w:rsidRDefault="0017457E" w:rsidP="00357D57">
      <w:pPr>
        <w:spacing w:after="0" w:line="240" w:lineRule="auto"/>
        <w:rPr>
          <w:rFonts w:cs="Arial"/>
        </w:rPr>
      </w:pPr>
      <w:hyperlink r:id="rId13" w:history="1">
        <w:r w:rsidR="00357D57" w:rsidRPr="00612982">
          <w:rPr>
            <w:rStyle w:val="Hyperlink"/>
            <w:rFonts w:cs="Arial"/>
          </w:rPr>
          <w:t>https://www.automate.org/blogs/the-emergence-of-construction-robots-and-demolition-robots</w:t>
        </w:r>
      </w:hyperlink>
      <w:r w:rsidR="00357D57">
        <w:rPr>
          <w:rFonts w:cs="Arial"/>
        </w:rPr>
        <w:t xml:space="preserve"> </w:t>
      </w:r>
      <w:r w:rsidR="00357D57" w:rsidRPr="00357D57">
        <w:rPr>
          <w:rFonts w:cs="Arial"/>
        </w:rPr>
        <w:t xml:space="preserve">  </w:t>
      </w:r>
    </w:p>
    <w:p w14:paraId="6F6D1F4F" w14:textId="77777777" w:rsidR="00357D57" w:rsidRPr="00357D57" w:rsidRDefault="00357D57" w:rsidP="00357D57">
      <w:pPr>
        <w:spacing w:after="0" w:line="240" w:lineRule="auto"/>
        <w:rPr>
          <w:rFonts w:cs="Arial"/>
        </w:rPr>
      </w:pPr>
      <w:r w:rsidRPr="00357D57">
        <w:rPr>
          <w:rFonts w:cs="Arial"/>
        </w:rPr>
        <w:t>‘Advantages of a robotic demolition machine’ | Conjet</w:t>
      </w:r>
    </w:p>
    <w:p w14:paraId="76DB3AF8" w14:textId="421137CF" w:rsidR="0051530D" w:rsidRPr="0051530D" w:rsidRDefault="0017457E" w:rsidP="00357D57">
      <w:pPr>
        <w:spacing w:after="0" w:line="240" w:lineRule="auto"/>
        <w:rPr>
          <w:rFonts w:eastAsia="Calibri" w:cs="Arial"/>
          <w:bCs/>
          <w:iCs/>
          <w:sz w:val="20"/>
          <w:szCs w:val="20"/>
          <w:lang w:eastAsia="en-US"/>
        </w:rPr>
      </w:pPr>
      <w:hyperlink r:id="rId14" w:history="1">
        <w:r w:rsidR="00357D57" w:rsidRPr="00612982">
          <w:rPr>
            <w:rStyle w:val="Hyperlink"/>
            <w:rFonts w:cs="Arial"/>
          </w:rPr>
          <w:t>https://www.conjet.com/advantages-of-a-robotic-demolition-machine/</w:t>
        </w:r>
      </w:hyperlink>
      <w:r w:rsidR="00357D57">
        <w:rPr>
          <w:rFonts w:cs="Arial"/>
        </w:rPr>
        <w:t xml:space="preserve"> </w:t>
      </w:r>
      <w:r w:rsidR="00357D57" w:rsidRPr="00357D57">
        <w:rPr>
          <w:rFonts w:cs="Arial"/>
        </w:rPr>
        <w:t xml:space="preserve">  </w:t>
      </w:r>
      <w:r w:rsidR="0051530D">
        <w:rPr>
          <w:rFonts w:eastAsia="Calibri" w:cs="Arial"/>
          <w:bCs/>
          <w:iCs/>
          <w:sz w:val="20"/>
          <w:szCs w:val="20"/>
          <w:lang w:eastAsia="en-US"/>
        </w:rPr>
        <w:t xml:space="preserve"> </w:t>
      </w:r>
    </w:p>
    <w:bookmarkEnd w:id="1"/>
    <w:p w14:paraId="5A7B33DD" w14:textId="77777777" w:rsidR="00407E7A" w:rsidRPr="00775030" w:rsidRDefault="00407E7A" w:rsidP="00133A83">
      <w:pPr>
        <w:spacing w:before="240" w:line="240" w:lineRule="auto"/>
        <w:rPr>
          <w:rFonts w:eastAsia="SimSun" w:cs="Calibri"/>
        </w:rPr>
      </w:pPr>
      <w:r w:rsidRPr="00407E7A">
        <w:rPr>
          <w:rFonts w:eastAsia="Calibri" w:cs="Arial"/>
          <w:b/>
          <w:i/>
          <w:lang w:eastAsia="en-US"/>
        </w:rPr>
        <w:t>Ends</w:t>
      </w:r>
    </w:p>
    <w:p w14:paraId="43819C7F"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5"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6" w:history="1">
        <w:r w:rsidRPr="00D34469">
          <w:rPr>
            <w:rStyle w:val="Hyperlink"/>
            <w:rFonts w:eastAsia="Calibri"/>
            <w:lang w:eastAsia="en-US"/>
          </w:rPr>
          <w:t>https://www.linkedin.com/company/jet-demolition-pty-ltd/</w:t>
        </w:r>
      </w:hyperlink>
      <w:r>
        <w:rPr>
          <w:rFonts w:eastAsia="Calibri"/>
          <w:lang w:eastAsia="en-US"/>
        </w:rPr>
        <w:t xml:space="preserve"> </w:t>
      </w:r>
    </w:p>
    <w:p w14:paraId="5E5D8D99"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7"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460E2224"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274086B6" w14:textId="068DE035"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sidR="00980DD7">
        <w:rPr>
          <w:rFonts w:cs="Calibri"/>
        </w:rPr>
        <w:t xml:space="preserve"> </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17CC077" w14:textId="34F1EE14" w:rsidR="005F1CB4" w:rsidRPr="005F1CB4" w:rsidRDefault="005F1CB4" w:rsidP="005F1CB4">
      <w:pPr>
        <w:rPr>
          <w:rFonts w:cs="Calibri"/>
        </w:rPr>
      </w:pPr>
      <w:r>
        <w:rPr>
          <w:rFonts w:cs="Calibri"/>
        </w:rPr>
        <w:t xml:space="preserve">Jet Demolition is </w:t>
      </w:r>
      <w:r w:rsidRPr="005F1CB4">
        <w:rPr>
          <w:rFonts w:cs="Calibri"/>
        </w:rPr>
        <w:t xml:space="preserve">a </w:t>
      </w:r>
      <w:r w:rsidR="00980DD7"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59F098F4" w14:textId="77777777" w:rsidR="005F1CB4" w:rsidRPr="005F1CB4" w:rsidRDefault="005F1CB4" w:rsidP="005F1CB4">
      <w:pPr>
        <w:spacing w:after="0"/>
        <w:rPr>
          <w:b/>
        </w:rPr>
      </w:pPr>
      <w:r w:rsidRPr="005F1CB4">
        <w:rPr>
          <w:rFonts w:cs="Calibri"/>
          <w:b/>
        </w:rPr>
        <w:t>Jet Demolition Contact</w:t>
      </w:r>
    </w:p>
    <w:p w14:paraId="7E28AF10" w14:textId="77777777" w:rsidR="005F1CB4" w:rsidRDefault="005F1CB4" w:rsidP="005F1CB4">
      <w:pPr>
        <w:spacing w:after="0"/>
        <w:rPr>
          <w:rFonts w:cs="Calibri"/>
        </w:rPr>
      </w:pPr>
      <w:r w:rsidRPr="005F1CB4">
        <w:rPr>
          <w:rFonts w:cs="Calibri"/>
        </w:rPr>
        <w:t xml:space="preserve">Kate Bester </w:t>
      </w:r>
      <w:r>
        <w:rPr>
          <w:rFonts w:cs="Calibri"/>
        </w:rPr>
        <w:t>(</w:t>
      </w:r>
      <w:r w:rsidRPr="005F1CB4">
        <w:rPr>
          <w:rFonts w:cs="Calibri"/>
        </w:rPr>
        <w:t>NDip Civil Engineerin</w:t>
      </w:r>
      <w:r>
        <w:rPr>
          <w:rFonts w:cs="Calibri"/>
        </w:rPr>
        <w:t>g</w:t>
      </w:r>
      <w:r w:rsidR="00060AE9">
        <w:rPr>
          <w:rFonts w:cs="Calibri"/>
        </w:rPr>
        <w:t xml:space="preserve"> - PMP</w:t>
      </w:r>
      <w:r>
        <w:rPr>
          <w:rFonts w:cs="Calibri"/>
        </w:rPr>
        <w:t>)</w:t>
      </w:r>
    </w:p>
    <w:p w14:paraId="79D104A0" w14:textId="2A1A8FEA" w:rsidR="005F1CB4" w:rsidRPr="005F1CB4" w:rsidRDefault="005F1CB4" w:rsidP="005F1CB4">
      <w:pPr>
        <w:spacing w:after="0"/>
        <w:rPr>
          <w:rFonts w:cs="Calibri"/>
        </w:rPr>
      </w:pPr>
      <w:r w:rsidRPr="005F1CB4">
        <w:rPr>
          <w:rFonts w:cs="Calibri"/>
        </w:rPr>
        <w:t xml:space="preserve">Contracts </w:t>
      </w:r>
      <w:r w:rsidR="002E2142">
        <w:rPr>
          <w:rFonts w:cs="Calibri"/>
        </w:rPr>
        <w:t xml:space="preserve">and Project </w:t>
      </w:r>
      <w:r w:rsidRPr="005F1CB4">
        <w:rPr>
          <w:rFonts w:cs="Calibri"/>
        </w:rPr>
        <w:t>Manager</w:t>
      </w:r>
    </w:p>
    <w:p w14:paraId="62AB6C3A"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6563E1E2" w14:textId="77777777" w:rsidR="005F1CB4" w:rsidRDefault="005F1CB4" w:rsidP="005F1CB4">
      <w:pPr>
        <w:spacing w:after="0"/>
        <w:rPr>
          <w:rFonts w:cs="Calibri"/>
        </w:rPr>
      </w:pPr>
      <w:r>
        <w:rPr>
          <w:rFonts w:cs="Calibri"/>
        </w:rPr>
        <w:t xml:space="preserve">Cell: </w:t>
      </w:r>
      <w:r w:rsidRPr="005F1CB4">
        <w:rPr>
          <w:rFonts w:cs="Calibri"/>
        </w:rPr>
        <w:t>072 811 5310</w:t>
      </w:r>
    </w:p>
    <w:p w14:paraId="43DD7BC2" w14:textId="77777777" w:rsidR="005F1CB4" w:rsidRDefault="005F1CB4" w:rsidP="005F1CB4">
      <w:pPr>
        <w:spacing w:after="0"/>
        <w:rPr>
          <w:rFonts w:cs="Calibri"/>
        </w:rPr>
      </w:pPr>
      <w:r>
        <w:rPr>
          <w:rFonts w:cs="Calibri"/>
        </w:rPr>
        <w:t>Email: kate@jetdemolition.co.za</w:t>
      </w:r>
    </w:p>
    <w:p w14:paraId="22E1A775" w14:textId="77777777" w:rsidR="005F1CB4" w:rsidRDefault="005F1CB4" w:rsidP="005F1CB4">
      <w:pPr>
        <w:rPr>
          <w:rFonts w:cs="Calibri"/>
        </w:rPr>
      </w:pPr>
      <w:r>
        <w:rPr>
          <w:rFonts w:cs="Calibri"/>
        </w:rPr>
        <w:t xml:space="preserve">Web: </w:t>
      </w:r>
      <w:hyperlink r:id="rId18" w:history="1">
        <w:r w:rsidRPr="00D91D02">
          <w:rPr>
            <w:rStyle w:val="Hyperlink"/>
            <w:rFonts w:cs="Calibri"/>
          </w:rPr>
          <w:t>www.jetdemolition.co.za</w:t>
        </w:r>
      </w:hyperlink>
    </w:p>
    <w:p w14:paraId="45E1EF26" w14:textId="77777777" w:rsidR="00092E81" w:rsidRDefault="00092E81" w:rsidP="00092E81">
      <w:pPr>
        <w:spacing w:after="0"/>
        <w:rPr>
          <w:rFonts w:cs="Calibri"/>
        </w:rPr>
      </w:pPr>
      <w:r w:rsidRPr="00266874">
        <w:rPr>
          <w:rFonts w:eastAsia="Calibri"/>
          <w:b/>
          <w:lang w:eastAsia="en-US"/>
        </w:rPr>
        <w:t>Media Contact</w:t>
      </w:r>
    </w:p>
    <w:p w14:paraId="07A04EC3" w14:textId="77777777" w:rsidR="00092E81" w:rsidRPr="00C67A1E" w:rsidRDefault="00092E81" w:rsidP="00092E81">
      <w:pPr>
        <w:spacing w:after="0"/>
        <w:rPr>
          <w:rFonts w:cs="Calibri"/>
        </w:rPr>
      </w:pPr>
      <w:r w:rsidRPr="00C67A1E">
        <w:rPr>
          <w:rFonts w:eastAsia="Calibri"/>
          <w:lang w:eastAsia="en-US"/>
        </w:rPr>
        <w:t>Rachel Mekgwe</w:t>
      </w:r>
    </w:p>
    <w:p w14:paraId="2BFA4D08" w14:textId="77777777" w:rsidR="00092E81" w:rsidRPr="00C67A1E" w:rsidRDefault="00092E81" w:rsidP="00092E81">
      <w:pPr>
        <w:spacing w:after="0"/>
        <w:rPr>
          <w:rFonts w:cs="Calibri"/>
        </w:rPr>
      </w:pPr>
      <w:r w:rsidRPr="00C67A1E">
        <w:rPr>
          <w:rFonts w:eastAsia="Calibri"/>
          <w:lang w:eastAsia="en-US"/>
        </w:rPr>
        <w:t>NGAGE Public Relations</w:t>
      </w:r>
    </w:p>
    <w:p w14:paraId="3C69FC9B" w14:textId="77777777" w:rsidR="00092E81" w:rsidRPr="00C67A1E" w:rsidRDefault="00092E81" w:rsidP="00092E81">
      <w:pPr>
        <w:spacing w:after="0"/>
        <w:rPr>
          <w:rFonts w:cs="Calibri"/>
        </w:rPr>
      </w:pPr>
      <w:r w:rsidRPr="00C67A1E">
        <w:rPr>
          <w:rFonts w:eastAsia="Calibri"/>
          <w:lang w:eastAsia="en-US"/>
        </w:rPr>
        <w:t>Phone: (011) 867 7763</w:t>
      </w:r>
    </w:p>
    <w:p w14:paraId="02439C2F" w14:textId="77777777" w:rsidR="00092E81" w:rsidRPr="00C67A1E" w:rsidRDefault="00092E81" w:rsidP="00092E81">
      <w:pPr>
        <w:spacing w:after="0"/>
        <w:rPr>
          <w:rFonts w:cs="Calibri"/>
        </w:rPr>
      </w:pPr>
      <w:r w:rsidRPr="00C67A1E">
        <w:rPr>
          <w:rFonts w:eastAsia="Calibri"/>
          <w:lang w:eastAsia="en-US"/>
        </w:rPr>
        <w:t>Cell: 074 212 1422</w:t>
      </w:r>
    </w:p>
    <w:p w14:paraId="76CB5797" w14:textId="77777777" w:rsidR="00092E81" w:rsidRPr="00C67A1E" w:rsidRDefault="00092E81" w:rsidP="00092E81">
      <w:pPr>
        <w:spacing w:after="0"/>
        <w:rPr>
          <w:rFonts w:cs="Calibri"/>
        </w:rPr>
      </w:pPr>
      <w:r w:rsidRPr="00C67A1E">
        <w:rPr>
          <w:rFonts w:eastAsia="Calibri"/>
          <w:lang w:eastAsia="en-US"/>
        </w:rPr>
        <w:t xml:space="preserve">Email: </w:t>
      </w:r>
      <w:hyperlink r:id="rId19" w:history="1">
        <w:r w:rsidRPr="00C67A1E">
          <w:rPr>
            <w:rFonts w:eastAsia="Calibri"/>
            <w:color w:val="0563C1"/>
            <w:u w:val="single"/>
            <w:lang w:eastAsia="en-US"/>
          </w:rPr>
          <w:t>rachel@ngage.co.za</w:t>
        </w:r>
      </w:hyperlink>
    </w:p>
    <w:p w14:paraId="71EC359D" w14:textId="77777777" w:rsidR="00092E81" w:rsidRPr="00C67A1E" w:rsidRDefault="00092E81" w:rsidP="00092E81">
      <w:pPr>
        <w:rPr>
          <w:rFonts w:cs="Calibri"/>
        </w:rPr>
      </w:pPr>
      <w:r w:rsidRPr="00C67A1E">
        <w:rPr>
          <w:rFonts w:eastAsia="Calibri"/>
          <w:lang w:eastAsia="en-US"/>
        </w:rPr>
        <w:t xml:space="preserve">Web: </w:t>
      </w:r>
      <w:hyperlink r:id="rId20" w:history="1">
        <w:r w:rsidRPr="00C67A1E">
          <w:rPr>
            <w:rFonts w:eastAsia="Calibri"/>
            <w:color w:val="0563C1"/>
            <w:u w:val="single"/>
            <w:lang w:eastAsia="en-US"/>
          </w:rPr>
          <w:t>www.ngage.co.za</w:t>
        </w:r>
      </w:hyperlink>
    </w:p>
    <w:p w14:paraId="0DD1BF40" w14:textId="77777777" w:rsidR="007E4976" w:rsidRPr="00B932A3" w:rsidRDefault="00092E81" w:rsidP="00092E81">
      <w:pPr>
        <w:rPr>
          <w:rFonts w:eastAsia="Calibri"/>
          <w:color w:val="0563C1"/>
          <w:u w:val="single"/>
          <w:lang w:eastAsia="en-US"/>
        </w:rPr>
      </w:pPr>
      <w:r w:rsidRPr="00C67A1E">
        <w:rPr>
          <w:rFonts w:eastAsia="Calibri"/>
          <w:lang w:eastAsia="en-US"/>
        </w:rPr>
        <w:lastRenderedPageBreak/>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21" w:history="1">
        <w:r w:rsidRPr="00C67A1E">
          <w:rPr>
            <w:rFonts w:eastAsia="Calibri"/>
            <w:color w:val="0563C1"/>
            <w:u w:val="single"/>
            <w:lang w:eastAsia="en-US"/>
          </w:rPr>
          <w:t>http://media.ngage.co.za</w:t>
        </w:r>
      </w:hyperlink>
    </w:p>
    <w:sectPr w:rsidR="007E4976" w:rsidRPr="00B932A3" w:rsidSect="00450B97">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C594" w14:textId="77777777" w:rsidR="0017457E" w:rsidRDefault="0017457E" w:rsidP="00BF75D6">
      <w:pPr>
        <w:spacing w:after="0" w:line="240" w:lineRule="auto"/>
      </w:pPr>
      <w:r>
        <w:separator/>
      </w:r>
    </w:p>
  </w:endnote>
  <w:endnote w:type="continuationSeparator" w:id="0">
    <w:p w14:paraId="73B8D4F0" w14:textId="77777777" w:rsidR="0017457E" w:rsidRDefault="0017457E"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96A2" w14:textId="77777777" w:rsidR="0017457E" w:rsidRDefault="0017457E" w:rsidP="00BF75D6">
      <w:pPr>
        <w:spacing w:after="0" w:line="240" w:lineRule="auto"/>
      </w:pPr>
      <w:r>
        <w:separator/>
      </w:r>
    </w:p>
  </w:footnote>
  <w:footnote w:type="continuationSeparator" w:id="0">
    <w:p w14:paraId="5988788A" w14:textId="77777777" w:rsidR="0017457E" w:rsidRDefault="0017457E"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A230"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156"/>
    <w:rsid w:val="00003E22"/>
    <w:rsid w:val="000049A4"/>
    <w:rsid w:val="00007819"/>
    <w:rsid w:val="0001294B"/>
    <w:rsid w:val="00012F7B"/>
    <w:rsid w:val="000150FD"/>
    <w:rsid w:val="00020771"/>
    <w:rsid w:val="000226CD"/>
    <w:rsid w:val="00023053"/>
    <w:rsid w:val="00027F2F"/>
    <w:rsid w:val="0003552F"/>
    <w:rsid w:val="000409A5"/>
    <w:rsid w:val="00040E4C"/>
    <w:rsid w:val="00046CCB"/>
    <w:rsid w:val="00047DE4"/>
    <w:rsid w:val="000519DA"/>
    <w:rsid w:val="00052B50"/>
    <w:rsid w:val="00055D26"/>
    <w:rsid w:val="00060AE9"/>
    <w:rsid w:val="00061A43"/>
    <w:rsid w:val="0006354E"/>
    <w:rsid w:val="00066139"/>
    <w:rsid w:val="00072A95"/>
    <w:rsid w:val="00073C50"/>
    <w:rsid w:val="00074E77"/>
    <w:rsid w:val="00075A0A"/>
    <w:rsid w:val="000807F2"/>
    <w:rsid w:val="0008508D"/>
    <w:rsid w:val="00085846"/>
    <w:rsid w:val="00090BFC"/>
    <w:rsid w:val="00092BD5"/>
    <w:rsid w:val="00092E81"/>
    <w:rsid w:val="00093205"/>
    <w:rsid w:val="00097885"/>
    <w:rsid w:val="000A0264"/>
    <w:rsid w:val="000A0E3A"/>
    <w:rsid w:val="000A1A0E"/>
    <w:rsid w:val="000A491A"/>
    <w:rsid w:val="000B6233"/>
    <w:rsid w:val="000C06D9"/>
    <w:rsid w:val="000C0910"/>
    <w:rsid w:val="000C6B9A"/>
    <w:rsid w:val="000D2F86"/>
    <w:rsid w:val="000D52BD"/>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6608"/>
    <w:rsid w:val="00116D7D"/>
    <w:rsid w:val="001212CF"/>
    <w:rsid w:val="00124A55"/>
    <w:rsid w:val="001309DC"/>
    <w:rsid w:val="00132A63"/>
    <w:rsid w:val="00133A83"/>
    <w:rsid w:val="0013451F"/>
    <w:rsid w:val="0014631C"/>
    <w:rsid w:val="00154CEE"/>
    <w:rsid w:val="001575AC"/>
    <w:rsid w:val="00160AEB"/>
    <w:rsid w:val="00164B66"/>
    <w:rsid w:val="00170489"/>
    <w:rsid w:val="001705D3"/>
    <w:rsid w:val="001718B4"/>
    <w:rsid w:val="00172DEA"/>
    <w:rsid w:val="0017457E"/>
    <w:rsid w:val="00177254"/>
    <w:rsid w:val="00186411"/>
    <w:rsid w:val="001906EC"/>
    <w:rsid w:val="00195CBC"/>
    <w:rsid w:val="001A2520"/>
    <w:rsid w:val="001A2696"/>
    <w:rsid w:val="001A3E76"/>
    <w:rsid w:val="001A3EAD"/>
    <w:rsid w:val="001A66EE"/>
    <w:rsid w:val="001A6E88"/>
    <w:rsid w:val="001B2DCB"/>
    <w:rsid w:val="001B5D6D"/>
    <w:rsid w:val="001C09A0"/>
    <w:rsid w:val="001C36FA"/>
    <w:rsid w:val="001C3C50"/>
    <w:rsid w:val="001D5DA6"/>
    <w:rsid w:val="001D6A7E"/>
    <w:rsid w:val="001E2080"/>
    <w:rsid w:val="001E59ED"/>
    <w:rsid w:val="001F04F9"/>
    <w:rsid w:val="001F349B"/>
    <w:rsid w:val="001F5E1D"/>
    <w:rsid w:val="001F715C"/>
    <w:rsid w:val="0020007D"/>
    <w:rsid w:val="002031D4"/>
    <w:rsid w:val="002170B1"/>
    <w:rsid w:val="00223790"/>
    <w:rsid w:val="002239A8"/>
    <w:rsid w:val="00223D07"/>
    <w:rsid w:val="00230DFE"/>
    <w:rsid w:val="00231E92"/>
    <w:rsid w:val="00233749"/>
    <w:rsid w:val="0023545B"/>
    <w:rsid w:val="002366F9"/>
    <w:rsid w:val="00236D97"/>
    <w:rsid w:val="00237552"/>
    <w:rsid w:val="00245A8E"/>
    <w:rsid w:val="00253CBC"/>
    <w:rsid w:val="002547C8"/>
    <w:rsid w:val="00254B4B"/>
    <w:rsid w:val="0026005E"/>
    <w:rsid w:val="002615F1"/>
    <w:rsid w:val="00261E00"/>
    <w:rsid w:val="00266874"/>
    <w:rsid w:val="00267AB6"/>
    <w:rsid w:val="00271727"/>
    <w:rsid w:val="0027447A"/>
    <w:rsid w:val="0027788D"/>
    <w:rsid w:val="00282990"/>
    <w:rsid w:val="00284E66"/>
    <w:rsid w:val="00286EC4"/>
    <w:rsid w:val="0029243F"/>
    <w:rsid w:val="00294260"/>
    <w:rsid w:val="00297345"/>
    <w:rsid w:val="002A07FB"/>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E2142"/>
    <w:rsid w:val="002E4889"/>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3052"/>
    <w:rsid w:val="003360E3"/>
    <w:rsid w:val="00337370"/>
    <w:rsid w:val="00342EB5"/>
    <w:rsid w:val="003500D5"/>
    <w:rsid w:val="00352CBB"/>
    <w:rsid w:val="00356117"/>
    <w:rsid w:val="00357D57"/>
    <w:rsid w:val="00361E29"/>
    <w:rsid w:val="00365E55"/>
    <w:rsid w:val="00366ED0"/>
    <w:rsid w:val="00372C7E"/>
    <w:rsid w:val="0037537F"/>
    <w:rsid w:val="00376F4B"/>
    <w:rsid w:val="003820F7"/>
    <w:rsid w:val="00382BA9"/>
    <w:rsid w:val="00393E8D"/>
    <w:rsid w:val="00393EFA"/>
    <w:rsid w:val="003970AE"/>
    <w:rsid w:val="00397EB8"/>
    <w:rsid w:val="003A45B5"/>
    <w:rsid w:val="003A57DE"/>
    <w:rsid w:val="003A5B0E"/>
    <w:rsid w:val="003A5F3B"/>
    <w:rsid w:val="003A6C72"/>
    <w:rsid w:val="003B27C9"/>
    <w:rsid w:val="003B3446"/>
    <w:rsid w:val="003C150B"/>
    <w:rsid w:val="003C3EDB"/>
    <w:rsid w:val="003C4EDF"/>
    <w:rsid w:val="003C5C74"/>
    <w:rsid w:val="003C6605"/>
    <w:rsid w:val="003D09DB"/>
    <w:rsid w:val="003D3F4C"/>
    <w:rsid w:val="003D50B1"/>
    <w:rsid w:val="003D71B5"/>
    <w:rsid w:val="003E3BED"/>
    <w:rsid w:val="003E3C76"/>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1A33"/>
    <w:rsid w:val="004375E0"/>
    <w:rsid w:val="00444713"/>
    <w:rsid w:val="00444F45"/>
    <w:rsid w:val="00447B29"/>
    <w:rsid w:val="004506B4"/>
    <w:rsid w:val="00450B97"/>
    <w:rsid w:val="00455E5B"/>
    <w:rsid w:val="0046243D"/>
    <w:rsid w:val="00466D85"/>
    <w:rsid w:val="00467207"/>
    <w:rsid w:val="00467697"/>
    <w:rsid w:val="00467960"/>
    <w:rsid w:val="004736AA"/>
    <w:rsid w:val="00474466"/>
    <w:rsid w:val="004748E4"/>
    <w:rsid w:val="004760BB"/>
    <w:rsid w:val="004765F4"/>
    <w:rsid w:val="00480E62"/>
    <w:rsid w:val="00480EB7"/>
    <w:rsid w:val="00490AFA"/>
    <w:rsid w:val="004A77B0"/>
    <w:rsid w:val="004B04B8"/>
    <w:rsid w:val="004B206E"/>
    <w:rsid w:val="004B4895"/>
    <w:rsid w:val="004B6A33"/>
    <w:rsid w:val="004C2AED"/>
    <w:rsid w:val="004C3D67"/>
    <w:rsid w:val="004C5000"/>
    <w:rsid w:val="004C57AD"/>
    <w:rsid w:val="004C6A66"/>
    <w:rsid w:val="004D1693"/>
    <w:rsid w:val="004D17FC"/>
    <w:rsid w:val="004D2C11"/>
    <w:rsid w:val="004E1508"/>
    <w:rsid w:val="004E3A48"/>
    <w:rsid w:val="004E5A4E"/>
    <w:rsid w:val="004E618A"/>
    <w:rsid w:val="004E691D"/>
    <w:rsid w:val="004F132A"/>
    <w:rsid w:val="004F1B7B"/>
    <w:rsid w:val="004F2DE6"/>
    <w:rsid w:val="004F3EC9"/>
    <w:rsid w:val="005019A2"/>
    <w:rsid w:val="00502312"/>
    <w:rsid w:val="00504D90"/>
    <w:rsid w:val="00511234"/>
    <w:rsid w:val="0051337F"/>
    <w:rsid w:val="00513757"/>
    <w:rsid w:val="00514D3D"/>
    <w:rsid w:val="0051530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7BB"/>
    <w:rsid w:val="005B1C0A"/>
    <w:rsid w:val="005B2C1B"/>
    <w:rsid w:val="005B484A"/>
    <w:rsid w:val="005B5430"/>
    <w:rsid w:val="005B7FCB"/>
    <w:rsid w:val="005C0375"/>
    <w:rsid w:val="005C1CD5"/>
    <w:rsid w:val="005C32AC"/>
    <w:rsid w:val="005C33DE"/>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761B"/>
    <w:rsid w:val="005E76E0"/>
    <w:rsid w:val="005F1CB4"/>
    <w:rsid w:val="005F45D9"/>
    <w:rsid w:val="005F54DC"/>
    <w:rsid w:val="006013C9"/>
    <w:rsid w:val="00604C9D"/>
    <w:rsid w:val="006052FC"/>
    <w:rsid w:val="00605EA8"/>
    <w:rsid w:val="006103B6"/>
    <w:rsid w:val="00617DD8"/>
    <w:rsid w:val="00620BFB"/>
    <w:rsid w:val="00630E53"/>
    <w:rsid w:val="00631500"/>
    <w:rsid w:val="0063186A"/>
    <w:rsid w:val="00631C57"/>
    <w:rsid w:val="00633671"/>
    <w:rsid w:val="00634139"/>
    <w:rsid w:val="006346BD"/>
    <w:rsid w:val="00634AE0"/>
    <w:rsid w:val="00637CAA"/>
    <w:rsid w:val="00647C01"/>
    <w:rsid w:val="00651E23"/>
    <w:rsid w:val="00652E6E"/>
    <w:rsid w:val="006547AF"/>
    <w:rsid w:val="00654E4C"/>
    <w:rsid w:val="00657098"/>
    <w:rsid w:val="00660C3B"/>
    <w:rsid w:val="00661C37"/>
    <w:rsid w:val="00661FE1"/>
    <w:rsid w:val="006637F5"/>
    <w:rsid w:val="006642E3"/>
    <w:rsid w:val="0067229F"/>
    <w:rsid w:val="00673AD2"/>
    <w:rsid w:val="00674992"/>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1A75"/>
    <w:rsid w:val="006F48C0"/>
    <w:rsid w:val="006F6445"/>
    <w:rsid w:val="006F77F2"/>
    <w:rsid w:val="006F7939"/>
    <w:rsid w:val="00700A85"/>
    <w:rsid w:val="007015DB"/>
    <w:rsid w:val="00702E00"/>
    <w:rsid w:val="00704807"/>
    <w:rsid w:val="00705939"/>
    <w:rsid w:val="0070770A"/>
    <w:rsid w:val="007106C6"/>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559F7"/>
    <w:rsid w:val="007612C3"/>
    <w:rsid w:val="00762007"/>
    <w:rsid w:val="00764D27"/>
    <w:rsid w:val="0076692A"/>
    <w:rsid w:val="00770AF8"/>
    <w:rsid w:val="00775030"/>
    <w:rsid w:val="0077688C"/>
    <w:rsid w:val="00780BD2"/>
    <w:rsid w:val="0078449E"/>
    <w:rsid w:val="0078478A"/>
    <w:rsid w:val="00784C71"/>
    <w:rsid w:val="00786A06"/>
    <w:rsid w:val="00790079"/>
    <w:rsid w:val="007902A1"/>
    <w:rsid w:val="007907E6"/>
    <w:rsid w:val="00795025"/>
    <w:rsid w:val="00797F24"/>
    <w:rsid w:val="007A18F5"/>
    <w:rsid w:val="007A21C3"/>
    <w:rsid w:val="007A2AA2"/>
    <w:rsid w:val="007A517A"/>
    <w:rsid w:val="007A671A"/>
    <w:rsid w:val="007A7B80"/>
    <w:rsid w:val="007B2D5F"/>
    <w:rsid w:val="007B31B8"/>
    <w:rsid w:val="007B5901"/>
    <w:rsid w:val="007B6825"/>
    <w:rsid w:val="007B7355"/>
    <w:rsid w:val="007C12DB"/>
    <w:rsid w:val="007D3BB5"/>
    <w:rsid w:val="007D5358"/>
    <w:rsid w:val="007D76DD"/>
    <w:rsid w:val="007E3370"/>
    <w:rsid w:val="007E4976"/>
    <w:rsid w:val="007E4E6E"/>
    <w:rsid w:val="007F3A9B"/>
    <w:rsid w:val="007F7F4F"/>
    <w:rsid w:val="00801CBB"/>
    <w:rsid w:val="008064BA"/>
    <w:rsid w:val="00806635"/>
    <w:rsid w:val="008176D4"/>
    <w:rsid w:val="00821D71"/>
    <w:rsid w:val="00823606"/>
    <w:rsid w:val="008259A4"/>
    <w:rsid w:val="0082665C"/>
    <w:rsid w:val="00830010"/>
    <w:rsid w:val="00831E33"/>
    <w:rsid w:val="008329C0"/>
    <w:rsid w:val="0083505E"/>
    <w:rsid w:val="008377D1"/>
    <w:rsid w:val="00841786"/>
    <w:rsid w:val="00850DF8"/>
    <w:rsid w:val="00856830"/>
    <w:rsid w:val="00860484"/>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40342"/>
    <w:rsid w:val="00940373"/>
    <w:rsid w:val="00942CAE"/>
    <w:rsid w:val="009457D5"/>
    <w:rsid w:val="00950D3E"/>
    <w:rsid w:val="00952C78"/>
    <w:rsid w:val="009538C1"/>
    <w:rsid w:val="009551F2"/>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0DD7"/>
    <w:rsid w:val="009843B8"/>
    <w:rsid w:val="00985B86"/>
    <w:rsid w:val="0099068E"/>
    <w:rsid w:val="009917A8"/>
    <w:rsid w:val="00993B43"/>
    <w:rsid w:val="009953EB"/>
    <w:rsid w:val="009A1345"/>
    <w:rsid w:val="009A33D1"/>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4229"/>
    <w:rsid w:val="009F6511"/>
    <w:rsid w:val="00A02039"/>
    <w:rsid w:val="00A029B1"/>
    <w:rsid w:val="00A102A7"/>
    <w:rsid w:val="00A103F1"/>
    <w:rsid w:val="00A10D96"/>
    <w:rsid w:val="00A16BE3"/>
    <w:rsid w:val="00A220E9"/>
    <w:rsid w:val="00A2246D"/>
    <w:rsid w:val="00A2390C"/>
    <w:rsid w:val="00A247C5"/>
    <w:rsid w:val="00A25ED5"/>
    <w:rsid w:val="00A31EA2"/>
    <w:rsid w:val="00A342AB"/>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3DD2"/>
    <w:rsid w:val="00AA57D1"/>
    <w:rsid w:val="00AB156E"/>
    <w:rsid w:val="00AB2657"/>
    <w:rsid w:val="00AC19B9"/>
    <w:rsid w:val="00AC28D0"/>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1D57"/>
    <w:rsid w:val="00B13201"/>
    <w:rsid w:val="00B169AC"/>
    <w:rsid w:val="00B210F5"/>
    <w:rsid w:val="00B213DF"/>
    <w:rsid w:val="00B2399C"/>
    <w:rsid w:val="00B271AB"/>
    <w:rsid w:val="00B31B6B"/>
    <w:rsid w:val="00B32A4C"/>
    <w:rsid w:val="00B349C6"/>
    <w:rsid w:val="00B37057"/>
    <w:rsid w:val="00B55252"/>
    <w:rsid w:val="00B55391"/>
    <w:rsid w:val="00B65F0B"/>
    <w:rsid w:val="00B66D36"/>
    <w:rsid w:val="00B75E2C"/>
    <w:rsid w:val="00B83284"/>
    <w:rsid w:val="00B85457"/>
    <w:rsid w:val="00B91AC4"/>
    <w:rsid w:val="00B9235B"/>
    <w:rsid w:val="00B929FC"/>
    <w:rsid w:val="00B932A3"/>
    <w:rsid w:val="00B934EC"/>
    <w:rsid w:val="00B973C3"/>
    <w:rsid w:val="00B97B9B"/>
    <w:rsid w:val="00BB21DD"/>
    <w:rsid w:val="00BB3AB8"/>
    <w:rsid w:val="00BC16B9"/>
    <w:rsid w:val="00BC19CA"/>
    <w:rsid w:val="00BC415D"/>
    <w:rsid w:val="00BC47CE"/>
    <w:rsid w:val="00BC4AC0"/>
    <w:rsid w:val="00BC6581"/>
    <w:rsid w:val="00BD1B20"/>
    <w:rsid w:val="00BD3752"/>
    <w:rsid w:val="00BD433F"/>
    <w:rsid w:val="00BD7FBA"/>
    <w:rsid w:val="00BE2E0C"/>
    <w:rsid w:val="00BE412A"/>
    <w:rsid w:val="00BF0D6B"/>
    <w:rsid w:val="00BF517B"/>
    <w:rsid w:val="00BF75D6"/>
    <w:rsid w:val="00C014AF"/>
    <w:rsid w:val="00C10171"/>
    <w:rsid w:val="00C21E26"/>
    <w:rsid w:val="00C22818"/>
    <w:rsid w:val="00C32D94"/>
    <w:rsid w:val="00C371BD"/>
    <w:rsid w:val="00C37F0E"/>
    <w:rsid w:val="00C41CF0"/>
    <w:rsid w:val="00C5324B"/>
    <w:rsid w:val="00C557A0"/>
    <w:rsid w:val="00C62BA3"/>
    <w:rsid w:val="00C659FD"/>
    <w:rsid w:val="00C662DF"/>
    <w:rsid w:val="00C734E4"/>
    <w:rsid w:val="00C767D1"/>
    <w:rsid w:val="00C776D5"/>
    <w:rsid w:val="00C830E2"/>
    <w:rsid w:val="00C9239B"/>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4AE2"/>
    <w:rsid w:val="00CD64EF"/>
    <w:rsid w:val="00CD70EE"/>
    <w:rsid w:val="00CE3F98"/>
    <w:rsid w:val="00CE465D"/>
    <w:rsid w:val="00CE54AC"/>
    <w:rsid w:val="00CE5C7D"/>
    <w:rsid w:val="00CE5CC3"/>
    <w:rsid w:val="00CE74FA"/>
    <w:rsid w:val="00CF01B5"/>
    <w:rsid w:val="00CF1AA4"/>
    <w:rsid w:val="00CF2630"/>
    <w:rsid w:val="00CF5D15"/>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AA"/>
    <w:rsid w:val="00D612B7"/>
    <w:rsid w:val="00D63BA5"/>
    <w:rsid w:val="00D701B0"/>
    <w:rsid w:val="00D73158"/>
    <w:rsid w:val="00D74C6B"/>
    <w:rsid w:val="00D75E09"/>
    <w:rsid w:val="00D766DE"/>
    <w:rsid w:val="00D80944"/>
    <w:rsid w:val="00D81B48"/>
    <w:rsid w:val="00D845AE"/>
    <w:rsid w:val="00D866E1"/>
    <w:rsid w:val="00D91079"/>
    <w:rsid w:val="00D95B78"/>
    <w:rsid w:val="00D97212"/>
    <w:rsid w:val="00DA223E"/>
    <w:rsid w:val="00DA3143"/>
    <w:rsid w:val="00DA3470"/>
    <w:rsid w:val="00DA38CD"/>
    <w:rsid w:val="00DB4B9F"/>
    <w:rsid w:val="00DB786F"/>
    <w:rsid w:val="00DC0208"/>
    <w:rsid w:val="00DC388F"/>
    <w:rsid w:val="00DC532B"/>
    <w:rsid w:val="00DC7B50"/>
    <w:rsid w:val="00DD4BFD"/>
    <w:rsid w:val="00DD758A"/>
    <w:rsid w:val="00DE7027"/>
    <w:rsid w:val="00DE7F6E"/>
    <w:rsid w:val="00E00DB7"/>
    <w:rsid w:val="00E0631B"/>
    <w:rsid w:val="00E066CC"/>
    <w:rsid w:val="00E11AD1"/>
    <w:rsid w:val="00E154D8"/>
    <w:rsid w:val="00E15C8C"/>
    <w:rsid w:val="00E164DD"/>
    <w:rsid w:val="00E16DDA"/>
    <w:rsid w:val="00E213CE"/>
    <w:rsid w:val="00E22817"/>
    <w:rsid w:val="00E23062"/>
    <w:rsid w:val="00E2591E"/>
    <w:rsid w:val="00E2794B"/>
    <w:rsid w:val="00E30BEB"/>
    <w:rsid w:val="00E3137D"/>
    <w:rsid w:val="00E3380E"/>
    <w:rsid w:val="00E35CBF"/>
    <w:rsid w:val="00E369E0"/>
    <w:rsid w:val="00E40D03"/>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C7"/>
    <w:rsid w:val="00EE2B8C"/>
    <w:rsid w:val="00EE7D83"/>
    <w:rsid w:val="00EF0C10"/>
    <w:rsid w:val="00EF18BC"/>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0260"/>
    <w:rsid w:val="00F6295B"/>
    <w:rsid w:val="00F6448D"/>
    <w:rsid w:val="00F644A8"/>
    <w:rsid w:val="00F64A9B"/>
    <w:rsid w:val="00F65202"/>
    <w:rsid w:val="00F652F2"/>
    <w:rsid w:val="00F66102"/>
    <w:rsid w:val="00F76BD6"/>
    <w:rsid w:val="00F77DDB"/>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A9838"/>
  <w15:chartTrackingRefBased/>
  <w15:docId w15:val="{693A93EF-F41E-4785-A8D8-913DA39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27788D"/>
    <w:rPr>
      <w:color w:val="605E5C"/>
      <w:shd w:val="clear" w:color="auto" w:fill="E1DFDD"/>
    </w:rPr>
  </w:style>
  <w:style w:type="paragraph" w:styleId="Revision">
    <w:name w:val="Revision"/>
    <w:hidden/>
    <w:uiPriority w:val="99"/>
    <w:semiHidden/>
    <w:rsid w:val="00B11D5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omate.org/blogs/the-emergence-of-construction-robots-and-demolition-robots" TargetMode="External"/><Relationship Id="rId18" Type="http://schemas.openxmlformats.org/officeDocument/2006/relationships/hyperlink" Target="http://www.jetdemolition.co.za" TargetMode="External"/><Relationship Id="rId3" Type="http://schemas.openxmlformats.org/officeDocument/2006/relationships/customXml" Target="../customXml/item3.xml"/><Relationship Id="rId21" Type="http://schemas.openxmlformats.org/officeDocument/2006/relationships/hyperlink" Target="http://media.ngage.co.za" TargetMode="External"/><Relationship Id="rId7" Type="http://schemas.openxmlformats.org/officeDocument/2006/relationships/settings" Target="settings.xml"/><Relationship Id="rId12" Type="http://schemas.openxmlformats.org/officeDocument/2006/relationships/hyperlink" Target="https://www.automate.org/a3-content/service-robots-demolition"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s://www.linkedin.com/company/jet-demolition-pty-ltd/" TargetMode="External"/><Relationship Id="rId20"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JetDemolition/?ref=br_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achel@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jet.com/advantages-of-a-robotic-demolition-machin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AA9D-0F2A-4167-A82D-1B76D3C35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4.xml><?xml version="1.0" encoding="utf-8"?>
<ds:datastoreItem xmlns:ds="http://schemas.openxmlformats.org/officeDocument/2006/customXml" ds:itemID="{2590F801-539F-42E7-9807-88DCE7D0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6745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7143432</vt:i4>
      </vt:variant>
      <vt:variant>
        <vt:i4>18</vt:i4>
      </vt:variant>
      <vt:variant>
        <vt:i4>0</vt:i4>
      </vt:variant>
      <vt:variant>
        <vt:i4>5</vt:i4>
      </vt:variant>
      <vt:variant>
        <vt:lpwstr>mailto:rachel@ngage.co.za</vt:lpwstr>
      </vt:variant>
      <vt:variant>
        <vt:lpwstr/>
      </vt:variant>
      <vt:variant>
        <vt:i4>8192112</vt:i4>
      </vt:variant>
      <vt:variant>
        <vt:i4>15</vt:i4>
      </vt:variant>
      <vt:variant>
        <vt:i4>0</vt:i4>
      </vt:variant>
      <vt:variant>
        <vt:i4>5</vt:i4>
      </vt:variant>
      <vt:variant>
        <vt:lpwstr>http://www.jetdemolition.co.za/</vt:lpwstr>
      </vt:variant>
      <vt:variant>
        <vt:lpwstr/>
      </vt:variant>
      <vt:variant>
        <vt:i4>327696</vt:i4>
      </vt:variant>
      <vt:variant>
        <vt:i4>12</vt:i4>
      </vt:variant>
      <vt:variant>
        <vt:i4>0</vt:i4>
      </vt:variant>
      <vt:variant>
        <vt:i4>5</vt:i4>
      </vt:variant>
      <vt:variant>
        <vt:lpwstr>http://media.ngage.co.za/</vt:lpwstr>
      </vt:variant>
      <vt:variant>
        <vt:lpwstr/>
      </vt:variant>
      <vt:variant>
        <vt:i4>1507411</vt:i4>
      </vt:variant>
      <vt:variant>
        <vt:i4>9</vt:i4>
      </vt:variant>
      <vt:variant>
        <vt:i4>0</vt:i4>
      </vt:variant>
      <vt:variant>
        <vt:i4>5</vt:i4>
      </vt:variant>
      <vt:variant>
        <vt:lpwstr>https://www.linkedin.com/company/jet-demolition-pty-ltd/</vt:lpwstr>
      </vt:variant>
      <vt:variant>
        <vt:lpwstr/>
      </vt:variant>
      <vt:variant>
        <vt:i4>5963835</vt:i4>
      </vt:variant>
      <vt:variant>
        <vt:i4>6</vt:i4>
      </vt:variant>
      <vt:variant>
        <vt:i4>0</vt:i4>
      </vt:variant>
      <vt:variant>
        <vt:i4>5</vt:i4>
      </vt:variant>
      <vt:variant>
        <vt:lpwstr>https://www.facebook.com/JetDemolition/?ref=br_rs</vt:lpwstr>
      </vt:variant>
      <vt:variant>
        <vt:lpwstr/>
      </vt:variant>
      <vt:variant>
        <vt:i4>8192112</vt:i4>
      </vt:variant>
      <vt:variant>
        <vt:i4>3</vt:i4>
      </vt:variant>
      <vt:variant>
        <vt:i4>0</vt:i4>
      </vt:variant>
      <vt:variant>
        <vt:i4>5</vt:i4>
      </vt:variant>
      <vt:variant>
        <vt:lpwstr>http://www.jetdemolition.co.za/</vt:lpwstr>
      </vt:variant>
      <vt:variant>
        <vt:lpwstr/>
      </vt:variant>
      <vt:variant>
        <vt:i4>5242905</vt:i4>
      </vt:variant>
      <vt:variant>
        <vt:i4>0</vt:i4>
      </vt:variant>
      <vt:variant>
        <vt:i4>0</vt:i4>
      </vt:variant>
      <vt:variant>
        <vt:i4>5</vt:i4>
      </vt:variant>
      <vt:variant>
        <vt:lpwstr>https://www.gov.za/womens-day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2</cp:revision>
  <cp:lastPrinted>2024-02-09T06:48:00Z</cp:lastPrinted>
  <dcterms:created xsi:type="dcterms:W3CDTF">2024-02-15T14:05:00Z</dcterms:created>
  <dcterms:modified xsi:type="dcterms:W3CDTF">2024-02-15T14:05:00Z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y fmtid="{D5CDD505-2E9C-101B-9397-08002B2CF9AE}" pid="3" name="GrammarlyDocumentId">
    <vt:lpwstr>1e00bb8bedce5795281fbef809aab2e22885b7f4053562dc17d28e5ec9e2f443</vt:lpwstr>
  </property>
</Properties>
</file>