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1A940" w14:textId="77777777" w:rsidR="00BF302D" w:rsidRDefault="00BF302D" w:rsidP="00163570">
      <w:pPr>
        <w:rPr>
          <w:rFonts w:ascii="Arial" w:hAnsi="Arial" w:cs="Arial"/>
          <w:b/>
          <w:bCs/>
          <w:color w:val="1F497D"/>
          <w:sz w:val="52"/>
          <w:szCs w:val="52"/>
          <w:lang w:val="en-US"/>
        </w:rPr>
      </w:pPr>
      <w:r>
        <w:rPr>
          <w:rFonts w:ascii="Arial" w:hAnsi="Arial" w:cs="Arial"/>
          <w:b/>
          <w:sz w:val="52"/>
          <w:szCs w:val="52"/>
        </w:rPr>
        <w:t>NEWS ARTICLE</w:t>
      </w:r>
    </w:p>
    <w:p w14:paraId="2936C96E" w14:textId="1BA0D7B0" w:rsidR="00394AB7" w:rsidRDefault="00E9365C" w:rsidP="00163570">
      <w:pPr>
        <w:spacing w:line="240" w:lineRule="auto"/>
        <w:rPr>
          <w:rFonts w:ascii="Arial" w:hAnsi="Arial" w:cs="Arial"/>
          <w:sz w:val="28"/>
          <w:szCs w:val="28"/>
        </w:rPr>
      </w:pPr>
      <w:r w:rsidRPr="00E9365C">
        <w:rPr>
          <w:rFonts w:ascii="Arial" w:hAnsi="Arial" w:cs="Arial"/>
          <w:sz w:val="28"/>
          <w:szCs w:val="28"/>
        </w:rPr>
        <w:t>Shumani</w:t>
      </w:r>
      <w:r w:rsidR="00050555">
        <w:rPr>
          <w:rFonts w:ascii="Arial" w:hAnsi="Arial" w:cs="Arial"/>
          <w:sz w:val="28"/>
          <w:szCs w:val="28"/>
        </w:rPr>
        <w:t>’s +90% uptime commitment keeps its customers on the move</w:t>
      </w:r>
    </w:p>
    <w:p w14:paraId="16A53E76" w14:textId="460A8BAA" w:rsidR="00870996" w:rsidRDefault="00BB7003" w:rsidP="00870996">
      <w:pPr>
        <w:spacing w:line="240" w:lineRule="auto"/>
      </w:pPr>
      <w:r>
        <w:rPr>
          <w:rFonts w:cs="Arial"/>
          <w:b/>
          <w:iCs/>
        </w:rPr>
        <w:t>12 February</w:t>
      </w:r>
      <w:r w:rsidR="00050555">
        <w:rPr>
          <w:rFonts w:cs="Arial"/>
          <w:b/>
          <w:iCs/>
        </w:rPr>
        <w:t xml:space="preserve"> </w:t>
      </w:r>
      <w:r w:rsidR="00BF302D" w:rsidRPr="00B546A5">
        <w:rPr>
          <w:rFonts w:cs="Arial"/>
          <w:b/>
          <w:iCs/>
        </w:rPr>
        <w:t>202</w:t>
      </w:r>
      <w:r w:rsidR="00870996">
        <w:rPr>
          <w:rFonts w:cs="Arial"/>
          <w:b/>
          <w:iCs/>
        </w:rPr>
        <w:t>4</w:t>
      </w:r>
      <w:r w:rsidR="00163570">
        <w:rPr>
          <w:rFonts w:cs="Arial"/>
          <w:b/>
          <w:iCs/>
        </w:rPr>
        <w:t xml:space="preserve">: </w:t>
      </w:r>
      <w:r w:rsidR="00870996">
        <w:t>T</w:t>
      </w:r>
      <w:r w:rsidR="00E9365C">
        <w:t xml:space="preserve">he largest black-owned and managed industrial supplier of its kind in South Africa, </w:t>
      </w:r>
      <w:hyperlink r:id="rId4" w:history="1">
        <w:r w:rsidR="00870996" w:rsidRPr="00E9365C">
          <w:rPr>
            <w:rStyle w:val="Hyperlink"/>
          </w:rPr>
          <w:t>Shumani Industrial Equipment</w:t>
        </w:r>
      </w:hyperlink>
      <w:r w:rsidR="00870996">
        <w:t xml:space="preserve"> is also distinguished by the fact it is committed to ensuring a 90% or greater uptime for its rental fleet clients. “This is made possible thanks to the </w:t>
      </w:r>
      <w:r w:rsidR="00870996" w:rsidRPr="00870996">
        <w:t>incredible work ethic and unwavering commitment from our staff</w:t>
      </w:r>
      <w:r w:rsidR="00870996">
        <w:t xml:space="preserve">,” </w:t>
      </w:r>
      <w:r w:rsidR="009245EE">
        <w:t>comment</w:t>
      </w:r>
      <w:r w:rsidR="00870996">
        <w:t>s</w:t>
      </w:r>
      <w:r w:rsidR="00870996" w:rsidRPr="00870996">
        <w:t xml:space="preserve"> </w:t>
      </w:r>
      <w:r w:rsidR="00870996">
        <w:t xml:space="preserve">Shumani MD </w:t>
      </w:r>
      <w:r w:rsidR="00870996" w:rsidRPr="00E9365C">
        <w:rPr>
          <w:b/>
          <w:bCs/>
        </w:rPr>
        <w:t>Victor Nemukula</w:t>
      </w:r>
      <w:r w:rsidR="00870996">
        <w:t>.</w:t>
      </w:r>
    </w:p>
    <w:p w14:paraId="1363E3C2" w14:textId="5BE6E8EC" w:rsidR="00870996" w:rsidRDefault="00870996" w:rsidP="00870996">
      <w:pPr>
        <w:spacing w:line="240" w:lineRule="auto"/>
      </w:pPr>
      <w:r>
        <w:t>He adds that the company has a highly skilled workforce, from technical to administration, to offer its clients world-class service. “It is critical that our customers have uninterrupted production, as they have their own targets to meet. This requires a high level of trusted support, as anything under 90% affects productivity,” explains Nemukula. Hence, Shumani focuses on ensuring continuous fleet maintenance and availability.</w:t>
      </w:r>
    </w:p>
    <w:p w14:paraId="14DE5123" w14:textId="17546F7E" w:rsidR="00870996" w:rsidRDefault="00870996" w:rsidP="00870996">
      <w:pPr>
        <w:spacing w:line="240" w:lineRule="auto"/>
      </w:pPr>
      <w:r>
        <w:t xml:space="preserve">The company </w:t>
      </w:r>
      <w:r w:rsidRPr="00870996">
        <w:t>offer</w:t>
      </w:r>
      <w:r>
        <w:t>s</w:t>
      </w:r>
      <w:r w:rsidRPr="00870996">
        <w:t xml:space="preserve"> wor</w:t>
      </w:r>
      <w:r w:rsidR="00EF2EA7">
        <w:t>l</w:t>
      </w:r>
      <w:r w:rsidRPr="00870996">
        <w:t>d</w:t>
      </w:r>
      <w:r>
        <w:t>-</w:t>
      </w:r>
      <w:r w:rsidRPr="00870996">
        <w:t>class</w:t>
      </w:r>
      <w:r>
        <w:t xml:space="preserve"> </w:t>
      </w:r>
      <w:r w:rsidRPr="00870996">
        <w:t xml:space="preserve">brands like Kalmar port equipment, Doosan and Crown forklifts and Sany earthmoving equipment. </w:t>
      </w:r>
      <w:r>
        <w:t>“</w:t>
      </w:r>
      <w:r w:rsidRPr="00870996">
        <w:t>Shumani sources quality brands that support our 90</w:t>
      </w:r>
      <w:r>
        <w:t>%</w:t>
      </w:r>
      <w:r w:rsidRPr="00870996">
        <w:t xml:space="preserve"> uptime</w:t>
      </w:r>
      <w:r>
        <w:t xml:space="preserve"> value </w:t>
      </w:r>
      <w:r w:rsidRPr="00870996">
        <w:t>proposition to our customers</w:t>
      </w:r>
      <w:r w:rsidR="00050555">
        <w:t>,” says Nemukula.</w:t>
      </w:r>
    </w:p>
    <w:p w14:paraId="1866403A" w14:textId="7DC44AC4" w:rsidR="00050555" w:rsidRDefault="00050555" w:rsidP="00870996">
      <w:pPr>
        <w:spacing w:line="240" w:lineRule="auto"/>
      </w:pPr>
      <w:r>
        <w:t xml:space="preserve">In addition, it </w:t>
      </w:r>
      <w:r w:rsidRPr="00050555">
        <w:t xml:space="preserve">has access to </w:t>
      </w:r>
      <w:r>
        <w:t xml:space="preserve">full </w:t>
      </w:r>
      <w:r w:rsidRPr="00050555">
        <w:t xml:space="preserve">technical support from </w:t>
      </w:r>
      <w:r>
        <w:t xml:space="preserve">the </w:t>
      </w:r>
      <w:r w:rsidRPr="00050555">
        <w:t xml:space="preserve">Goscor </w:t>
      </w:r>
      <w:r>
        <w:t>G</w:t>
      </w:r>
      <w:r w:rsidRPr="00050555">
        <w:t xml:space="preserve">roup. </w:t>
      </w:r>
      <w:r>
        <w:t>“</w:t>
      </w:r>
      <w:r w:rsidRPr="00050555">
        <w:t>We also have relationship</w:t>
      </w:r>
      <w:r w:rsidR="009245EE">
        <w:t>s</w:t>
      </w:r>
      <w:r w:rsidRPr="00050555">
        <w:t xml:space="preserve"> with technical colleges to offer ongoing training. We</w:t>
      </w:r>
      <w:r>
        <w:t xml:space="preserve"> provide </w:t>
      </w:r>
      <w:r w:rsidRPr="00050555">
        <w:t>bursaries and other training opportunities to our employees</w:t>
      </w:r>
      <w:r>
        <w:t>,” highlights Nemukula.</w:t>
      </w:r>
    </w:p>
    <w:p w14:paraId="46F0D8D7" w14:textId="57ACB2CE" w:rsidR="00050555" w:rsidRDefault="00050555" w:rsidP="00870996">
      <w:pPr>
        <w:spacing w:line="240" w:lineRule="auto"/>
      </w:pPr>
      <w:r w:rsidRPr="00050555">
        <w:t>Shumani offers</w:t>
      </w:r>
      <w:r>
        <w:t xml:space="preserve"> </w:t>
      </w:r>
      <w:r w:rsidRPr="00050555">
        <w:t xml:space="preserve">standard </w:t>
      </w:r>
      <w:r>
        <w:t xml:space="preserve">500-hour </w:t>
      </w:r>
      <w:r w:rsidRPr="00050555">
        <w:t xml:space="preserve">preventative maintenance on </w:t>
      </w:r>
      <w:r>
        <w:t xml:space="preserve">all its </w:t>
      </w:r>
      <w:r w:rsidRPr="00050555">
        <w:t>equipment</w:t>
      </w:r>
      <w:r w:rsidR="00EF2EA7">
        <w:t>,</w:t>
      </w:r>
      <w:r>
        <w:t xml:space="preserve"> “</w:t>
      </w:r>
      <w:r w:rsidRPr="00050555">
        <w:t>We have technicians on customer</w:t>
      </w:r>
      <w:r>
        <w:t xml:space="preserve"> </w:t>
      </w:r>
      <w:r w:rsidRPr="00050555">
        <w:t>si</w:t>
      </w:r>
      <w:r>
        <w:t xml:space="preserve">tes </w:t>
      </w:r>
      <w:r w:rsidRPr="00050555">
        <w:t>for a faster response time should an</w:t>
      </w:r>
      <w:r>
        <w:t>y</w:t>
      </w:r>
      <w:r w:rsidRPr="00050555">
        <w:t xml:space="preserve"> equipment be down</w:t>
      </w:r>
      <w:r>
        <w:t>,” concludes Nemukula.</w:t>
      </w:r>
    </w:p>
    <w:p w14:paraId="013259E0" w14:textId="5D4E067C" w:rsidR="00AF493E" w:rsidRPr="00AF493E" w:rsidRDefault="00AF493E" w:rsidP="00AF493E">
      <w:pPr>
        <w:spacing w:line="240" w:lineRule="auto"/>
        <w:rPr>
          <w:rFonts w:cs="Arial"/>
          <w:b/>
          <w:i/>
        </w:rPr>
      </w:pPr>
      <w:r>
        <w:rPr>
          <w:rFonts w:cs="Arial"/>
          <w:b/>
          <w:i/>
        </w:rPr>
        <w:t>Ends</w:t>
      </w:r>
    </w:p>
    <w:p w14:paraId="7AEA1AF9" w14:textId="77777777" w:rsidR="00BF302D" w:rsidRDefault="00BF302D" w:rsidP="00163570">
      <w:pPr>
        <w:spacing w:after="0" w:line="240" w:lineRule="auto"/>
        <w:rPr>
          <w:rFonts w:cs="Arial"/>
        </w:rPr>
      </w:pPr>
      <w:r>
        <w:rPr>
          <w:rFonts w:cs="Arial"/>
          <w:b/>
          <w:bCs/>
        </w:rPr>
        <w:t xml:space="preserve">Connect with Shumani Industrial Equipment on </w:t>
      </w:r>
      <w:proofErr w:type="gramStart"/>
      <w:r>
        <w:rPr>
          <w:rFonts w:cs="Arial"/>
          <w:b/>
          <w:bCs/>
        </w:rPr>
        <w:t>Social Media</w:t>
      </w:r>
      <w:proofErr w:type="gramEnd"/>
      <w:r>
        <w:rPr>
          <w:rFonts w:cs="Arial"/>
          <w:b/>
          <w:bCs/>
        </w:rPr>
        <w:t xml:space="preserve"> to receive the company’s latest news</w:t>
      </w:r>
    </w:p>
    <w:p w14:paraId="0219C3DD" w14:textId="77777777" w:rsidR="00BF302D" w:rsidRDefault="00BF302D" w:rsidP="00163570">
      <w:pPr>
        <w:spacing w:after="0" w:line="240" w:lineRule="auto"/>
        <w:rPr>
          <w:rFonts w:cs="Arial"/>
        </w:rPr>
      </w:pPr>
      <w:r>
        <w:rPr>
          <w:rFonts w:cs="Arial"/>
          <w:b/>
          <w:bCs/>
        </w:rPr>
        <w:t>Facebook</w:t>
      </w:r>
      <w:r>
        <w:rPr>
          <w:rFonts w:cs="Arial"/>
        </w:rPr>
        <w:t xml:space="preserve">:  </w:t>
      </w:r>
      <w:r>
        <w:rPr>
          <w:rStyle w:val="Hyperlink"/>
          <w:rFonts w:cs="Arial"/>
        </w:rPr>
        <w:t>https://www.facebook.com/shumaniindustrial/</w:t>
      </w:r>
    </w:p>
    <w:p w14:paraId="317B9D13" w14:textId="77777777" w:rsidR="00BF302D" w:rsidRDefault="00BF302D" w:rsidP="00163570">
      <w:pPr>
        <w:spacing w:line="240" w:lineRule="auto"/>
        <w:rPr>
          <w:rFonts w:cs="Arial"/>
        </w:rPr>
      </w:pPr>
      <w:r>
        <w:rPr>
          <w:rFonts w:cs="Arial"/>
          <w:b/>
          <w:bCs/>
        </w:rPr>
        <w:t>LinkedIn</w:t>
      </w:r>
      <w:r>
        <w:rPr>
          <w:rFonts w:cs="Arial"/>
        </w:rPr>
        <w:t xml:space="preserve">:  </w:t>
      </w:r>
      <w:r>
        <w:rPr>
          <w:rStyle w:val="Hyperlink"/>
          <w:rFonts w:cs="Arial"/>
        </w:rPr>
        <w:t>https://www.linkedin.com/company/shumani-industrial/</w:t>
      </w:r>
    </w:p>
    <w:p w14:paraId="0118950B" w14:textId="77777777" w:rsidR="00BF302D" w:rsidRDefault="00BF302D" w:rsidP="00163570">
      <w:pPr>
        <w:spacing w:line="240" w:lineRule="auto"/>
        <w:rPr>
          <w:b/>
        </w:rPr>
      </w:pPr>
      <w:r>
        <w:rPr>
          <w:b/>
        </w:rPr>
        <w:t>Notes to the Editor</w:t>
      </w:r>
      <w:r>
        <w:rPr>
          <w:b/>
        </w:rPr>
        <w:br/>
      </w:r>
      <w:r>
        <w:t xml:space="preserve">To download hi-res images for this news article, please visit </w:t>
      </w:r>
      <w:hyperlink r:id="rId5" w:history="1">
        <w:r>
          <w:rPr>
            <w:rStyle w:val="Hyperlink"/>
          </w:rPr>
          <w:t>http://media.ngage.co.za</w:t>
        </w:r>
      </w:hyperlink>
      <w:r>
        <w:t xml:space="preserve"> and click the Shumani Industrial Equipment link to view the company’s press office.</w:t>
      </w:r>
    </w:p>
    <w:p w14:paraId="271A7813" w14:textId="77777777" w:rsidR="00BF302D" w:rsidRDefault="00BF302D" w:rsidP="00163570">
      <w:pPr>
        <w:spacing w:after="0" w:line="240" w:lineRule="auto"/>
        <w:rPr>
          <w:b/>
        </w:rPr>
      </w:pPr>
      <w:r>
        <w:rPr>
          <w:rFonts w:cs="Calibri"/>
          <w:b/>
          <w:bCs/>
        </w:rPr>
        <w:t>About Shumani</w:t>
      </w:r>
    </w:p>
    <w:p w14:paraId="3D7D49C5" w14:textId="77777777" w:rsidR="00BF302D" w:rsidRDefault="00BF302D" w:rsidP="00163570">
      <w:pPr>
        <w:spacing w:line="240" w:lineRule="auto"/>
        <w:rPr>
          <w:b/>
        </w:rPr>
      </w:pPr>
      <w:r>
        <w:rPr>
          <w:rFonts w:cs="Calibri"/>
        </w:rPr>
        <w:t>Shumani Industrial Equipment is an official dealer representing a broad range of quality industrial and construction equipment, including the Goscor Group of Companies products.  Shumani, which means “Let’s make it work” in Venda, is a proudly South African black-owned company, managed within the industrial and construction market sectors. The company is responsible for the supply of the Group’s entire range of industrial and construction equipment to the local mining, construction, industrial, warehousing, and manufacturing market sectors.  The full support of the Goscor Group of Companies, and access to the Group’s massive pool of expertise and competencies, position Shumani as a trusted Level 1 B-BBEE industrial equipment provider committed to exceeding customer expectations.</w:t>
      </w:r>
    </w:p>
    <w:p w14:paraId="0A83D9E2" w14:textId="77777777" w:rsidR="00BF302D" w:rsidRDefault="00BF302D" w:rsidP="00163570">
      <w:pPr>
        <w:spacing w:after="0" w:line="240" w:lineRule="auto"/>
        <w:rPr>
          <w:b/>
        </w:rPr>
      </w:pPr>
      <w:r>
        <w:rPr>
          <w:rFonts w:cs="Calibri"/>
          <w:b/>
          <w:bCs/>
        </w:rPr>
        <w:t>Shumani Contacts:</w:t>
      </w:r>
    </w:p>
    <w:p w14:paraId="7F4A5DA8" w14:textId="77777777" w:rsidR="00BF302D" w:rsidRDefault="00BF302D" w:rsidP="00163570">
      <w:pPr>
        <w:spacing w:after="0" w:line="240" w:lineRule="auto"/>
        <w:rPr>
          <w:b/>
          <w:bCs/>
        </w:rPr>
      </w:pPr>
      <w:r>
        <w:rPr>
          <w:rFonts w:cs="Calibri"/>
          <w:b/>
          <w:bCs/>
        </w:rPr>
        <w:t>Victor Nemukula</w:t>
      </w:r>
    </w:p>
    <w:p w14:paraId="62F7FCD3" w14:textId="77777777" w:rsidR="00BF302D" w:rsidRDefault="00BF302D" w:rsidP="00163570">
      <w:pPr>
        <w:spacing w:after="0" w:line="240" w:lineRule="auto"/>
        <w:rPr>
          <w:b/>
        </w:rPr>
      </w:pPr>
      <w:r>
        <w:rPr>
          <w:rFonts w:cs="Calibri"/>
        </w:rPr>
        <w:t>Managing Director</w:t>
      </w:r>
    </w:p>
    <w:p w14:paraId="5EAB2229" w14:textId="77777777" w:rsidR="00BF302D" w:rsidRDefault="00BF302D" w:rsidP="00163570">
      <w:pPr>
        <w:spacing w:after="0" w:line="240" w:lineRule="auto"/>
        <w:rPr>
          <w:b/>
        </w:rPr>
      </w:pPr>
      <w:r>
        <w:rPr>
          <w:rFonts w:cs="Calibri"/>
        </w:rPr>
        <w:t>Phone: 0861 748 6264</w:t>
      </w:r>
    </w:p>
    <w:p w14:paraId="664A743B" w14:textId="77777777" w:rsidR="00BF302D" w:rsidRDefault="00BF302D" w:rsidP="00163570">
      <w:pPr>
        <w:spacing w:after="0" w:line="240" w:lineRule="auto"/>
        <w:rPr>
          <w:b/>
        </w:rPr>
      </w:pPr>
      <w:r>
        <w:rPr>
          <w:rFonts w:cs="Calibri"/>
        </w:rPr>
        <w:t>Cell: 079 873 9163</w:t>
      </w:r>
    </w:p>
    <w:p w14:paraId="5159E681" w14:textId="77777777" w:rsidR="00BF302D" w:rsidRDefault="00BF302D" w:rsidP="00163570">
      <w:pPr>
        <w:spacing w:after="0" w:line="240" w:lineRule="auto"/>
        <w:rPr>
          <w:b/>
        </w:rPr>
      </w:pPr>
      <w:r>
        <w:rPr>
          <w:rFonts w:cs="Calibri"/>
        </w:rPr>
        <w:t xml:space="preserve">Email: </w:t>
      </w:r>
      <w:hyperlink r:id="rId6" w:history="1">
        <w:r>
          <w:rPr>
            <w:rStyle w:val="Hyperlink"/>
            <w:rFonts w:cs="Calibri"/>
          </w:rPr>
          <w:t>vnemukula@shumani-industrial.co.za</w:t>
        </w:r>
      </w:hyperlink>
      <w:r>
        <w:rPr>
          <w:rFonts w:cs="Calibri"/>
        </w:rPr>
        <w:t xml:space="preserve"> </w:t>
      </w:r>
    </w:p>
    <w:p w14:paraId="00ECD25C" w14:textId="77777777" w:rsidR="00BF302D" w:rsidRDefault="00BF302D" w:rsidP="00163570">
      <w:pPr>
        <w:spacing w:line="240" w:lineRule="auto"/>
        <w:rPr>
          <w:b/>
        </w:rPr>
      </w:pPr>
      <w:r>
        <w:rPr>
          <w:rFonts w:cs="Calibri"/>
        </w:rPr>
        <w:lastRenderedPageBreak/>
        <w:t xml:space="preserve">Web: </w:t>
      </w:r>
      <w:hyperlink r:id="rId7" w:history="1">
        <w:r>
          <w:rPr>
            <w:rStyle w:val="Hyperlink"/>
            <w:rFonts w:cs="Calibri"/>
          </w:rPr>
          <w:t>www.shumani-industrial.co.za</w:t>
        </w:r>
      </w:hyperlink>
    </w:p>
    <w:p w14:paraId="184ED1B1" w14:textId="77777777" w:rsidR="00BF302D" w:rsidRDefault="00BF302D" w:rsidP="00163570">
      <w:pPr>
        <w:spacing w:after="0" w:line="240" w:lineRule="auto"/>
        <w:rPr>
          <w:b/>
        </w:rPr>
      </w:pPr>
      <w:r>
        <w:rPr>
          <w:rFonts w:cs="Calibri"/>
          <w:b/>
          <w:bCs/>
        </w:rPr>
        <w:t>Shaun Morton</w:t>
      </w:r>
    </w:p>
    <w:p w14:paraId="22CF249B" w14:textId="77777777" w:rsidR="00BF302D" w:rsidRDefault="00BF302D" w:rsidP="00163570">
      <w:pPr>
        <w:spacing w:after="0" w:line="240" w:lineRule="auto"/>
        <w:rPr>
          <w:b/>
        </w:rPr>
      </w:pPr>
      <w:r>
        <w:rPr>
          <w:rFonts w:cs="Calibri"/>
        </w:rPr>
        <w:t>Operations Director</w:t>
      </w:r>
    </w:p>
    <w:p w14:paraId="7FBC2137" w14:textId="77777777" w:rsidR="00BF302D" w:rsidRDefault="00BF302D" w:rsidP="00163570">
      <w:pPr>
        <w:spacing w:after="0" w:line="240" w:lineRule="auto"/>
        <w:rPr>
          <w:b/>
        </w:rPr>
      </w:pPr>
      <w:r>
        <w:rPr>
          <w:rFonts w:cs="Calibri"/>
        </w:rPr>
        <w:t>Phone: 0861 748 6264</w:t>
      </w:r>
    </w:p>
    <w:p w14:paraId="6F532770" w14:textId="77777777" w:rsidR="00BF302D" w:rsidRDefault="00BF302D" w:rsidP="00163570">
      <w:pPr>
        <w:spacing w:after="0" w:line="240" w:lineRule="auto"/>
        <w:rPr>
          <w:b/>
        </w:rPr>
      </w:pPr>
      <w:r>
        <w:rPr>
          <w:rFonts w:cs="Calibri"/>
        </w:rPr>
        <w:t>Cell:  082 894 6033</w:t>
      </w:r>
    </w:p>
    <w:p w14:paraId="641CDDDC" w14:textId="77777777" w:rsidR="00BF302D" w:rsidRDefault="00BF302D" w:rsidP="00163570">
      <w:pPr>
        <w:spacing w:after="0" w:line="240" w:lineRule="auto"/>
        <w:rPr>
          <w:b/>
        </w:rPr>
      </w:pPr>
      <w:r>
        <w:rPr>
          <w:rFonts w:cs="Calibri"/>
        </w:rPr>
        <w:t xml:space="preserve">Email: </w:t>
      </w:r>
      <w:hyperlink r:id="rId8" w:history="1">
        <w:r>
          <w:rPr>
            <w:rStyle w:val="Hyperlink"/>
            <w:rFonts w:cs="Calibri"/>
          </w:rPr>
          <w:t>smorton@shumani-industrial.co.za</w:t>
        </w:r>
      </w:hyperlink>
    </w:p>
    <w:p w14:paraId="42782999" w14:textId="77777777" w:rsidR="00BF302D" w:rsidRDefault="00BF302D" w:rsidP="00163570">
      <w:pPr>
        <w:spacing w:line="240" w:lineRule="auto"/>
        <w:rPr>
          <w:b/>
        </w:rPr>
      </w:pPr>
      <w:r>
        <w:rPr>
          <w:rFonts w:cs="Calibri"/>
        </w:rPr>
        <w:t xml:space="preserve">Web: </w:t>
      </w:r>
      <w:hyperlink r:id="rId9" w:history="1">
        <w:r>
          <w:rPr>
            <w:rStyle w:val="Hyperlink"/>
            <w:rFonts w:cs="Calibri"/>
          </w:rPr>
          <w:t>www.shumani-industrial.co.za</w:t>
        </w:r>
      </w:hyperlink>
    </w:p>
    <w:p w14:paraId="16E0A2E8" w14:textId="77777777" w:rsidR="00BF302D" w:rsidRDefault="00BF302D" w:rsidP="00163570">
      <w:pPr>
        <w:spacing w:after="0" w:line="240" w:lineRule="auto"/>
        <w:rPr>
          <w:b/>
        </w:rPr>
      </w:pPr>
      <w:r>
        <w:rPr>
          <w:b/>
        </w:rPr>
        <w:t>Media Contact</w:t>
      </w:r>
    </w:p>
    <w:p w14:paraId="42D66D55" w14:textId="77777777" w:rsidR="00BF302D" w:rsidRDefault="00BF302D" w:rsidP="00163570">
      <w:pPr>
        <w:spacing w:after="0" w:line="240" w:lineRule="auto"/>
        <w:rPr>
          <w:rFonts w:eastAsia="SimSun" w:cs="Arial"/>
          <w:lang w:eastAsia="zh-CN"/>
        </w:rPr>
      </w:pPr>
      <w:r>
        <w:rPr>
          <w:rFonts w:eastAsia="SimSun" w:cs="Arial"/>
          <w:lang w:eastAsia="zh-CN"/>
        </w:rPr>
        <w:t>Thobile Ndlovu</w:t>
      </w:r>
    </w:p>
    <w:p w14:paraId="372D218F" w14:textId="155BBCEA" w:rsidR="00BF302D" w:rsidRDefault="00BF302D" w:rsidP="00163570">
      <w:pPr>
        <w:spacing w:line="240" w:lineRule="auto"/>
        <w:rPr>
          <w:rFonts w:eastAsia="SimSun" w:cs="Arial"/>
          <w:b/>
          <w:lang w:eastAsia="zh-CN"/>
        </w:rPr>
      </w:pPr>
      <w:r>
        <w:rPr>
          <w:rFonts w:eastAsia="SimSun" w:cs="Arial"/>
          <w:lang w:eastAsia="zh-CN"/>
        </w:rPr>
        <w:t>Account Executive</w:t>
      </w:r>
      <w:r>
        <w:rPr>
          <w:rFonts w:eastAsia="SimSun" w:cs="Arial"/>
          <w:lang w:eastAsia="zh-CN"/>
        </w:rPr>
        <w:br/>
        <w:t xml:space="preserve">NGAGE Public Relations </w:t>
      </w:r>
      <w:r>
        <w:rPr>
          <w:rFonts w:eastAsia="SimSun" w:cs="Arial"/>
          <w:lang w:eastAsia="zh-CN"/>
        </w:rPr>
        <w:br/>
        <w:t>Phone: (011) 867-7763</w:t>
      </w:r>
      <w:r>
        <w:rPr>
          <w:rFonts w:eastAsia="SimSun" w:cs="Arial"/>
          <w:lang w:eastAsia="zh-CN"/>
        </w:rPr>
        <w:br/>
        <w:t>Cell: 073 574 2931</w:t>
      </w:r>
      <w:r>
        <w:rPr>
          <w:rFonts w:eastAsia="SimSun" w:cs="Arial"/>
          <w:lang w:eastAsia="zh-CN"/>
        </w:rPr>
        <w:br/>
        <w:t xml:space="preserve">Email: </w:t>
      </w:r>
      <w:hyperlink r:id="rId10" w:history="1">
        <w:r>
          <w:rPr>
            <w:rStyle w:val="Hyperlink"/>
            <w:rFonts w:eastAsia="SimSun" w:cs="Arial"/>
            <w:lang w:eastAsia="zh-CN"/>
          </w:rPr>
          <w:t>thobile@ngage.co.za</w:t>
        </w:r>
      </w:hyperlink>
      <w:r>
        <w:rPr>
          <w:rFonts w:eastAsia="SimSun" w:cs="Arial"/>
          <w:lang w:eastAsia="zh-CN"/>
        </w:rPr>
        <w:br/>
        <w:t xml:space="preserve">Web: </w:t>
      </w:r>
      <w:hyperlink r:id="rId11" w:history="1">
        <w:r>
          <w:rPr>
            <w:rStyle w:val="Hyperlink"/>
            <w:rFonts w:eastAsia="SimSun" w:cs="Arial"/>
            <w:lang w:eastAsia="zh-CN"/>
          </w:rPr>
          <w:t>www.ngage.co.za</w:t>
        </w:r>
      </w:hyperlink>
    </w:p>
    <w:p w14:paraId="596D2FF5" w14:textId="77777777" w:rsidR="00BF302D" w:rsidRDefault="00BF302D" w:rsidP="00163570">
      <w:pPr>
        <w:spacing w:line="240" w:lineRule="auto"/>
        <w:rPr>
          <w:rFonts w:eastAsia="SimSun" w:cs="Arial"/>
          <w:lang w:eastAsia="zh-CN"/>
        </w:rPr>
      </w:pPr>
      <w:r>
        <w:rPr>
          <w:rFonts w:eastAsia="SimSun" w:cs="Arial"/>
          <w:lang w:eastAsia="zh-CN"/>
        </w:rPr>
        <w:t xml:space="preserve">Browse the </w:t>
      </w:r>
      <w:r>
        <w:rPr>
          <w:rFonts w:eastAsia="SimSun" w:cs="Arial"/>
          <w:b/>
          <w:lang w:eastAsia="zh-CN"/>
        </w:rPr>
        <w:t>NGAGE Media Zone</w:t>
      </w:r>
      <w:r>
        <w:rPr>
          <w:rFonts w:eastAsia="SimSun" w:cs="Arial"/>
          <w:lang w:eastAsia="zh-CN"/>
        </w:rPr>
        <w:t xml:space="preserve"> for more client news articles and photographs at </w:t>
      </w:r>
      <w:hyperlink r:id="rId12" w:history="1">
        <w:r>
          <w:rPr>
            <w:rStyle w:val="Hyperlink"/>
            <w:rFonts w:eastAsia="SimSun" w:cs="Arial"/>
            <w:lang w:eastAsia="zh-CN"/>
          </w:rPr>
          <w:t>http://media.ngage.co.za</w:t>
        </w:r>
      </w:hyperlink>
    </w:p>
    <w:p w14:paraId="4CD5AF02" w14:textId="77777777" w:rsidR="00D57B9B" w:rsidRDefault="00D57B9B" w:rsidP="00163570"/>
    <w:sectPr w:rsidR="00D5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556"/>
    <w:rsid w:val="00027AAC"/>
    <w:rsid w:val="00040F82"/>
    <w:rsid w:val="00050555"/>
    <w:rsid w:val="00066381"/>
    <w:rsid w:val="00132681"/>
    <w:rsid w:val="00163570"/>
    <w:rsid w:val="001A3561"/>
    <w:rsid w:val="001F703A"/>
    <w:rsid w:val="00222598"/>
    <w:rsid w:val="00272F04"/>
    <w:rsid w:val="002A3AE6"/>
    <w:rsid w:val="003271D9"/>
    <w:rsid w:val="00394AB7"/>
    <w:rsid w:val="003B6C7C"/>
    <w:rsid w:val="003C57D1"/>
    <w:rsid w:val="003D08F6"/>
    <w:rsid w:val="00402B35"/>
    <w:rsid w:val="0044143C"/>
    <w:rsid w:val="0049682E"/>
    <w:rsid w:val="005013C8"/>
    <w:rsid w:val="00557EC2"/>
    <w:rsid w:val="005A34E7"/>
    <w:rsid w:val="005B5B39"/>
    <w:rsid w:val="00632EF5"/>
    <w:rsid w:val="00685AA3"/>
    <w:rsid w:val="006A495A"/>
    <w:rsid w:val="006B61E0"/>
    <w:rsid w:val="006B7121"/>
    <w:rsid w:val="006C690D"/>
    <w:rsid w:val="00734BBB"/>
    <w:rsid w:val="00765990"/>
    <w:rsid w:val="0077134F"/>
    <w:rsid w:val="008677FB"/>
    <w:rsid w:val="00870996"/>
    <w:rsid w:val="00874D84"/>
    <w:rsid w:val="009245EE"/>
    <w:rsid w:val="00927DD0"/>
    <w:rsid w:val="00981D9E"/>
    <w:rsid w:val="00984556"/>
    <w:rsid w:val="009B7364"/>
    <w:rsid w:val="009F72AE"/>
    <w:rsid w:val="00A70A30"/>
    <w:rsid w:val="00AA3561"/>
    <w:rsid w:val="00AD0CF8"/>
    <w:rsid w:val="00AF493E"/>
    <w:rsid w:val="00B03014"/>
    <w:rsid w:val="00B31FFA"/>
    <w:rsid w:val="00B50BBC"/>
    <w:rsid w:val="00B50D58"/>
    <w:rsid w:val="00B546A5"/>
    <w:rsid w:val="00B56D0D"/>
    <w:rsid w:val="00B6394A"/>
    <w:rsid w:val="00B67FDB"/>
    <w:rsid w:val="00BB7003"/>
    <w:rsid w:val="00BF302D"/>
    <w:rsid w:val="00C96587"/>
    <w:rsid w:val="00C9692F"/>
    <w:rsid w:val="00CA73E8"/>
    <w:rsid w:val="00CD73BD"/>
    <w:rsid w:val="00D57B9B"/>
    <w:rsid w:val="00D60258"/>
    <w:rsid w:val="00E214EC"/>
    <w:rsid w:val="00E37F77"/>
    <w:rsid w:val="00E9365C"/>
    <w:rsid w:val="00EA1E99"/>
    <w:rsid w:val="00EB2E1B"/>
    <w:rsid w:val="00EC114A"/>
    <w:rsid w:val="00EF26AE"/>
    <w:rsid w:val="00EF2EA7"/>
    <w:rsid w:val="00F60920"/>
    <w:rsid w:val="00F841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4B2E"/>
  <w15:chartTrackingRefBased/>
  <w15:docId w15:val="{43EAFC79-2977-4CCA-ADB4-7EDDB307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02D"/>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F302D"/>
    <w:rPr>
      <w:color w:val="0563C1"/>
      <w:u w:val="single"/>
    </w:rPr>
  </w:style>
  <w:style w:type="paragraph" w:styleId="Revision">
    <w:name w:val="Revision"/>
    <w:hidden/>
    <w:uiPriority w:val="99"/>
    <w:semiHidden/>
    <w:rsid w:val="00163570"/>
    <w:pPr>
      <w:spacing w:after="0" w:line="240" w:lineRule="auto"/>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163570"/>
    <w:rPr>
      <w:color w:val="605E5C"/>
      <w:shd w:val="clear" w:color="auto" w:fill="E1DFDD"/>
    </w:rPr>
  </w:style>
  <w:style w:type="character" w:customStyle="1" w:styleId="UnresolvedMention2">
    <w:name w:val="Unresolved Mention2"/>
    <w:basedOn w:val="DefaultParagraphFont"/>
    <w:uiPriority w:val="99"/>
    <w:semiHidden/>
    <w:unhideWhenUsed/>
    <w:rsid w:val="00AF493E"/>
    <w:rPr>
      <w:color w:val="605E5C"/>
      <w:shd w:val="clear" w:color="auto" w:fill="E1DFDD"/>
    </w:rPr>
  </w:style>
  <w:style w:type="character" w:styleId="UnresolvedMention">
    <w:name w:val="Unresolved Mention"/>
    <w:basedOn w:val="DefaultParagraphFont"/>
    <w:uiPriority w:val="99"/>
    <w:semiHidden/>
    <w:unhideWhenUsed/>
    <w:rsid w:val="00132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503871">
      <w:bodyDiv w:val="1"/>
      <w:marLeft w:val="0"/>
      <w:marRight w:val="0"/>
      <w:marTop w:val="0"/>
      <w:marBottom w:val="0"/>
      <w:divBdr>
        <w:top w:val="none" w:sz="0" w:space="0" w:color="auto"/>
        <w:left w:val="none" w:sz="0" w:space="0" w:color="auto"/>
        <w:bottom w:val="none" w:sz="0" w:space="0" w:color="auto"/>
        <w:right w:val="none" w:sz="0" w:space="0" w:color="auto"/>
      </w:divBdr>
    </w:div>
    <w:div w:id="206348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rton@shumani-industrial.co.z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humani-industrial.co.za" TargetMode="External"/><Relationship Id="rId12"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nemukula@shumani-industrial.co.za" TargetMode="External"/><Relationship Id="rId11" Type="http://schemas.openxmlformats.org/officeDocument/2006/relationships/hyperlink" Target="http://www.ngage.co.za/" TargetMode="External"/><Relationship Id="rId5" Type="http://schemas.openxmlformats.org/officeDocument/2006/relationships/hyperlink" Target="http://media.ngage.co.za" TargetMode="External"/><Relationship Id="rId10" Type="http://schemas.openxmlformats.org/officeDocument/2006/relationships/hyperlink" Target="mailto:thobile@ngage.co.za" TargetMode="External"/><Relationship Id="rId4" Type="http://schemas.openxmlformats.org/officeDocument/2006/relationships/hyperlink" Target="http://www.shumani-industrial.co.za" TargetMode="External"/><Relationship Id="rId9" Type="http://schemas.openxmlformats.org/officeDocument/2006/relationships/hyperlink" Target="http://www.shumani-industrial.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567</Words>
  <Characters>3233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Khutso Maphatsoe</dc:creator>
  <cp:keywords/>
  <dc:description/>
  <cp:lastModifiedBy>Limakatso Sehaole</cp:lastModifiedBy>
  <cp:revision>2</cp:revision>
  <cp:lastPrinted>2024-02-12T09:33:00Z</cp:lastPrinted>
  <dcterms:created xsi:type="dcterms:W3CDTF">2024-02-14T06:35:00Z</dcterms:created>
  <dcterms:modified xsi:type="dcterms:W3CDTF">2024-02-14T06:35:00Z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17f3d530-0d28-4307-bcd7-a8f5cc1cf702</vt:lpwstr>
  </property>
</Properties>
</file>