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78F20922" w:rsidR="00F53822" w:rsidRPr="005E157D" w:rsidRDefault="00A22937"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540A6D">
        <w:rPr>
          <w:rFonts w:ascii="Arial" w:eastAsia="Times New Roman" w:hAnsi="Arial" w:cs="Arial"/>
          <w:b/>
          <w:sz w:val="52"/>
          <w:szCs w:val="52"/>
          <w:lang w:val="en-ZA" w:eastAsia="zh-CN"/>
        </w:rPr>
        <w:t>A</w:t>
      </w:r>
      <w:r>
        <w:rPr>
          <w:rFonts w:ascii="Arial" w:eastAsia="Times New Roman" w:hAnsi="Arial" w:cs="Arial"/>
          <w:b/>
          <w:sz w:val="52"/>
          <w:szCs w:val="52"/>
          <w:lang w:val="en-ZA" w:eastAsia="zh-CN"/>
        </w:rPr>
        <w:t>RTICLE</w:t>
      </w:r>
    </w:p>
    <w:p w14:paraId="486286D5" w14:textId="0B19B230" w:rsidR="00F53822" w:rsidRPr="005E157D" w:rsidRDefault="005F7FB8" w:rsidP="00F53822">
      <w:pPr>
        <w:spacing w:after="160"/>
        <w:rPr>
          <w:rFonts w:ascii="Arial" w:eastAsia="Times New Roman" w:hAnsi="Arial" w:cs="Arial"/>
          <w:sz w:val="28"/>
          <w:szCs w:val="28"/>
          <w:lang w:val="en-ZA" w:eastAsia="zh-CN"/>
        </w:rPr>
      </w:pPr>
      <w:bookmarkStart w:id="0" w:name="_Hlk145407399"/>
      <w:r w:rsidRPr="005F7FB8">
        <w:rPr>
          <w:rFonts w:ascii="Arial" w:eastAsia="Times New Roman" w:hAnsi="Arial" w:cs="Arial"/>
          <w:sz w:val="28"/>
          <w:szCs w:val="28"/>
          <w:lang w:val="en-ZA" w:eastAsia="zh-CN"/>
        </w:rPr>
        <w:t>Zutari to participate in key discussion</w:t>
      </w:r>
      <w:r>
        <w:rPr>
          <w:rFonts w:ascii="Arial" w:eastAsia="Times New Roman" w:hAnsi="Arial" w:cs="Arial"/>
          <w:sz w:val="28"/>
          <w:szCs w:val="28"/>
          <w:lang w:val="en-ZA" w:eastAsia="zh-CN"/>
        </w:rPr>
        <w:t>s</w:t>
      </w:r>
      <w:r w:rsidRPr="005F7FB8">
        <w:rPr>
          <w:rFonts w:ascii="Arial" w:eastAsia="Times New Roman" w:hAnsi="Arial" w:cs="Arial"/>
          <w:sz w:val="28"/>
          <w:szCs w:val="28"/>
          <w:lang w:val="en-ZA" w:eastAsia="zh-CN"/>
        </w:rPr>
        <w:t xml:space="preserve"> at COP28 climate change conference in Dubai</w:t>
      </w:r>
    </w:p>
    <w:bookmarkEnd w:id="0"/>
    <w:p w14:paraId="239C7909" w14:textId="452C52A0" w:rsidR="005F7FB8" w:rsidRDefault="00B24B58" w:rsidP="005F7FB8">
      <w:pPr>
        <w:pStyle w:val="xmsonormal"/>
        <w:rPr>
          <w:color w:val="181C19"/>
        </w:rPr>
      </w:pPr>
      <w:r>
        <w:rPr>
          <w:rFonts w:eastAsia="Calibri" w:cs="Arial"/>
          <w:b/>
          <w:bCs/>
        </w:rPr>
        <w:t>6 December</w:t>
      </w:r>
      <w:r w:rsidR="00BE71D4">
        <w:rPr>
          <w:rFonts w:eastAsia="Calibri" w:cs="Arial"/>
          <w:b/>
          <w:bCs/>
        </w:rPr>
        <w:t xml:space="preserve"> </w:t>
      </w:r>
      <w:r w:rsidR="6D3C2C5D" w:rsidRPr="5863D247">
        <w:rPr>
          <w:rFonts w:eastAsia="Calibri" w:cs="Arial"/>
          <w:b/>
          <w:bCs/>
        </w:rPr>
        <w:t>202</w:t>
      </w:r>
      <w:r w:rsidR="669E1532" w:rsidRPr="5863D247">
        <w:rPr>
          <w:rFonts w:eastAsia="Calibri" w:cs="Arial"/>
          <w:b/>
          <w:bCs/>
        </w:rPr>
        <w:t>3</w:t>
      </w:r>
      <w:bookmarkStart w:id="1" w:name="_Hlk145407194"/>
      <w:r w:rsidR="6D3C2C5D" w:rsidRPr="5863D247">
        <w:rPr>
          <w:rFonts w:eastAsia="Calibri" w:cs="Arial"/>
          <w:b/>
          <w:bCs/>
        </w:rPr>
        <w:t>:</w:t>
      </w:r>
      <w:r w:rsidR="6D3C2C5D" w:rsidRPr="5863D247">
        <w:rPr>
          <w:rFonts w:eastAsia="Calibri" w:cs="Arial"/>
        </w:rPr>
        <w:t xml:space="preserve"> </w:t>
      </w:r>
      <w:bookmarkEnd w:id="1"/>
      <w:r w:rsidR="005F7FB8" w:rsidRPr="005F7FB8">
        <w:rPr>
          <w:color w:val="181C19"/>
        </w:rPr>
        <w:t xml:space="preserve">A new synthesis report </w:t>
      </w:r>
      <w:r w:rsidR="00217E5E">
        <w:rPr>
          <w:color w:val="181C19"/>
        </w:rPr>
        <w:t>on Global Stocktake elements</w:t>
      </w:r>
      <w:r w:rsidR="000A7609">
        <w:rPr>
          <w:color w:val="181C19"/>
        </w:rPr>
        <w:t>,</w:t>
      </w:r>
      <w:r w:rsidR="00217E5E">
        <w:rPr>
          <w:color w:val="181C19"/>
        </w:rPr>
        <w:t xml:space="preserve"> published by </w:t>
      </w:r>
      <w:r w:rsidR="00A93AD6">
        <w:rPr>
          <w:color w:val="181C19"/>
        </w:rPr>
        <w:t>the</w:t>
      </w:r>
      <w:r w:rsidR="00A93AD6" w:rsidRPr="005F7FB8">
        <w:rPr>
          <w:color w:val="181C19"/>
        </w:rPr>
        <w:t xml:space="preserve"> </w:t>
      </w:r>
      <w:r w:rsidR="005F7FB8" w:rsidRPr="005F7FB8">
        <w:rPr>
          <w:color w:val="181C19"/>
        </w:rPr>
        <w:t xml:space="preserve">UN Climate </w:t>
      </w:r>
      <w:r w:rsidR="000A7609">
        <w:rPr>
          <w:color w:val="181C19"/>
        </w:rPr>
        <w:t>C</w:t>
      </w:r>
      <w:r w:rsidR="005F7FB8" w:rsidRPr="005F7FB8">
        <w:rPr>
          <w:color w:val="181C19"/>
        </w:rPr>
        <w:t>hange</w:t>
      </w:r>
      <w:r w:rsidR="000A7609">
        <w:rPr>
          <w:color w:val="181C19"/>
        </w:rPr>
        <w:t>,</w:t>
      </w:r>
      <w:r w:rsidR="005F7FB8" w:rsidRPr="005F7FB8">
        <w:rPr>
          <w:color w:val="181C19"/>
        </w:rPr>
        <w:t xml:space="preserve"> is expected to take centre stage at the 28</w:t>
      </w:r>
      <w:r w:rsidR="005F7FB8" w:rsidRPr="00B5545F">
        <w:rPr>
          <w:color w:val="181C19"/>
          <w:vertAlign w:val="superscript"/>
        </w:rPr>
        <w:t>th</w:t>
      </w:r>
      <w:r w:rsidR="00B5545F">
        <w:rPr>
          <w:color w:val="181C19"/>
        </w:rPr>
        <w:t xml:space="preserve"> </w:t>
      </w:r>
      <w:r w:rsidR="005F7FB8" w:rsidRPr="005F7FB8">
        <w:rPr>
          <w:color w:val="181C19"/>
        </w:rPr>
        <w:t>United Nations Climate Change Conference</w:t>
      </w:r>
      <w:r w:rsidR="000A7609">
        <w:rPr>
          <w:color w:val="181C19"/>
        </w:rPr>
        <w:t xml:space="preserve"> </w:t>
      </w:r>
      <w:hyperlink r:id="rId13" w:history="1">
        <w:r w:rsidR="000A7609" w:rsidRPr="000A7609">
          <w:rPr>
            <w:rStyle w:val="Hyperlink"/>
            <w:color w:val="0070C0"/>
          </w:rPr>
          <w:t>COP28</w:t>
        </w:r>
      </w:hyperlink>
      <w:r w:rsidR="000A7609">
        <w:rPr>
          <w:color w:val="181C19"/>
        </w:rPr>
        <w:t xml:space="preserve"> </w:t>
      </w:r>
      <w:r w:rsidR="005F7FB8" w:rsidRPr="005F7FB8">
        <w:rPr>
          <w:color w:val="181C19"/>
        </w:rPr>
        <w:t xml:space="preserve">from 30 November to 12 December, predicts </w:t>
      </w:r>
      <w:r w:rsidR="005F7FB8" w:rsidRPr="005F7FB8">
        <w:rPr>
          <w:b/>
          <w:bCs/>
          <w:color w:val="181C19"/>
        </w:rPr>
        <w:t>Thapelo Letete</w:t>
      </w:r>
      <w:r w:rsidR="005F7FB8" w:rsidRPr="005F7FB8">
        <w:rPr>
          <w:color w:val="181C19"/>
        </w:rPr>
        <w:t>, Director: Climate Change</w:t>
      </w:r>
      <w:r w:rsidR="00C96FF0">
        <w:rPr>
          <w:color w:val="181C19"/>
        </w:rPr>
        <w:t xml:space="preserve"> at</w:t>
      </w:r>
      <w:r w:rsidR="005F7FB8" w:rsidRPr="005F7FB8">
        <w:rPr>
          <w:color w:val="181C19"/>
        </w:rPr>
        <w:t xml:space="preserve"> </w:t>
      </w:r>
      <w:hyperlink r:id="rId14" w:history="1">
        <w:r w:rsidR="005F7FB8" w:rsidRPr="005F7FB8">
          <w:rPr>
            <w:rStyle w:val="Hyperlink"/>
            <w:color w:val="0070C0"/>
          </w:rPr>
          <w:t>Zutari</w:t>
        </w:r>
      </w:hyperlink>
      <w:r w:rsidR="005F7FB8" w:rsidRPr="005F7FB8">
        <w:rPr>
          <w:color w:val="181C19"/>
        </w:rPr>
        <w:t xml:space="preserve">. Letete will represent the leading consulting engineering and infrastructure advisory </w:t>
      </w:r>
      <w:r w:rsidR="005C3861">
        <w:rPr>
          <w:color w:val="181C19"/>
        </w:rPr>
        <w:t>practice</w:t>
      </w:r>
      <w:r w:rsidR="005C3861" w:rsidRPr="005F7FB8">
        <w:rPr>
          <w:color w:val="181C19"/>
        </w:rPr>
        <w:t xml:space="preserve"> </w:t>
      </w:r>
      <w:r w:rsidR="005F7FB8" w:rsidRPr="005F7FB8">
        <w:rPr>
          <w:color w:val="181C19"/>
        </w:rPr>
        <w:t xml:space="preserve">at an important framework session </w:t>
      </w:r>
      <w:r w:rsidR="00737087">
        <w:rPr>
          <w:color w:val="181C19"/>
        </w:rPr>
        <w:t xml:space="preserve">on </w:t>
      </w:r>
      <w:r w:rsidR="00F40B2B">
        <w:rPr>
          <w:color w:val="181C19"/>
        </w:rPr>
        <w:t xml:space="preserve">climate transparency </w:t>
      </w:r>
      <w:r w:rsidR="006D4747">
        <w:rPr>
          <w:color w:val="181C19"/>
        </w:rPr>
        <w:t xml:space="preserve">in developing countries </w:t>
      </w:r>
      <w:r w:rsidR="005F7FB8" w:rsidRPr="005F7FB8">
        <w:rPr>
          <w:color w:val="181C19"/>
        </w:rPr>
        <w:t>on the final day of COP28.</w:t>
      </w:r>
    </w:p>
    <w:p w14:paraId="26B2E3E4" w14:textId="77777777" w:rsidR="005F7FB8" w:rsidRPr="005F7FB8" w:rsidRDefault="005F7FB8" w:rsidP="005F7FB8">
      <w:pPr>
        <w:pStyle w:val="xmsonormal"/>
        <w:rPr>
          <w:color w:val="181C19"/>
        </w:rPr>
      </w:pPr>
    </w:p>
    <w:p w14:paraId="44DC11A1" w14:textId="1D8B58B0" w:rsidR="005F7FB8" w:rsidRPr="005F7FB8" w:rsidRDefault="005F7FB8" w:rsidP="005F7FB8">
      <w:pPr>
        <w:pStyle w:val="xmsonormal"/>
        <w:rPr>
          <w:color w:val="181C19"/>
        </w:rPr>
      </w:pPr>
      <w:r w:rsidRPr="005F7FB8">
        <w:rPr>
          <w:color w:val="181C19"/>
        </w:rPr>
        <w:t xml:space="preserve">“Representation at the conference is important for us to be able to inform our clients about some of the latest developments and trends,” comments Letete. As a leader in the Environment, Sustainability, and Governance (ESG) space, he highlights it is vital for Zutari to </w:t>
      </w:r>
      <w:r w:rsidR="003F02B2">
        <w:rPr>
          <w:color w:val="181C19"/>
        </w:rPr>
        <w:t xml:space="preserve">be </w:t>
      </w:r>
      <w:r w:rsidRPr="005F7FB8">
        <w:rPr>
          <w:color w:val="181C19"/>
        </w:rPr>
        <w:t>part of the debate and dialogue at COP28.</w:t>
      </w:r>
    </w:p>
    <w:p w14:paraId="646619AC" w14:textId="77777777" w:rsidR="005F7FB8" w:rsidRDefault="005F7FB8" w:rsidP="005F7FB8">
      <w:pPr>
        <w:pStyle w:val="xmsonormal"/>
        <w:rPr>
          <w:color w:val="181C19"/>
        </w:rPr>
      </w:pPr>
    </w:p>
    <w:p w14:paraId="499D32A4" w14:textId="00F92391" w:rsidR="005F7FB8" w:rsidRPr="005F7FB8" w:rsidRDefault="005F7FB8" w:rsidP="005F7FB8">
      <w:pPr>
        <w:pStyle w:val="xmsonormal"/>
        <w:rPr>
          <w:color w:val="181C19"/>
        </w:rPr>
      </w:pPr>
      <w:r w:rsidRPr="005F7FB8">
        <w:rPr>
          <w:color w:val="181C19"/>
        </w:rPr>
        <w:t>“It sends an important message to our clients</w:t>
      </w:r>
      <w:r w:rsidR="005F683A">
        <w:rPr>
          <w:color w:val="181C19"/>
        </w:rPr>
        <w:t xml:space="preserve"> and gives them confidence</w:t>
      </w:r>
      <w:r w:rsidRPr="005F7FB8">
        <w:rPr>
          <w:color w:val="181C19"/>
        </w:rPr>
        <w:t xml:space="preserve"> that we are at the forefront of the latest </w:t>
      </w:r>
      <w:r w:rsidR="00122FEA">
        <w:rPr>
          <w:color w:val="181C19"/>
        </w:rPr>
        <w:t xml:space="preserve">climate change </w:t>
      </w:r>
      <w:r w:rsidRPr="005F7FB8">
        <w:rPr>
          <w:color w:val="181C19"/>
        </w:rPr>
        <w:t>developments, which are automatically incorporated in our co-created approach to infrastructure development</w:t>
      </w:r>
      <w:r w:rsidR="00B5545F">
        <w:rPr>
          <w:color w:val="181C19"/>
        </w:rPr>
        <w:t xml:space="preserve">, </w:t>
      </w:r>
      <w:r w:rsidRPr="005F7FB8">
        <w:rPr>
          <w:color w:val="181C19"/>
        </w:rPr>
        <w:t>engineering design,</w:t>
      </w:r>
      <w:r w:rsidR="00B5545F">
        <w:rPr>
          <w:color w:val="181C19"/>
        </w:rPr>
        <w:t xml:space="preserve"> and community empowerment,</w:t>
      </w:r>
      <w:r w:rsidRPr="005F7FB8">
        <w:rPr>
          <w:color w:val="181C19"/>
        </w:rPr>
        <w:t>” notes Letete.</w:t>
      </w:r>
    </w:p>
    <w:p w14:paraId="15008375" w14:textId="77777777" w:rsidR="005F7FB8" w:rsidRDefault="005F7FB8" w:rsidP="005F7FB8">
      <w:pPr>
        <w:pStyle w:val="xmsonormal"/>
        <w:rPr>
          <w:color w:val="181C19"/>
        </w:rPr>
      </w:pPr>
    </w:p>
    <w:p w14:paraId="2EAC9FA9" w14:textId="5E8354E9" w:rsidR="005F7FB8" w:rsidRPr="005F7FB8" w:rsidRDefault="005F7FB8" w:rsidP="005F7FB8">
      <w:pPr>
        <w:pStyle w:val="xmsonormal"/>
        <w:rPr>
          <w:color w:val="181C19"/>
        </w:rPr>
      </w:pPr>
      <w:r w:rsidRPr="005F7FB8">
        <w:rPr>
          <w:color w:val="181C19"/>
        </w:rPr>
        <w:t xml:space="preserve">Since the ratification of the Paris Agreement on Climate Change in 2016, Zutari has </w:t>
      </w:r>
      <w:r w:rsidR="00B5545F">
        <w:rPr>
          <w:color w:val="181C19"/>
        </w:rPr>
        <w:t>provided</w:t>
      </w:r>
      <w:r w:rsidRPr="005F7FB8">
        <w:rPr>
          <w:color w:val="181C19"/>
        </w:rPr>
        <w:t xml:space="preserve"> its </w:t>
      </w:r>
      <w:r w:rsidR="00B5545F">
        <w:rPr>
          <w:color w:val="181C19"/>
        </w:rPr>
        <w:t xml:space="preserve">specialist </w:t>
      </w:r>
      <w:r w:rsidRPr="005F7FB8">
        <w:rPr>
          <w:color w:val="181C19"/>
        </w:rPr>
        <w:t xml:space="preserve">advisory services to a range of clients in Africa. </w:t>
      </w:r>
      <w:r w:rsidR="00B5545F">
        <w:rPr>
          <w:color w:val="181C19"/>
        </w:rPr>
        <w:t>Under Letete’s team, i</w:t>
      </w:r>
      <w:r w:rsidRPr="005F7FB8">
        <w:rPr>
          <w:color w:val="181C19"/>
        </w:rPr>
        <w:t xml:space="preserve">t has established strategic partnerships in the region and consolidated its expertise in carbon footprint analysis, </w:t>
      </w:r>
      <w:r w:rsidR="00E30759">
        <w:rPr>
          <w:color w:val="181C19"/>
        </w:rPr>
        <w:t>climate change mitigation</w:t>
      </w:r>
      <w:r w:rsidR="00664E4E">
        <w:rPr>
          <w:color w:val="181C19"/>
        </w:rPr>
        <w:t xml:space="preserve">, </w:t>
      </w:r>
      <w:r w:rsidRPr="005F7FB8">
        <w:rPr>
          <w:color w:val="181C19"/>
        </w:rPr>
        <w:t xml:space="preserve">climate </w:t>
      </w:r>
      <w:r w:rsidR="00A82121">
        <w:rPr>
          <w:color w:val="181C19"/>
        </w:rPr>
        <w:t>risk</w:t>
      </w:r>
      <w:r w:rsidR="000A7609">
        <w:rPr>
          <w:color w:val="181C19"/>
        </w:rPr>
        <w:t xml:space="preserve"> </w:t>
      </w:r>
      <w:r w:rsidRPr="005F7FB8">
        <w:rPr>
          <w:color w:val="181C19"/>
        </w:rPr>
        <w:t>and vulnerability</w:t>
      </w:r>
      <w:r w:rsidR="00664E4E">
        <w:rPr>
          <w:color w:val="181C19"/>
        </w:rPr>
        <w:t xml:space="preserve"> assessments as well as </w:t>
      </w:r>
      <w:r w:rsidR="00375BA4">
        <w:rPr>
          <w:color w:val="181C19"/>
        </w:rPr>
        <w:t>adaptation to the impacts of climate change</w:t>
      </w:r>
      <w:r w:rsidRPr="005F7FB8">
        <w:rPr>
          <w:color w:val="181C19"/>
        </w:rPr>
        <w:t>.</w:t>
      </w:r>
    </w:p>
    <w:p w14:paraId="0F132195" w14:textId="77777777" w:rsidR="005F7FB8" w:rsidRDefault="005F7FB8" w:rsidP="005F7FB8">
      <w:pPr>
        <w:pStyle w:val="xmsonormal"/>
        <w:rPr>
          <w:color w:val="181C19"/>
        </w:rPr>
      </w:pPr>
    </w:p>
    <w:p w14:paraId="2F75E752" w14:textId="6D4D19B1" w:rsidR="005F7FB8" w:rsidRPr="005F7FB8" w:rsidRDefault="005F7FB8" w:rsidP="005F7FB8">
      <w:pPr>
        <w:pStyle w:val="xmsonormal"/>
        <w:rPr>
          <w:color w:val="181C19"/>
        </w:rPr>
      </w:pPr>
      <w:r w:rsidRPr="005F7FB8">
        <w:rPr>
          <w:color w:val="181C19"/>
        </w:rPr>
        <w:t>Commenting on South Africa’s commitment to a Just Energy Transition, Letete points out that load</w:t>
      </w:r>
      <w:r w:rsidR="00492E31">
        <w:rPr>
          <w:color w:val="181C19"/>
        </w:rPr>
        <w:t>-</w:t>
      </w:r>
      <w:r w:rsidRPr="005F7FB8">
        <w:rPr>
          <w:color w:val="181C19"/>
        </w:rPr>
        <w:t xml:space="preserve">shedding has effectively placed the </w:t>
      </w:r>
      <w:r w:rsidR="00B5545F">
        <w:rPr>
          <w:color w:val="181C19"/>
        </w:rPr>
        <w:t>country</w:t>
      </w:r>
      <w:r w:rsidRPr="005F7FB8">
        <w:rPr>
          <w:color w:val="181C19"/>
        </w:rPr>
        <w:t xml:space="preserve">’s emissions goals on the back burner. “It is an unfortunate situation, </w:t>
      </w:r>
      <w:r w:rsidR="00D52E21">
        <w:rPr>
          <w:color w:val="181C19"/>
        </w:rPr>
        <w:t>that the country</w:t>
      </w:r>
      <w:r w:rsidR="00615C31">
        <w:rPr>
          <w:color w:val="181C19"/>
        </w:rPr>
        <w:t xml:space="preserve"> is faced with </w:t>
      </w:r>
      <w:r w:rsidRPr="005F7FB8">
        <w:rPr>
          <w:color w:val="181C19"/>
        </w:rPr>
        <w:t>urgent energy security issues</w:t>
      </w:r>
      <w:r w:rsidR="00B5545F">
        <w:rPr>
          <w:color w:val="181C19"/>
        </w:rPr>
        <w:t xml:space="preserve"> </w:t>
      </w:r>
      <w:r w:rsidR="00B90DBD">
        <w:rPr>
          <w:color w:val="181C19"/>
        </w:rPr>
        <w:t>that are</w:t>
      </w:r>
      <w:r w:rsidR="00FB7546">
        <w:rPr>
          <w:color w:val="181C19"/>
        </w:rPr>
        <w:t xml:space="preserve"> </w:t>
      </w:r>
      <w:r w:rsidR="00244D56">
        <w:rPr>
          <w:color w:val="181C19"/>
        </w:rPr>
        <w:t>delaying the much needed</w:t>
      </w:r>
      <w:r w:rsidR="00D855D7">
        <w:rPr>
          <w:color w:val="181C19"/>
        </w:rPr>
        <w:t xml:space="preserve"> energy transition towards a low</w:t>
      </w:r>
      <w:r w:rsidR="00CB448E">
        <w:rPr>
          <w:color w:val="181C19"/>
        </w:rPr>
        <w:t>er carbon economy</w:t>
      </w:r>
      <w:r w:rsidRPr="005F7FB8">
        <w:rPr>
          <w:color w:val="181C19"/>
        </w:rPr>
        <w:t>.”</w:t>
      </w:r>
    </w:p>
    <w:p w14:paraId="3C49D700" w14:textId="77777777" w:rsidR="005F7FB8" w:rsidRDefault="005F7FB8" w:rsidP="005F7FB8">
      <w:pPr>
        <w:pStyle w:val="xmsonormal"/>
        <w:rPr>
          <w:color w:val="181C19"/>
        </w:rPr>
      </w:pPr>
    </w:p>
    <w:p w14:paraId="5937EEDB" w14:textId="05D60AF8" w:rsidR="005F7FB8" w:rsidRPr="005F7FB8" w:rsidRDefault="005F7FB8" w:rsidP="005F7FB8">
      <w:pPr>
        <w:pStyle w:val="xmsonormal"/>
        <w:rPr>
          <w:color w:val="181C19"/>
        </w:rPr>
      </w:pPr>
      <w:r w:rsidRPr="005F7FB8">
        <w:rPr>
          <w:color w:val="181C19"/>
        </w:rPr>
        <w:t>Letete adds that the outcome of COP28 is likely to determine the tenor of the climate change debate going forward. “I anticipate stimulating, robust, and important discussions. Global political buy-in is the key ingredient to avoid the tipping point. If that political will does not manifest at Dubai, we will probably never see it happen.”</w:t>
      </w:r>
    </w:p>
    <w:p w14:paraId="1A63A68A" w14:textId="77777777" w:rsidR="005F7FB8" w:rsidRDefault="005F7FB8" w:rsidP="005F7FB8">
      <w:pPr>
        <w:pStyle w:val="xmsonormal"/>
        <w:rPr>
          <w:color w:val="181C19"/>
        </w:rPr>
      </w:pPr>
    </w:p>
    <w:p w14:paraId="51D33EFE" w14:textId="41DF9968" w:rsidR="005F7FB8" w:rsidRPr="005F7FB8" w:rsidRDefault="005F7FB8" w:rsidP="005F7FB8">
      <w:pPr>
        <w:pStyle w:val="xmsonormal"/>
        <w:rPr>
          <w:color w:val="181C19"/>
        </w:rPr>
      </w:pPr>
      <w:r w:rsidRPr="005F7FB8">
        <w:rPr>
          <w:color w:val="181C19"/>
        </w:rPr>
        <w:t xml:space="preserve">While Africa’s contribution to climate </w:t>
      </w:r>
      <w:r w:rsidR="00B5545F">
        <w:rPr>
          <w:color w:val="181C19"/>
        </w:rPr>
        <w:t xml:space="preserve">change </w:t>
      </w:r>
      <w:r w:rsidRPr="005F7FB8">
        <w:rPr>
          <w:color w:val="181C19"/>
        </w:rPr>
        <w:t xml:space="preserve">remains </w:t>
      </w:r>
      <w:r w:rsidR="00773334">
        <w:rPr>
          <w:color w:val="181C19"/>
        </w:rPr>
        <w:t>very small</w:t>
      </w:r>
      <w:r w:rsidR="00773334" w:rsidRPr="005F7FB8">
        <w:rPr>
          <w:color w:val="181C19"/>
        </w:rPr>
        <w:t xml:space="preserve"> </w:t>
      </w:r>
      <w:r w:rsidRPr="005F7FB8">
        <w:rPr>
          <w:color w:val="181C19"/>
        </w:rPr>
        <w:t>at under 4% of global emissions, it is a disproportionately vulnerable region globally. Africa continues to face some of the severest effects from climate change in a decade, from wildfires in Algeria to catastrophic flooding in South and West Africa.</w:t>
      </w:r>
    </w:p>
    <w:p w14:paraId="0E5346E6" w14:textId="77777777" w:rsidR="005F7FB8" w:rsidRDefault="005F7FB8" w:rsidP="005F7FB8">
      <w:pPr>
        <w:pStyle w:val="xmsonormal"/>
        <w:rPr>
          <w:color w:val="181C19"/>
        </w:rPr>
      </w:pPr>
    </w:p>
    <w:p w14:paraId="302484A5" w14:textId="7F6F73F4" w:rsidR="005F7FB8" w:rsidRPr="005F7FB8" w:rsidRDefault="005F7FB8" w:rsidP="005F7FB8">
      <w:pPr>
        <w:pStyle w:val="xmsonormal"/>
        <w:rPr>
          <w:color w:val="181C19"/>
        </w:rPr>
      </w:pPr>
      <w:r w:rsidRPr="005F7FB8">
        <w:rPr>
          <w:color w:val="181C19"/>
        </w:rPr>
        <w:t>Part of the Paris Agreement, the global stocktake is a key means to assess the world’s global response to the climate crisis. COP28 must contend with the realisation that climate action measures to date are inadequate to limit global warming to 1.5°C.</w:t>
      </w:r>
    </w:p>
    <w:p w14:paraId="714086F4" w14:textId="77777777" w:rsidR="005F7FB8" w:rsidRDefault="005F7FB8" w:rsidP="005F7FB8">
      <w:pPr>
        <w:pStyle w:val="xmsonormal"/>
        <w:rPr>
          <w:color w:val="181C19"/>
        </w:rPr>
      </w:pPr>
    </w:p>
    <w:p w14:paraId="040176C7" w14:textId="7B0A1C28" w:rsidR="005F7FB8" w:rsidRPr="005F7FB8" w:rsidRDefault="005F7FB8" w:rsidP="005F7FB8">
      <w:pPr>
        <w:pStyle w:val="xmsonormal"/>
        <w:rPr>
          <w:color w:val="181C19"/>
        </w:rPr>
      </w:pPr>
      <w:r w:rsidRPr="005F7FB8">
        <w:rPr>
          <w:color w:val="181C19"/>
        </w:rPr>
        <w:lastRenderedPageBreak/>
        <w:t xml:space="preserve">Letete says that </w:t>
      </w:r>
      <w:r w:rsidR="00902BE7">
        <w:rPr>
          <w:color w:val="181C19"/>
        </w:rPr>
        <w:t>engineers need to look beyond the traditional approach of a 100-year design scenario when it comes to climate resilient and futureproofed infrastructure</w:t>
      </w:r>
      <w:r w:rsidRPr="005F7FB8">
        <w:rPr>
          <w:color w:val="181C19"/>
        </w:rPr>
        <w:t xml:space="preserve">. “We need to change the paradigm to acknowledge that what might transpire in the future could potentially be worse than </w:t>
      </w:r>
      <w:r w:rsidR="000C0DF9">
        <w:rPr>
          <w:color w:val="181C19"/>
        </w:rPr>
        <w:t>anything we’ve experienced in the</w:t>
      </w:r>
      <w:r w:rsidRPr="005F7FB8">
        <w:rPr>
          <w:color w:val="181C19"/>
        </w:rPr>
        <w:t xml:space="preserve"> past.”</w:t>
      </w:r>
    </w:p>
    <w:p w14:paraId="5D629607" w14:textId="77777777" w:rsidR="005F7FB8" w:rsidRDefault="005F7FB8" w:rsidP="005F7FB8">
      <w:pPr>
        <w:pStyle w:val="xmsonormal"/>
        <w:rPr>
          <w:color w:val="181C19"/>
        </w:rPr>
      </w:pPr>
    </w:p>
    <w:p w14:paraId="473652AF" w14:textId="1EC22D18" w:rsidR="005F7FB8" w:rsidRPr="005F7FB8" w:rsidRDefault="005F7FB8" w:rsidP="005F7FB8">
      <w:pPr>
        <w:pStyle w:val="xmsonormal"/>
        <w:rPr>
          <w:color w:val="181C19"/>
        </w:rPr>
      </w:pPr>
      <w:r w:rsidRPr="005F7FB8">
        <w:rPr>
          <w:color w:val="181C19"/>
        </w:rPr>
        <w:t xml:space="preserve">Looking at current trends in the climate change space, Letete says a major focus on the finance mechanisms included in the Paris Agreement, such as </w:t>
      </w:r>
      <w:r w:rsidR="004C7C76">
        <w:rPr>
          <w:color w:val="181C19"/>
        </w:rPr>
        <w:t>non-market mechanisms</w:t>
      </w:r>
      <w:r w:rsidRPr="005F7FB8">
        <w:rPr>
          <w:color w:val="181C19"/>
        </w:rPr>
        <w:t xml:space="preserve"> and carbon trading, has resulted in a need for such skills and experience on the ground.</w:t>
      </w:r>
    </w:p>
    <w:p w14:paraId="07DE8DD5" w14:textId="77777777" w:rsidR="005F7FB8" w:rsidRDefault="005F7FB8" w:rsidP="005F7FB8">
      <w:pPr>
        <w:pStyle w:val="xmsonormal"/>
        <w:rPr>
          <w:color w:val="181C19"/>
        </w:rPr>
      </w:pPr>
    </w:p>
    <w:p w14:paraId="0A0EEBBA" w14:textId="0D1C59A3" w:rsidR="005F7FB8" w:rsidRPr="005F7FB8" w:rsidRDefault="005F7FB8" w:rsidP="005F7FB8">
      <w:pPr>
        <w:pStyle w:val="xmsonormal"/>
        <w:rPr>
          <w:color w:val="181C19"/>
        </w:rPr>
      </w:pPr>
      <w:r w:rsidRPr="005F7FB8">
        <w:rPr>
          <w:color w:val="181C19"/>
        </w:rPr>
        <w:t>Letete</w:t>
      </w:r>
      <w:r w:rsidR="00B5545F">
        <w:rPr>
          <w:color w:val="181C19"/>
        </w:rPr>
        <w:t xml:space="preserve">’s </w:t>
      </w:r>
      <w:r w:rsidR="00457FB6">
        <w:rPr>
          <w:color w:val="181C19"/>
        </w:rPr>
        <w:t>unit</w:t>
      </w:r>
      <w:r w:rsidR="00457FB6" w:rsidRPr="005F7FB8">
        <w:rPr>
          <w:color w:val="181C19"/>
        </w:rPr>
        <w:t xml:space="preserve"> </w:t>
      </w:r>
      <w:r w:rsidRPr="005F7FB8">
        <w:rPr>
          <w:color w:val="181C19"/>
        </w:rPr>
        <w:t>is divided into t</w:t>
      </w:r>
      <w:r w:rsidR="00265382">
        <w:rPr>
          <w:color w:val="181C19"/>
        </w:rPr>
        <w:t>hree</w:t>
      </w:r>
      <w:r w:rsidRPr="005F7FB8">
        <w:rPr>
          <w:color w:val="181C19"/>
        </w:rPr>
        <w:t xml:space="preserve"> main </w:t>
      </w:r>
      <w:r w:rsidR="00457FB6">
        <w:rPr>
          <w:color w:val="181C19"/>
        </w:rPr>
        <w:t>teams</w:t>
      </w:r>
      <w:r w:rsidRPr="005F7FB8">
        <w:rPr>
          <w:color w:val="181C19"/>
        </w:rPr>
        <w:t xml:space="preserve">, namely </w:t>
      </w:r>
      <w:r w:rsidR="000A7609">
        <w:rPr>
          <w:color w:val="181C19"/>
        </w:rPr>
        <w:t xml:space="preserve">a </w:t>
      </w:r>
      <w:r w:rsidRPr="005F7FB8">
        <w:rPr>
          <w:color w:val="181C19"/>
        </w:rPr>
        <w:t xml:space="preserve">climate change </w:t>
      </w:r>
      <w:r w:rsidR="00265382">
        <w:rPr>
          <w:color w:val="181C19"/>
        </w:rPr>
        <w:t>mitigation</w:t>
      </w:r>
      <w:r w:rsidR="00703679">
        <w:rPr>
          <w:color w:val="181C19"/>
        </w:rPr>
        <w:t xml:space="preserve"> team, </w:t>
      </w:r>
      <w:r w:rsidR="000A7609">
        <w:rPr>
          <w:color w:val="181C19"/>
        </w:rPr>
        <w:t xml:space="preserve">a </w:t>
      </w:r>
      <w:r w:rsidR="001B6D72">
        <w:rPr>
          <w:color w:val="181C19"/>
        </w:rPr>
        <w:t>c</w:t>
      </w:r>
      <w:r w:rsidR="00BC1408">
        <w:rPr>
          <w:color w:val="181C19"/>
        </w:rPr>
        <w:t xml:space="preserve">limate change adaptation team </w:t>
      </w:r>
      <w:r w:rsidRPr="005F7FB8">
        <w:rPr>
          <w:color w:val="181C19"/>
        </w:rPr>
        <w:t>and</w:t>
      </w:r>
      <w:r w:rsidR="000A7609">
        <w:rPr>
          <w:color w:val="181C19"/>
        </w:rPr>
        <w:t xml:space="preserve"> </w:t>
      </w:r>
      <w:r w:rsidR="008662D6">
        <w:rPr>
          <w:color w:val="181C19"/>
        </w:rPr>
        <w:t>a</w:t>
      </w:r>
      <w:r w:rsidR="003307D1">
        <w:rPr>
          <w:color w:val="181C19"/>
        </w:rPr>
        <w:t xml:space="preserve"> circular economies team.</w:t>
      </w:r>
      <w:r w:rsidR="000A7609">
        <w:rPr>
          <w:color w:val="181C19"/>
        </w:rPr>
        <w:t xml:space="preserve"> </w:t>
      </w:r>
      <w:r w:rsidRPr="005F7FB8">
        <w:rPr>
          <w:color w:val="181C19"/>
        </w:rPr>
        <w:t>At present, Zutari is involved with numerous</w:t>
      </w:r>
      <w:r w:rsidR="000B35F6">
        <w:rPr>
          <w:color w:val="181C19"/>
        </w:rPr>
        <w:t xml:space="preserve"> climate change projects</w:t>
      </w:r>
      <w:r w:rsidR="000A7609">
        <w:rPr>
          <w:color w:val="181C19"/>
        </w:rPr>
        <w:t>,</w:t>
      </w:r>
      <w:r w:rsidR="000B35F6">
        <w:rPr>
          <w:color w:val="181C19"/>
        </w:rPr>
        <w:t xml:space="preserve"> </w:t>
      </w:r>
      <w:r w:rsidR="002F1D3C">
        <w:rPr>
          <w:color w:val="181C19"/>
        </w:rPr>
        <w:t>ranging from</w:t>
      </w:r>
      <w:r w:rsidRPr="005F7FB8">
        <w:rPr>
          <w:color w:val="181C19"/>
        </w:rPr>
        <w:t xml:space="preserve"> </w:t>
      </w:r>
      <w:r w:rsidR="002F1D3C">
        <w:rPr>
          <w:color w:val="181C19"/>
        </w:rPr>
        <w:t xml:space="preserve">assessing financed </w:t>
      </w:r>
      <w:r w:rsidRPr="005F7FB8">
        <w:rPr>
          <w:color w:val="181C19"/>
        </w:rPr>
        <w:t>Scope 3</w:t>
      </w:r>
      <w:r w:rsidR="002F1D3C">
        <w:rPr>
          <w:color w:val="181C19"/>
        </w:rPr>
        <w:t xml:space="preserve"> emissions for financial sector clients, </w:t>
      </w:r>
      <w:r w:rsidR="005272D3">
        <w:rPr>
          <w:color w:val="181C19"/>
        </w:rPr>
        <w:t xml:space="preserve">to </w:t>
      </w:r>
      <w:r w:rsidR="001625D6">
        <w:rPr>
          <w:color w:val="181C19"/>
        </w:rPr>
        <w:t>conducting</w:t>
      </w:r>
      <w:r w:rsidR="005272D3">
        <w:rPr>
          <w:color w:val="181C19"/>
        </w:rPr>
        <w:t xml:space="preserve"> </w:t>
      </w:r>
      <w:r w:rsidR="009906F5">
        <w:rPr>
          <w:color w:val="181C19"/>
        </w:rPr>
        <w:t>climate</w:t>
      </w:r>
      <w:r w:rsidR="00445B34">
        <w:rPr>
          <w:color w:val="181C19"/>
        </w:rPr>
        <w:t xml:space="preserve"> change</w:t>
      </w:r>
      <w:r w:rsidR="009906F5">
        <w:rPr>
          <w:color w:val="181C19"/>
        </w:rPr>
        <w:t xml:space="preserve"> risk assessments a</w:t>
      </w:r>
      <w:r w:rsidR="00AD7743">
        <w:rPr>
          <w:color w:val="181C19"/>
        </w:rPr>
        <w:t xml:space="preserve">nd </w:t>
      </w:r>
      <w:r w:rsidR="00455489">
        <w:rPr>
          <w:color w:val="181C19"/>
        </w:rPr>
        <w:t xml:space="preserve">developing </w:t>
      </w:r>
      <w:r w:rsidR="00AD7743">
        <w:rPr>
          <w:color w:val="181C19"/>
        </w:rPr>
        <w:t xml:space="preserve">net zero </w:t>
      </w:r>
      <w:r w:rsidR="00DC3BBF">
        <w:rPr>
          <w:color w:val="181C19"/>
        </w:rPr>
        <w:t>carbon strategies</w:t>
      </w:r>
      <w:r w:rsidR="00A8501D">
        <w:rPr>
          <w:color w:val="181C19"/>
        </w:rPr>
        <w:t xml:space="preserve"> </w:t>
      </w:r>
      <w:r w:rsidR="008E185B">
        <w:rPr>
          <w:color w:val="181C19"/>
        </w:rPr>
        <w:t>for</w:t>
      </w:r>
      <w:r w:rsidR="00A8501D">
        <w:rPr>
          <w:color w:val="181C19"/>
        </w:rPr>
        <w:t xml:space="preserve"> </w:t>
      </w:r>
      <w:r w:rsidR="0023172B">
        <w:rPr>
          <w:color w:val="181C19"/>
        </w:rPr>
        <w:t>cit</w:t>
      </w:r>
      <w:r w:rsidR="008E185B">
        <w:rPr>
          <w:color w:val="181C19"/>
        </w:rPr>
        <w:t xml:space="preserve">ies </w:t>
      </w:r>
      <w:r w:rsidR="0023172B">
        <w:rPr>
          <w:color w:val="181C19"/>
        </w:rPr>
        <w:t>and countr</w:t>
      </w:r>
      <w:r w:rsidR="008E185B">
        <w:rPr>
          <w:color w:val="181C19"/>
        </w:rPr>
        <w:t>ies</w:t>
      </w:r>
      <w:r w:rsidRPr="005F7FB8">
        <w:rPr>
          <w:color w:val="181C19"/>
        </w:rPr>
        <w:t>.</w:t>
      </w:r>
    </w:p>
    <w:p w14:paraId="49F74F5C" w14:textId="77777777" w:rsidR="005F7FB8" w:rsidRDefault="005F7FB8" w:rsidP="005F7FB8">
      <w:pPr>
        <w:pStyle w:val="xmsonormal"/>
        <w:rPr>
          <w:color w:val="181C19"/>
        </w:rPr>
      </w:pPr>
    </w:p>
    <w:p w14:paraId="7976047A" w14:textId="18443108" w:rsidR="005F7FB8" w:rsidRPr="005F7FB8" w:rsidRDefault="00C42356" w:rsidP="005F7FB8">
      <w:pPr>
        <w:pStyle w:val="xmsonormal"/>
        <w:rPr>
          <w:color w:val="181C19"/>
        </w:rPr>
      </w:pPr>
      <w:r>
        <w:rPr>
          <w:color w:val="181C19"/>
        </w:rPr>
        <w:t xml:space="preserve">Transition climate risk assessments </w:t>
      </w:r>
      <w:r w:rsidR="005F7FB8" w:rsidRPr="005F7FB8">
        <w:rPr>
          <w:color w:val="181C19"/>
        </w:rPr>
        <w:t xml:space="preserve">include </w:t>
      </w:r>
      <w:r>
        <w:rPr>
          <w:color w:val="181C19"/>
        </w:rPr>
        <w:t xml:space="preserve">considering the impact of </w:t>
      </w:r>
      <w:r w:rsidR="005F7FB8" w:rsidRPr="005F7FB8">
        <w:rPr>
          <w:color w:val="181C19"/>
        </w:rPr>
        <w:t>a new European law</w:t>
      </w:r>
      <w:r w:rsidR="00DC628B">
        <w:rPr>
          <w:color w:val="181C19"/>
        </w:rPr>
        <w:t xml:space="preserve"> on Carbon Border Adjustment Mechanism</w:t>
      </w:r>
      <w:r w:rsidR="005F7FB8" w:rsidRPr="005F7FB8">
        <w:rPr>
          <w:color w:val="181C19"/>
        </w:rPr>
        <w:t xml:space="preserve"> that imposes the first-ever carbon border tax in the world</w:t>
      </w:r>
      <w:r w:rsidR="00B5545F">
        <w:rPr>
          <w:color w:val="181C19"/>
        </w:rPr>
        <w:t>,</w:t>
      </w:r>
      <w:r w:rsidR="005F7FB8" w:rsidRPr="005F7FB8">
        <w:rPr>
          <w:color w:val="181C19"/>
        </w:rPr>
        <w:t xml:space="preserve"> coming into effect in October 2023. It will be applied gradually over the next three years before being implemented fully.</w:t>
      </w:r>
    </w:p>
    <w:p w14:paraId="7F5F7210" w14:textId="77777777" w:rsidR="005F7FB8" w:rsidRDefault="005F7FB8" w:rsidP="005F7FB8">
      <w:pPr>
        <w:pStyle w:val="xmsonormal"/>
        <w:rPr>
          <w:color w:val="181C19"/>
        </w:rPr>
      </w:pPr>
    </w:p>
    <w:p w14:paraId="3F96A838" w14:textId="7FD8B21D" w:rsidR="005F7FB8" w:rsidRPr="005F7FB8" w:rsidRDefault="005F7FB8" w:rsidP="005F7FB8">
      <w:pPr>
        <w:pStyle w:val="xmsonormal"/>
        <w:rPr>
          <w:color w:val="181C19"/>
        </w:rPr>
      </w:pPr>
      <w:r w:rsidRPr="005F7FB8">
        <w:rPr>
          <w:color w:val="181C19"/>
        </w:rPr>
        <w:t>In South Africa itself, the National Environmental Management Act (NEMA) provides the overarching framework for managing environmental impacts and activities in the country. The Department of Forestry, Fisheries, and the Environment (DFFE) has published a draft national guideline</w:t>
      </w:r>
      <w:r w:rsidR="00B5545F">
        <w:rPr>
          <w:color w:val="181C19"/>
        </w:rPr>
        <w:t xml:space="preserve"> to</w:t>
      </w:r>
      <w:r w:rsidRPr="005F7FB8">
        <w:rPr>
          <w:color w:val="181C19"/>
        </w:rPr>
        <w:t xml:space="preserve"> consider climate change implications in applications for environmental authorisations, atmospheric emission licenses, and waste management licences.</w:t>
      </w:r>
    </w:p>
    <w:p w14:paraId="3FB5FD45" w14:textId="77777777" w:rsidR="005F7FB8" w:rsidRDefault="005F7FB8" w:rsidP="005F7FB8">
      <w:pPr>
        <w:pStyle w:val="xmsonormal"/>
        <w:rPr>
          <w:color w:val="181C19"/>
        </w:rPr>
      </w:pPr>
    </w:p>
    <w:p w14:paraId="4EDA7C79" w14:textId="71C049C1" w:rsidR="006F115A" w:rsidRDefault="005F7FB8" w:rsidP="005F7FB8">
      <w:pPr>
        <w:pStyle w:val="xmsonormal"/>
        <w:rPr>
          <w:rFonts w:eastAsia="Calibri"/>
        </w:rPr>
      </w:pPr>
      <w:r w:rsidRPr="005F7FB8">
        <w:rPr>
          <w:color w:val="181C19"/>
        </w:rPr>
        <w:t>COP28 is anticipated to attract more than 70 000 participants, from heads of state to government officials, international industry leaders, private sector representatives, academics, experts, and more. It follows in the footsteps of last year’s event at Sharm el-Sheikh in Egypt, which set a precedent in establishing a loss and damage fund to aid nations particularly vulnerable to the climate crisis, an agreement on a global energy transition, and implementing Africa’s green infrastructure development.</w:t>
      </w:r>
    </w:p>
    <w:p w14:paraId="785135CC" w14:textId="77777777" w:rsidR="00AA4EB2" w:rsidRPr="00AA4EB2" w:rsidRDefault="00AA4EB2" w:rsidP="00AA4EB2">
      <w:pPr>
        <w:pStyle w:val="xmsonormal"/>
        <w:rPr>
          <w:color w:val="181C19"/>
        </w:rPr>
      </w:pP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004501F1" w14:textId="72610B10" w:rsidR="0013329B" w:rsidRPr="00702640" w:rsidRDefault="00251F06" w:rsidP="0013329B">
      <w:pPr>
        <w:spacing w:after="160"/>
        <w:rPr>
          <w:rFonts w:ascii="Calibri" w:eastAsia="Times New Roman" w:hAnsi="Calibri" w:cs="Calibri"/>
          <w:iCs/>
          <w:sz w:val="22"/>
          <w:szCs w:val="22"/>
          <w:lang w:val="en-ZA" w:eastAsia="zh-CN"/>
        </w:rPr>
      </w:pPr>
      <w:r w:rsidRPr="00702640">
        <w:rPr>
          <w:rFonts w:ascii="Calibri" w:hAnsi="Calibri" w:cs="Calibri"/>
          <w:sz w:val="22"/>
          <w:szCs w:val="22"/>
        </w:rPr>
        <w:t>As an infrastructure engineering and advisory practice, we believe infrastructure has unparalleled potential to create enduring impact. Never more relevant, this potential can be reali</w:t>
      </w:r>
      <w:r w:rsidR="00702640">
        <w:rPr>
          <w:rFonts w:ascii="Calibri" w:hAnsi="Calibri" w:cs="Calibri"/>
          <w:sz w:val="22"/>
          <w:szCs w:val="22"/>
        </w:rPr>
        <w:t>s</w:t>
      </w:r>
      <w:r w:rsidRPr="00702640">
        <w:rPr>
          <w:rFonts w:ascii="Calibri" w:hAnsi="Calibri" w:cs="Calibri"/>
          <w:sz w:val="22"/>
          <w:szCs w:val="22"/>
        </w:rPr>
        <w:t>ed only if we plan, design, deliver</w:t>
      </w:r>
      <w:r w:rsidR="00702640">
        <w:rPr>
          <w:rFonts w:ascii="Calibri" w:hAnsi="Calibri" w:cs="Calibri"/>
          <w:sz w:val="22"/>
          <w:szCs w:val="22"/>
        </w:rPr>
        <w:t>,</w:t>
      </w:r>
      <w:r w:rsidRPr="00702640">
        <w:rPr>
          <w:rFonts w:ascii="Calibri" w:hAnsi="Calibri" w:cs="Calibri"/>
          <w:sz w:val="22"/>
          <w:szCs w:val="22"/>
        </w:rPr>
        <w:t xml:space="preserve"> and manage infrastructure in ways that maximise its value. Our work in water, transport, energy, resources, and built-environment infrastructure does just this – helping to nurture thriving communities, growing economies, and healthy environments. </w:t>
      </w:r>
      <w:r w:rsidR="0013329B" w:rsidRPr="00702640">
        <w:rPr>
          <w:rFonts w:ascii="Calibri" w:eastAsia="Times New Roman" w:hAnsi="Calibri" w:cs="Calibri"/>
          <w:iCs/>
          <w:sz w:val="22"/>
          <w:szCs w:val="22"/>
          <w:lang w:val="en-ZA" w:eastAsia="zh-CN"/>
        </w:rPr>
        <w:t>At Zutari</w:t>
      </w:r>
      <w:r w:rsidR="00702640">
        <w:rPr>
          <w:rFonts w:ascii="Calibri" w:eastAsia="Times New Roman" w:hAnsi="Calibri" w:cs="Calibri"/>
          <w:iCs/>
          <w:sz w:val="22"/>
          <w:szCs w:val="22"/>
          <w:lang w:val="en-ZA" w:eastAsia="zh-CN"/>
        </w:rPr>
        <w:t>,</w:t>
      </w:r>
      <w:r w:rsidR="0013329B" w:rsidRPr="00702640">
        <w:rPr>
          <w:rFonts w:ascii="Calibri" w:eastAsia="Times New Roman" w:hAnsi="Calibri" w:cs="Calibri"/>
          <w:iCs/>
          <w:sz w:val="22"/>
          <w:szCs w:val="22"/>
          <w:lang w:val="en-ZA" w:eastAsia="zh-CN"/>
        </w:rPr>
        <w:t xml:space="preserve"> we understand that radical impact does</w:t>
      </w:r>
      <w:r w:rsidR="00702640">
        <w:rPr>
          <w:rFonts w:ascii="Calibri" w:eastAsia="Times New Roman" w:hAnsi="Calibri" w:cs="Calibri"/>
          <w:iCs/>
          <w:sz w:val="22"/>
          <w:szCs w:val="22"/>
          <w:lang w:val="en-ZA" w:eastAsia="zh-CN"/>
        </w:rPr>
        <w:t xml:space="preserve"> not</w:t>
      </w:r>
      <w:r w:rsidR="0013329B" w:rsidRPr="00702640">
        <w:rPr>
          <w:rFonts w:ascii="Calibri" w:eastAsia="Times New Roman" w:hAnsi="Calibri" w:cs="Calibri"/>
          <w:iCs/>
          <w:sz w:val="22"/>
          <w:szCs w:val="22"/>
          <w:lang w:val="en-ZA" w:eastAsia="zh-CN"/>
        </w:rPr>
        <w:t xml:space="preserve"> just happen; it requires more of us to connect differently, work smarter, and stay rooted.</w:t>
      </w:r>
    </w:p>
    <w:p w14:paraId="72683571"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connect differently</w:t>
      </w:r>
      <w:r w:rsidRPr="00037EFA">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t>We work smarter</w:t>
      </w:r>
      <w:r w:rsidRPr="00037EFA">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037EFA" w:rsidRDefault="0013329B" w:rsidP="0013329B">
      <w:pPr>
        <w:spacing w:after="160"/>
        <w:rPr>
          <w:rFonts w:ascii="Calibri" w:eastAsia="Times New Roman" w:hAnsi="Calibri" w:cs="Arial"/>
          <w:iCs/>
          <w:sz w:val="22"/>
          <w:szCs w:val="22"/>
          <w:lang w:val="en-ZA" w:eastAsia="zh-CN"/>
        </w:rPr>
      </w:pPr>
      <w:r w:rsidRPr="00037EFA">
        <w:rPr>
          <w:rFonts w:ascii="Calibri" w:eastAsia="Times New Roman" w:hAnsi="Calibri" w:cs="Arial"/>
          <w:b/>
          <w:bCs/>
          <w:iCs/>
          <w:sz w:val="22"/>
          <w:szCs w:val="22"/>
          <w:lang w:val="en-ZA" w:eastAsia="zh-CN"/>
        </w:rPr>
        <w:lastRenderedPageBreak/>
        <w:t>We stay rooted</w:t>
      </w:r>
      <w:r w:rsidRPr="00037EFA">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2361428" w14:textId="0F7A1A00" w:rsidR="00CE3BCD" w:rsidRDefault="0013329B" w:rsidP="00CE3BCD">
      <w:pPr>
        <w:spacing w:after="160"/>
        <w:rPr>
          <w:rFonts w:ascii="Calibri" w:eastAsia="Times New Roman" w:hAnsi="Calibri" w:cs="Arial"/>
          <w:iCs/>
          <w:sz w:val="22"/>
          <w:szCs w:val="22"/>
          <w:lang w:val="en-ZA" w:eastAsia="zh-CN"/>
        </w:rPr>
      </w:pPr>
      <w:r w:rsidRPr="00037EFA">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1FE2D5DB" w14:textId="77777777" w:rsidR="00CE3BCD" w:rsidRDefault="0081592E" w:rsidP="00CE3BCD">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4E7D9019"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Malebusa Sebatane</w:t>
      </w:r>
    </w:p>
    <w:p w14:paraId="34316325" w14:textId="77777777" w:rsidR="00CE3BCD" w:rsidRDefault="00CE3BCD" w:rsidP="00CE3BCD">
      <w:pPr>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Marketing &amp; Communications Manager</w:t>
      </w:r>
    </w:p>
    <w:p w14:paraId="0758B8F3" w14:textId="1B897669" w:rsidR="00CE3BCD" w:rsidRDefault="00CE3BCD" w:rsidP="00CE3BCD">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Zutari</w:t>
      </w:r>
    </w:p>
    <w:p w14:paraId="55442E89" w14:textId="400C6B98" w:rsidR="00ED765F" w:rsidRDefault="00ED765F" w:rsidP="00CE3BCD">
      <w:pPr>
        <w:rPr>
          <w:rFonts w:ascii="Calibri" w:eastAsia="Times New Roman" w:hAnsi="Calibri" w:cs="Arial"/>
          <w:iCs/>
          <w:sz w:val="22"/>
          <w:szCs w:val="22"/>
          <w:lang w:val="en-ZA" w:eastAsia="zh-CN"/>
        </w:rPr>
      </w:pPr>
      <w:r w:rsidRPr="00ED765F">
        <w:rPr>
          <w:rFonts w:ascii="Calibri" w:eastAsia="Times New Roman" w:hAnsi="Calibri" w:cs="Arial"/>
          <w:iCs/>
          <w:sz w:val="22"/>
          <w:szCs w:val="22"/>
          <w:lang w:val="en-ZA" w:eastAsia="zh-CN"/>
        </w:rPr>
        <w:t>Tel: (012) 427</w:t>
      </w:r>
      <w:r>
        <w:rPr>
          <w:rFonts w:ascii="Calibri" w:eastAsia="Times New Roman" w:hAnsi="Calibri" w:cs="Arial"/>
          <w:iCs/>
          <w:sz w:val="22"/>
          <w:szCs w:val="22"/>
          <w:lang w:val="en-ZA" w:eastAsia="zh-CN"/>
        </w:rPr>
        <w:t xml:space="preserve"> </w:t>
      </w:r>
      <w:r w:rsidRPr="00ED765F">
        <w:rPr>
          <w:rFonts w:ascii="Calibri" w:eastAsia="Times New Roman" w:hAnsi="Calibri" w:cs="Arial"/>
          <w:iCs/>
          <w:sz w:val="22"/>
          <w:szCs w:val="22"/>
          <w:lang w:val="en-ZA" w:eastAsia="zh-CN"/>
        </w:rPr>
        <w:t>2000</w:t>
      </w:r>
    </w:p>
    <w:p w14:paraId="6FE517F8" w14:textId="41E04F04" w:rsidR="00CE3BCD" w:rsidRPr="00CE3BCD" w:rsidRDefault="00CE3BCD" w:rsidP="00CE3BCD">
      <w:pPr>
        <w:rPr>
          <w:rFonts w:ascii="Calibri" w:eastAsia="Times New Roman" w:hAnsi="Calibri" w:cs="Arial"/>
          <w:iCs/>
          <w:color w:val="0070C0"/>
          <w:sz w:val="22"/>
          <w:szCs w:val="22"/>
          <w:lang w:val="en-ZA" w:eastAsia="zh-CN"/>
        </w:rPr>
      </w:pPr>
      <w:r w:rsidRPr="00CE3BCD">
        <w:rPr>
          <w:rFonts w:ascii="Calibri" w:eastAsia="Times New Roman" w:hAnsi="Calibri" w:cs="Arial"/>
          <w:iCs/>
          <w:sz w:val="22"/>
          <w:szCs w:val="22"/>
          <w:lang w:val="en-ZA" w:eastAsia="zh-CN"/>
        </w:rPr>
        <w:t xml:space="preserve">Email: </w:t>
      </w:r>
      <w:hyperlink r:id="rId16" w:history="1">
        <w:r w:rsidRPr="00CE3BCD">
          <w:rPr>
            <w:rStyle w:val="Hyperlink"/>
            <w:rFonts w:ascii="Calibri" w:eastAsia="Times New Roman" w:hAnsi="Calibri" w:cs="Arial"/>
            <w:iCs/>
            <w:color w:val="0070C0"/>
            <w:sz w:val="22"/>
            <w:szCs w:val="22"/>
            <w:lang w:val="en-ZA" w:eastAsia="zh-CN"/>
          </w:rPr>
          <w:t>Malebusa.sebatane@zutari.com</w:t>
        </w:r>
      </w:hyperlink>
    </w:p>
    <w:p w14:paraId="5C573E60" w14:textId="69B4279F" w:rsidR="00CE3BCD" w:rsidRPr="00CE3BCD" w:rsidRDefault="00CE3BCD" w:rsidP="00CE3BCD">
      <w:pPr>
        <w:spacing w:after="160"/>
        <w:rPr>
          <w:rFonts w:ascii="Calibri" w:eastAsia="Times New Roman" w:hAnsi="Calibri" w:cs="Arial"/>
          <w:iCs/>
          <w:sz w:val="22"/>
          <w:szCs w:val="22"/>
          <w:lang w:val="en-ZA" w:eastAsia="zh-CN"/>
        </w:rPr>
      </w:pPr>
      <w:r w:rsidRPr="00CE3BCD">
        <w:rPr>
          <w:rFonts w:ascii="Calibri" w:eastAsia="Times New Roman" w:hAnsi="Calibri" w:cs="Arial"/>
          <w:iCs/>
          <w:sz w:val="22"/>
          <w:szCs w:val="22"/>
          <w:lang w:val="en-ZA" w:eastAsia="zh-CN"/>
        </w:rPr>
        <w:t xml:space="preserve">Web: </w:t>
      </w:r>
      <w:r w:rsidRPr="00CE3BCD">
        <w:rPr>
          <w:rFonts w:ascii="Calibri" w:eastAsia="Times New Roman" w:hAnsi="Calibri" w:cs="Arial"/>
          <w:iCs/>
          <w:color w:val="0070C0"/>
          <w:sz w:val="22"/>
          <w:szCs w:val="22"/>
          <w:lang w:val="en-ZA" w:eastAsia="zh-CN"/>
        </w:rPr>
        <w:t>https://www.zutari.com</w:t>
      </w:r>
    </w:p>
    <w:p w14:paraId="32908F5F" w14:textId="77C85AFB" w:rsidR="0081592E" w:rsidRPr="00ED4E11" w:rsidRDefault="0081592E" w:rsidP="00CE3BCD">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7"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8"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19"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BF0B" w14:textId="77777777" w:rsidR="009E7DB9" w:rsidRDefault="009E7DB9" w:rsidP="006A5EA5">
      <w:r>
        <w:separator/>
      </w:r>
    </w:p>
  </w:endnote>
  <w:endnote w:type="continuationSeparator" w:id="0">
    <w:p w14:paraId="5D457CC8" w14:textId="77777777" w:rsidR="009E7DB9" w:rsidRDefault="009E7DB9" w:rsidP="006A5EA5">
      <w:r>
        <w:continuationSeparator/>
      </w:r>
    </w:p>
  </w:endnote>
  <w:endnote w:type="continuationNotice" w:id="1">
    <w:p w14:paraId="648C566C" w14:textId="77777777" w:rsidR="009E7DB9" w:rsidRDefault="009E7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4EBF63"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E5C44" w:rsidRPr="00DE5C44">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9D7EEF"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0DF8" w14:textId="77777777" w:rsidR="009E7DB9" w:rsidRDefault="009E7DB9" w:rsidP="006A5EA5">
      <w:r>
        <w:separator/>
      </w:r>
    </w:p>
  </w:footnote>
  <w:footnote w:type="continuationSeparator" w:id="0">
    <w:p w14:paraId="44ACDEFA" w14:textId="77777777" w:rsidR="009E7DB9" w:rsidRDefault="009E7DB9" w:rsidP="006A5EA5">
      <w:r>
        <w:continuationSeparator/>
      </w:r>
    </w:p>
  </w:footnote>
  <w:footnote w:type="continuationNotice" w:id="1">
    <w:p w14:paraId="227D3C9A" w14:textId="77777777" w:rsidR="009E7DB9" w:rsidRDefault="009E7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49338694" w:displacedByCustomXml="next"/>
  <w:bookmarkStart w:id="3" w:name="_Hlk49338693"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EB0AF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51616A2E" w:rsidR="00134056" w:rsidRPr="006A419D" w:rsidRDefault="009D7EEF"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4F4675">
            <w:rPr>
              <w:rFonts w:ascii="Arial" w:hAnsi="Arial" w:cs="Arial"/>
              <w:sz w:val="13"/>
              <w:szCs w:val="13"/>
            </w:rPr>
            <w:t>tshwane@zutari.com</w:t>
          </w:r>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2A8B3B0C" w14:textId="237BC6B8" w:rsidR="00134056" w:rsidRPr="00142A3B" w:rsidRDefault="004F4675" w:rsidP="00134056">
          <w:pPr>
            <w:spacing w:before="60" w:after="60"/>
            <w:jc w:val="right"/>
            <w:rPr>
              <w:rFonts w:ascii="Arial" w:hAnsi="Arial" w:cs="Arial"/>
              <w:b/>
              <w:bCs/>
              <w:sz w:val="13"/>
              <w:szCs w:val="13"/>
            </w:rPr>
          </w:pPr>
          <w:r w:rsidRPr="004F4675">
            <w:rPr>
              <w:rFonts w:ascii="Arial" w:hAnsi="Arial" w:cs="Arial"/>
              <w:b/>
              <w:bCs/>
              <w:sz w:val="13"/>
              <w:szCs w:val="13"/>
            </w:rPr>
            <w:t>A</w:t>
          </w:r>
          <w:r>
            <w:rPr>
              <w:rFonts w:ascii="Arial" w:hAnsi="Arial" w:cs="Arial"/>
              <w:sz w:val="13"/>
              <w:szCs w:val="13"/>
            </w:rPr>
            <w:t>Riverwalk Office Park</w:t>
          </w:r>
          <w:r>
            <w:rPr>
              <w:rFonts w:ascii="Arial" w:hAnsi="Arial" w:cs="Arial"/>
              <w:sz w:val="13"/>
              <w:szCs w:val="13"/>
            </w:rPr>
            <w:br/>
            <w:t>41 Matroosberg Road</w:t>
          </w:r>
          <w:r>
            <w:rPr>
              <w:rFonts w:ascii="Arial" w:hAnsi="Arial" w:cs="Arial"/>
              <w:sz w:val="13"/>
              <w:szCs w:val="13"/>
            </w:rPr>
            <w:br/>
            <w:t>Ashlea Gardens</w:t>
          </w:r>
          <w:r>
            <w:rPr>
              <w:rFonts w:ascii="Arial" w:hAnsi="Arial" w:cs="Arial"/>
              <w:sz w:val="13"/>
              <w:szCs w:val="13"/>
            </w:rPr>
            <w:br/>
            <w:t>Extension 6</w:t>
          </w:r>
          <w:r>
            <w:rPr>
              <w:rFonts w:ascii="Arial" w:hAnsi="Arial" w:cs="Arial"/>
              <w:sz w:val="13"/>
              <w:szCs w:val="13"/>
            </w:rPr>
            <w:br/>
          </w:r>
          <w:r w:rsidR="000A7609">
            <w:rPr>
              <w:rFonts w:ascii="Arial" w:hAnsi="Arial" w:cs="Arial"/>
              <w:sz w:val="13"/>
              <w:szCs w:val="13"/>
            </w:rPr>
            <w:t>Pretoria South</w:t>
          </w:r>
          <w:r>
            <w:rPr>
              <w:rFonts w:ascii="Arial" w:hAnsi="Arial" w:cs="Arial"/>
              <w:sz w:val="13"/>
              <w:szCs w:val="13"/>
            </w:rPr>
            <w:t xml:space="preserve"> </w:t>
          </w:r>
          <w:r w:rsidR="000A7609">
            <w:rPr>
              <w:rFonts w:ascii="Arial" w:hAnsi="Arial" w:cs="Arial"/>
              <w:sz w:val="13"/>
              <w:szCs w:val="13"/>
            </w:rPr>
            <w:t>Africa</w:t>
          </w:r>
          <w:r w:rsidR="000A7609" w:rsidRPr="004F4675">
            <w:rPr>
              <w:rFonts w:ascii="Arial" w:hAnsi="Arial" w:cs="Arial"/>
              <w:b/>
              <w:bCs/>
              <w:sz w:val="13"/>
              <w:szCs w:val="13"/>
            </w:rPr>
            <w:t xml:space="preserve"> </w:t>
          </w:r>
          <w:r w:rsidR="000A7609">
            <w:rPr>
              <w:rFonts w:ascii="Arial" w:hAnsi="Arial" w:cs="Arial"/>
              <w:sz w:val="13"/>
              <w:szCs w:val="13"/>
            </w:rPr>
            <w:t>PO</w:t>
          </w:r>
          <w:r>
            <w:rPr>
              <w:rFonts w:ascii="Arial" w:hAnsi="Arial" w:cs="Arial"/>
              <w:sz w:val="13"/>
              <w:szCs w:val="13"/>
            </w:rPr>
            <w:t xml:space="preserve"> Box 74381</w:t>
          </w:r>
          <w:r>
            <w:rPr>
              <w:rFonts w:ascii="Arial" w:hAnsi="Arial" w:cs="Arial"/>
              <w:sz w:val="13"/>
              <w:szCs w:val="13"/>
            </w:rPr>
            <w:br/>
            <w:t>Lynnwood Ridge</w:t>
          </w:r>
          <w:r>
            <w:rPr>
              <w:rFonts w:ascii="Arial" w:hAnsi="Arial" w:cs="Arial"/>
              <w:sz w:val="13"/>
              <w:szCs w:val="13"/>
            </w:rPr>
            <w:br/>
            <w:t>0040</w:t>
          </w:r>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8"/>
  </w:num>
  <w:num w:numId="7">
    <w:abstractNumId w:val="10"/>
  </w:num>
  <w:num w:numId="8">
    <w:abstractNumId w:val="0"/>
  </w:num>
  <w:num w:numId="9">
    <w:abstractNumId w:val="7"/>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0sDAxMjU0MzBQ0lEKTi0uzszPAykwrwUANxToXSwAAAA="/>
  </w:docVars>
  <w:rsids>
    <w:rsidRoot w:val="00D01287"/>
    <w:rsid w:val="00010984"/>
    <w:rsid w:val="00014C62"/>
    <w:rsid w:val="0002560B"/>
    <w:rsid w:val="0002630D"/>
    <w:rsid w:val="00033AE5"/>
    <w:rsid w:val="000357D2"/>
    <w:rsid w:val="00036CCF"/>
    <w:rsid w:val="00037007"/>
    <w:rsid w:val="000377D8"/>
    <w:rsid w:val="00037AE6"/>
    <w:rsid w:val="00053922"/>
    <w:rsid w:val="00054028"/>
    <w:rsid w:val="000575F8"/>
    <w:rsid w:val="000670AB"/>
    <w:rsid w:val="00080010"/>
    <w:rsid w:val="00087733"/>
    <w:rsid w:val="00092880"/>
    <w:rsid w:val="0009446E"/>
    <w:rsid w:val="000951ED"/>
    <w:rsid w:val="00096520"/>
    <w:rsid w:val="000A2E8E"/>
    <w:rsid w:val="000A59AD"/>
    <w:rsid w:val="000A7609"/>
    <w:rsid w:val="000B2EB7"/>
    <w:rsid w:val="000B35F6"/>
    <w:rsid w:val="000B681A"/>
    <w:rsid w:val="000B6A72"/>
    <w:rsid w:val="000C0DF9"/>
    <w:rsid w:val="000C40C0"/>
    <w:rsid w:val="000D01D6"/>
    <w:rsid w:val="000D1BC6"/>
    <w:rsid w:val="000D3E77"/>
    <w:rsid w:val="000D6B44"/>
    <w:rsid w:val="000E4F2D"/>
    <w:rsid w:val="000F398E"/>
    <w:rsid w:val="000F7605"/>
    <w:rsid w:val="000F765A"/>
    <w:rsid w:val="00101D76"/>
    <w:rsid w:val="00105176"/>
    <w:rsid w:val="00106131"/>
    <w:rsid w:val="00115291"/>
    <w:rsid w:val="00120075"/>
    <w:rsid w:val="00120207"/>
    <w:rsid w:val="00122FEA"/>
    <w:rsid w:val="00132460"/>
    <w:rsid w:val="0013329B"/>
    <w:rsid w:val="00134056"/>
    <w:rsid w:val="0013562C"/>
    <w:rsid w:val="00140673"/>
    <w:rsid w:val="00143954"/>
    <w:rsid w:val="00147209"/>
    <w:rsid w:val="00150AF0"/>
    <w:rsid w:val="00153CDD"/>
    <w:rsid w:val="00160407"/>
    <w:rsid w:val="001625D6"/>
    <w:rsid w:val="0016260A"/>
    <w:rsid w:val="00163336"/>
    <w:rsid w:val="00173D52"/>
    <w:rsid w:val="00173E13"/>
    <w:rsid w:val="00180095"/>
    <w:rsid w:val="00190353"/>
    <w:rsid w:val="001908EC"/>
    <w:rsid w:val="001A575F"/>
    <w:rsid w:val="001A5DC8"/>
    <w:rsid w:val="001B5010"/>
    <w:rsid w:val="001B6D72"/>
    <w:rsid w:val="001C009F"/>
    <w:rsid w:val="001D5E4E"/>
    <w:rsid w:val="001E3314"/>
    <w:rsid w:val="001E3A67"/>
    <w:rsid w:val="001E574C"/>
    <w:rsid w:val="001E70E7"/>
    <w:rsid w:val="001E7B12"/>
    <w:rsid w:val="001F3334"/>
    <w:rsid w:val="001F5BE1"/>
    <w:rsid w:val="001F5CD7"/>
    <w:rsid w:val="002029E3"/>
    <w:rsid w:val="00202F03"/>
    <w:rsid w:val="0021498B"/>
    <w:rsid w:val="00217E5E"/>
    <w:rsid w:val="00226038"/>
    <w:rsid w:val="00226B63"/>
    <w:rsid w:val="0023172B"/>
    <w:rsid w:val="0023263A"/>
    <w:rsid w:val="00244D56"/>
    <w:rsid w:val="00245ACF"/>
    <w:rsid w:val="002475EA"/>
    <w:rsid w:val="00251B05"/>
    <w:rsid w:val="00251D9D"/>
    <w:rsid w:val="00251F06"/>
    <w:rsid w:val="002626FB"/>
    <w:rsid w:val="00265382"/>
    <w:rsid w:val="002669AA"/>
    <w:rsid w:val="00287D1F"/>
    <w:rsid w:val="002C5DA4"/>
    <w:rsid w:val="002C7ECF"/>
    <w:rsid w:val="002D253F"/>
    <w:rsid w:val="002D72AE"/>
    <w:rsid w:val="002E110A"/>
    <w:rsid w:val="002E32A8"/>
    <w:rsid w:val="002E4355"/>
    <w:rsid w:val="002E566D"/>
    <w:rsid w:val="002F0FAB"/>
    <w:rsid w:val="002F119C"/>
    <w:rsid w:val="002F1D3C"/>
    <w:rsid w:val="002F4A59"/>
    <w:rsid w:val="00301032"/>
    <w:rsid w:val="003024AA"/>
    <w:rsid w:val="00304800"/>
    <w:rsid w:val="00306C75"/>
    <w:rsid w:val="00310358"/>
    <w:rsid w:val="00311225"/>
    <w:rsid w:val="003222C2"/>
    <w:rsid w:val="00323ED1"/>
    <w:rsid w:val="00326EBC"/>
    <w:rsid w:val="003307D1"/>
    <w:rsid w:val="00331758"/>
    <w:rsid w:val="00337B90"/>
    <w:rsid w:val="00341616"/>
    <w:rsid w:val="0034285A"/>
    <w:rsid w:val="003527D9"/>
    <w:rsid w:val="00373020"/>
    <w:rsid w:val="00375BA4"/>
    <w:rsid w:val="003773B7"/>
    <w:rsid w:val="0038041A"/>
    <w:rsid w:val="00381102"/>
    <w:rsid w:val="00394141"/>
    <w:rsid w:val="00394212"/>
    <w:rsid w:val="003A14BD"/>
    <w:rsid w:val="003A2E64"/>
    <w:rsid w:val="003B4257"/>
    <w:rsid w:val="003C243E"/>
    <w:rsid w:val="003D2A98"/>
    <w:rsid w:val="003E4020"/>
    <w:rsid w:val="003E5FDF"/>
    <w:rsid w:val="003F02B2"/>
    <w:rsid w:val="003F373A"/>
    <w:rsid w:val="003F4A8A"/>
    <w:rsid w:val="003F4CB6"/>
    <w:rsid w:val="003F4DA7"/>
    <w:rsid w:val="003F609B"/>
    <w:rsid w:val="003F6FB2"/>
    <w:rsid w:val="003F746A"/>
    <w:rsid w:val="003F7731"/>
    <w:rsid w:val="00406393"/>
    <w:rsid w:val="00417110"/>
    <w:rsid w:val="00421A21"/>
    <w:rsid w:val="0042487D"/>
    <w:rsid w:val="004249F2"/>
    <w:rsid w:val="00427F64"/>
    <w:rsid w:val="004329CF"/>
    <w:rsid w:val="00435AD6"/>
    <w:rsid w:val="004361DA"/>
    <w:rsid w:val="00440131"/>
    <w:rsid w:val="00445B34"/>
    <w:rsid w:val="00450D8D"/>
    <w:rsid w:val="00455489"/>
    <w:rsid w:val="00456482"/>
    <w:rsid w:val="00457FB6"/>
    <w:rsid w:val="004601CA"/>
    <w:rsid w:val="004604F1"/>
    <w:rsid w:val="00465907"/>
    <w:rsid w:val="00465921"/>
    <w:rsid w:val="00473ACB"/>
    <w:rsid w:val="0047561E"/>
    <w:rsid w:val="00484A5D"/>
    <w:rsid w:val="00486AD7"/>
    <w:rsid w:val="0049044A"/>
    <w:rsid w:val="00490B0F"/>
    <w:rsid w:val="0049206E"/>
    <w:rsid w:val="00492E31"/>
    <w:rsid w:val="004951B1"/>
    <w:rsid w:val="004963D3"/>
    <w:rsid w:val="00496C59"/>
    <w:rsid w:val="00497CE2"/>
    <w:rsid w:val="00497FAA"/>
    <w:rsid w:val="004A2614"/>
    <w:rsid w:val="004A2C81"/>
    <w:rsid w:val="004A3EB7"/>
    <w:rsid w:val="004A4F54"/>
    <w:rsid w:val="004A7EDC"/>
    <w:rsid w:val="004B0C39"/>
    <w:rsid w:val="004B5842"/>
    <w:rsid w:val="004C1728"/>
    <w:rsid w:val="004C3602"/>
    <w:rsid w:val="004C4881"/>
    <w:rsid w:val="004C7C76"/>
    <w:rsid w:val="004D17BD"/>
    <w:rsid w:val="004D532E"/>
    <w:rsid w:val="004E4502"/>
    <w:rsid w:val="004F4607"/>
    <w:rsid w:val="004F4675"/>
    <w:rsid w:val="0050299C"/>
    <w:rsid w:val="005034E2"/>
    <w:rsid w:val="005052D2"/>
    <w:rsid w:val="005074CC"/>
    <w:rsid w:val="005077A0"/>
    <w:rsid w:val="00513E31"/>
    <w:rsid w:val="00515984"/>
    <w:rsid w:val="00515CC3"/>
    <w:rsid w:val="00515D5A"/>
    <w:rsid w:val="005163EE"/>
    <w:rsid w:val="00517129"/>
    <w:rsid w:val="00521C53"/>
    <w:rsid w:val="005272D3"/>
    <w:rsid w:val="00531604"/>
    <w:rsid w:val="00535C95"/>
    <w:rsid w:val="00537B46"/>
    <w:rsid w:val="00540A6D"/>
    <w:rsid w:val="00542086"/>
    <w:rsid w:val="00546D45"/>
    <w:rsid w:val="00550974"/>
    <w:rsid w:val="00560004"/>
    <w:rsid w:val="00561C03"/>
    <w:rsid w:val="00563FFA"/>
    <w:rsid w:val="00566A5C"/>
    <w:rsid w:val="005735C9"/>
    <w:rsid w:val="00581C4A"/>
    <w:rsid w:val="00583D64"/>
    <w:rsid w:val="00595493"/>
    <w:rsid w:val="005A2550"/>
    <w:rsid w:val="005A6EFC"/>
    <w:rsid w:val="005C1BC0"/>
    <w:rsid w:val="005C3861"/>
    <w:rsid w:val="005C4093"/>
    <w:rsid w:val="005C45E4"/>
    <w:rsid w:val="005D7580"/>
    <w:rsid w:val="005E1EB3"/>
    <w:rsid w:val="005E5040"/>
    <w:rsid w:val="005E7886"/>
    <w:rsid w:val="005F0083"/>
    <w:rsid w:val="005F250E"/>
    <w:rsid w:val="005F4910"/>
    <w:rsid w:val="005F535F"/>
    <w:rsid w:val="005F683A"/>
    <w:rsid w:val="005F7FB8"/>
    <w:rsid w:val="006015E1"/>
    <w:rsid w:val="00607688"/>
    <w:rsid w:val="00615C31"/>
    <w:rsid w:val="00622B1A"/>
    <w:rsid w:val="00627DB8"/>
    <w:rsid w:val="00631FF5"/>
    <w:rsid w:val="00641C64"/>
    <w:rsid w:val="00651BB6"/>
    <w:rsid w:val="00652022"/>
    <w:rsid w:val="006532DA"/>
    <w:rsid w:val="00656C3C"/>
    <w:rsid w:val="00660F27"/>
    <w:rsid w:val="0066392A"/>
    <w:rsid w:val="00664E4E"/>
    <w:rsid w:val="00675383"/>
    <w:rsid w:val="00680134"/>
    <w:rsid w:val="006935AE"/>
    <w:rsid w:val="0069654E"/>
    <w:rsid w:val="006A07A5"/>
    <w:rsid w:val="006A419D"/>
    <w:rsid w:val="006A4BE9"/>
    <w:rsid w:val="006A548B"/>
    <w:rsid w:val="006A5EA5"/>
    <w:rsid w:val="006A795C"/>
    <w:rsid w:val="006C087C"/>
    <w:rsid w:val="006D452A"/>
    <w:rsid w:val="006D4747"/>
    <w:rsid w:val="006D5A28"/>
    <w:rsid w:val="006E0468"/>
    <w:rsid w:val="006E79AC"/>
    <w:rsid w:val="006F115A"/>
    <w:rsid w:val="006F3691"/>
    <w:rsid w:val="00702640"/>
    <w:rsid w:val="00703679"/>
    <w:rsid w:val="007043A1"/>
    <w:rsid w:val="007117F5"/>
    <w:rsid w:val="007153C7"/>
    <w:rsid w:val="007215FC"/>
    <w:rsid w:val="00722FD5"/>
    <w:rsid w:val="00736CED"/>
    <w:rsid w:val="00737087"/>
    <w:rsid w:val="00740620"/>
    <w:rsid w:val="00740BB5"/>
    <w:rsid w:val="007424BF"/>
    <w:rsid w:val="00742F64"/>
    <w:rsid w:val="00750A06"/>
    <w:rsid w:val="00765452"/>
    <w:rsid w:val="00771027"/>
    <w:rsid w:val="00773334"/>
    <w:rsid w:val="0077557B"/>
    <w:rsid w:val="0077639F"/>
    <w:rsid w:val="00776CF1"/>
    <w:rsid w:val="00784F57"/>
    <w:rsid w:val="007876EB"/>
    <w:rsid w:val="007A3355"/>
    <w:rsid w:val="007A3CD7"/>
    <w:rsid w:val="007B32F7"/>
    <w:rsid w:val="007C37A7"/>
    <w:rsid w:val="007C7067"/>
    <w:rsid w:val="007E1D52"/>
    <w:rsid w:val="007E44D5"/>
    <w:rsid w:val="007E690E"/>
    <w:rsid w:val="007F2673"/>
    <w:rsid w:val="007F385C"/>
    <w:rsid w:val="007F7B2C"/>
    <w:rsid w:val="0081210D"/>
    <w:rsid w:val="00814AD1"/>
    <w:rsid w:val="0081592E"/>
    <w:rsid w:val="008219C7"/>
    <w:rsid w:val="00823652"/>
    <w:rsid w:val="00844778"/>
    <w:rsid w:val="00845ABF"/>
    <w:rsid w:val="0085631D"/>
    <w:rsid w:val="00856E2D"/>
    <w:rsid w:val="008573FB"/>
    <w:rsid w:val="0086569F"/>
    <w:rsid w:val="008662D6"/>
    <w:rsid w:val="008712B8"/>
    <w:rsid w:val="00873B5F"/>
    <w:rsid w:val="00881061"/>
    <w:rsid w:val="00890248"/>
    <w:rsid w:val="00897B81"/>
    <w:rsid w:val="00897E8F"/>
    <w:rsid w:val="008A2B37"/>
    <w:rsid w:val="008A5F48"/>
    <w:rsid w:val="008A6660"/>
    <w:rsid w:val="008B3E36"/>
    <w:rsid w:val="008C4DC5"/>
    <w:rsid w:val="008C6183"/>
    <w:rsid w:val="008C6E3C"/>
    <w:rsid w:val="008D3DAF"/>
    <w:rsid w:val="008D4218"/>
    <w:rsid w:val="008D4546"/>
    <w:rsid w:val="008E0776"/>
    <w:rsid w:val="008E185B"/>
    <w:rsid w:val="008E279D"/>
    <w:rsid w:val="008F0732"/>
    <w:rsid w:val="008F0C2A"/>
    <w:rsid w:val="00902BE7"/>
    <w:rsid w:val="009108ED"/>
    <w:rsid w:val="00912457"/>
    <w:rsid w:val="009178B6"/>
    <w:rsid w:val="00920FFA"/>
    <w:rsid w:val="009219CE"/>
    <w:rsid w:val="009255B2"/>
    <w:rsid w:val="00925F66"/>
    <w:rsid w:val="009305E8"/>
    <w:rsid w:val="009325CD"/>
    <w:rsid w:val="009362DB"/>
    <w:rsid w:val="00940683"/>
    <w:rsid w:val="00941681"/>
    <w:rsid w:val="0095260C"/>
    <w:rsid w:val="00954FA4"/>
    <w:rsid w:val="0095612E"/>
    <w:rsid w:val="00956F3D"/>
    <w:rsid w:val="009653A3"/>
    <w:rsid w:val="00983B96"/>
    <w:rsid w:val="00986FBD"/>
    <w:rsid w:val="009906F5"/>
    <w:rsid w:val="0099195F"/>
    <w:rsid w:val="00992224"/>
    <w:rsid w:val="00993C36"/>
    <w:rsid w:val="0099618E"/>
    <w:rsid w:val="00996195"/>
    <w:rsid w:val="00997EEE"/>
    <w:rsid w:val="009A1DD0"/>
    <w:rsid w:val="009A553E"/>
    <w:rsid w:val="009A7A8E"/>
    <w:rsid w:val="009A7F5D"/>
    <w:rsid w:val="009B0637"/>
    <w:rsid w:val="009B0F7E"/>
    <w:rsid w:val="009B35B2"/>
    <w:rsid w:val="009C1BF2"/>
    <w:rsid w:val="009C1DA4"/>
    <w:rsid w:val="009C456F"/>
    <w:rsid w:val="009C73B0"/>
    <w:rsid w:val="009D7EEF"/>
    <w:rsid w:val="009E11D2"/>
    <w:rsid w:val="009E619C"/>
    <w:rsid w:val="009E62FB"/>
    <w:rsid w:val="009E63A5"/>
    <w:rsid w:val="009E7DB9"/>
    <w:rsid w:val="009F376D"/>
    <w:rsid w:val="00A13075"/>
    <w:rsid w:val="00A13FE8"/>
    <w:rsid w:val="00A14AD1"/>
    <w:rsid w:val="00A16F41"/>
    <w:rsid w:val="00A22937"/>
    <w:rsid w:val="00A24535"/>
    <w:rsid w:val="00A3139B"/>
    <w:rsid w:val="00A3318E"/>
    <w:rsid w:val="00A33664"/>
    <w:rsid w:val="00A341CA"/>
    <w:rsid w:val="00A34279"/>
    <w:rsid w:val="00A34281"/>
    <w:rsid w:val="00A34BF1"/>
    <w:rsid w:val="00A34CAE"/>
    <w:rsid w:val="00A3627A"/>
    <w:rsid w:val="00A37A67"/>
    <w:rsid w:val="00A42EB2"/>
    <w:rsid w:val="00A50101"/>
    <w:rsid w:val="00A53F88"/>
    <w:rsid w:val="00A563E6"/>
    <w:rsid w:val="00A604EC"/>
    <w:rsid w:val="00A63E66"/>
    <w:rsid w:val="00A6474F"/>
    <w:rsid w:val="00A64FEB"/>
    <w:rsid w:val="00A65353"/>
    <w:rsid w:val="00A65C70"/>
    <w:rsid w:val="00A735B3"/>
    <w:rsid w:val="00A74C9C"/>
    <w:rsid w:val="00A766EB"/>
    <w:rsid w:val="00A77687"/>
    <w:rsid w:val="00A77E69"/>
    <w:rsid w:val="00A820D6"/>
    <w:rsid w:val="00A82121"/>
    <w:rsid w:val="00A8501D"/>
    <w:rsid w:val="00A87DB7"/>
    <w:rsid w:val="00A93AD6"/>
    <w:rsid w:val="00A96A26"/>
    <w:rsid w:val="00AA3BF1"/>
    <w:rsid w:val="00AA4EB2"/>
    <w:rsid w:val="00AA512E"/>
    <w:rsid w:val="00AB22C1"/>
    <w:rsid w:val="00AB253E"/>
    <w:rsid w:val="00AC317C"/>
    <w:rsid w:val="00AC5B4C"/>
    <w:rsid w:val="00AC6AF9"/>
    <w:rsid w:val="00AC79C7"/>
    <w:rsid w:val="00AD124C"/>
    <w:rsid w:val="00AD2B73"/>
    <w:rsid w:val="00AD384B"/>
    <w:rsid w:val="00AD7743"/>
    <w:rsid w:val="00AE2D96"/>
    <w:rsid w:val="00AE3578"/>
    <w:rsid w:val="00AF1E28"/>
    <w:rsid w:val="00AF37E3"/>
    <w:rsid w:val="00B02D2B"/>
    <w:rsid w:val="00B12D44"/>
    <w:rsid w:val="00B13070"/>
    <w:rsid w:val="00B22D08"/>
    <w:rsid w:val="00B24751"/>
    <w:rsid w:val="00B24B58"/>
    <w:rsid w:val="00B24C87"/>
    <w:rsid w:val="00B339AB"/>
    <w:rsid w:val="00B368EF"/>
    <w:rsid w:val="00B5545F"/>
    <w:rsid w:val="00B61EB7"/>
    <w:rsid w:val="00B6240F"/>
    <w:rsid w:val="00B72527"/>
    <w:rsid w:val="00B7407D"/>
    <w:rsid w:val="00B7576E"/>
    <w:rsid w:val="00B764BD"/>
    <w:rsid w:val="00B8406D"/>
    <w:rsid w:val="00B84DFC"/>
    <w:rsid w:val="00B90DBD"/>
    <w:rsid w:val="00B913FB"/>
    <w:rsid w:val="00B92BF5"/>
    <w:rsid w:val="00B96B76"/>
    <w:rsid w:val="00BA2042"/>
    <w:rsid w:val="00BA7BD1"/>
    <w:rsid w:val="00BC085B"/>
    <w:rsid w:val="00BC1408"/>
    <w:rsid w:val="00BC1837"/>
    <w:rsid w:val="00BC39E5"/>
    <w:rsid w:val="00BC671D"/>
    <w:rsid w:val="00BC7F54"/>
    <w:rsid w:val="00BCDBCA"/>
    <w:rsid w:val="00BD2570"/>
    <w:rsid w:val="00BD46A2"/>
    <w:rsid w:val="00BD6A23"/>
    <w:rsid w:val="00BE364D"/>
    <w:rsid w:val="00BE71D4"/>
    <w:rsid w:val="00BE7C84"/>
    <w:rsid w:val="00BF24C7"/>
    <w:rsid w:val="00C04FF0"/>
    <w:rsid w:val="00C17D79"/>
    <w:rsid w:val="00C20963"/>
    <w:rsid w:val="00C2225E"/>
    <w:rsid w:val="00C23870"/>
    <w:rsid w:val="00C42356"/>
    <w:rsid w:val="00C439BD"/>
    <w:rsid w:val="00C45CD8"/>
    <w:rsid w:val="00C501F4"/>
    <w:rsid w:val="00C53B58"/>
    <w:rsid w:val="00C61A05"/>
    <w:rsid w:val="00C63514"/>
    <w:rsid w:val="00C6750D"/>
    <w:rsid w:val="00C67C7B"/>
    <w:rsid w:val="00C70432"/>
    <w:rsid w:val="00C76992"/>
    <w:rsid w:val="00C77600"/>
    <w:rsid w:val="00C837D0"/>
    <w:rsid w:val="00C86404"/>
    <w:rsid w:val="00C90BB5"/>
    <w:rsid w:val="00C95A40"/>
    <w:rsid w:val="00C9625D"/>
    <w:rsid w:val="00C96FF0"/>
    <w:rsid w:val="00CA0F92"/>
    <w:rsid w:val="00CA7160"/>
    <w:rsid w:val="00CB1110"/>
    <w:rsid w:val="00CB244E"/>
    <w:rsid w:val="00CB448E"/>
    <w:rsid w:val="00CC26CE"/>
    <w:rsid w:val="00CC2959"/>
    <w:rsid w:val="00CD5CA0"/>
    <w:rsid w:val="00CD5DB4"/>
    <w:rsid w:val="00CD7B60"/>
    <w:rsid w:val="00CDA347"/>
    <w:rsid w:val="00CE1C1F"/>
    <w:rsid w:val="00CE36C4"/>
    <w:rsid w:val="00CE3BCD"/>
    <w:rsid w:val="00CE54E5"/>
    <w:rsid w:val="00CF4231"/>
    <w:rsid w:val="00CF4494"/>
    <w:rsid w:val="00D01287"/>
    <w:rsid w:val="00D01B94"/>
    <w:rsid w:val="00D078FE"/>
    <w:rsid w:val="00D10DD1"/>
    <w:rsid w:val="00D236CE"/>
    <w:rsid w:val="00D24091"/>
    <w:rsid w:val="00D24245"/>
    <w:rsid w:val="00D24368"/>
    <w:rsid w:val="00D267B9"/>
    <w:rsid w:val="00D26EA8"/>
    <w:rsid w:val="00D32DAD"/>
    <w:rsid w:val="00D3472C"/>
    <w:rsid w:val="00D3515C"/>
    <w:rsid w:val="00D3612F"/>
    <w:rsid w:val="00D40217"/>
    <w:rsid w:val="00D419BF"/>
    <w:rsid w:val="00D47F0C"/>
    <w:rsid w:val="00D50579"/>
    <w:rsid w:val="00D52E21"/>
    <w:rsid w:val="00D54340"/>
    <w:rsid w:val="00D56879"/>
    <w:rsid w:val="00D574CB"/>
    <w:rsid w:val="00D57852"/>
    <w:rsid w:val="00D61560"/>
    <w:rsid w:val="00D64527"/>
    <w:rsid w:val="00D653BF"/>
    <w:rsid w:val="00D729D3"/>
    <w:rsid w:val="00D7322D"/>
    <w:rsid w:val="00D74F5C"/>
    <w:rsid w:val="00D83AC1"/>
    <w:rsid w:val="00D855D7"/>
    <w:rsid w:val="00D85719"/>
    <w:rsid w:val="00D8588A"/>
    <w:rsid w:val="00D9095C"/>
    <w:rsid w:val="00D9780D"/>
    <w:rsid w:val="00DB10F1"/>
    <w:rsid w:val="00DB344F"/>
    <w:rsid w:val="00DB625A"/>
    <w:rsid w:val="00DC3BBF"/>
    <w:rsid w:val="00DC4EFE"/>
    <w:rsid w:val="00DC4F76"/>
    <w:rsid w:val="00DC628B"/>
    <w:rsid w:val="00DC7AA8"/>
    <w:rsid w:val="00DE3374"/>
    <w:rsid w:val="00DE34EF"/>
    <w:rsid w:val="00DE55A1"/>
    <w:rsid w:val="00DE5C44"/>
    <w:rsid w:val="00DF3FB8"/>
    <w:rsid w:val="00E01250"/>
    <w:rsid w:val="00E03515"/>
    <w:rsid w:val="00E0386B"/>
    <w:rsid w:val="00E03A4B"/>
    <w:rsid w:val="00E04733"/>
    <w:rsid w:val="00E12E32"/>
    <w:rsid w:val="00E17D61"/>
    <w:rsid w:val="00E230E2"/>
    <w:rsid w:val="00E30759"/>
    <w:rsid w:val="00E30B97"/>
    <w:rsid w:val="00E318C2"/>
    <w:rsid w:val="00E32E04"/>
    <w:rsid w:val="00E335F9"/>
    <w:rsid w:val="00E37423"/>
    <w:rsid w:val="00E40964"/>
    <w:rsid w:val="00E414C9"/>
    <w:rsid w:val="00E424D5"/>
    <w:rsid w:val="00E451C8"/>
    <w:rsid w:val="00E47F6C"/>
    <w:rsid w:val="00E54A8F"/>
    <w:rsid w:val="00E569EE"/>
    <w:rsid w:val="00E612F5"/>
    <w:rsid w:val="00E70A4B"/>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4B31"/>
    <w:rsid w:val="00ED765F"/>
    <w:rsid w:val="00ED7D91"/>
    <w:rsid w:val="00EE0E2E"/>
    <w:rsid w:val="00EE506E"/>
    <w:rsid w:val="00EE6B10"/>
    <w:rsid w:val="00EF703C"/>
    <w:rsid w:val="00F00D46"/>
    <w:rsid w:val="00F102AB"/>
    <w:rsid w:val="00F11E2C"/>
    <w:rsid w:val="00F1459A"/>
    <w:rsid w:val="00F15A1B"/>
    <w:rsid w:val="00F202FD"/>
    <w:rsid w:val="00F2360D"/>
    <w:rsid w:val="00F269D4"/>
    <w:rsid w:val="00F2784C"/>
    <w:rsid w:val="00F27DA4"/>
    <w:rsid w:val="00F312FE"/>
    <w:rsid w:val="00F40B2B"/>
    <w:rsid w:val="00F41DBD"/>
    <w:rsid w:val="00F50716"/>
    <w:rsid w:val="00F50F40"/>
    <w:rsid w:val="00F53822"/>
    <w:rsid w:val="00F5417C"/>
    <w:rsid w:val="00F63182"/>
    <w:rsid w:val="00F6742E"/>
    <w:rsid w:val="00F70632"/>
    <w:rsid w:val="00F70641"/>
    <w:rsid w:val="00F71873"/>
    <w:rsid w:val="00F722E2"/>
    <w:rsid w:val="00F76CB1"/>
    <w:rsid w:val="00F87872"/>
    <w:rsid w:val="00FA0887"/>
    <w:rsid w:val="00FA599D"/>
    <w:rsid w:val="00FA6472"/>
    <w:rsid w:val="00FB1BEA"/>
    <w:rsid w:val="00FB2165"/>
    <w:rsid w:val="00FB7546"/>
    <w:rsid w:val="00FC0D9D"/>
    <w:rsid w:val="00FE592F"/>
    <w:rsid w:val="00FF1DE0"/>
    <w:rsid w:val="00FF4118"/>
    <w:rsid w:val="00FF77E6"/>
    <w:rsid w:val="010F3051"/>
    <w:rsid w:val="052CCDE0"/>
    <w:rsid w:val="0988B020"/>
    <w:rsid w:val="0B61BCBB"/>
    <w:rsid w:val="0BB43111"/>
    <w:rsid w:val="0BF8665D"/>
    <w:rsid w:val="0DBFF940"/>
    <w:rsid w:val="141D0B89"/>
    <w:rsid w:val="15C3B6CE"/>
    <w:rsid w:val="185C9AF1"/>
    <w:rsid w:val="18D7125A"/>
    <w:rsid w:val="19682826"/>
    <w:rsid w:val="1A17D86D"/>
    <w:rsid w:val="1C0EB31C"/>
    <w:rsid w:val="1D7D0721"/>
    <w:rsid w:val="1E9DF7AC"/>
    <w:rsid w:val="24073E0B"/>
    <w:rsid w:val="27017757"/>
    <w:rsid w:val="282EA7CC"/>
    <w:rsid w:val="28F8CFB9"/>
    <w:rsid w:val="2A94A01A"/>
    <w:rsid w:val="2C30707B"/>
    <w:rsid w:val="2C699921"/>
    <w:rsid w:val="2F459945"/>
    <w:rsid w:val="2FF0C0E5"/>
    <w:rsid w:val="30667547"/>
    <w:rsid w:val="3122E7AB"/>
    <w:rsid w:val="318C5F2E"/>
    <w:rsid w:val="31D18BE5"/>
    <w:rsid w:val="34DA7071"/>
    <w:rsid w:val="355C9D30"/>
    <w:rsid w:val="36ACDF87"/>
    <w:rsid w:val="36F2014E"/>
    <w:rsid w:val="3A8DEF78"/>
    <w:rsid w:val="3A9490DF"/>
    <w:rsid w:val="3BD75493"/>
    <w:rsid w:val="3CABC262"/>
    <w:rsid w:val="3E0A1BAB"/>
    <w:rsid w:val="3F0AF110"/>
    <w:rsid w:val="40EAAA06"/>
    <w:rsid w:val="44780348"/>
    <w:rsid w:val="46C81121"/>
    <w:rsid w:val="4759EB8A"/>
    <w:rsid w:val="4897E40C"/>
    <w:rsid w:val="491CB670"/>
    <w:rsid w:val="52FFF438"/>
    <w:rsid w:val="53E9B24E"/>
    <w:rsid w:val="5495E8F5"/>
    <w:rsid w:val="55E9E338"/>
    <w:rsid w:val="562F7A13"/>
    <w:rsid w:val="58020123"/>
    <w:rsid w:val="5863D247"/>
    <w:rsid w:val="58A018D5"/>
    <w:rsid w:val="5B731DDA"/>
    <w:rsid w:val="5B824AAC"/>
    <w:rsid w:val="5D1EB195"/>
    <w:rsid w:val="5FE01478"/>
    <w:rsid w:val="61F18C30"/>
    <w:rsid w:val="663602A0"/>
    <w:rsid w:val="669E1532"/>
    <w:rsid w:val="66F14CD5"/>
    <w:rsid w:val="674781B2"/>
    <w:rsid w:val="67AABABB"/>
    <w:rsid w:val="682F0FB2"/>
    <w:rsid w:val="6958750F"/>
    <w:rsid w:val="6A4E75F9"/>
    <w:rsid w:val="6A940CD4"/>
    <w:rsid w:val="6C434B93"/>
    <w:rsid w:val="6D3C2C5D"/>
    <w:rsid w:val="6E462255"/>
    <w:rsid w:val="6FFDABB9"/>
    <w:rsid w:val="71658803"/>
    <w:rsid w:val="75D1057C"/>
    <w:rsid w:val="77E31D58"/>
    <w:rsid w:val="783FB0E2"/>
    <w:rsid w:val="79499C67"/>
    <w:rsid w:val="7A39EA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ABDB05D4-95F1-4975-AE9B-1C6E8735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4">
    <w:name w:val="Unresolved Mention4"/>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 w:type="paragraph" w:customStyle="1" w:styleId="xmsonormal">
    <w:name w:val="x_msonormal"/>
    <w:basedOn w:val="Normal"/>
    <w:rsid w:val="00AA4EB2"/>
    <w:rPr>
      <w:rFonts w:ascii="Calibri" w:hAnsi="Calibri" w:cs="Calibri"/>
      <w:sz w:val="22"/>
      <w:szCs w:val="22"/>
      <w:lang w:val="en-ZA" w:eastAsia="en-ZA"/>
    </w:rPr>
  </w:style>
  <w:style w:type="character" w:styleId="UnresolvedMention">
    <w:name w:val="Unresolved Mention"/>
    <w:basedOn w:val="DefaultParagraphFont"/>
    <w:uiPriority w:val="99"/>
    <w:semiHidden/>
    <w:unhideWhenUsed/>
    <w:rsid w:val="00BE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fccc.int/cop28"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alebusa.sebatane@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utari.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0E2AAE"/>
    <w:rsid w:val="0012164C"/>
    <w:rsid w:val="00127EBB"/>
    <w:rsid w:val="0014523E"/>
    <w:rsid w:val="00165B5A"/>
    <w:rsid w:val="001A1FB9"/>
    <w:rsid w:val="001D2B54"/>
    <w:rsid w:val="001D2BD7"/>
    <w:rsid w:val="001D5FE5"/>
    <w:rsid w:val="001F1F88"/>
    <w:rsid w:val="00201E01"/>
    <w:rsid w:val="00250B7A"/>
    <w:rsid w:val="002571CB"/>
    <w:rsid w:val="00270727"/>
    <w:rsid w:val="002A3701"/>
    <w:rsid w:val="002A6A96"/>
    <w:rsid w:val="002E499F"/>
    <w:rsid w:val="002F045B"/>
    <w:rsid w:val="002F66D4"/>
    <w:rsid w:val="003144E9"/>
    <w:rsid w:val="00372E2E"/>
    <w:rsid w:val="003854D4"/>
    <w:rsid w:val="00392BD2"/>
    <w:rsid w:val="00412430"/>
    <w:rsid w:val="004137D8"/>
    <w:rsid w:val="00416738"/>
    <w:rsid w:val="0042317A"/>
    <w:rsid w:val="0042734F"/>
    <w:rsid w:val="00431738"/>
    <w:rsid w:val="00441F16"/>
    <w:rsid w:val="004605EA"/>
    <w:rsid w:val="0046586B"/>
    <w:rsid w:val="00465907"/>
    <w:rsid w:val="00472A42"/>
    <w:rsid w:val="004A7A4E"/>
    <w:rsid w:val="004B2C63"/>
    <w:rsid w:val="004B475D"/>
    <w:rsid w:val="004E67E0"/>
    <w:rsid w:val="00506A46"/>
    <w:rsid w:val="00543CD0"/>
    <w:rsid w:val="0055215B"/>
    <w:rsid w:val="005A431F"/>
    <w:rsid w:val="005C3DCF"/>
    <w:rsid w:val="005C5740"/>
    <w:rsid w:val="005F2347"/>
    <w:rsid w:val="00622A44"/>
    <w:rsid w:val="006256A9"/>
    <w:rsid w:val="00637388"/>
    <w:rsid w:val="0068560C"/>
    <w:rsid w:val="006F05FF"/>
    <w:rsid w:val="007060C3"/>
    <w:rsid w:val="007368CE"/>
    <w:rsid w:val="00766D05"/>
    <w:rsid w:val="0076711F"/>
    <w:rsid w:val="00776E6C"/>
    <w:rsid w:val="0078550A"/>
    <w:rsid w:val="00791D7E"/>
    <w:rsid w:val="007A2A6E"/>
    <w:rsid w:val="007C393B"/>
    <w:rsid w:val="007C4B40"/>
    <w:rsid w:val="007E486B"/>
    <w:rsid w:val="00805BCC"/>
    <w:rsid w:val="008334A8"/>
    <w:rsid w:val="008427F9"/>
    <w:rsid w:val="00863D26"/>
    <w:rsid w:val="008C4993"/>
    <w:rsid w:val="008C4DC5"/>
    <w:rsid w:val="008D4EF3"/>
    <w:rsid w:val="009047AD"/>
    <w:rsid w:val="00920399"/>
    <w:rsid w:val="00936E4D"/>
    <w:rsid w:val="00937B6C"/>
    <w:rsid w:val="0098640B"/>
    <w:rsid w:val="00991C2B"/>
    <w:rsid w:val="00996C3A"/>
    <w:rsid w:val="009B7302"/>
    <w:rsid w:val="009C1F4B"/>
    <w:rsid w:val="009C509D"/>
    <w:rsid w:val="00A00A89"/>
    <w:rsid w:val="00A13682"/>
    <w:rsid w:val="00A17F7A"/>
    <w:rsid w:val="00A85805"/>
    <w:rsid w:val="00A94C1F"/>
    <w:rsid w:val="00AE4BA2"/>
    <w:rsid w:val="00B31B49"/>
    <w:rsid w:val="00C13C09"/>
    <w:rsid w:val="00C40EB4"/>
    <w:rsid w:val="00C53B58"/>
    <w:rsid w:val="00C616E7"/>
    <w:rsid w:val="00C81D26"/>
    <w:rsid w:val="00C93255"/>
    <w:rsid w:val="00CC0862"/>
    <w:rsid w:val="00CC331E"/>
    <w:rsid w:val="00CD7FBA"/>
    <w:rsid w:val="00CF74B4"/>
    <w:rsid w:val="00D00476"/>
    <w:rsid w:val="00D2362A"/>
    <w:rsid w:val="00D518AF"/>
    <w:rsid w:val="00D61CF8"/>
    <w:rsid w:val="00DD0813"/>
    <w:rsid w:val="00DD09CB"/>
    <w:rsid w:val="00E25A44"/>
    <w:rsid w:val="00E478EE"/>
    <w:rsid w:val="00E5163C"/>
    <w:rsid w:val="00E56C46"/>
    <w:rsid w:val="00E71CCB"/>
    <w:rsid w:val="00EC272A"/>
    <w:rsid w:val="00EC44BB"/>
    <w:rsid w:val="00EE553E"/>
    <w:rsid w:val="00EF2365"/>
    <w:rsid w:val="00EF27AD"/>
    <w:rsid w:val="00F23DD4"/>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UserInfo>
        <DisplayName>Thapelo Letete</DisplayName>
        <AccountId>2572</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Articlestatus xmlns="4d8f2724-053a-49b7-aebb-2c2704c0288f">For review</Articlestatus>
  </documentManagement>
</p:properties>
</file>

<file path=customXml/item5.xml><?xml version="1.0" encoding="utf-8"?>
<root>
  <company>
    <name/>
    <label/>
    <contacts/>
  </company>
  <document>
    <title/>
    <disclaimer>Aurecon</disclaimer>
  </document>
  <project>
    <name/>
    <number/>
    <date/>
    <revision>0</revision>
    <client/>
  </project>
</root>
</file>

<file path=customXml/item6.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19" ma:contentTypeDescription="Create a new document." ma:contentTypeScope="" ma:versionID="d4f8f37e0ce806648ed4354018894794">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fb3c4ae067ca66e92825de8573010992"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Articl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ticlestatus" ma:index="25" nillable="true" ma:displayName="Article status" ma:default="For review" ma:format="Dropdown" ma:internalName="Articlestatus">
      <xsd:simpleType>
        <xsd:restriction base="dms:Choice">
          <xsd:enumeration value="For review"/>
          <xsd:enumeration value="For approval"/>
          <xsd:enumeration value="Done"/>
          <xsd:enumeration value="On hold"/>
        </xsd:restriction>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41F35544-6F3D-419B-8F0D-0781E5FF2B27}">
  <ds:schemaRefs>
    <ds:schemaRef ds:uri="http://schemas.openxmlformats.org/officeDocument/2006/bibliography"/>
  </ds:schemaRefs>
</ds:datastoreItem>
</file>

<file path=customXml/itemProps3.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5.xml><?xml version="1.0" encoding="utf-8"?>
<ds:datastoreItem xmlns:ds="http://schemas.openxmlformats.org/officeDocument/2006/customXml" ds:itemID="{1D66D2BE-7B68-473C-9102-48D2C8BB6581}">
  <ds:schemaRefs/>
</ds:datastoreItem>
</file>

<file path=customXml/itemProps6.xml><?xml version="1.0" encoding="utf-8"?>
<ds:datastoreItem xmlns:ds="http://schemas.openxmlformats.org/officeDocument/2006/customXml" ds:itemID="{3C4DEEE9-B2F4-4915-8F6D-A9F7B485C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19_Memorandum</Template>
  <TotalTime>13</TotalTime>
  <Pages>3</Pages>
  <Words>1139</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Rachel Mekgwe</cp:lastModifiedBy>
  <cp:revision>2</cp:revision>
  <cp:lastPrinted>2023-12-05T07:46:00Z</cp:lastPrinted>
  <dcterms:created xsi:type="dcterms:W3CDTF">2023-12-06T08:13:00Z</dcterms:created>
  <dcterms:modified xsi:type="dcterms:W3CDTF">2023-12-06T08:13:00Z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