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4BDC" w14:textId="31A00178" w:rsidR="00EB2A4B" w:rsidRPr="00F900CC" w:rsidRDefault="001C3C50" w:rsidP="00EB2A4B">
      <w:pPr>
        <w:rPr>
          <w:rFonts w:ascii="Arial" w:hAnsi="Arial" w:cs="Arial"/>
          <w:b/>
          <w:bCs/>
          <w:color w:val="1F497D"/>
          <w:sz w:val="52"/>
          <w:szCs w:val="52"/>
          <w:lang w:val="en-US"/>
        </w:rPr>
      </w:pPr>
      <w:r>
        <w:rPr>
          <w:rFonts w:ascii="Arial" w:hAnsi="Arial" w:cs="Arial"/>
          <w:b/>
          <w:sz w:val="52"/>
          <w:szCs w:val="52"/>
        </w:rPr>
        <w:t>NEWS ARTICLE</w:t>
      </w:r>
    </w:p>
    <w:p w14:paraId="4D940E70" w14:textId="4688F0A9" w:rsidR="004D17FC" w:rsidRPr="003820F7" w:rsidRDefault="0027788D" w:rsidP="004D17FC">
      <w:pPr>
        <w:spacing w:line="240" w:lineRule="auto"/>
        <w:rPr>
          <w:rFonts w:ascii="Arial" w:hAnsi="Arial" w:cs="Arial"/>
          <w:bCs/>
          <w:sz w:val="28"/>
          <w:szCs w:val="28"/>
        </w:rPr>
      </w:pPr>
      <w:bookmarkStart w:id="0" w:name="_Hlk513547771"/>
      <w:r w:rsidRPr="0027788D">
        <w:rPr>
          <w:rFonts w:ascii="Arial" w:hAnsi="Arial" w:cs="Arial"/>
          <w:bCs/>
          <w:sz w:val="28"/>
          <w:szCs w:val="28"/>
        </w:rPr>
        <w:t>Demolition of older compromised structures versus modern recyclable buildings</w:t>
      </w:r>
    </w:p>
    <w:p w14:paraId="422E8A75" w14:textId="0DB2EB93" w:rsidR="0027788D" w:rsidRPr="0027788D" w:rsidRDefault="009A372D" w:rsidP="0027788D">
      <w:pPr>
        <w:spacing w:line="240" w:lineRule="auto"/>
        <w:rPr>
          <w:rFonts w:cs="Arial"/>
        </w:rPr>
      </w:pPr>
      <w:r>
        <w:rPr>
          <w:rFonts w:cs="Arial"/>
          <w:b/>
        </w:rPr>
        <w:t>20</w:t>
      </w:r>
      <w:r w:rsidR="000D52BD">
        <w:rPr>
          <w:rFonts w:cs="Arial"/>
          <w:b/>
        </w:rPr>
        <w:t xml:space="preserve"> November</w:t>
      </w:r>
      <w:r w:rsidR="0027788D">
        <w:rPr>
          <w:rFonts w:cs="Arial"/>
          <w:b/>
        </w:rPr>
        <w:t xml:space="preserve"> </w:t>
      </w:r>
      <w:r w:rsidR="008259A4">
        <w:rPr>
          <w:rFonts w:cs="Arial"/>
          <w:b/>
        </w:rPr>
        <w:t>2023:</w:t>
      </w:r>
      <w:r w:rsidR="00F83A7C">
        <w:rPr>
          <w:rFonts w:cs="Arial"/>
        </w:rPr>
        <w:t xml:space="preserve"> </w:t>
      </w:r>
      <w:bookmarkStart w:id="1" w:name="_Hlk141945170"/>
      <w:r w:rsidR="0027788D" w:rsidRPr="0027788D">
        <w:rPr>
          <w:rFonts w:cs="Arial"/>
        </w:rPr>
        <w:t xml:space="preserve">Demolition of older, compromised structures – from residential buildings to industrial facilities – can have significant environmental and social implications. The </w:t>
      </w:r>
      <w:bookmarkStart w:id="2" w:name="_Hlk151355175"/>
      <w:r w:rsidR="0027788D" w:rsidRPr="0027788D">
        <w:rPr>
          <w:rFonts w:cs="Arial"/>
        </w:rPr>
        <w:t xml:space="preserve">demolition process can generate a huge quantity of waste, including hazardous materials such as asbestos and lead, posing a risk to human health and the environment, </w:t>
      </w:r>
      <w:r w:rsidR="002E2142">
        <w:rPr>
          <w:rFonts w:cs="Arial"/>
        </w:rPr>
        <w:t>such as</w:t>
      </w:r>
      <w:r w:rsidR="0027788D" w:rsidRPr="0027788D">
        <w:rPr>
          <w:rFonts w:cs="Arial"/>
        </w:rPr>
        <w:t xml:space="preserve"> air and noise pollution</w:t>
      </w:r>
      <w:bookmarkEnd w:id="2"/>
      <w:r w:rsidR="0027788D" w:rsidRPr="0027788D">
        <w:rPr>
          <w:rFonts w:cs="Arial"/>
        </w:rPr>
        <w:t>.</w:t>
      </w:r>
    </w:p>
    <w:p w14:paraId="0E8284F2" w14:textId="4C24BFD1" w:rsidR="0027788D" w:rsidRPr="0027788D" w:rsidRDefault="0027788D" w:rsidP="0027788D">
      <w:pPr>
        <w:spacing w:line="240" w:lineRule="auto"/>
        <w:rPr>
          <w:rFonts w:cs="Arial"/>
        </w:rPr>
      </w:pPr>
      <w:r w:rsidRPr="0027788D">
        <w:rPr>
          <w:rFonts w:cs="Arial"/>
        </w:rPr>
        <w:t xml:space="preserve">“Demolition implications for older, compromised structures vary depending on the type, size, location and condition of the buildings or facilities,” notes </w:t>
      </w:r>
      <w:bookmarkStart w:id="3" w:name="_Hlk150765361"/>
      <w:r w:rsidRPr="0027788D">
        <w:rPr>
          <w:rFonts w:cs="Arial"/>
          <w:b/>
          <w:bCs/>
        </w:rPr>
        <w:t>Kate Bester</w:t>
      </w:r>
      <w:r w:rsidRPr="0027788D">
        <w:rPr>
          <w:rFonts w:cs="Arial"/>
        </w:rPr>
        <w:t xml:space="preserve">, Contracts </w:t>
      </w:r>
      <w:r w:rsidR="002E2142">
        <w:rPr>
          <w:rFonts w:cs="Arial"/>
        </w:rPr>
        <w:t xml:space="preserve">and Project </w:t>
      </w:r>
      <w:r w:rsidRPr="0027788D">
        <w:rPr>
          <w:rFonts w:cs="Arial"/>
        </w:rPr>
        <w:t xml:space="preserve">Manager at </w:t>
      </w:r>
      <w:bookmarkStart w:id="4" w:name="_Hlk151355117"/>
      <w:r>
        <w:fldChar w:fldCharType="begin"/>
      </w:r>
      <w:r>
        <w:instrText>HYPERLINK "http://www.jetdemolition.co.za"</w:instrText>
      </w:r>
      <w:r>
        <w:fldChar w:fldCharType="separate"/>
      </w:r>
      <w:r w:rsidRPr="0027788D">
        <w:rPr>
          <w:rStyle w:val="Hyperlink"/>
          <w:rFonts w:cs="Arial"/>
        </w:rPr>
        <w:t>Jet Demolition</w:t>
      </w:r>
      <w:r>
        <w:rPr>
          <w:rStyle w:val="Hyperlink"/>
          <w:rFonts w:cs="Arial"/>
        </w:rPr>
        <w:fldChar w:fldCharType="end"/>
      </w:r>
      <w:r w:rsidRPr="0027788D">
        <w:rPr>
          <w:rFonts w:cs="Arial"/>
        </w:rPr>
        <w:t>.</w:t>
      </w:r>
      <w:bookmarkEnd w:id="4"/>
    </w:p>
    <w:bookmarkEnd w:id="3"/>
    <w:p w14:paraId="4032F49B" w14:textId="77777777" w:rsidR="0027788D" w:rsidRPr="0027788D" w:rsidRDefault="0027788D" w:rsidP="0027788D">
      <w:pPr>
        <w:spacing w:line="240" w:lineRule="auto"/>
        <w:rPr>
          <w:rFonts w:cs="Arial"/>
        </w:rPr>
      </w:pPr>
      <w:r w:rsidRPr="0027788D">
        <w:rPr>
          <w:rFonts w:cs="Arial"/>
        </w:rPr>
        <w:t>Common challenges and risks are the presence of asbestos and other hazardous materials that may pose health and environmental hazards during demolition and disposal. In addition, there could be structural instability and the potential for collapse due to deterioration, damage, or design flaws.</w:t>
      </w:r>
    </w:p>
    <w:p w14:paraId="7DDEBD17" w14:textId="77777777" w:rsidR="0027788D" w:rsidRPr="0027788D" w:rsidRDefault="0027788D" w:rsidP="0027788D">
      <w:pPr>
        <w:spacing w:line="240" w:lineRule="auto"/>
        <w:rPr>
          <w:rFonts w:cs="Arial"/>
        </w:rPr>
      </w:pPr>
      <w:r w:rsidRPr="0027788D">
        <w:rPr>
          <w:rFonts w:cs="Arial"/>
        </w:rPr>
        <w:t>Noise, dust, vibration, and traffic disruption may impact residents, businesses, and infrastructure in the immediate vicinity. Legal and regulatory requirements in the form of permits, approvals, consultations, and notifications before, must also be considered, during and after demolition.</w:t>
      </w:r>
    </w:p>
    <w:p w14:paraId="650912F0" w14:textId="77777777" w:rsidR="0027788D" w:rsidRPr="0027788D" w:rsidRDefault="0027788D" w:rsidP="0027788D">
      <w:pPr>
        <w:spacing w:line="240" w:lineRule="auto"/>
        <w:rPr>
          <w:rFonts w:cs="Arial"/>
        </w:rPr>
      </w:pPr>
      <w:bookmarkStart w:id="5" w:name="_Hlk151355093"/>
      <w:r w:rsidRPr="0027788D">
        <w:rPr>
          <w:rFonts w:cs="Arial"/>
        </w:rPr>
        <w:t>On the other hand, modern buildings tend to have recyclability incorporated into their design and construction</w:t>
      </w:r>
      <w:bookmarkEnd w:id="5"/>
      <w:r w:rsidRPr="0027788D">
        <w:rPr>
          <w:rFonts w:cs="Arial"/>
        </w:rPr>
        <w:t xml:space="preserve">. </w:t>
      </w:r>
      <w:bookmarkStart w:id="6" w:name="_Hlk151355235"/>
      <w:r w:rsidRPr="0027788D">
        <w:rPr>
          <w:rFonts w:cs="Arial"/>
        </w:rPr>
        <w:t>The use of sustainable materials such as bamboo, recycled steel, and reclaimed wood is becoming increasingly popular in modern construction. In addition, modern buildings are designed to be energy-efficient and incorporate features such as solar panels, rainwater harvesting systems, and green roofs.</w:t>
      </w:r>
    </w:p>
    <w:bookmarkEnd w:id="6"/>
    <w:p w14:paraId="28287D7F" w14:textId="48B1E91C" w:rsidR="0027788D" w:rsidRPr="0027788D" w:rsidRDefault="0027788D" w:rsidP="0027788D">
      <w:pPr>
        <w:spacing w:line="240" w:lineRule="auto"/>
        <w:rPr>
          <w:rFonts w:cs="Arial"/>
        </w:rPr>
      </w:pPr>
      <w:r w:rsidRPr="0027788D">
        <w:rPr>
          <w:rFonts w:cs="Arial"/>
        </w:rPr>
        <w:t xml:space="preserve">Modern building design </w:t>
      </w:r>
      <w:r w:rsidR="00B11D57">
        <w:rPr>
          <w:rFonts w:cs="Arial"/>
        </w:rPr>
        <w:t xml:space="preserve">often </w:t>
      </w:r>
      <w:r w:rsidRPr="0027788D">
        <w:rPr>
          <w:rFonts w:cs="Arial"/>
        </w:rPr>
        <w:t xml:space="preserve">incorporates the ease of disassembly and recycling at the end of their useful life. </w:t>
      </w:r>
      <w:r w:rsidR="00B11D57">
        <w:rPr>
          <w:rFonts w:cs="Arial"/>
        </w:rPr>
        <w:t xml:space="preserve">Further alternatives such as adaptive re-use are considered, with forward-looking analysis of potential rezoning to accommodate urban growth. </w:t>
      </w:r>
      <w:bookmarkStart w:id="7" w:name="_Hlk151355282"/>
      <w:r w:rsidR="00B11D57">
        <w:rPr>
          <w:rFonts w:cs="Arial"/>
        </w:rPr>
        <w:t>C</w:t>
      </w:r>
      <w:r w:rsidRPr="0027788D">
        <w:rPr>
          <w:rFonts w:cs="Arial"/>
        </w:rPr>
        <w:t>losed-loop design and construction methodologies enable the reuse of building materials at the end of their lifecycle</w:t>
      </w:r>
      <w:bookmarkEnd w:id="7"/>
      <w:r w:rsidR="00B11D57">
        <w:rPr>
          <w:rFonts w:cs="Arial"/>
        </w:rPr>
        <w:t>, where adaptive re-use repurposes fit-for-purpose structures, to accommodate an ever-changing environment</w:t>
      </w:r>
      <w:r w:rsidRPr="0027788D">
        <w:rPr>
          <w:rFonts w:cs="Arial"/>
        </w:rPr>
        <w:t>.</w:t>
      </w:r>
    </w:p>
    <w:p w14:paraId="346331BA" w14:textId="77777777" w:rsidR="0027788D" w:rsidRPr="0027788D" w:rsidRDefault="0027788D" w:rsidP="0027788D">
      <w:pPr>
        <w:spacing w:line="240" w:lineRule="auto"/>
        <w:rPr>
          <w:rFonts w:cs="Arial"/>
        </w:rPr>
      </w:pPr>
      <w:bookmarkStart w:id="8" w:name="_Hlk151355302"/>
      <w:r w:rsidRPr="0027788D">
        <w:rPr>
          <w:rFonts w:cs="Arial"/>
        </w:rPr>
        <w:t xml:space="preserve">Newer buildings are also more likely to embrace green building standards and certifications </w:t>
      </w:r>
      <w:bookmarkEnd w:id="8"/>
      <w:r w:rsidRPr="0027788D">
        <w:rPr>
          <w:rFonts w:cs="Arial"/>
        </w:rPr>
        <w:t>such as LEED, BREEAM, or Green Star to promote resource efficiency, waste reduction, and environmental performance. Adopting circular economy principles and practices such as cradle-to-cradle, closed-loop or regenerative design can reduce waste significantly and create value from waste streams.</w:t>
      </w:r>
    </w:p>
    <w:p w14:paraId="5AADD96E" w14:textId="4F8D04EF" w:rsidR="0026005E" w:rsidRDefault="0027788D" w:rsidP="0027788D">
      <w:pPr>
        <w:spacing w:line="240" w:lineRule="auto"/>
        <w:rPr>
          <w:rFonts w:eastAsia="Calibri" w:cs="Arial"/>
          <w:b/>
          <w:i/>
          <w:lang w:eastAsia="en-US"/>
        </w:rPr>
      </w:pPr>
      <w:r w:rsidRPr="0027788D">
        <w:rPr>
          <w:rFonts w:cs="Arial"/>
        </w:rPr>
        <w:t xml:space="preserve">When it comes to </w:t>
      </w:r>
      <w:r>
        <w:rPr>
          <w:rFonts w:cs="Arial"/>
        </w:rPr>
        <w:t xml:space="preserve">very </w:t>
      </w:r>
      <w:r w:rsidRPr="0027788D">
        <w:rPr>
          <w:rFonts w:cs="Arial"/>
        </w:rPr>
        <w:t>older buildings, the National Heritage Resources Act 25 of 1999 states that no structure or part of a structure older than 60 years may be demolished or altered without a relevant permit from the relevant provincial heritage resources authority. Certain conditions may also be imposed as to how the property may be developed in future to conserve heritage resources.</w:t>
      </w:r>
      <w:bookmarkEnd w:id="0"/>
    </w:p>
    <w:bookmarkEnd w:id="1"/>
    <w:p w14:paraId="5A7B33DD" w14:textId="77777777" w:rsidR="00407E7A" w:rsidRPr="00775030" w:rsidRDefault="00407E7A" w:rsidP="00B929FC">
      <w:pPr>
        <w:spacing w:line="240" w:lineRule="auto"/>
        <w:rPr>
          <w:rFonts w:eastAsia="SimSun" w:cs="Calibri"/>
        </w:rPr>
      </w:pPr>
      <w:r w:rsidRPr="00407E7A">
        <w:rPr>
          <w:rFonts w:eastAsia="Calibri" w:cs="Arial"/>
          <w:b/>
          <w:i/>
          <w:lang w:eastAsia="en-US"/>
        </w:rPr>
        <w:t>Ends</w:t>
      </w:r>
    </w:p>
    <w:p w14:paraId="43819C7F"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11"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2" w:history="1">
        <w:r w:rsidRPr="00D34469">
          <w:rPr>
            <w:rStyle w:val="Hyperlink"/>
            <w:rFonts w:eastAsia="Calibri"/>
            <w:lang w:eastAsia="en-US"/>
          </w:rPr>
          <w:t>https://www.linkedin.com/company/jet-demolition-pty-ltd/</w:t>
        </w:r>
      </w:hyperlink>
      <w:r>
        <w:rPr>
          <w:rFonts w:eastAsia="Calibri"/>
          <w:lang w:eastAsia="en-US"/>
        </w:rPr>
        <w:t xml:space="preserve"> </w:t>
      </w:r>
    </w:p>
    <w:p w14:paraId="5E5D8D99"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3"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460E2224" w14:textId="77777777" w:rsidR="005F1CB4" w:rsidRPr="00393E8D" w:rsidRDefault="00266874" w:rsidP="005F1CB4">
      <w:pPr>
        <w:spacing w:after="0"/>
        <w:rPr>
          <w:rFonts w:cs="Calibri"/>
        </w:rPr>
      </w:pPr>
      <w:r w:rsidRPr="00266874">
        <w:rPr>
          <w:rFonts w:cs="Calibri"/>
          <w:b/>
        </w:rPr>
        <w:lastRenderedPageBreak/>
        <w:t>About</w:t>
      </w:r>
      <w:r w:rsidR="005F1CB4">
        <w:rPr>
          <w:rFonts w:cs="Calibri"/>
          <w:b/>
        </w:rPr>
        <w:t xml:space="preserve"> Jet Demolition</w:t>
      </w:r>
    </w:p>
    <w:p w14:paraId="274086B6" w14:textId="068DE035"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largest, and most technically</w:t>
      </w:r>
      <w:r w:rsidR="00980DD7">
        <w:rPr>
          <w:rFonts w:cs="Calibri"/>
        </w:rPr>
        <w:t xml:space="preserve"> </w:t>
      </w:r>
      <w:r w:rsidRPr="005F1CB4">
        <w:rPr>
          <w:rFonts w:cs="Calibri"/>
        </w:rPr>
        <w:t>advanced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717CC077" w14:textId="34F1EE14" w:rsidR="005F1CB4" w:rsidRPr="005F1CB4" w:rsidRDefault="005F1CB4" w:rsidP="005F1CB4">
      <w:pPr>
        <w:rPr>
          <w:rFonts w:cs="Calibri"/>
        </w:rPr>
      </w:pPr>
      <w:r>
        <w:rPr>
          <w:rFonts w:cs="Calibri"/>
        </w:rPr>
        <w:t xml:space="preserve">Jet Demolition is </w:t>
      </w:r>
      <w:r w:rsidRPr="005F1CB4">
        <w:rPr>
          <w:rFonts w:cs="Calibri"/>
        </w:rPr>
        <w:t xml:space="preserve">a </w:t>
      </w:r>
      <w:r w:rsidR="00980DD7" w:rsidRPr="005F1CB4">
        <w:rPr>
          <w:rFonts w:cs="Calibri"/>
        </w:rPr>
        <w:t>technically based</w:t>
      </w:r>
      <w:r w:rsidRPr="005F1CB4">
        <w:rPr>
          <w:rFonts w:cs="Calibri"/>
        </w:rPr>
        <w:t xml:space="preserve">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59F098F4" w14:textId="77777777" w:rsidR="005F1CB4" w:rsidRPr="005F1CB4" w:rsidRDefault="005F1CB4" w:rsidP="005F1CB4">
      <w:pPr>
        <w:spacing w:after="0"/>
        <w:rPr>
          <w:b/>
        </w:rPr>
      </w:pPr>
      <w:r w:rsidRPr="005F1CB4">
        <w:rPr>
          <w:rFonts w:cs="Calibri"/>
          <w:b/>
        </w:rPr>
        <w:t>Jet Demolition Contact</w:t>
      </w:r>
    </w:p>
    <w:p w14:paraId="7E28AF10" w14:textId="77777777" w:rsidR="005F1CB4" w:rsidRDefault="005F1CB4" w:rsidP="005F1CB4">
      <w:pPr>
        <w:spacing w:after="0"/>
        <w:rPr>
          <w:rFonts w:cs="Calibri"/>
        </w:rPr>
      </w:pPr>
      <w:r w:rsidRPr="005F1CB4">
        <w:rPr>
          <w:rFonts w:cs="Calibri"/>
        </w:rPr>
        <w:t xml:space="preserve">Kate Bester </w:t>
      </w:r>
      <w:r>
        <w:rPr>
          <w:rFonts w:cs="Calibri"/>
        </w:rPr>
        <w:t>(</w:t>
      </w:r>
      <w:r w:rsidRPr="005F1CB4">
        <w:rPr>
          <w:rFonts w:cs="Calibri"/>
        </w:rPr>
        <w:t>NDip Civil Engineerin</w:t>
      </w:r>
      <w:r>
        <w:rPr>
          <w:rFonts w:cs="Calibri"/>
        </w:rPr>
        <w:t>g</w:t>
      </w:r>
      <w:r w:rsidR="00060AE9">
        <w:rPr>
          <w:rFonts w:cs="Calibri"/>
        </w:rPr>
        <w:t xml:space="preserve"> - PMP</w:t>
      </w:r>
      <w:r>
        <w:rPr>
          <w:rFonts w:cs="Calibri"/>
        </w:rPr>
        <w:t>)</w:t>
      </w:r>
    </w:p>
    <w:p w14:paraId="79D104A0" w14:textId="2A1A8FEA" w:rsidR="005F1CB4" w:rsidRPr="005F1CB4" w:rsidRDefault="005F1CB4" w:rsidP="005F1CB4">
      <w:pPr>
        <w:spacing w:after="0"/>
        <w:rPr>
          <w:rFonts w:cs="Calibri"/>
        </w:rPr>
      </w:pPr>
      <w:r w:rsidRPr="005F1CB4">
        <w:rPr>
          <w:rFonts w:cs="Calibri"/>
        </w:rPr>
        <w:t xml:space="preserve">Contracts </w:t>
      </w:r>
      <w:r w:rsidR="002E2142">
        <w:rPr>
          <w:rFonts w:cs="Calibri"/>
        </w:rPr>
        <w:t xml:space="preserve">and Project </w:t>
      </w:r>
      <w:r w:rsidRPr="005F1CB4">
        <w:rPr>
          <w:rFonts w:cs="Calibri"/>
        </w:rPr>
        <w:t>Manager</w:t>
      </w:r>
    </w:p>
    <w:p w14:paraId="62AB6C3A" w14:textId="77777777" w:rsidR="005F1CB4" w:rsidRDefault="005F1CB4" w:rsidP="005F1CB4">
      <w:pPr>
        <w:spacing w:after="0"/>
        <w:rPr>
          <w:rFonts w:cs="Calibri"/>
        </w:rPr>
      </w:pPr>
      <w:r>
        <w:rPr>
          <w:rFonts w:cs="Calibri"/>
        </w:rPr>
        <w:t xml:space="preserve">Phone: </w:t>
      </w:r>
      <w:r w:rsidRPr="005F1CB4">
        <w:rPr>
          <w:rFonts w:cs="Calibri"/>
        </w:rPr>
        <w:t>(011</w:t>
      </w:r>
      <w:r>
        <w:rPr>
          <w:rFonts w:cs="Calibri"/>
        </w:rPr>
        <w:t>)</w:t>
      </w:r>
      <w:r w:rsidRPr="005F1CB4">
        <w:rPr>
          <w:rFonts w:cs="Calibri"/>
        </w:rPr>
        <w:t xml:space="preserve"> 495 3800</w:t>
      </w:r>
    </w:p>
    <w:p w14:paraId="6563E1E2" w14:textId="77777777" w:rsidR="005F1CB4" w:rsidRDefault="005F1CB4" w:rsidP="005F1CB4">
      <w:pPr>
        <w:spacing w:after="0"/>
        <w:rPr>
          <w:rFonts w:cs="Calibri"/>
        </w:rPr>
      </w:pPr>
      <w:r>
        <w:rPr>
          <w:rFonts w:cs="Calibri"/>
        </w:rPr>
        <w:t xml:space="preserve">Cell: </w:t>
      </w:r>
      <w:r w:rsidRPr="005F1CB4">
        <w:rPr>
          <w:rFonts w:cs="Calibri"/>
        </w:rPr>
        <w:t>072 811 5310</w:t>
      </w:r>
    </w:p>
    <w:p w14:paraId="43DD7BC2" w14:textId="77777777" w:rsidR="005F1CB4" w:rsidRDefault="005F1CB4" w:rsidP="005F1CB4">
      <w:pPr>
        <w:spacing w:after="0"/>
        <w:rPr>
          <w:rFonts w:cs="Calibri"/>
        </w:rPr>
      </w:pPr>
      <w:r>
        <w:rPr>
          <w:rFonts w:cs="Calibri"/>
        </w:rPr>
        <w:t>Email: kate@jetdemolition.co.za</w:t>
      </w:r>
    </w:p>
    <w:p w14:paraId="22E1A775" w14:textId="77777777" w:rsidR="005F1CB4" w:rsidRDefault="005F1CB4" w:rsidP="005F1CB4">
      <w:pPr>
        <w:rPr>
          <w:rFonts w:cs="Calibri"/>
        </w:rPr>
      </w:pPr>
      <w:r>
        <w:rPr>
          <w:rFonts w:cs="Calibri"/>
        </w:rPr>
        <w:t xml:space="preserve">Web: </w:t>
      </w:r>
      <w:hyperlink r:id="rId14" w:history="1">
        <w:r w:rsidRPr="00D91D02">
          <w:rPr>
            <w:rStyle w:val="Hyperlink"/>
            <w:rFonts w:cs="Calibri"/>
          </w:rPr>
          <w:t>www.jetdemolition.co.za</w:t>
        </w:r>
      </w:hyperlink>
    </w:p>
    <w:p w14:paraId="45E1EF26" w14:textId="77777777" w:rsidR="00092E81" w:rsidRDefault="00092E81" w:rsidP="00092E81">
      <w:pPr>
        <w:spacing w:after="0"/>
        <w:rPr>
          <w:rFonts w:cs="Calibri"/>
        </w:rPr>
      </w:pPr>
      <w:r w:rsidRPr="00266874">
        <w:rPr>
          <w:rFonts w:eastAsia="Calibri"/>
          <w:b/>
          <w:lang w:eastAsia="en-US"/>
        </w:rPr>
        <w:t>Media Contact</w:t>
      </w:r>
    </w:p>
    <w:p w14:paraId="07A04EC3" w14:textId="77777777" w:rsidR="00092E81" w:rsidRPr="00C67A1E" w:rsidRDefault="00092E81" w:rsidP="00092E81">
      <w:pPr>
        <w:spacing w:after="0"/>
        <w:rPr>
          <w:rFonts w:cs="Calibri"/>
        </w:rPr>
      </w:pPr>
      <w:r w:rsidRPr="00C67A1E">
        <w:rPr>
          <w:rFonts w:eastAsia="Calibri"/>
          <w:lang w:eastAsia="en-US"/>
        </w:rPr>
        <w:t>Rachel Mekgwe</w:t>
      </w:r>
    </w:p>
    <w:p w14:paraId="2BFA4D08" w14:textId="77777777" w:rsidR="00092E81" w:rsidRPr="00C67A1E" w:rsidRDefault="00092E81" w:rsidP="00092E81">
      <w:pPr>
        <w:spacing w:after="0"/>
        <w:rPr>
          <w:rFonts w:cs="Calibri"/>
        </w:rPr>
      </w:pPr>
      <w:r w:rsidRPr="00C67A1E">
        <w:rPr>
          <w:rFonts w:eastAsia="Calibri"/>
          <w:lang w:eastAsia="en-US"/>
        </w:rPr>
        <w:t>NGAGE Public Relations</w:t>
      </w:r>
    </w:p>
    <w:p w14:paraId="3C69FC9B" w14:textId="77777777" w:rsidR="00092E81" w:rsidRPr="00C67A1E" w:rsidRDefault="00092E81" w:rsidP="00092E81">
      <w:pPr>
        <w:spacing w:after="0"/>
        <w:rPr>
          <w:rFonts w:cs="Calibri"/>
        </w:rPr>
      </w:pPr>
      <w:r w:rsidRPr="00C67A1E">
        <w:rPr>
          <w:rFonts w:eastAsia="Calibri"/>
          <w:lang w:eastAsia="en-US"/>
        </w:rPr>
        <w:t>Phone: (011) 867 7763</w:t>
      </w:r>
    </w:p>
    <w:p w14:paraId="02439C2F" w14:textId="77777777" w:rsidR="00092E81" w:rsidRPr="00C67A1E" w:rsidRDefault="00092E81" w:rsidP="00092E81">
      <w:pPr>
        <w:spacing w:after="0"/>
        <w:rPr>
          <w:rFonts w:cs="Calibri"/>
        </w:rPr>
      </w:pPr>
      <w:r w:rsidRPr="00C67A1E">
        <w:rPr>
          <w:rFonts w:eastAsia="Calibri"/>
          <w:lang w:eastAsia="en-US"/>
        </w:rPr>
        <w:t>Cell: 074 212 1422</w:t>
      </w:r>
    </w:p>
    <w:p w14:paraId="76CB5797" w14:textId="77777777" w:rsidR="00092E81" w:rsidRPr="00C67A1E" w:rsidRDefault="00092E81" w:rsidP="00092E81">
      <w:pPr>
        <w:spacing w:after="0"/>
        <w:rPr>
          <w:rFonts w:cs="Calibri"/>
        </w:rPr>
      </w:pPr>
      <w:r w:rsidRPr="00C67A1E">
        <w:rPr>
          <w:rFonts w:eastAsia="Calibri"/>
          <w:lang w:eastAsia="en-US"/>
        </w:rPr>
        <w:t xml:space="preserve">Email: </w:t>
      </w:r>
      <w:hyperlink r:id="rId15" w:history="1">
        <w:r w:rsidRPr="00C67A1E">
          <w:rPr>
            <w:rFonts w:eastAsia="Calibri"/>
            <w:color w:val="0563C1"/>
            <w:u w:val="single"/>
            <w:lang w:eastAsia="en-US"/>
          </w:rPr>
          <w:t>rachel@ngage.co.za</w:t>
        </w:r>
      </w:hyperlink>
    </w:p>
    <w:p w14:paraId="71EC359D" w14:textId="77777777" w:rsidR="00092E81" w:rsidRPr="00C67A1E" w:rsidRDefault="00092E81" w:rsidP="00092E81">
      <w:pPr>
        <w:rPr>
          <w:rFonts w:cs="Calibri"/>
        </w:rPr>
      </w:pPr>
      <w:r w:rsidRPr="00C67A1E">
        <w:rPr>
          <w:rFonts w:eastAsia="Calibri"/>
          <w:lang w:eastAsia="en-US"/>
        </w:rPr>
        <w:t xml:space="preserve">Web: </w:t>
      </w:r>
      <w:hyperlink r:id="rId16" w:history="1">
        <w:r w:rsidRPr="00C67A1E">
          <w:rPr>
            <w:rFonts w:eastAsia="Calibri"/>
            <w:color w:val="0563C1"/>
            <w:u w:val="single"/>
            <w:lang w:eastAsia="en-US"/>
          </w:rPr>
          <w:t>www.ngage.co.za</w:t>
        </w:r>
      </w:hyperlink>
    </w:p>
    <w:p w14:paraId="0DD1BF40" w14:textId="77777777" w:rsidR="007E4976" w:rsidRPr="00B932A3" w:rsidRDefault="00092E81" w:rsidP="00092E81">
      <w:pPr>
        <w:rPr>
          <w:rFonts w:eastAsia="Calibri"/>
          <w:color w:val="0563C1"/>
          <w:u w:val="single"/>
          <w:lang w:eastAsia="en-US"/>
        </w:rPr>
      </w:pPr>
      <w:r w:rsidRPr="00C67A1E">
        <w:rPr>
          <w:rFonts w:eastAsia="Calibri"/>
          <w:lang w:eastAsia="en-US"/>
        </w:rPr>
        <w:t xml:space="preserve">Browse the </w:t>
      </w:r>
      <w:r w:rsidRPr="00C67A1E">
        <w:rPr>
          <w:rFonts w:eastAsia="Calibri"/>
          <w:b/>
          <w:lang w:eastAsia="en-US"/>
        </w:rPr>
        <w:t>NGAGE Media Zone</w:t>
      </w:r>
      <w:r w:rsidRPr="00C67A1E">
        <w:rPr>
          <w:rFonts w:eastAsia="Calibri"/>
          <w:lang w:eastAsia="en-US"/>
        </w:rPr>
        <w:t xml:space="preserve"> for more client press releases and photographs at </w:t>
      </w:r>
      <w:hyperlink r:id="rId17" w:history="1">
        <w:r w:rsidRPr="00C67A1E">
          <w:rPr>
            <w:rFonts w:eastAsia="Calibri"/>
            <w:color w:val="0563C1"/>
            <w:u w:val="single"/>
            <w:lang w:eastAsia="en-US"/>
          </w:rPr>
          <w:t>http://media.ngage.co.za</w:t>
        </w:r>
      </w:hyperlink>
    </w:p>
    <w:sectPr w:rsidR="007E4976" w:rsidRPr="00B932A3"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7F97D" w14:textId="77777777" w:rsidR="001527B0" w:rsidRDefault="001527B0" w:rsidP="00BF75D6">
      <w:pPr>
        <w:spacing w:after="0" w:line="240" w:lineRule="auto"/>
      </w:pPr>
      <w:r>
        <w:separator/>
      </w:r>
    </w:p>
  </w:endnote>
  <w:endnote w:type="continuationSeparator" w:id="0">
    <w:p w14:paraId="4A21AA6C" w14:textId="77777777" w:rsidR="001527B0" w:rsidRDefault="001527B0"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9F23" w14:textId="77777777" w:rsidR="001527B0" w:rsidRDefault="001527B0" w:rsidP="00BF75D6">
      <w:pPr>
        <w:spacing w:after="0" w:line="240" w:lineRule="auto"/>
      </w:pPr>
      <w:r>
        <w:separator/>
      </w:r>
    </w:p>
  </w:footnote>
  <w:footnote w:type="continuationSeparator" w:id="0">
    <w:p w14:paraId="1E976706" w14:textId="77777777" w:rsidR="001527B0" w:rsidRDefault="001527B0"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A230"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1156"/>
    <w:rsid w:val="00003E22"/>
    <w:rsid w:val="000049A4"/>
    <w:rsid w:val="00007819"/>
    <w:rsid w:val="0001294B"/>
    <w:rsid w:val="00012F7B"/>
    <w:rsid w:val="000150FD"/>
    <w:rsid w:val="00020771"/>
    <w:rsid w:val="000226CD"/>
    <w:rsid w:val="00023053"/>
    <w:rsid w:val="00027F2F"/>
    <w:rsid w:val="0003552F"/>
    <w:rsid w:val="000409A5"/>
    <w:rsid w:val="00046CCB"/>
    <w:rsid w:val="00047DE4"/>
    <w:rsid w:val="000519DA"/>
    <w:rsid w:val="00052B50"/>
    <w:rsid w:val="00055D26"/>
    <w:rsid w:val="00060AE9"/>
    <w:rsid w:val="00061A43"/>
    <w:rsid w:val="0006354E"/>
    <w:rsid w:val="00066139"/>
    <w:rsid w:val="00072A95"/>
    <w:rsid w:val="00073C50"/>
    <w:rsid w:val="00074E77"/>
    <w:rsid w:val="00075A0A"/>
    <w:rsid w:val="000807F2"/>
    <w:rsid w:val="0008508D"/>
    <w:rsid w:val="00085846"/>
    <w:rsid w:val="00092BD5"/>
    <w:rsid w:val="00092E81"/>
    <w:rsid w:val="00093205"/>
    <w:rsid w:val="00097885"/>
    <w:rsid w:val="000A0264"/>
    <w:rsid w:val="000A0E3A"/>
    <w:rsid w:val="000A1A0E"/>
    <w:rsid w:val="000A491A"/>
    <w:rsid w:val="000B6233"/>
    <w:rsid w:val="000C06D9"/>
    <w:rsid w:val="000C0910"/>
    <w:rsid w:val="000C6B9A"/>
    <w:rsid w:val="000D2F86"/>
    <w:rsid w:val="000D52BD"/>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5AB"/>
    <w:rsid w:val="001126A4"/>
    <w:rsid w:val="00116608"/>
    <w:rsid w:val="00116D7D"/>
    <w:rsid w:val="001212CF"/>
    <w:rsid w:val="00124A55"/>
    <w:rsid w:val="001309DC"/>
    <w:rsid w:val="00132A63"/>
    <w:rsid w:val="0013451F"/>
    <w:rsid w:val="0014631C"/>
    <w:rsid w:val="001527B0"/>
    <w:rsid w:val="00154CEE"/>
    <w:rsid w:val="001575AC"/>
    <w:rsid w:val="00160AEB"/>
    <w:rsid w:val="00164B66"/>
    <w:rsid w:val="00170489"/>
    <w:rsid w:val="001705D3"/>
    <w:rsid w:val="001718B4"/>
    <w:rsid w:val="00172DEA"/>
    <w:rsid w:val="00177254"/>
    <w:rsid w:val="00186411"/>
    <w:rsid w:val="001906EC"/>
    <w:rsid w:val="00195CBC"/>
    <w:rsid w:val="001A2520"/>
    <w:rsid w:val="001A2696"/>
    <w:rsid w:val="001A3E76"/>
    <w:rsid w:val="001A3EAD"/>
    <w:rsid w:val="001A66EE"/>
    <w:rsid w:val="001A6E88"/>
    <w:rsid w:val="001B2DCB"/>
    <w:rsid w:val="001B5D6D"/>
    <w:rsid w:val="001C09A0"/>
    <w:rsid w:val="001C36FA"/>
    <w:rsid w:val="001C3C50"/>
    <w:rsid w:val="001D5DA6"/>
    <w:rsid w:val="001D6A7E"/>
    <w:rsid w:val="001E2080"/>
    <w:rsid w:val="001E59ED"/>
    <w:rsid w:val="001F04F9"/>
    <w:rsid w:val="001F349B"/>
    <w:rsid w:val="001F5E1D"/>
    <w:rsid w:val="001F715C"/>
    <w:rsid w:val="0020007D"/>
    <w:rsid w:val="002031D4"/>
    <w:rsid w:val="00223790"/>
    <w:rsid w:val="002239A8"/>
    <w:rsid w:val="00223D07"/>
    <w:rsid w:val="00230DFE"/>
    <w:rsid w:val="00231E92"/>
    <w:rsid w:val="00233749"/>
    <w:rsid w:val="0023545B"/>
    <w:rsid w:val="002366F9"/>
    <w:rsid w:val="00236D97"/>
    <w:rsid w:val="00237552"/>
    <w:rsid w:val="00245A8E"/>
    <w:rsid w:val="00253CBC"/>
    <w:rsid w:val="002547C8"/>
    <w:rsid w:val="00254B4B"/>
    <w:rsid w:val="0026005E"/>
    <w:rsid w:val="002615F1"/>
    <w:rsid w:val="00261E00"/>
    <w:rsid w:val="00266874"/>
    <w:rsid w:val="00271727"/>
    <w:rsid w:val="0027447A"/>
    <w:rsid w:val="0027788D"/>
    <w:rsid w:val="00282990"/>
    <w:rsid w:val="00284E66"/>
    <w:rsid w:val="00286EC4"/>
    <w:rsid w:val="0029243F"/>
    <w:rsid w:val="00294260"/>
    <w:rsid w:val="00297345"/>
    <w:rsid w:val="002A07FB"/>
    <w:rsid w:val="002A0E8E"/>
    <w:rsid w:val="002A1B93"/>
    <w:rsid w:val="002A29A3"/>
    <w:rsid w:val="002A3B3A"/>
    <w:rsid w:val="002A41BD"/>
    <w:rsid w:val="002A56F7"/>
    <w:rsid w:val="002B1426"/>
    <w:rsid w:val="002B5ECC"/>
    <w:rsid w:val="002C512B"/>
    <w:rsid w:val="002C6A8C"/>
    <w:rsid w:val="002C7E40"/>
    <w:rsid w:val="002D133C"/>
    <w:rsid w:val="002D264D"/>
    <w:rsid w:val="002D3112"/>
    <w:rsid w:val="002E211A"/>
    <w:rsid w:val="002E2142"/>
    <w:rsid w:val="002F39EB"/>
    <w:rsid w:val="002F507D"/>
    <w:rsid w:val="002F5958"/>
    <w:rsid w:val="002F7E89"/>
    <w:rsid w:val="00306305"/>
    <w:rsid w:val="00307201"/>
    <w:rsid w:val="00310045"/>
    <w:rsid w:val="00310574"/>
    <w:rsid w:val="003129CC"/>
    <w:rsid w:val="003130B4"/>
    <w:rsid w:val="00320F26"/>
    <w:rsid w:val="00320FE5"/>
    <w:rsid w:val="003268DC"/>
    <w:rsid w:val="003275F8"/>
    <w:rsid w:val="003279B6"/>
    <w:rsid w:val="00333052"/>
    <w:rsid w:val="003360E3"/>
    <w:rsid w:val="00337370"/>
    <w:rsid w:val="00342EB5"/>
    <w:rsid w:val="003500D5"/>
    <w:rsid w:val="00352CBB"/>
    <w:rsid w:val="00356117"/>
    <w:rsid w:val="00361E29"/>
    <w:rsid w:val="00365E55"/>
    <w:rsid w:val="00366ED0"/>
    <w:rsid w:val="00372C7E"/>
    <w:rsid w:val="0037537F"/>
    <w:rsid w:val="00376F4B"/>
    <w:rsid w:val="003820F7"/>
    <w:rsid w:val="00382BA9"/>
    <w:rsid w:val="00393E8D"/>
    <w:rsid w:val="003970AE"/>
    <w:rsid w:val="00397EB8"/>
    <w:rsid w:val="003A45B5"/>
    <w:rsid w:val="003A57DE"/>
    <w:rsid w:val="003A5B0E"/>
    <w:rsid w:val="003A5F3B"/>
    <w:rsid w:val="003A6C72"/>
    <w:rsid w:val="003B27C9"/>
    <w:rsid w:val="003B3446"/>
    <w:rsid w:val="003C150B"/>
    <w:rsid w:val="003C3EDB"/>
    <w:rsid w:val="003C4EDF"/>
    <w:rsid w:val="003C5C74"/>
    <w:rsid w:val="003C6605"/>
    <w:rsid w:val="003D09DB"/>
    <w:rsid w:val="003D3F4C"/>
    <w:rsid w:val="003D50B1"/>
    <w:rsid w:val="003E3BED"/>
    <w:rsid w:val="003E3C76"/>
    <w:rsid w:val="003E5333"/>
    <w:rsid w:val="003E6B37"/>
    <w:rsid w:val="003E7CFA"/>
    <w:rsid w:val="003F2337"/>
    <w:rsid w:val="00403F4A"/>
    <w:rsid w:val="00405F3B"/>
    <w:rsid w:val="00407AE1"/>
    <w:rsid w:val="00407E7A"/>
    <w:rsid w:val="00414362"/>
    <w:rsid w:val="00414991"/>
    <w:rsid w:val="00415279"/>
    <w:rsid w:val="004157F4"/>
    <w:rsid w:val="00424087"/>
    <w:rsid w:val="004264C4"/>
    <w:rsid w:val="00426B97"/>
    <w:rsid w:val="004276AE"/>
    <w:rsid w:val="00431A33"/>
    <w:rsid w:val="004375E0"/>
    <w:rsid w:val="00444713"/>
    <w:rsid w:val="00444F45"/>
    <w:rsid w:val="00447B29"/>
    <w:rsid w:val="004506B4"/>
    <w:rsid w:val="00455E5B"/>
    <w:rsid w:val="0046243D"/>
    <w:rsid w:val="00466D85"/>
    <w:rsid w:val="00467207"/>
    <w:rsid w:val="00467697"/>
    <w:rsid w:val="00467960"/>
    <w:rsid w:val="004736AA"/>
    <w:rsid w:val="00474466"/>
    <w:rsid w:val="004748E4"/>
    <w:rsid w:val="004760BB"/>
    <w:rsid w:val="004765F4"/>
    <w:rsid w:val="00480E62"/>
    <w:rsid w:val="00480EB7"/>
    <w:rsid w:val="00490AFA"/>
    <w:rsid w:val="004A77B0"/>
    <w:rsid w:val="004B04B8"/>
    <w:rsid w:val="004B206E"/>
    <w:rsid w:val="004B4895"/>
    <w:rsid w:val="004B6A33"/>
    <w:rsid w:val="004C2AED"/>
    <w:rsid w:val="004C3D67"/>
    <w:rsid w:val="004C5000"/>
    <w:rsid w:val="004C57AD"/>
    <w:rsid w:val="004C6A66"/>
    <w:rsid w:val="004D1693"/>
    <w:rsid w:val="004D17FC"/>
    <w:rsid w:val="004D2C11"/>
    <w:rsid w:val="004E1508"/>
    <w:rsid w:val="004E3A48"/>
    <w:rsid w:val="004E5A4E"/>
    <w:rsid w:val="004E618A"/>
    <w:rsid w:val="004E691D"/>
    <w:rsid w:val="004F132A"/>
    <w:rsid w:val="004F1B7B"/>
    <w:rsid w:val="004F2DE6"/>
    <w:rsid w:val="004F3EC9"/>
    <w:rsid w:val="005019A2"/>
    <w:rsid w:val="00502312"/>
    <w:rsid w:val="00504D90"/>
    <w:rsid w:val="00511234"/>
    <w:rsid w:val="0051337F"/>
    <w:rsid w:val="00513757"/>
    <w:rsid w:val="00514D3D"/>
    <w:rsid w:val="00517719"/>
    <w:rsid w:val="00520A4B"/>
    <w:rsid w:val="005221E0"/>
    <w:rsid w:val="00523761"/>
    <w:rsid w:val="005254C5"/>
    <w:rsid w:val="00526D6C"/>
    <w:rsid w:val="0053006A"/>
    <w:rsid w:val="00532DAA"/>
    <w:rsid w:val="00534AD0"/>
    <w:rsid w:val="0054198E"/>
    <w:rsid w:val="005439DC"/>
    <w:rsid w:val="00553164"/>
    <w:rsid w:val="00553885"/>
    <w:rsid w:val="005611AD"/>
    <w:rsid w:val="00561F4F"/>
    <w:rsid w:val="00562AAE"/>
    <w:rsid w:val="005647AE"/>
    <w:rsid w:val="00565052"/>
    <w:rsid w:val="0057000E"/>
    <w:rsid w:val="00570E1D"/>
    <w:rsid w:val="005716E4"/>
    <w:rsid w:val="00572F33"/>
    <w:rsid w:val="0057441D"/>
    <w:rsid w:val="00574C68"/>
    <w:rsid w:val="00577051"/>
    <w:rsid w:val="00583318"/>
    <w:rsid w:val="00583379"/>
    <w:rsid w:val="00590DF2"/>
    <w:rsid w:val="00597715"/>
    <w:rsid w:val="005A25CA"/>
    <w:rsid w:val="005A2DAB"/>
    <w:rsid w:val="005A43C9"/>
    <w:rsid w:val="005B17BB"/>
    <w:rsid w:val="005B1C0A"/>
    <w:rsid w:val="005B2C1B"/>
    <w:rsid w:val="005B484A"/>
    <w:rsid w:val="005B5430"/>
    <w:rsid w:val="005B7FCB"/>
    <w:rsid w:val="005C0375"/>
    <w:rsid w:val="005C1CD5"/>
    <w:rsid w:val="005C32AC"/>
    <w:rsid w:val="005C33DE"/>
    <w:rsid w:val="005C749D"/>
    <w:rsid w:val="005D1679"/>
    <w:rsid w:val="005D22AD"/>
    <w:rsid w:val="005D2E63"/>
    <w:rsid w:val="005D3B78"/>
    <w:rsid w:val="005D513C"/>
    <w:rsid w:val="005D6612"/>
    <w:rsid w:val="005D662A"/>
    <w:rsid w:val="005D6821"/>
    <w:rsid w:val="005D7CF7"/>
    <w:rsid w:val="005E17B6"/>
    <w:rsid w:val="005E3979"/>
    <w:rsid w:val="005E4021"/>
    <w:rsid w:val="005E4E57"/>
    <w:rsid w:val="005E761B"/>
    <w:rsid w:val="005E76E0"/>
    <w:rsid w:val="005F1CB4"/>
    <w:rsid w:val="005F45D9"/>
    <w:rsid w:val="005F54DC"/>
    <w:rsid w:val="006013C9"/>
    <w:rsid w:val="00604C9D"/>
    <w:rsid w:val="006052FC"/>
    <w:rsid w:val="00605EA8"/>
    <w:rsid w:val="006103B6"/>
    <w:rsid w:val="00617DD8"/>
    <w:rsid w:val="00620BFB"/>
    <w:rsid w:val="00630E53"/>
    <w:rsid w:val="00631500"/>
    <w:rsid w:val="0063186A"/>
    <w:rsid w:val="00631C57"/>
    <w:rsid w:val="00634139"/>
    <w:rsid w:val="006346BD"/>
    <w:rsid w:val="00634AE0"/>
    <w:rsid w:val="00637CAA"/>
    <w:rsid w:val="00647C01"/>
    <w:rsid w:val="00651E23"/>
    <w:rsid w:val="00652E6E"/>
    <w:rsid w:val="006547AF"/>
    <w:rsid w:val="00654E4C"/>
    <w:rsid w:val="00657098"/>
    <w:rsid w:val="00660C3B"/>
    <w:rsid w:val="00661C37"/>
    <w:rsid w:val="00661FE1"/>
    <w:rsid w:val="006637F5"/>
    <w:rsid w:val="006642E3"/>
    <w:rsid w:val="0067229F"/>
    <w:rsid w:val="00673AD2"/>
    <w:rsid w:val="00674992"/>
    <w:rsid w:val="00674E6C"/>
    <w:rsid w:val="006766D0"/>
    <w:rsid w:val="006868B4"/>
    <w:rsid w:val="0069081B"/>
    <w:rsid w:val="00690D08"/>
    <w:rsid w:val="00694B43"/>
    <w:rsid w:val="006971A9"/>
    <w:rsid w:val="006A43E9"/>
    <w:rsid w:val="006A58FA"/>
    <w:rsid w:val="006B2C08"/>
    <w:rsid w:val="006B30CA"/>
    <w:rsid w:val="006D1A0C"/>
    <w:rsid w:val="006D4E23"/>
    <w:rsid w:val="006E18A4"/>
    <w:rsid w:val="006F0157"/>
    <w:rsid w:val="006F0531"/>
    <w:rsid w:val="006F0F5A"/>
    <w:rsid w:val="006F17D4"/>
    <w:rsid w:val="006F1A75"/>
    <w:rsid w:val="006F48C0"/>
    <w:rsid w:val="006F6445"/>
    <w:rsid w:val="006F77F2"/>
    <w:rsid w:val="00700A85"/>
    <w:rsid w:val="007015DB"/>
    <w:rsid w:val="00702E00"/>
    <w:rsid w:val="00704807"/>
    <w:rsid w:val="00705939"/>
    <w:rsid w:val="0070770A"/>
    <w:rsid w:val="00714C31"/>
    <w:rsid w:val="00714FF6"/>
    <w:rsid w:val="0071557F"/>
    <w:rsid w:val="00721E2D"/>
    <w:rsid w:val="00722ED8"/>
    <w:rsid w:val="0072507B"/>
    <w:rsid w:val="00725F41"/>
    <w:rsid w:val="007269B7"/>
    <w:rsid w:val="00727528"/>
    <w:rsid w:val="007336F2"/>
    <w:rsid w:val="007341C8"/>
    <w:rsid w:val="00742D9B"/>
    <w:rsid w:val="00744210"/>
    <w:rsid w:val="00746FD4"/>
    <w:rsid w:val="00747ECB"/>
    <w:rsid w:val="00750F14"/>
    <w:rsid w:val="00754F3B"/>
    <w:rsid w:val="007559F7"/>
    <w:rsid w:val="007612C3"/>
    <w:rsid w:val="00762007"/>
    <w:rsid w:val="00764D27"/>
    <w:rsid w:val="0076692A"/>
    <w:rsid w:val="00770AF8"/>
    <w:rsid w:val="00775030"/>
    <w:rsid w:val="0077688C"/>
    <w:rsid w:val="00780BD2"/>
    <w:rsid w:val="0078449E"/>
    <w:rsid w:val="0078478A"/>
    <w:rsid w:val="00784C71"/>
    <w:rsid w:val="00786A06"/>
    <w:rsid w:val="00790079"/>
    <w:rsid w:val="007902A1"/>
    <w:rsid w:val="007907E6"/>
    <w:rsid w:val="00795025"/>
    <w:rsid w:val="00797F24"/>
    <w:rsid w:val="007A18F5"/>
    <w:rsid w:val="007A21C3"/>
    <w:rsid w:val="007A2AA2"/>
    <w:rsid w:val="007A517A"/>
    <w:rsid w:val="007A671A"/>
    <w:rsid w:val="007A7B80"/>
    <w:rsid w:val="007B2D5F"/>
    <w:rsid w:val="007B31B8"/>
    <w:rsid w:val="007B5901"/>
    <w:rsid w:val="007B6825"/>
    <w:rsid w:val="007B7355"/>
    <w:rsid w:val="007C12DB"/>
    <w:rsid w:val="007D3BB5"/>
    <w:rsid w:val="007D5358"/>
    <w:rsid w:val="007D76DD"/>
    <w:rsid w:val="007E3370"/>
    <w:rsid w:val="007E4976"/>
    <w:rsid w:val="007E4E6E"/>
    <w:rsid w:val="007F3A9B"/>
    <w:rsid w:val="007F7F4F"/>
    <w:rsid w:val="00801CBB"/>
    <w:rsid w:val="008064BA"/>
    <w:rsid w:val="00806635"/>
    <w:rsid w:val="008176D4"/>
    <w:rsid w:val="00821D71"/>
    <w:rsid w:val="00823606"/>
    <w:rsid w:val="008259A4"/>
    <w:rsid w:val="0082665C"/>
    <w:rsid w:val="00830010"/>
    <w:rsid w:val="00831E33"/>
    <w:rsid w:val="008329C0"/>
    <w:rsid w:val="0083505E"/>
    <w:rsid w:val="008377D1"/>
    <w:rsid w:val="00841786"/>
    <w:rsid w:val="00850DF8"/>
    <w:rsid w:val="00856830"/>
    <w:rsid w:val="00860484"/>
    <w:rsid w:val="00862BD1"/>
    <w:rsid w:val="00865BC1"/>
    <w:rsid w:val="00867865"/>
    <w:rsid w:val="0087554F"/>
    <w:rsid w:val="0087566E"/>
    <w:rsid w:val="0087573F"/>
    <w:rsid w:val="00880373"/>
    <w:rsid w:val="008846F6"/>
    <w:rsid w:val="00885D6A"/>
    <w:rsid w:val="0088754D"/>
    <w:rsid w:val="008944FB"/>
    <w:rsid w:val="0089457E"/>
    <w:rsid w:val="00895292"/>
    <w:rsid w:val="00896E22"/>
    <w:rsid w:val="0089749F"/>
    <w:rsid w:val="008A0FD2"/>
    <w:rsid w:val="008A2762"/>
    <w:rsid w:val="008A3EA1"/>
    <w:rsid w:val="008A4544"/>
    <w:rsid w:val="008A555C"/>
    <w:rsid w:val="008B0554"/>
    <w:rsid w:val="008B05EE"/>
    <w:rsid w:val="008B2CB2"/>
    <w:rsid w:val="008B5777"/>
    <w:rsid w:val="008B6DD0"/>
    <w:rsid w:val="008C05B6"/>
    <w:rsid w:val="008C0EE9"/>
    <w:rsid w:val="008C25F5"/>
    <w:rsid w:val="008C2C7F"/>
    <w:rsid w:val="008C425D"/>
    <w:rsid w:val="008C59B8"/>
    <w:rsid w:val="008D6887"/>
    <w:rsid w:val="008E3CEB"/>
    <w:rsid w:val="008E7FB7"/>
    <w:rsid w:val="008F0480"/>
    <w:rsid w:val="008F0A6E"/>
    <w:rsid w:val="008F1C3A"/>
    <w:rsid w:val="008F20A5"/>
    <w:rsid w:val="008F393C"/>
    <w:rsid w:val="008F4E50"/>
    <w:rsid w:val="00901289"/>
    <w:rsid w:val="009023F4"/>
    <w:rsid w:val="00911236"/>
    <w:rsid w:val="0091284D"/>
    <w:rsid w:val="009170E6"/>
    <w:rsid w:val="0092014E"/>
    <w:rsid w:val="0092497D"/>
    <w:rsid w:val="009337DA"/>
    <w:rsid w:val="00940342"/>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0DD7"/>
    <w:rsid w:val="009843B8"/>
    <w:rsid w:val="00985B86"/>
    <w:rsid w:val="0099068E"/>
    <w:rsid w:val="009917A8"/>
    <w:rsid w:val="00993B43"/>
    <w:rsid w:val="009953EB"/>
    <w:rsid w:val="009A1345"/>
    <w:rsid w:val="009A33D1"/>
    <w:rsid w:val="009A372D"/>
    <w:rsid w:val="009B3BEE"/>
    <w:rsid w:val="009C0802"/>
    <w:rsid w:val="009C2540"/>
    <w:rsid w:val="009C3F9E"/>
    <w:rsid w:val="009C4EBA"/>
    <w:rsid w:val="009C7705"/>
    <w:rsid w:val="009D57D2"/>
    <w:rsid w:val="009D6D26"/>
    <w:rsid w:val="009E0376"/>
    <w:rsid w:val="009E0772"/>
    <w:rsid w:val="009E0BA6"/>
    <w:rsid w:val="009E5AD9"/>
    <w:rsid w:val="009E6E15"/>
    <w:rsid w:val="009F2387"/>
    <w:rsid w:val="009F4229"/>
    <w:rsid w:val="009F6511"/>
    <w:rsid w:val="00A02039"/>
    <w:rsid w:val="00A029B1"/>
    <w:rsid w:val="00A102A7"/>
    <w:rsid w:val="00A103F1"/>
    <w:rsid w:val="00A10D96"/>
    <w:rsid w:val="00A16BE3"/>
    <w:rsid w:val="00A220E9"/>
    <w:rsid w:val="00A2246D"/>
    <w:rsid w:val="00A2390C"/>
    <w:rsid w:val="00A247C5"/>
    <w:rsid w:val="00A25ED5"/>
    <w:rsid w:val="00A31EA2"/>
    <w:rsid w:val="00A342AB"/>
    <w:rsid w:val="00A421F2"/>
    <w:rsid w:val="00A42978"/>
    <w:rsid w:val="00A433B7"/>
    <w:rsid w:val="00A43D8F"/>
    <w:rsid w:val="00A54DAD"/>
    <w:rsid w:val="00A639A1"/>
    <w:rsid w:val="00A64FF7"/>
    <w:rsid w:val="00A70F55"/>
    <w:rsid w:val="00A72506"/>
    <w:rsid w:val="00A7339B"/>
    <w:rsid w:val="00A81BDE"/>
    <w:rsid w:val="00A82980"/>
    <w:rsid w:val="00A92D21"/>
    <w:rsid w:val="00A9379B"/>
    <w:rsid w:val="00A96EFA"/>
    <w:rsid w:val="00A971BE"/>
    <w:rsid w:val="00AA3DD2"/>
    <w:rsid w:val="00AA57D1"/>
    <w:rsid w:val="00AB156E"/>
    <w:rsid w:val="00AB2657"/>
    <w:rsid w:val="00AC19B9"/>
    <w:rsid w:val="00AC28D0"/>
    <w:rsid w:val="00AC2D78"/>
    <w:rsid w:val="00AC53A3"/>
    <w:rsid w:val="00AC7B1E"/>
    <w:rsid w:val="00AD0FDD"/>
    <w:rsid w:val="00AD4F68"/>
    <w:rsid w:val="00AE2D8F"/>
    <w:rsid w:val="00AE3860"/>
    <w:rsid w:val="00AE6B63"/>
    <w:rsid w:val="00AF013F"/>
    <w:rsid w:val="00AF5326"/>
    <w:rsid w:val="00AF6E25"/>
    <w:rsid w:val="00B00570"/>
    <w:rsid w:val="00B016C1"/>
    <w:rsid w:val="00B04605"/>
    <w:rsid w:val="00B073A0"/>
    <w:rsid w:val="00B11D57"/>
    <w:rsid w:val="00B13201"/>
    <w:rsid w:val="00B169AC"/>
    <w:rsid w:val="00B210F5"/>
    <w:rsid w:val="00B213DF"/>
    <w:rsid w:val="00B2399C"/>
    <w:rsid w:val="00B271AB"/>
    <w:rsid w:val="00B31B6B"/>
    <w:rsid w:val="00B32A4C"/>
    <w:rsid w:val="00B349C6"/>
    <w:rsid w:val="00B37057"/>
    <w:rsid w:val="00B55252"/>
    <w:rsid w:val="00B55391"/>
    <w:rsid w:val="00B65F0B"/>
    <w:rsid w:val="00B66D36"/>
    <w:rsid w:val="00B75E2C"/>
    <w:rsid w:val="00B83284"/>
    <w:rsid w:val="00B85457"/>
    <w:rsid w:val="00B91AC4"/>
    <w:rsid w:val="00B9235B"/>
    <w:rsid w:val="00B929FC"/>
    <w:rsid w:val="00B932A3"/>
    <w:rsid w:val="00B934EC"/>
    <w:rsid w:val="00B973C3"/>
    <w:rsid w:val="00B97B9B"/>
    <w:rsid w:val="00BB21DD"/>
    <w:rsid w:val="00BB3AB8"/>
    <w:rsid w:val="00BC16B9"/>
    <w:rsid w:val="00BC415D"/>
    <w:rsid w:val="00BC47CE"/>
    <w:rsid w:val="00BC4AC0"/>
    <w:rsid w:val="00BC6581"/>
    <w:rsid w:val="00BD1B20"/>
    <w:rsid w:val="00BD3752"/>
    <w:rsid w:val="00BD433F"/>
    <w:rsid w:val="00BD7FBA"/>
    <w:rsid w:val="00BE2E0C"/>
    <w:rsid w:val="00BE412A"/>
    <w:rsid w:val="00BF0D6B"/>
    <w:rsid w:val="00BF517B"/>
    <w:rsid w:val="00BF75D6"/>
    <w:rsid w:val="00C014AF"/>
    <w:rsid w:val="00C10171"/>
    <w:rsid w:val="00C21E26"/>
    <w:rsid w:val="00C22818"/>
    <w:rsid w:val="00C32D94"/>
    <w:rsid w:val="00C371BD"/>
    <w:rsid w:val="00C37F0E"/>
    <w:rsid w:val="00C41CF0"/>
    <w:rsid w:val="00C5324B"/>
    <w:rsid w:val="00C557A0"/>
    <w:rsid w:val="00C62BA3"/>
    <w:rsid w:val="00C659FD"/>
    <w:rsid w:val="00C662DF"/>
    <w:rsid w:val="00C734E4"/>
    <w:rsid w:val="00C767D1"/>
    <w:rsid w:val="00C776D5"/>
    <w:rsid w:val="00C830E2"/>
    <w:rsid w:val="00C9239B"/>
    <w:rsid w:val="00C94145"/>
    <w:rsid w:val="00CA0CEC"/>
    <w:rsid w:val="00CA2499"/>
    <w:rsid w:val="00CA2611"/>
    <w:rsid w:val="00CA28EB"/>
    <w:rsid w:val="00CA4C46"/>
    <w:rsid w:val="00CB13B9"/>
    <w:rsid w:val="00CB33B4"/>
    <w:rsid w:val="00CB4761"/>
    <w:rsid w:val="00CB4DC5"/>
    <w:rsid w:val="00CB5816"/>
    <w:rsid w:val="00CB5AB5"/>
    <w:rsid w:val="00CB631F"/>
    <w:rsid w:val="00CC444E"/>
    <w:rsid w:val="00CC4AA3"/>
    <w:rsid w:val="00CC5C95"/>
    <w:rsid w:val="00CC5FCB"/>
    <w:rsid w:val="00CC632F"/>
    <w:rsid w:val="00CC634A"/>
    <w:rsid w:val="00CD0A41"/>
    <w:rsid w:val="00CD1B3F"/>
    <w:rsid w:val="00CD3368"/>
    <w:rsid w:val="00CD3D03"/>
    <w:rsid w:val="00CD42C7"/>
    <w:rsid w:val="00CD4AE2"/>
    <w:rsid w:val="00CD64EF"/>
    <w:rsid w:val="00CD70EE"/>
    <w:rsid w:val="00CE3F98"/>
    <w:rsid w:val="00CE465D"/>
    <w:rsid w:val="00CE54AC"/>
    <w:rsid w:val="00CE5C7D"/>
    <w:rsid w:val="00CE5CC3"/>
    <w:rsid w:val="00CE74FA"/>
    <w:rsid w:val="00CF01B5"/>
    <w:rsid w:val="00CF2630"/>
    <w:rsid w:val="00CF5D15"/>
    <w:rsid w:val="00D07E95"/>
    <w:rsid w:val="00D11DEB"/>
    <w:rsid w:val="00D14DA6"/>
    <w:rsid w:val="00D15F06"/>
    <w:rsid w:val="00D1618C"/>
    <w:rsid w:val="00D21740"/>
    <w:rsid w:val="00D26830"/>
    <w:rsid w:val="00D27C75"/>
    <w:rsid w:val="00D27F34"/>
    <w:rsid w:val="00D42452"/>
    <w:rsid w:val="00D4439B"/>
    <w:rsid w:val="00D44EA6"/>
    <w:rsid w:val="00D454AC"/>
    <w:rsid w:val="00D55FCE"/>
    <w:rsid w:val="00D60153"/>
    <w:rsid w:val="00D610AA"/>
    <w:rsid w:val="00D612B7"/>
    <w:rsid w:val="00D63BA5"/>
    <w:rsid w:val="00D701B0"/>
    <w:rsid w:val="00D73158"/>
    <w:rsid w:val="00D74C6B"/>
    <w:rsid w:val="00D75E09"/>
    <w:rsid w:val="00D766DE"/>
    <w:rsid w:val="00D80944"/>
    <w:rsid w:val="00D81B48"/>
    <w:rsid w:val="00D845AE"/>
    <w:rsid w:val="00D866E1"/>
    <w:rsid w:val="00D91079"/>
    <w:rsid w:val="00D95B78"/>
    <w:rsid w:val="00D97212"/>
    <w:rsid w:val="00DA223E"/>
    <w:rsid w:val="00DA3143"/>
    <w:rsid w:val="00DA3470"/>
    <w:rsid w:val="00DA38CD"/>
    <w:rsid w:val="00DB4B9F"/>
    <w:rsid w:val="00DB786F"/>
    <w:rsid w:val="00DC0208"/>
    <w:rsid w:val="00DC388F"/>
    <w:rsid w:val="00DC532B"/>
    <w:rsid w:val="00DC7B50"/>
    <w:rsid w:val="00DD4BFD"/>
    <w:rsid w:val="00DD758A"/>
    <w:rsid w:val="00DE7027"/>
    <w:rsid w:val="00DE7F6E"/>
    <w:rsid w:val="00E00DB7"/>
    <w:rsid w:val="00E0631B"/>
    <w:rsid w:val="00E066CC"/>
    <w:rsid w:val="00E11AD1"/>
    <w:rsid w:val="00E154D8"/>
    <w:rsid w:val="00E15C8C"/>
    <w:rsid w:val="00E164DD"/>
    <w:rsid w:val="00E16DDA"/>
    <w:rsid w:val="00E213CE"/>
    <w:rsid w:val="00E22817"/>
    <w:rsid w:val="00E23062"/>
    <w:rsid w:val="00E2591E"/>
    <w:rsid w:val="00E2794B"/>
    <w:rsid w:val="00E30BEB"/>
    <w:rsid w:val="00E3137D"/>
    <w:rsid w:val="00E3380E"/>
    <w:rsid w:val="00E35CBF"/>
    <w:rsid w:val="00E369E0"/>
    <w:rsid w:val="00E40D03"/>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6D88"/>
    <w:rsid w:val="00E77B84"/>
    <w:rsid w:val="00E80B8B"/>
    <w:rsid w:val="00E84B45"/>
    <w:rsid w:val="00E91583"/>
    <w:rsid w:val="00EA1830"/>
    <w:rsid w:val="00EA37FE"/>
    <w:rsid w:val="00EA5160"/>
    <w:rsid w:val="00EB0E08"/>
    <w:rsid w:val="00EB2A4B"/>
    <w:rsid w:val="00EB2C8C"/>
    <w:rsid w:val="00EB4C2F"/>
    <w:rsid w:val="00EB7BED"/>
    <w:rsid w:val="00EC0DE4"/>
    <w:rsid w:val="00EC615F"/>
    <w:rsid w:val="00ED012D"/>
    <w:rsid w:val="00ED2EE7"/>
    <w:rsid w:val="00ED5D31"/>
    <w:rsid w:val="00ED5F52"/>
    <w:rsid w:val="00EE21C7"/>
    <w:rsid w:val="00EE2B8C"/>
    <w:rsid w:val="00EE7D83"/>
    <w:rsid w:val="00EF0C10"/>
    <w:rsid w:val="00EF18BC"/>
    <w:rsid w:val="00EF4467"/>
    <w:rsid w:val="00F02518"/>
    <w:rsid w:val="00F03267"/>
    <w:rsid w:val="00F07B34"/>
    <w:rsid w:val="00F13BF9"/>
    <w:rsid w:val="00F13E49"/>
    <w:rsid w:val="00F143C0"/>
    <w:rsid w:val="00F166DA"/>
    <w:rsid w:val="00F167F5"/>
    <w:rsid w:val="00F17B46"/>
    <w:rsid w:val="00F2214F"/>
    <w:rsid w:val="00F2462A"/>
    <w:rsid w:val="00F257D4"/>
    <w:rsid w:val="00F30936"/>
    <w:rsid w:val="00F40162"/>
    <w:rsid w:val="00F41177"/>
    <w:rsid w:val="00F42963"/>
    <w:rsid w:val="00F441CB"/>
    <w:rsid w:val="00F46A62"/>
    <w:rsid w:val="00F47111"/>
    <w:rsid w:val="00F47B41"/>
    <w:rsid w:val="00F52CF7"/>
    <w:rsid w:val="00F60260"/>
    <w:rsid w:val="00F6295B"/>
    <w:rsid w:val="00F6448D"/>
    <w:rsid w:val="00F644A8"/>
    <w:rsid w:val="00F64A9B"/>
    <w:rsid w:val="00F65202"/>
    <w:rsid w:val="00F652F2"/>
    <w:rsid w:val="00F66102"/>
    <w:rsid w:val="00F76BD6"/>
    <w:rsid w:val="00F77DDB"/>
    <w:rsid w:val="00F83A7C"/>
    <w:rsid w:val="00F84B97"/>
    <w:rsid w:val="00F900CC"/>
    <w:rsid w:val="00F92589"/>
    <w:rsid w:val="00F93C81"/>
    <w:rsid w:val="00F97730"/>
    <w:rsid w:val="00FA058F"/>
    <w:rsid w:val="00FA75B9"/>
    <w:rsid w:val="00FB35C6"/>
    <w:rsid w:val="00FB40EC"/>
    <w:rsid w:val="00FB563E"/>
    <w:rsid w:val="00FB6453"/>
    <w:rsid w:val="00FC538B"/>
    <w:rsid w:val="00FC582A"/>
    <w:rsid w:val="00FC74ED"/>
    <w:rsid w:val="00FD28EF"/>
    <w:rsid w:val="00FE2058"/>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A9838"/>
  <w15:chartTrackingRefBased/>
  <w15:docId w15:val="{693A93EF-F41E-4785-A8D8-913DA39A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character" w:styleId="UnresolvedMention">
    <w:name w:val="Unresolved Mention"/>
    <w:basedOn w:val="DefaultParagraphFont"/>
    <w:uiPriority w:val="99"/>
    <w:semiHidden/>
    <w:unhideWhenUsed/>
    <w:rsid w:val="0027788D"/>
    <w:rPr>
      <w:color w:val="605E5C"/>
      <w:shd w:val="clear" w:color="auto" w:fill="E1DFDD"/>
    </w:rPr>
  </w:style>
  <w:style w:type="paragraph" w:styleId="Revision">
    <w:name w:val="Revision"/>
    <w:hidden/>
    <w:uiPriority w:val="99"/>
    <w:semiHidden/>
    <w:rsid w:val="00B11D57"/>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ngage.co.za"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jet-demolition-pty-ltd/"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JetDemolition/?ref=br_rs"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tdemolition.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2F74A3E36B54A933B5D11D34A92C3" ma:contentTypeVersion="10" ma:contentTypeDescription="Create a new document." ma:contentTypeScope="" ma:versionID="3368da2349ef19fa8aa9dc752123ed05">
  <xsd:schema xmlns:xsd="http://www.w3.org/2001/XMLSchema" xmlns:xs="http://www.w3.org/2001/XMLSchema" xmlns:p="http://schemas.microsoft.com/office/2006/metadata/properties" xmlns:ns3="7811131d-a9ac-46d5-a19b-b7b888dbd65c" targetNamespace="http://schemas.microsoft.com/office/2006/metadata/properties" ma:root="true" ma:fieldsID="244d8827628f5e19dc031097755b17aa" ns3:_="">
    <xsd:import namespace="7811131d-a9ac-46d5-a19b-b7b888dbd6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1131d-a9ac-46d5-a19b-b7b888dbd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93413-B964-4043-8E47-66531271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1131d-a9ac-46d5-a19b-b7b888dbd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BAA9D-0F2A-4167-A82D-1B76D3C35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90F801-539F-42E7-9807-88DCE7D08B7F}">
  <ds:schemaRefs>
    <ds:schemaRef ds:uri="http://schemas.openxmlformats.org/officeDocument/2006/bibliography"/>
  </ds:schemaRefs>
</ds:datastoreItem>
</file>

<file path=customXml/itemProps4.xml><?xml version="1.0" encoding="utf-8"?>
<ds:datastoreItem xmlns:ds="http://schemas.openxmlformats.org/officeDocument/2006/customXml" ds:itemID="{77B756D2-2572-4B83-A3D1-A2B933D15C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5055</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7143432</vt:i4>
      </vt:variant>
      <vt:variant>
        <vt:i4>18</vt:i4>
      </vt:variant>
      <vt:variant>
        <vt:i4>0</vt:i4>
      </vt:variant>
      <vt:variant>
        <vt:i4>5</vt:i4>
      </vt:variant>
      <vt:variant>
        <vt:lpwstr>mailto:rachel@ngage.co.za</vt:lpwstr>
      </vt:variant>
      <vt:variant>
        <vt:lpwstr/>
      </vt:variant>
      <vt:variant>
        <vt:i4>8192112</vt:i4>
      </vt:variant>
      <vt:variant>
        <vt:i4>15</vt:i4>
      </vt:variant>
      <vt:variant>
        <vt:i4>0</vt:i4>
      </vt:variant>
      <vt:variant>
        <vt:i4>5</vt:i4>
      </vt:variant>
      <vt:variant>
        <vt:lpwstr>http://www.jetdemolition.co.za/</vt:lpwstr>
      </vt:variant>
      <vt:variant>
        <vt:lpwstr/>
      </vt:variant>
      <vt:variant>
        <vt:i4>327696</vt:i4>
      </vt:variant>
      <vt:variant>
        <vt:i4>12</vt:i4>
      </vt:variant>
      <vt:variant>
        <vt:i4>0</vt:i4>
      </vt:variant>
      <vt:variant>
        <vt:i4>5</vt:i4>
      </vt:variant>
      <vt:variant>
        <vt:lpwstr>http://media.ngage.co.za/</vt:lpwstr>
      </vt:variant>
      <vt:variant>
        <vt:lpwstr/>
      </vt:variant>
      <vt:variant>
        <vt:i4>1507411</vt:i4>
      </vt:variant>
      <vt:variant>
        <vt:i4>9</vt:i4>
      </vt:variant>
      <vt:variant>
        <vt:i4>0</vt:i4>
      </vt:variant>
      <vt:variant>
        <vt:i4>5</vt:i4>
      </vt:variant>
      <vt:variant>
        <vt:lpwstr>https://www.linkedin.com/company/jet-demolition-pty-ltd/</vt:lpwstr>
      </vt:variant>
      <vt:variant>
        <vt:lpwstr/>
      </vt:variant>
      <vt:variant>
        <vt:i4>5963835</vt:i4>
      </vt:variant>
      <vt:variant>
        <vt:i4>6</vt:i4>
      </vt:variant>
      <vt:variant>
        <vt:i4>0</vt:i4>
      </vt:variant>
      <vt:variant>
        <vt:i4>5</vt:i4>
      </vt:variant>
      <vt:variant>
        <vt:lpwstr>https://www.facebook.com/JetDemolition/?ref=br_rs</vt:lpwstr>
      </vt:variant>
      <vt:variant>
        <vt:lpwstr/>
      </vt:variant>
      <vt:variant>
        <vt:i4>8192112</vt:i4>
      </vt:variant>
      <vt:variant>
        <vt:i4>3</vt:i4>
      </vt:variant>
      <vt:variant>
        <vt:i4>0</vt:i4>
      </vt:variant>
      <vt:variant>
        <vt:i4>5</vt:i4>
      </vt:variant>
      <vt:variant>
        <vt:lpwstr>http://www.jetdemolition.co.za/</vt:lpwstr>
      </vt:variant>
      <vt:variant>
        <vt:lpwstr/>
      </vt:variant>
      <vt:variant>
        <vt:i4>5242905</vt:i4>
      </vt:variant>
      <vt:variant>
        <vt:i4>0</vt:i4>
      </vt:variant>
      <vt:variant>
        <vt:i4>0</vt:i4>
      </vt:variant>
      <vt:variant>
        <vt:i4>5</vt:i4>
      </vt:variant>
      <vt:variant>
        <vt:lpwstr>https://www.gov.za/womens-day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Rachel Mekgwe</cp:lastModifiedBy>
  <cp:revision>7</cp:revision>
  <cp:lastPrinted>2023-11-13T08:33:00Z</cp:lastPrinted>
  <dcterms:created xsi:type="dcterms:W3CDTF">2023-11-13T08:56:00Z</dcterms:created>
  <dcterms:modified xsi:type="dcterms:W3CDTF">2023-11-20T08:58:00Z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0x0101001F02F74A3E36B54A933B5D11D34A92C3</vt:lpwstr>
  </property>
  <property fmtid="{D5CDD505-2E9C-101B-9397-08002B2CF9AE}" pid="3" name="GrammarlyDocumentId">
    <vt:lpwstr>1e00bb8bedce5795281fbef809aab2e22885b7f4053562dc17d28e5ec9e2f443</vt:lpwstr>
  </property>
</Properties>
</file>