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162" w14:textId="0212DBDB" w:rsidR="00243EC8" w:rsidRDefault="00A96974" w:rsidP="00243EC8">
      <w:pPr>
        <w:pStyle w:val="CategoryTitle"/>
        <w:rPr>
          <w:lang w:val="en-US"/>
        </w:rPr>
      </w:pPr>
      <w:r>
        <w:rPr>
          <w:lang w:val="en-US"/>
        </w:rPr>
        <w:t>johannesburg, south africa,</w:t>
      </w:r>
      <w:r w:rsidR="00F1391E">
        <w:rPr>
          <w:lang w:val="en-US"/>
        </w:rPr>
        <w:t xml:space="preserve"> </w:t>
      </w:r>
      <w:r w:rsidR="00E15E7C">
        <w:rPr>
          <w:lang w:val="en-US"/>
        </w:rPr>
        <w:t>5</w:t>
      </w:r>
      <w:r w:rsidR="00B81E71">
        <w:rPr>
          <w:lang w:val="en-US"/>
        </w:rPr>
        <w:t xml:space="preserve"> October</w:t>
      </w:r>
      <w:r w:rsidR="00F1391E">
        <w:rPr>
          <w:lang w:val="en-US"/>
        </w:rPr>
        <w:t xml:space="preserve"> </w:t>
      </w:r>
      <w:r>
        <w:rPr>
          <w:lang w:val="en-US"/>
        </w:rPr>
        <w:t>202</w:t>
      </w:r>
      <w:r w:rsidR="00F1391E">
        <w:rPr>
          <w:lang w:val="en-US"/>
        </w:rPr>
        <w:t>3</w:t>
      </w:r>
    </w:p>
    <w:p w14:paraId="3EC92BC0" w14:textId="5A7763D8" w:rsidR="004834B0" w:rsidRDefault="00F1391E" w:rsidP="004834B0">
      <w:pPr>
        <w:pStyle w:val="Title"/>
        <w:rPr>
          <w:lang w:val="en-US"/>
        </w:rPr>
      </w:pPr>
      <w:r>
        <w:rPr>
          <w:lang w:val="en-US"/>
        </w:rPr>
        <w:t>L</w:t>
      </w:r>
      <w:r w:rsidR="0082229C">
        <w:rPr>
          <w:lang w:val="en-US"/>
        </w:rPr>
        <w:t xml:space="preserve">atest </w:t>
      </w:r>
      <w:r>
        <w:rPr>
          <w:lang w:val="en-US"/>
        </w:rPr>
        <w:t xml:space="preserve">ABB </w:t>
      </w:r>
      <w:r w:rsidR="00681B61">
        <w:rPr>
          <w:lang w:val="en-US"/>
        </w:rPr>
        <w:t>charging solutions</w:t>
      </w:r>
      <w:r w:rsidR="0082229C">
        <w:rPr>
          <w:lang w:val="en-US"/>
        </w:rPr>
        <w:t xml:space="preserve"> </w:t>
      </w:r>
      <w:r w:rsidR="00E15E7C">
        <w:rPr>
          <w:lang w:val="en-US"/>
        </w:rPr>
        <w:t>for</w:t>
      </w:r>
      <w:r w:rsidR="0082229C">
        <w:rPr>
          <w:lang w:val="en-US"/>
        </w:rPr>
        <w:t xml:space="preserve"> </w:t>
      </w:r>
      <w:r w:rsidR="00E15E7C">
        <w:rPr>
          <w:lang w:val="en-US"/>
        </w:rPr>
        <w:t>s</w:t>
      </w:r>
      <w:r w:rsidR="0082229C">
        <w:rPr>
          <w:lang w:val="en-US"/>
        </w:rPr>
        <w:t xml:space="preserve">mart </w:t>
      </w:r>
      <w:r w:rsidR="00E15E7C">
        <w:rPr>
          <w:lang w:val="en-US"/>
        </w:rPr>
        <w:t>m</w:t>
      </w:r>
      <w:r w:rsidR="0082229C">
        <w:rPr>
          <w:lang w:val="en-US"/>
        </w:rPr>
        <w:t>obility</w:t>
      </w:r>
    </w:p>
    <w:p w14:paraId="10B74F8D" w14:textId="6AF9E60B" w:rsidR="00F1391E" w:rsidRDefault="00681B61" w:rsidP="00F1391E">
      <w:r>
        <w:t xml:space="preserve">ABB </w:t>
      </w:r>
      <w:r w:rsidR="00A46AEF" w:rsidRPr="00A46AEF">
        <w:t>leads the future to zero emission mobility with smart, reliable</w:t>
      </w:r>
      <w:r w:rsidR="00E15E7C">
        <w:t>,</w:t>
      </w:r>
      <w:r w:rsidR="00A46AEF" w:rsidRPr="00A46AEF">
        <w:t xml:space="preserve"> and emission-free electric vehicle charging solutions.</w:t>
      </w:r>
      <w:r w:rsidR="00A46AEF">
        <w:t xml:space="preserve"> The technology leader </w:t>
      </w:r>
      <w:r w:rsidR="00E63ADB">
        <w:t>display</w:t>
      </w:r>
      <w:r w:rsidR="00E15E7C">
        <w:t>ed</w:t>
      </w:r>
      <w:r>
        <w:t xml:space="preserve"> </w:t>
      </w:r>
      <w:r w:rsidRPr="00681B61">
        <w:t>its world-leading AC and DC charging portfolio</w:t>
      </w:r>
      <w:r>
        <w:t xml:space="preserve"> at the Smarter Mobility Africa Summit from </w:t>
      </w:r>
      <w:r w:rsidR="00F1391E">
        <w:t xml:space="preserve">1 to 3 October 2023 at the Gallagher Convention Centre in </w:t>
      </w:r>
      <w:proofErr w:type="spellStart"/>
      <w:r w:rsidR="00F1391E">
        <w:t>Midrand</w:t>
      </w:r>
      <w:proofErr w:type="spellEnd"/>
      <w:r w:rsidR="00F1391E">
        <w:t>.</w:t>
      </w:r>
    </w:p>
    <w:p w14:paraId="359A4DD3" w14:textId="7DC24D8B" w:rsidR="00F1391E" w:rsidRDefault="00F1391E" w:rsidP="00F1391E">
      <w:r>
        <w:t>The summit address</w:t>
      </w:r>
      <w:r w:rsidR="00E15E7C">
        <w:t>ed</w:t>
      </w:r>
      <w:r>
        <w:t xml:space="preserve"> key challenges and solutions in African mobility, from governance to electrification, and feature</w:t>
      </w:r>
      <w:r w:rsidR="00E15E7C">
        <w:t>d</w:t>
      </w:r>
      <w:r>
        <w:t xml:space="preserve"> presentations, panel discussions, and other exciting features that enhance the integration of all the technologies and solutions on offer. The event gather</w:t>
      </w:r>
      <w:r w:rsidR="00E15E7C">
        <w:t>ed</w:t>
      </w:r>
      <w:r>
        <w:t xml:space="preserve"> leading experts, government officials, global mobility influencers, and transport professionals in its fifth consecutive year.</w:t>
      </w:r>
    </w:p>
    <w:p w14:paraId="7E0004FA" w14:textId="6074E252" w:rsidR="00F1391E" w:rsidRDefault="00F1391E" w:rsidP="00F1391E">
      <w:r w:rsidRPr="00F1391E">
        <w:t>Transportation accounts for nearly 24% of all global CO2 emissions. More than 75% of that is road transportation, including cars, trucks, and motorbikes. Passenger cars alone account for 60% of global road transportation emissions. E-mobility, paired with renewable energy generation, can significantly lower global CO2 emissions, helping us achieve emission targets, reduce pollution and noise, and improve our health and comfort.</w:t>
      </w:r>
    </w:p>
    <w:p w14:paraId="1B7F8DB7" w14:textId="5DE4DADC" w:rsidR="00F1391E" w:rsidRDefault="00E53911" w:rsidP="00AA29F4">
      <w:bookmarkStart w:id="0" w:name="_Hlk115359694"/>
      <w:r>
        <w:t>T</w:t>
      </w:r>
      <w:r w:rsidR="00AA29F4">
        <w:t xml:space="preserve">he Terra 54 50kW unit </w:t>
      </w:r>
      <w:r>
        <w:t>w</w:t>
      </w:r>
      <w:r w:rsidR="00E15E7C">
        <w:t>as</w:t>
      </w:r>
      <w:r>
        <w:t xml:space="preserve"> </w:t>
      </w:r>
      <w:r w:rsidR="00E63ADB">
        <w:t>also under the spotlight</w:t>
      </w:r>
      <w:r>
        <w:t xml:space="preserve">, </w:t>
      </w:r>
      <w:r w:rsidR="00AA29F4">
        <w:t>which has served ABB well for the last few years with its modular design.</w:t>
      </w:r>
      <w:r w:rsidR="00F1391E">
        <w:t xml:space="preserve"> </w:t>
      </w:r>
      <w:r w:rsidR="00F34A6C">
        <w:t>T</w:t>
      </w:r>
      <w:r w:rsidR="00AA29F4">
        <w:t xml:space="preserve">he Terra 124 </w:t>
      </w:r>
      <w:r>
        <w:t>w</w:t>
      </w:r>
      <w:r w:rsidR="00E15E7C">
        <w:t>as</w:t>
      </w:r>
      <w:r>
        <w:t xml:space="preserve"> showcased,</w:t>
      </w:r>
      <w:r w:rsidR="00AA29F4">
        <w:t xml:space="preserve"> the most versatile, </w:t>
      </w:r>
      <w:proofErr w:type="gramStart"/>
      <w:r w:rsidR="00AA29F4">
        <w:t>powerful</w:t>
      </w:r>
      <w:proofErr w:type="gramEnd"/>
      <w:r w:rsidR="00AA29F4">
        <w:t xml:space="preserve"> and compact all-in-one high power charging station</w:t>
      </w:r>
      <w:r>
        <w:t xml:space="preserve"> that </w:t>
      </w:r>
      <w:r w:rsidR="00AA29F4">
        <w:t>allow</w:t>
      </w:r>
      <w:r>
        <w:t>s</w:t>
      </w:r>
      <w:r w:rsidR="00AA29F4">
        <w:t xml:space="preserve"> charging network operators to quickly rollout their charging station rollout.</w:t>
      </w:r>
      <w:bookmarkEnd w:id="0"/>
    </w:p>
    <w:p w14:paraId="7F395FB9" w14:textId="26F4E19A" w:rsidR="00AA29F4" w:rsidRDefault="00AA29F4" w:rsidP="00AA29F4">
      <w:r>
        <w:t>Designed around the needs of today’s EV requirements, it is fully field upgradable to 180kW to meet the needs of tomorrow faster. Compact and scalable, it represents high-power charging innovation from ABB that brings more charging power to urban locations.</w:t>
      </w:r>
      <w:r w:rsidR="00F34A6C">
        <w:t xml:space="preserve"> </w:t>
      </w:r>
      <w:bookmarkStart w:id="1" w:name="_Hlk115359795"/>
      <w:r w:rsidR="00E53911">
        <w:t>Visitors</w:t>
      </w:r>
      <w:r w:rsidR="00F34A6C">
        <w:t xml:space="preserve"> will </w:t>
      </w:r>
      <w:r w:rsidR="00E63ADB">
        <w:t>g</w:t>
      </w:r>
      <w:r w:rsidR="00F34A6C">
        <w:t xml:space="preserve">et to experience </w:t>
      </w:r>
      <w:r w:rsidR="00E53911">
        <w:t>ABB’s</w:t>
      </w:r>
      <w:r w:rsidR="00F34A6C">
        <w:t xml:space="preserve"> AC and DC wall boxes</w:t>
      </w:r>
      <w:r w:rsidR="00E63ADB">
        <w:t xml:space="preserve"> </w:t>
      </w:r>
      <w:r w:rsidR="00F34A6C">
        <w:t xml:space="preserve">on </w:t>
      </w:r>
      <w:r w:rsidR="00E53911">
        <w:t xml:space="preserve">its </w:t>
      </w:r>
      <w:r w:rsidR="00F34A6C">
        <w:t>stand.</w:t>
      </w:r>
    </w:p>
    <w:bookmarkEnd w:id="1"/>
    <w:p w14:paraId="69AF424E" w14:textId="2737531D" w:rsidR="00170BA0" w:rsidRPr="00EB0F17" w:rsidRDefault="006D6C50" w:rsidP="00170BA0">
      <w:r w:rsidRPr="006D6C50">
        <w:t xml:space="preserve">The Terra 360 charging solution </w:t>
      </w:r>
      <w:r w:rsidR="00E15E7C">
        <w:t xml:space="preserve">included </w:t>
      </w:r>
      <w:r w:rsidRPr="006D6C50">
        <w:t>a video presentation to give visitors insight into the latest technology from ABB</w:t>
      </w:r>
      <w:r>
        <w:t xml:space="preserve">. </w:t>
      </w:r>
      <w:r w:rsidR="00EB0F17">
        <w:t>“</w:t>
      </w:r>
      <w:r w:rsidR="00A46AEF">
        <w:t xml:space="preserve">Our latest </w:t>
      </w:r>
      <w:r w:rsidR="00170BA0">
        <w:t xml:space="preserve">Terra 360 is the world’s most powerful and compact all-in-one high power charging solution. Not only does it allow charging network operators to deploy fast charging stations, </w:t>
      </w:r>
      <w:r w:rsidR="00C6547A">
        <w:t>it</w:t>
      </w:r>
      <w:r w:rsidR="00170BA0">
        <w:t xml:space="preserve"> accelerates the transition to future e-mobility</w:t>
      </w:r>
      <w:r w:rsidR="00EB0F17">
        <w:t xml:space="preserve">,” says Product Marketing Director </w:t>
      </w:r>
      <w:r w:rsidR="00EB0F17">
        <w:rPr>
          <w:b/>
          <w:bCs/>
        </w:rPr>
        <w:t>Ettienne Delport</w:t>
      </w:r>
      <w:r w:rsidR="00EB0F17">
        <w:t>.</w:t>
      </w:r>
    </w:p>
    <w:p w14:paraId="1EA44D7C" w14:textId="6A006BFB" w:rsidR="00526585" w:rsidRDefault="00526585" w:rsidP="00526585">
      <w:r>
        <w:t>Looking to the future, the Terra 360</w:t>
      </w:r>
      <w:r w:rsidR="007F670F">
        <w:t xml:space="preserve"> </w:t>
      </w:r>
      <w:r w:rsidR="006D6C50">
        <w:t>can</w:t>
      </w:r>
      <w:r>
        <w:t xml:space="preserve"> charge up to 360kW and</w:t>
      </w:r>
      <w:r w:rsidR="00B74529">
        <w:t xml:space="preserve"> </w:t>
      </w:r>
      <w:r>
        <w:t>can charge four vehicles simultaneously at 90kW each. It features a brand-new design mak</w:t>
      </w:r>
      <w:r w:rsidR="00B74529">
        <w:t>ing the charger</w:t>
      </w:r>
      <w:r>
        <w:t xml:space="preserve"> more ergonomic and modern. With its eye-catching design and intuitive user interface, the Terra 360 offers the end user an exceptional charging experience. What’s more, it supports the major charging standards, namely CCS-1, CCS-2, CHAdeMO, and AC Type-2.</w:t>
      </w:r>
    </w:p>
    <w:p w14:paraId="116FB775" w14:textId="19E987C9" w:rsidR="00526585" w:rsidRDefault="00B74529" w:rsidP="00170BA0">
      <w:r>
        <w:t xml:space="preserve">A </w:t>
      </w:r>
      <w:r w:rsidR="00526585">
        <w:t xml:space="preserve">compact footprint enables quick, efficient installation of </w:t>
      </w:r>
      <w:r>
        <w:t xml:space="preserve">both </w:t>
      </w:r>
      <w:r w:rsidR="00526585">
        <w:t>the Terra 124 and 360 in any parking configuration. It enables easy frontal parking and charging, making it ideal for cities and shopping malls. It is a perfect fit for curb-side charging. Terra 124 and 360 from ABB can serve two parallel drive-through lanes simultaneously, with each side equipped with different charging standard outlets.</w:t>
      </w:r>
    </w:p>
    <w:p w14:paraId="1B629822" w14:textId="77777777" w:rsidR="00170BA0" w:rsidRDefault="00170BA0" w:rsidP="00170BA0">
      <w:r>
        <w:lastRenderedPageBreak/>
        <w:t xml:space="preserve">As battery technology advances, major truck and heavy-duty vehicle manufacturers are already releasing their line-ups of low-noise, low-carbon producing electric vehicles. However, these high-power vehicles need high-power infrastructure, with a strong focus on safety. ABB offers future-proof integrated charger and grid connection solutions that reduce installation costs while meeting the highest safety standards. </w:t>
      </w:r>
    </w:p>
    <w:p w14:paraId="30730627" w14:textId="4DADE7D7" w:rsidR="00170BA0" w:rsidRDefault="00170BA0" w:rsidP="00170BA0">
      <w:r>
        <w:t xml:space="preserve">ABB is laying the foundations for a future of smarter, reliable, and emission-free mobility, accessible by everyone, everywhere. ABB offers a total EV charging solution from compact, high-quality AC </w:t>
      </w:r>
      <w:proofErr w:type="spellStart"/>
      <w:r>
        <w:t>wallboxes</w:t>
      </w:r>
      <w:proofErr w:type="spellEnd"/>
      <w:r w:rsidR="00E15E7C">
        <w:t>,</w:t>
      </w:r>
      <w:r>
        <w:t xml:space="preserve"> and reliable DC fast charging stations with robust connectivity to innovative on-demand electric bus charging systems. We deploy infrastructure that meet the needs of the next generation of smarter mobility.</w:t>
      </w:r>
    </w:p>
    <w:p w14:paraId="4C5D432B" w14:textId="24394774" w:rsidR="001A7793" w:rsidRDefault="00170BA0" w:rsidP="00170BA0">
      <w:r>
        <w:t>ABB Ability™ connected chargers enable fast global service and pro-active maintenance. ABB has years of experience in creating, installing, and maintaining charging infrastructure, including several nationwide charger networks.</w:t>
      </w:r>
    </w:p>
    <w:p w14:paraId="59F0F0C8" w14:textId="6B6F454D" w:rsidR="0082229C" w:rsidRDefault="0082229C" w:rsidP="0082229C">
      <w:r>
        <w:t>ABB leads the future to zero emission mobility with smart, reliable and emission-free electric vehicle charging solutions.</w:t>
      </w:r>
    </w:p>
    <w:p w14:paraId="07EC41D3" w14:textId="7C9F66EE" w:rsidR="0082229C" w:rsidRPr="007743FA" w:rsidRDefault="0082229C" w:rsidP="00170BA0">
      <w:r>
        <w:t xml:space="preserve">For more information, visit </w:t>
      </w:r>
      <w:hyperlink r:id="rId11" w:history="1">
        <w:r w:rsidR="00F1391E" w:rsidRPr="00F1391E">
          <w:rPr>
            <w:rStyle w:val="Hyperlink"/>
            <w:color w:val="0070C0"/>
            <w:u w:val="single"/>
          </w:rPr>
          <w:t>https://e-mobility.abb.com/</w:t>
        </w:r>
      </w:hyperlink>
      <w:r w:rsidR="00F1391E">
        <w:t xml:space="preserve"> </w:t>
      </w:r>
    </w:p>
    <w:p w14:paraId="35336895" w14:textId="6DD3C527" w:rsidR="00D7243E" w:rsidRPr="00D7243E" w:rsidRDefault="00D7243E" w:rsidP="00D7243E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 w:rsidRPr="00D7243E">
        <w:rPr>
          <w:rFonts w:ascii="ABBvoice" w:hAnsi="ABBvoice" w:cs="ABBvoice"/>
          <w:b/>
          <w:bCs/>
          <w:color w:val="262626"/>
          <w:sz w:val="20"/>
          <w:szCs w:val="20"/>
        </w:rPr>
        <w:t>Electrifying the world in a safe, smart</w:t>
      </w:r>
      <w:r w:rsidR="00D21117">
        <w:rPr>
          <w:rFonts w:ascii="ABBvoice" w:hAnsi="ABBvoice" w:cs="ABBvoice"/>
          <w:b/>
          <w:bCs/>
          <w:color w:val="262626"/>
          <w:sz w:val="20"/>
          <w:szCs w:val="20"/>
        </w:rPr>
        <w:t>,</w:t>
      </w:r>
      <w:r w:rsidRPr="00D7243E">
        <w:rPr>
          <w:rFonts w:ascii="ABBvoice" w:hAnsi="ABBvoice" w:cs="ABBvoice"/>
          <w:b/>
          <w:bCs/>
          <w:color w:val="262626"/>
          <w:sz w:val="20"/>
          <w:szCs w:val="20"/>
        </w:rPr>
        <w:t xml:space="preserve"> and sustainable way, ABB Electrification is a global technology leader in electrical distribution and management from source to socket. As the world’s demand for electricity grows, our 50,000+ employees across 100 countries collaborate with customers and partners to transform how people connect, live and work. We develop innovative products, solutions and digital technologies that enable energy efficiency and a low carbon society across all sectors. By applying global scale with local expertise, we shape and support global trends, deliver excellence for customers and power a sustainable future for society. </w:t>
      </w:r>
      <w:proofErr w:type="spellStart"/>
      <w:r w:rsidRPr="00D7243E">
        <w:rPr>
          <w:rFonts w:ascii="ABBvoice" w:hAnsi="ABBvoice" w:cs="ABBvoice"/>
          <w:b/>
          <w:bCs/>
          <w:color w:val="262626"/>
          <w:sz w:val="20"/>
          <w:szCs w:val="20"/>
        </w:rPr>
        <w:t>go.abb</w:t>
      </w:r>
      <w:proofErr w:type="spellEnd"/>
      <w:r w:rsidRPr="00D7243E">
        <w:rPr>
          <w:rFonts w:ascii="ABBvoice" w:hAnsi="ABBvoice" w:cs="ABBvoice"/>
          <w:b/>
          <w:bCs/>
          <w:color w:val="262626"/>
          <w:sz w:val="20"/>
          <w:szCs w:val="20"/>
        </w:rPr>
        <w:t>/electrification</w:t>
      </w:r>
      <w:r w:rsidR="00D21117">
        <w:rPr>
          <w:rFonts w:ascii="ABBvoice" w:hAnsi="ABBvoice" w:cs="ABBvoice"/>
          <w:b/>
          <w:bCs/>
          <w:color w:val="262626"/>
          <w:sz w:val="20"/>
          <w:szCs w:val="20"/>
        </w:rPr>
        <w:t xml:space="preserve"> </w:t>
      </w:r>
      <w:r w:rsidRPr="00D7243E">
        <w:rPr>
          <w:b/>
          <w:bCs/>
          <w:color w:val="262626"/>
          <w:sz w:val="20"/>
          <w:szCs w:val="20"/>
        </w:rPr>
        <w:t>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9"/>
        <w:gridCol w:w="3134"/>
        <w:gridCol w:w="3092"/>
      </w:tblGrid>
      <w:tr w:rsidR="00A96974" w:rsidRPr="00A96974" w14:paraId="6AA80328" w14:textId="77777777" w:rsidTr="00A96974">
        <w:trPr>
          <w:cantSplit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14:paraId="72D18353" w14:textId="48EEA06D" w:rsidR="00A96974" w:rsidRPr="00A96974" w:rsidRDefault="00D7243E" w:rsidP="00A96974">
            <w:pPr>
              <w:keepNext/>
              <w:keepLines w:val="0"/>
              <w:suppressAutoHyphens w:val="0"/>
              <w:spacing w:line="220" w:lineRule="atLeast"/>
              <w:rPr>
                <w:b/>
                <w:bCs/>
                <w:sz w:val="16"/>
              </w:rPr>
            </w:pPr>
            <w:r>
              <w:tab/>
            </w:r>
          </w:p>
        </w:tc>
      </w:tr>
      <w:tr w:rsidR="00A96974" w:rsidRPr="00A96974" w14:paraId="7F752087" w14:textId="77777777" w:rsidTr="000E45C0">
        <w:trPr>
          <w:cantSplit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</w:tcPr>
          <w:p w14:paraId="4A8E070C" w14:textId="77777777" w:rsidR="00A96974" w:rsidRPr="00A96974" w:rsidRDefault="00A96974" w:rsidP="00A96974">
            <w:pPr>
              <w:keepLines w:val="0"/>
              <w:suppressAutoHyphens w:val="0"/>
              <w:spacing w:line="220" w:lineRule="atLeast"/>
              <w:rPr>
                <w:sz w:val="16"/>
                <w:lang w:val="fr-FR"/>
              </w:rPr>
            </w:pPr>
            <w:r w:rsidRPr="00A96974">
              <w:rPr>
                <w:rFonts w:ascii="ABBvoice" w:hAnsi="ABBvoice" w:cs="ABBvoice"/>
                <w:b/>
                <w:bCs/>
                <w:sz w:val="16"/>
                <w:szCs w:val="16"/>
                <w:lang w:val="fr-FR"/>
              </w:rPr>
              <w:t>Media Relations</w:t>
            </w:r>
            <w:r w:rsidRPr="00A96974">
              <w:rPr>
                <w:rFonts w:ascii="ABBvoice" w:hAnsi="ABBvoice" w:cs="ABBvoice"/>
                <w:sz w:val="16"/>
                <w:szCs w:val="16"/>
              </w:rPr>
              <w:t> </w:t>
            </w:r>
            <w:r w:rsidRPr="00A96974">
              <w:rPr>
                <w:rFonts w:ascii="ABBvoice" w:hAnsi="ABBvoice" w:cs="ABBvoice"/>
                <w:sz w:val="16"/>
                <w:szCs w:val="16"/>
              </w:rPr>
              <w:br/>
            </w:r>
            <w:r w:rsidRPr="00A96974">
              <w:rPr>
                <w:rFonts w:ascii="ABBvoice" w:hAnsi="ABBvoice" w:cs="ABBvoice"/>
                <w:sz w:val="16"/>
                <w:szCs w:val="16"/>
                <w:lang w:val="fr-FR"/>
              </w:rPr>
              <w:t>Phone: </w:t>
            </w:r>
            <w:r w:rsidRPr="00A96974">
              <w:rPr>
                <w:rFonts w:ascii="ABBvoice" w:hAnsi="ABBvoice" w:cs="ABBvoice"/>
                <w:sz w:val="16"/>
                <w:szCs w:val="16"/>
              </w:rPr>
              <w:t>+27 (0)10</w:t>
            </w:r>
            <w:r w:rsidRPr="00A96974">
              <w:rPr>
                <w:rFonts w:ascii="Arial" w:hAnsi="Arial" w:cs="Arial"/>
                <w:sz w:val="16"/>
                <w:szCs w:val="16"/>
              </w:rPr>
              <w:t> </w:t>
            </w:r>
            <w:r w:rsidRPr="00A96974">
              <w:rPr>
                <w:rFonts w:ascii="ABBvoice" w:hAnsi="ABBvoice" w:cs="ABBvoice"/>
                <w:sz w:val="16"/>
                <w:szCs w:val="16"/>
              </w:rPr>
              <w:t>202 5523 </w:t>
            </w:r>
            <w:r w:rsidRPr="00A96974">
              <w:rPr>
                <w:rFonts w:ascii="ABBvoice" w:hAnsi="ABBvoice" w:cs="ABBvoice"/>
                <w:sz w:val="16"/>
                <w:szCs w:val="16"/>
              </w:rPr>
              <w:br/>
            </w:r>
            <w:r w:rsidRPr="00A96974">
              <w:rPr>
                <w:rFonts w:ascii="ABBvoice" w:hAnsi="ABBvoice" w:cs="ABBvoice"/>
                <w:sz w:val="16"/>
                <w:szCs w:val="16"/>
                <w:lang w:val="fr-FR"/>
              </w:rPr>
              <w:t>Email: </w:t>
            </w:r>
            <w:hyperlink r:id="rId12" w:tgtFrame="_blank" w:history="1">
              <w:r w:rsidRPr="00A96974">
                <w:rPr>
                  <w:rFonts w:ascii="ABBvoice" w:hAnsi="ABBvoice" w:cs="ABBvoice"/>
                  <w:sz w:val="16"/>
                  <w:szCs w:val="16"/>
                  <w:lang w:val="fr-FR"/>
                </w:rPr>
                <w:t>busisiwe.molefe@za.abb.com</w:t>
              </w:r>
            </w:hyperlink>
            <w:r w:rsidRPr="00A96974">
              <w:rPr>
                <w:rFonts w:ascii="ABBvoice" w:hAnsi="ABBvoice" w:cs="ABBvoice"/>
                <w:sz w:val="16"/>
                <w:szCs w:val="16"/>
                <w:lang w:val="fr-FR"/>
              </w:rPr>
              <w:t> </w:t>
            </w:r>
            <w:r w:rsidRPr="00A96974">
              <w:rPr>
                <w:rFonts w:ascii="ABBvoice" w:hAnsi="ABBvoice" w:cs="ABBvoice"/>
                <w:sz w:val="16"/>
                <w:szCs w:val="16"/>
              </w:rPr>
              <w:t> </w:t>
            </w:r>
          </w:p>
        </w:tc>
        <w:tc>
          <w:tcPr>
            <w:tcW w:w="3134" w:type="dxa"/>
          </w:tcPr>
          <w:p w14:paraId="45B13851" w14:textId="77777777" w:rsidR="00A96974" w:rsidRPr="00A96974" w:rsidRDefault="00A96974" w:rsidP="00A96974">
            <w:pPr>
              <w:keepNext/>
              <w:keepLines w:val="0"/>
              <w:suppressAutoHyphens w:val="0"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96974">
              <w:rPr>
                <w:rFonts w:ascii="ABBvoice" w:hAnsi="ABBvoice" w:cs="ABBvoice"/>
                <w:b/>
                <w:bCs/>
                <w:sz w:val="16"/>
                <w:szCs w:val="16"/>
              </w:rPr>
              <w:t>Investor Relations</w:t>
            </w:r>
            <w:r w:rsidRPr="00A96974">
              <w:rPr>
                <w:rFonts w:ascii="ABBvoice" w:hAnsi="ABBvoice" w:cs="ABBvoice"/>
                <w:sz w:val="16"/>
                <w:szCs w:val="16"/>
              </w:rPr>
              <w:t> </w:t>
            </w:r>
            <w:r w:rsidRPr="00A96974">
              <w:rPr>
                <w:rFonts w:ascii="ABBvoice" w:hAnsi="ABBvoice" w:cs="ABBvoice"/>
                <w:sz w:val="16"/>
                <w:szCs w:val="16"/>
              </w:rPr>
              <w:br/>
              <w:t>Phone: +41 43 317 71 11 </w:t>
            </w:r>
            <w:r w:rsidRPr="00A96974">
              <w:rPr>
                <w:rFonts w:ascii="ABBvoice" w:hAnsi="ABBvoice" w:cs="ABBvoice"/>
                <w:sz w:val="16"/>
                <w:szCs w:val="16"/>
              </w:rPr>
              <w:br/>
              <w:t>Email: </w:t>
            </w:r>
            <w:hyperlink r:id="rId13" w:tgtFrame="_blank" w:history="1">
              <w:r w:rsidRPr="00A96974">
                <w:rPr>
                  <w:rFonts w:ascii="ABBvoice" w:hAnsi="ABBvoice" w:cs="ABBvoice"/>
                  <w:sz w:val="16"/>
                  <w:szCs w:val="16"/>
                </w:rPr>
                <w:t>investor.relations@ch.abb.com</w:t>
              </w:r>
            </w:hyperlink>
            <w:r w:rsidRPr="00A96974">
              <w:rPr>
                <w:rFonts w:ascii="ABBvoice" w:hAnsi="ABBvoice" w:cs="ABBvoice"/>
                <w:sz w:val="16"/>
                <w:szCs w:val="16"/>
              </w:rPr>
              <w:t> </w:t>
            </w:r>
          </w:p>
        </w:tc>
        <w:tc>
          <w:tcPr>
            <w:tcW w:w="3092" w:type="dxa"/>
          </w:tcPr>
          <w:p w14:paraId="3ACA56EA" w14:textId="77777777" w:rsidR="00A96974" w:rsidRPr="00A96974" w:rsidRDefault="00A96974" w:rsidP="00A96974">
            <w:pPr>
              <w:keepNext/>
              <w:keepLines w:val="0"/>
              <w:suppressAutoHyphens w:val="0"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/>
              </w:rPr>
            </w:pPr>
          </w:p>
        </w:tc>
      </w:tr>
    </w:tbl>
    <w:p w14:paraId="171F3DCC" w14:textId="07D03A56" w:rsidR="005832C9" w:rsidRPr="0060441D" w:rsidRDefault="005832C9" w:rsidP="004C188B">
      <w:pPr>
        <w:spacing w:after="0"/>
      </w:pPr>
    </w:p>
    <w:sectPr w:rsidR="005832C9" w:rsidRPr="0060441D" w:rsidSect="00DA19D0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276" w:right="1276" w:bottom="1418" w:left="1276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1827" w14:textId="77777777" w:rsidR="008E656C" w:rsidRDefault="008E656C" w:rsidP="00C60D54">
      <w:pPr>
        <w:pStyle w:val="Endnotentrennlinie"/>
      </w:pPr>
    </w:p>
  </w:endnote>
  <w:endnote w:type="continuationSeparator" w:id="0">
    <w:p w14:paraId="4BAD91F8" w14:textId="77777777" w:rsidR="008E656C" w:rsidRDefault="008E656C" w:rsidP="00C60D54">
      <w:pPr>
        <w:pStyle w:val="Endnoten-Fortsetzungstrennlinie"/>
      </w:pPr>
    </w:p>
  </w:endnote>
  <w:endnote w:type="continuationNotice" w:id="1">
    <w:p w14:paraId="2991566F" w14:textId="77777777" w:rsidR="008E656C" w:rsidRDefault="008E656C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BBvoice">
    <w:altName w:val="Trebuchet MS"/>
    <w:charset w:val="00"/>
    <w:family w:val="swiss"/>
    <w:pitch w:val="variable"/>
    <w:sig w:usb0="A10006FF" w:usb1="100060FB" w:usb2="00000028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Bvoice Light">
    <w:altName w:val="Sylfaen"/>
    <w:charset w:val="00"/>
    <w:family w:val="swiss"/>
    <w:pitch w:val="variable"/>
    <w:sig w:usb0="A10006FF" w:usb1="100060FB" w:usb2="00000028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5ED8" w14:textId="2F36DEE9" w:rsidR="00A6595C" w:rsidRDefault="00F87756">
    <w:pPr>
      <w:pStyle w:val="Footer"/>
    </w:pPr>
    <w:r>
      <w:fldChar w:fldCharType="begin"/>
    </w:r>
    <w:r>
      <w:instrText>STYLEREF  DocTitle</w:instrText>
    </w:r>
    <w:r>
      <w:fldChar w:fldCharType="separate"/>
    </w:r>
    <w:r w:rsidR="00E15E7C">
      <w:rPr>
        <w:noProof/>
      </w:rPr>
      <w:t>Latest ABB charging solutions for smart mobility</w:t>
    </w:r>
    <w:r>
      <w:fldChar w:fldCharType="end"/>
    </w:r>
    <w:r w:rsidR="00F65052">
      <w:tab/>
    </w:r>
    <w:r w:rsidR="00F65052">
      <w:fldChar w:fldCharType="begin"/>
    </w:r>
    <w:r w:rsidR="00F65052" w:rsidRPr="00BF035B">
      <w:instrText xml:space="preserve"> PAGE   \* MERGEFORMAT </w:instrText>
    </w:r>
    <w:r w:rsidR="00F65052">
      <w:fldChar w:fldCharType="separate"/>
    </w:r>
    <w:r w:rsidR="00D85CE9">
      <w:rPr>
        <w:noProof/>
      </w:rPr>
      <w:t>2</w:t>
    </w:r>
    <w:r w:rsidR="00F65052">
      <w:fldChar w:fldCharType="end"/>
    </w:r>
    <w:r w:rsidR="002A3B13">
      <w:t>/</w:t>
    </w:r>
    <w:r w:rsidR="00F65052">
      <w:fldChar w:fldCharType="begin"/>
    </w:r>
    <w:r w:rsidR="00F65052" w:rsidRPr="00BF035B">
      <w:instrText xml:space="preserve"> NUMPAGES   \* MERGEFORMAT </w:instrText>
    </w:r>
    <w:r w:rsidR="00F65052">
      <w:fldChar w:fldCharType="separate"/>
    </w:r>
    <w:r w:rsidR="00D85CE9">
      <w:rPr>
        <w:noProof/>
      </w:rPr>
      <w:t>2</w:t>
    </w:r>
    <w:r w:rsidR="00F650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ADFC" w14:textId="29933860" w:rsidR="00A6595C" w:rsidRPr="00A6595C" w:rsidRDefault="00F65052">
    <w:pPr>
      <w:pStyle w:val="Footer"/>
    </w:pPr>
    <w:r>
      <w:tab/>
    </w:r>
    <w:r w:rsidR="00A6595C">
      <w:fldChar w:fldCharType="begin"/>
    </w:r>
    <w:r w:rsidR="00A6595C">
      <w:instrText xml:space="preserve"> PAGE   \* MERGEFORMAT </w:instrText>
    </w:r>
    <w:r w:rsidR="00A6595C">
      <w:fldChar w:fldCharType="separate"/>
    </w:r>
    <w:r w:rsidR="002E0817">
      <w:rPr>
        <w:noProof/>
      </w:rPr>
      <w:t>1</w:t>
    </w:r>
    <w:r w:rsidR="00A6595C">
      <w:fldChar w:fldCharType="end"/>
    </w:r>
    <w:r w:rsidR="002A3B13">
      <w:t>/</w:t>
    </w:r>
    <w:fldSimple w:instr=" NUMPAGES   \* MERGEFORMAT ">
      <w:r w:rsidR="002E081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DDDF" w14:textId="77777777" w:rsidR="008E656C" w:rsidRDefault="008E656C" w:rsidP="004266B9">
      <w:pPr>
        <w:pStyle w:val="Funotentrennline"/>
      </w:pPr>
    </w:p>
  </w:footnote>
  <w:footnote w:type="continuationSeparator" w:id="0">
    <w:p w14:paraId="3E3DC978" w14:textId="77777777" w:rsidR="008E656C" w:rsidRDefault="008E656C" w:rsidP="004266B9">
      <w:pPr>
        <w:pStyle w:val="Funoten-Fortsetzungstrennlinie"/>
      </w:pPr>
    </w:p>
  </w:footnote>
  <w:footnote w:type="continuationNotice" w:id="1">
    <w:p w14:paraId="7AF94FF3" w14:textId="77777777" w:rsidR="008E656C" w:rsidRDefault="008E656C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1C5D" w14:textId="77777777" w:rsidR="00A200E2" w:rsidRDefault="00A200E2">
    <w:pPr>
      <w:pStyle w:val="Header"/>
    </w:pPr>
  </w:p>
  <w:p w14:paraId="60F2DEC5" w14:textId="77777777" w:rsidR="00A200E2" w:rsidRDefault="00A200E2" w:rsidP="001F10CC">
    <w:pPr>
      <w:pStyle w:val="zzNoPreprin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9EC8" w14:textId="77777777" w:rsidR="00A200E2" w:rsidRPr="001167A5" w:rsidRDefault="004F6000" w:rsidP="001167A5">
    <w:pPr>
      <w:pStyle w:val="zzNoPreprint"/>
    </w:pPr>
    <w:r>
      <w:rPr>
        <w:noProof/>
        <w:lang w:eastAsia="en-ZA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4243DE97" wp14:editId="40BF11B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439640" cy="89928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640" cy="899280"/>
                        <a:chOff x="0" y="0"/>
                        <a:chExt cx="1439640" cy="899640"/>
                      </a:xfrm>
                    </wpg:grpSpPr>
                    <wps:wsp>
                      <wps:cNvPr id="1" name="Rechteck 1"/>
                      <wps:cNvSpPr/>
                      <wps:spPr bwMode="gray">
                        <a:xfrm>
                          <a:off x="0" y="0"/>
                          <a:ext cx="1439640" cy="8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342900"/>
                          <a:ext cx="103822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B29695" id="Gruppieren 2" o:spid="_x0000_s1026" style="position:absolute;margin-left:62.15pt;margin-top:0;width:113.35pt;height:70.8pt;z-index:-251658240;mso-position-horizontal:right;mso-position-horizontal-relative:page;mso-position-vertical:top;mso-position-vertical-relative:page;mso-width-relative:margin;mso-height-relative:margin" coordsize="14396,899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">
              <v:rect id="Rechteck 1" o:spid="_x0000_s1027" style="position:absolute;width:14396;height:899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476;top:3429;width:10382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  <w:p w14:paraId="5B9523AA" w14:textId="77777777" w:rsidR="00A200E2" w:rsidRDefault="004F6000" w:rsidP="00CF38FC">
    <w:pPr>
      <w:pStyle w:val="Header"/>
    </w:pPr>
    <w:r>
      <w:rPr>
        <w:noProof/>
        <w:lang w:eastAsia="en-ZA"/>
      </w:rPr>
      <w:drawing>
        <wp:anchor distT="450215" distB="82550" distL="114300" distR="114300" simplePos="0" relativeHeight="251659264" behindDoc="1" locked="1" layoutInCell="0" allowOverlap="0" wp14:anchorId="7D173833" wp14:editId="7ED3E87F">
          <wp:simplePos x="0" y="0"/>
          <wp:positionH relativeFrom="margin">
            <wp:posOffset>-635</wp:posOffset>
          </wp:positionH>
          <wp:positionV relativeFrom="page">
            <wp:posOffset>1249680</wp:posOffset>
          </wp:positionV>
          <wp:extent cx="325800" cy="99000"/>
          <wp:effectExtent l="0" t="0" r="0" b="0"/>
          <wp:wrapTopAndBottom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B_CURSOR_100PT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00" cy="9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F30C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79B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B267231"/>
    <w:multiLevelType w:val="multilevel"/>
    <w:tmpl w:val="FF6C9BCA"/>
    <w:styleLink w:val="Aufzhlungslist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Theme="minorHAnsi" w:hAnsiTheme="minorHAnsi" w:cs="Times New Roman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0F706678"/>
    <w:multiLevelType w:val="multilevel"/>
    <w:tmpl w:val="FF6C9BCA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324D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5BB4DE6"/>
    <w:multiLevelType w:val="hybridMultilevel"/>
    <w:tmpl w:val="85A824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74C52"/>
    <w:multiLevelType w:val="multilevel"/>
    <w:tmpl w:val="FF6C9BCA"/>
    <w:numStyleLink w:val="Aufzhlungsliste"/>
  </w:abstractNum>
  <w:abstractNum w:abstractNumId="8" w15:restartNumberingAfterBreak="0">
    <w:nsid w:val="1E9D1B36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25A1A27"/>
    <w:multiLevelType w:val="multilevel"/>
    <w:tmpl w:val="E3E42032"/>
    <w:lvl w:ilvl="0">
      <w:start w:val="1"/>
      <w:numFmt w:val="bullet"/>
      <w:pStyle w:val="Leadbulletlist"/>
      <w:lvlText w:val="•"/>
      <w:lvlJc w:val="left"/>
      <w:pPr>
        <w:tabs>
          <w:tab w:val="num" w:pos="284"/>
        </w:tabs>
        <w:ind w:left="284" w:hanging="284"/>
      </w:pPr>
      <w:rPr>
        <w:rFonts w:ascii="ABBvoice" w:hAnsi="ABBvoice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23FC2A0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67105C2"/>
    <w:multiLevelType w:val="multilevel"/>
    <w:tmpl w:val="FF6C9BCA"/>
    <w:numStyleLink w:val="Aufzhlungsliste"/>
  </w:abstractNum>
  <w:abstractNum w:abstractNumId="12" w15:restartNumberingAfterBreak="0">
    <w:nsid w:val="29AE3525"/>
    <w:multiLevelType w:val="multilevel"/>
    <w:tmpl w:val="36B08A1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BBvoice" w:hAnsi="ABBvoice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29D22052"/>
    <w:multiLevelType w:val="multilevel"/>
    <w:tmpl w:val="FF6C9BCA"/>
    <w:numStyleLink w:val="Aufzhlungsliste"/>
  </w:abstractNum>
  <w:abstractNum w:abstractNumId="14" w15:restartNumberingAfterBreak="0">
    <w:nsid w:val="2AD73711"/>
    <w:multiLevelType w:val="multilevel"/>
    <w:tmpl w:val="FF6C9BCA"/>
    <w:numStyleLink w:val="Aufzhlungsliste"/>
  </w:abstractNum>
  <w:abstractNum w:abstractNumId="15" w15:restartNumberingAfterBreak="0">
    <w:nsid w:val="2C614084"/>
    <w:multiLevelType w:val="multilevel"/>
    <w:tmpl w:val="ED067ED2"/>
    <w:numStyleLink w:val="NummerierteListe"/>
  </w:abstractNum>
  <w:abstractNum w:abstractNumId="16" w15:restartNumberingAfterBreak="0">
    <w:nsid w:val="3A9D5A10"/>
    <w:multiLevelType w:val="hybridMultilevel"/>
    <w:tmpl w:val="C16E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008A7"/>
    <w:multiLevelType w:val="hybridMultilevel"/>
    <w:tmpl w:val="19F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41E7E"/>
    <w:multiLevelType w:val="hybridMultilevel"/>
    <w:tmpl w:val="1FC2B5FE"/>
    <w:lvl w:ilvl="0" w:tplc="CCC2E4AE">
      <w:start w:val="1"/>
      <w:numFmt w:val="bullet"/>
      <w:pStyle w:val="ABBCursor"/>
      <w:lvlText w:val="—"/>
      <w:lvlJc w:val="left"/>
      <w:pPr>
        <w:ind w:left="748" w:hanging="360"/>
      </w:pPr>
      <w:rPr>
        <w:rFonts w:asciiTheme="majorHAnsi" w:hAnsi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49940490"/>
    <w:multiLevelType w:val="hybridMultilevel"/>
    <w:tmpl w:val="85582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16D99"/>
    <w:multiLevelType w:val="hybridMultilevel"/>
    <w:tmpl w:val="B87E5B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74EA1"/>
    <w:multiLevelType w:val="multilevel"/>
    <w:tmpl w:val="ED067ED2"/>
    <w:styleLink w:val="NummerierteList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2" w15:restartNumberingAfterBreak="0">
    <w:nsid w:val="4DAF74C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577E47D0"/>
    <w:multiLevelType w:val="multilevel"/>
    <w:tmpl w:val="ED067ED2"/>
    <w:numStyleLink w:val="NummerierteListe"/>
  </w:abstractNum>
  <w:abstractNum w:abstractNumId="24" w15:restartNumberingAfterBreak="0">
    <w:nsid w:val="58FF09BE"/>
    <w:multiLevelType w:val="multilevel"/>
    <w:tmpl w:val="FF6C9BCA"/>
    <w:numStyleLink w:val="Aufzhlungsliste"/>
  </w:abstractNum>
  <w:abstractNum w:abstractNumId="25" w15:restartNumberingAfterBreak="0">
    <w:nsid w:val="5CB97280"/>
    <w:multiLevelType w:val="hybridMultilevel"/>
    <w:tmpl w:val="C63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B3F2E"/>
    <w:multiLevelType w:val="hybridMultilevel"/>
    <w:tmpl w:val="27962D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E22F7"/>
    <w:multiLevelType w:val="hybridMultilevel"/>
    <w:tmpl w:val="52C49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38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D6F62"/>
    <w:multiLevelType w:val="hybridMultilevel"/>
    <w:tmpl w:val="B5A4C4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14A7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7ADC24BC"/>
    <w:multiLevelType w:val="multilevel"/>
    <w:tmpl w:val="ED067ED2"/>
    <w:numStyleLink w:val="NummerierteListe"/>
  </w:abstractNum>
  <w:num w:numId="1" w16cid:durableId="199316867">
    <w:abstractNumId w:val="2"/>
  </w:num>
  <w:num w:numId="2" w16cid:durableId="328679311">
    <w:abstractNumId w:val="21"/>
  </w:num>
  <w:num w:numId="3" w16cid:durableId="1223560778">
    <w:abstractNumId w:val="15"/>
  </w:num>
  <w:num w:numId="4" w16cid:durableId="1184897497">
    <w:abstractNumId w:val="3"/>
  </w:num>
  <w:num w:numId="5" w16cid:durableId="377553284">
    <w:abstractNumId w:val="28"/>
  </w:num>
  <w:num w:numId="6" w16cid:durableId="560941720">
    <w:abstractNumId w:val="5"/>
  </w:num>
  <w:num w:numId="7" w16cid:durableId="360712778">
    <w:abstractNumId w:val="1"/>
  </w:num>
  <w:num w:numId="8" w16cid:durableId="1719090999">
    <w:abstractNumId w:val="22"/>
  </w:num>
  <w:num w:numId="9" w16cid:durableId="2122334521">
    <w:abstractNumId w:val="31"/>
  </w:num>
  <w:num w:numId="10" w16cid:durableId="56171900">
    <w:abstractNumId w:val="29"/>
  </w:num>
  <w:num w:numId="11" w16cid:durableId="1825778109">
    <w:abstractNumId w:val="8"/>
  </w:num>
  <w:num w:numId="12" w16cid:durableId="1786148948">
    <w:abstractNumId w:val="4"/>
  </w:num>
  <w:num w:numId="13" w16cid:durableId="201524554">
    <w:abstractNumId w:val="10"/>
  </w:num>
  <w:num w:numId="14" w16cid:durableId="949508307">
    <w:abstractNumId w:val="14"/>
  </w:num>
  <w:num w:numId="15" w16cid:durableId="846679750">
    <w:abstractNumId w:val="13"/>
  </w:num>
  <w:num w:numId="16" w16cid:durableId="1879470566">
    <w:abstractNumId w:val="24"/>
  </w:num>
  <w:num w:numId="17" w16cid:durableId="2139760071">
    <w:abstractNumId w:val="16"/>
  </w:num>
  <w:num w:numId="18" w16cid:durableId="239752663">
    <w:abstractNumId w:val="25"/>
  </w:num>
  <w:num w:numId="19" w16cid:durableId="335957305">
    <w:abstractNumId w:val="27"/>
  </w:num>
  <w:num w:numId="20" w16cid:durableId="538511907">
    <w:abstractNumId w:val="17"/>
  </w:num>
  <w:num w:numId="21" w16cid:durableId="1867448554">
    <w:abstractNumId w:val="0"/>
  </w:num>
  <w:num w:numId="22" w16cid:durableId="1519655697">
    <w:abstractNumId w:val="7"/>
  </w:num>
  <w:num w:numId="23" w16cid:durableId="110973680">
    <w:abstractNumId w:val="32"/>
  </w:num>
  <w:num w:numId="24" w16cid:durableId="1053962171">
    <w:abstractNumId w:val="23"/>
  </w:num>
  <w:num w:numId="25" w16cid:durableId="1571035334">
    <w:abstractNumId w:val="11"/>
  </w:num>
  <w:num w:numId="26" w16cid:durableId="1237435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5043618">
    <w:abstractNumId w:val="2"/>
  </w:num>
  <w:num w:numId="28" w16cid:durableId="458695204">
    <w:abstractNumId w:val="9"/>
  </w:num>
  <w:num w:numId="29" w16cid:durableId="1154025667">
    <w:abstractNumId w:val="9"/>
  </w:num>
  <w:num w:numId="30" w16cid:durableId="2131434554">
    <w:abstractNumId w:val="9"/>
  </w:num>
  <w:num w:numId="31" w16cid:durableId="1686394985">
    <w:abstractNumId w:val="23"/>
  </w:num>
  <w:num w:numId="32" w16cid:durableId="965500478">
    <w:abstractNumId w:val="23"/>
  </w:num>
  <w:num w:numId="33" w16cid:durableId="1141340072">
    <w:abstractNumId w:val="21"/>
  </w:num>
  <w:num w:numId="34" w16cid:durableId="335765826">
    <w:abstractNumId w:val="18"/>
  </w:num>
  <w:num w:numId="35" w16cid:durableId="331956231">
    <w:abstractNumId w:val="12"/>
  </w:num>
  <w:num w:numId="36" w16cid:durableId="432288751">
    <w:abstractNumId w:val="26"/>
  </w:num>
  <w:num w:numId="37" w16cid:durableId="1145470732">
    <w:abstractNumId w:val="19"/>
  </w:num>
  <w:num w:numId="38" w16cid:durableId="1962685615">
    <w:abstractNumId w:val="6"/>
  </w:num>
  <w:num w:numId="39" w16cid:durableId="1917279666">
    <w:abstractNumId w:val="30"/>
  </w:num>
  <w:num w:numId="40" w16cid:durableId="74869390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savePreviewPicture/>
  <w:hdrShapeDefaults>
    <o:shapedefaults v:ext="edit" spidmax="2050">
      <o:colormru v:ext="edit" colors="silver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42"/>
    <w:rsid w:val="00001506"/>
    <w:rsid w:val="000024F0"/>
    <w:rsid w:val="00010B2C"/>
    <w:rsid w:val="00012122"/>
    <w:rsid w:val="00025FD5"/>
    <w:rsid w:val="000316EC"/>
    <w:rsid w:val="00032B92"/>
    <w:rsid w:val="000347E3"/>
    <w:rsid w:val="000349BC"/>
    <w:rsid w:val="00034C65"/>
    <w:rsid w:val="000350E9"/>
    <w:rsid w:val="000377AB"/>
    <w:rsid w:val="00042DA0"/>
    <w:rsid w:val="00047D44"/>
    <w:rsid w:val="00047F92"/>
    <w:rsid w:val="00053E6C"/>
    <w:rsid w:val="0005548E"/>
    <w:rsid w:val="0005574C"/>
    <w:rsid w:val="00057D3C"/>
    <w:rsid w:val="000718C1"/>
    <w:rsid w:val="0008259C"/>
    <w:rsid w:val="00082633"/>
    <w:rsid w:val="00087DCA"/>
    <w:rsid w:val="00090D8F"/>
    <w:rsid w:val="00093778"/>
    <w:rsid w:val="000A2575"/>
    <w:rsid w:val="000A3045"/>
    <w:rsid w:val="000A640E"/>
    <w:rsid w:val="000B5EBD"/>
    <w:rsid w:val="000C01C7"/>
    <w:rsid w:val="000C48BA"/>
    <w:rsid w:val="000D0F25"/>
    <w:rsid w:val="000D36F0"/>
    <w:rsid w:val="000E1C33"/>
    <w:rsid w:val="000E318C"/>
    <w:rsid w:val="000E531A"/>
    <w:rsid w:val="000F18AF"/>
    <w:rsid w:val="000F1D00"/>
    <w:rsid w:val="000F3F98"/>
    <w:rsid w:val="000F5F2D"/>
    <w:rsid w:val="00103980"/>
    <w:rsid w:val="001166D7"/>
    <w:rsid w:val="001167A5"/>
    <w:rsid w:val="00134512"/>
    <w:rsid w:val="00140AEA"/>
    <w:rsid w:val="00144DCD"/>
    <w:rsid w:val="00150143"/>
    <w:rsid w:val="0015411E"/>
    <w:rsid w:val="00154ECF"/>
    <w:rsid w:val="00155452"/>
    <w:rsid w:val="00155560"/>
    <w:rsid w:val="00165CA0"/>
    <w:rsid w:val="00166C34"/>
    <w:rsid w:val="00170BA0"/>
    <w:rsid w:val="001716A3"/>
    <w:rsid w:val="00186263"/>
    <w:rsid w:val="00192AAD"/>
    <w:rsid w:val="001A54AA"/>
    <w:rsid w:val="001A7793"/>
    <w:rsid w:val="001B6259"/>
    <w:rsid w:val="001C10F5"/>
    <w:rsid w:val="001C62B1"/>
    <w:rsid w:val="001C77EE"/>
    <w:rsid w:val="001D0BD5"/>
    <w:rsid w:val="001D1CE0"/>
    <w:rsid w:val="001D30CF"/>
    <w:rsid w:val="001E06B2"/>
    <w:rsid w:val="001E0E38"/>
    <w:rsid w:val="001E41A1"/>
    <w:rsid w:val="001E4AED"/>
    <w:rsid w:val="001E64AB"/>
    <w:rsid w:val="001F10CC"/>
    <w:rsid w:val="001F4FAA"/>
    <w:rsid w:val="001F647A"/>
    <w:rsid w:val="0021180B"/>
    <w:rsid w:val="002159BC"/>
    <w:rsid w:val="00217A29"/>
    <w:rsid w:val="002209B2"/>
    <w:rsid w:val="00222B83"/>
    <w:rsid w:val="002237F9"/>
    <w:rsid w:val="00224E34"/>
    <w:rsid w:val="00232EDA"/>
    <w:rsid w:val="00233AEB"/>
    <w:rsid w:val="002350B2"/>
    <w:rsid w:val="002435C0"/>
    <w:rsid w:val="00243EC8"/>
    <w:rsid w:val="00247D5A"/>
    <w:rsid w:val="00251AE9"/>
    <w:rsid w:val="002524DA"/>
    <w:rsid w:val="0025525C"/>
    <w:rsid w:val="0026612B"/>
    <w:rsid w:val="00267346"/>
    <w:rsid w:val="00270D25"/>
    <w:rsid w:val="00271245"/>
    <w:rsid w:val="00272B18"/>
    <w:rsid w:val="002730A2"/>
    <w:rsid w:val="00274159"/>
    <w:rsid w:val="00275195"/>
    <w:rsid w:val="0029009D"/>
    <w:rsid w:val="002929F6"/>
    <w:rsid w:val="00292A43"/>
    <w:rsid w:val="002A033B"/>
    <w:rsid w:val="002A3B13"/>
    <w:rsid w:val="002A63F8"/>
    <w:rsid w:val="002B1310"/>
    <w:rsid w:val="002B3C99"/>
    <w:rsid w:val="002C45F5"/>
    <w:rsid w:val="002C564B"/>
    <w:rsid w:val="002D08EC"/>
    <w:rsid w:val="002D2E8B"/>
    <w:rsid w:val="002D3DA9"/>
    <w:rsid w:val="002D41B0"/>
    <w:rsid w:val="002E0817"/>
    <w:rsid w:val="002E53D2"/>
    <w:rsid w:val="002E76D1"/>
    <w:rsid w:val="002E7AE9"/>
    <w:rsid w:val="002F05A0"/>
    <w:rsid w:val="002F2D31"/>
    <w:rsid w:val="002F3A92"/>
    <w:rsid w:val="002F504A"/>
    <w:rsid w:val="002F64D8"/>
    <w:rsid w:val="00302D2D"/>
    <w:rsid w:val="00310AB3"/>
    <w:rsid w:val="00311F9E"/>
    <w:rsid w:val="00314D89"/>
    <w:rsid w:val="003150E5"/>
    <w:rsid w:val="0032711B"/>
    <w:rsid w:val="00332CBB"/>
    <w:rsid w:val="003354BE"/>
    <w:rsid w:val="00341DEE"/>
    <w:rsid w:val="00342B97"/>
    <w:rsid w:val="00350B62"/>
    <w:rsid w:val="00351A44"/>
    <w:rsid w:val="00355101"/>
    <w:rsid w:val="00355B36"/>
    <w:rsid w:val="00361D31"/>
    <w:rsid w:val="00366DC8"/>
    <w:rsid w:val="00372114"/>
    <w:rsid w:val="00372CFE"/>
    <w:rsid w:val="00374CE1"/>
    <w:rsid w:val="003801C9"/>
    <w:rsid w:val="0038051D"/>
    <w:rsid w:val="003917C6"/>
    <w:rsid w:val="00396A6E"/>
    <w:rsid w:val="003C4582"/>
    <w:rsid w:val="003D001B"/>
    <w:rsid w:val="003E21A8"/>
    <w:rsid w:val="003E41AD"/>
    <w:rsid w:val="003F0581"/>
    <w:rsid w:val="003F0DEE"/>
    <w:rsid w:val="003F4A41"/>
    <w:rsid w:val="004002B7"/>
    <w:rsid w:val="00400D6C"/>
    <w:rsid w:val="0040437B"/>
    <w:rsid w:val="00421650"/>
    <w:rsid w:val="00424CB3"/>
    <w:rsid w:val="004266B9"/>
    <w:rsid w:val="004314D2"/>
    <w:rsid w:val="004319B7"/>
    <w:rsid w:val="00432305"/>
    <w:rsid w:val="00432F83"/>
    <w:rsid w:val="00433600"/>
    <w:rsid w:val="00434B6D"/>
    <w:rsid w:val="0043598D"/>
    <w:rsid w:val="004378CC"/>
    <w:rsid w:val="00442717"/>
    <w:rsid w:val="00447FB8"/>
    <w:rsid w:val="004615CE"/>
    <w:rsid w:val="004632EE"/>
    <w:rsid w:val="00470202"/>
    <w:rsid w:val="004734F1"/>
    <w:rsid w:val="00475307"/>
    <w:rsid w:val="00475553"/>
    <w:rsid w:val="00475837"/>
    <w:rsid w:val="004803B0"/>
    <w:rsid w:val="004834B0"/>
    <w:rsid w:val="00485EF0"/>
    <w:rsid w:val="004873F3"/>
    <w:rsid w:val="0049122E"/>
    <w:rsid w:val="00492E40"/>
    <w:rsid w:val="00493BE0"/>
    <w:rsid w:val="004965FF"/>
    <w:rsid w:val="004A50C0"/>
    <w:rsid w:val="004B250F"/>
    <w:rsid w:val="004B53EB"/>
    <w:rsid w:val="004C188B"/>
    <w:rsid w:val="004C2164"/>
    <w:rsid w:val="004C6F9C"/>
    <w:rsid w:val="004D3314"/>
    <w:rsid w:val="004D491B"/>
    <w:rsid w:val="004D6A3E"/>
    <w:rsid w:val="004E0614"/>
    <w:rsid w:val="004E1C3C"/>
    <w:rsid w:val="004E5AB2"/>
    <w:rsid w:val="004E5DF1"/>
    <w:rsid w:val="004F015D"/>
    <w:rsid w:val="004F3B84"/>
    <w:rsid w:val="004F4735"/>
    <w:rsid w:val="004F541E"/>
    <w:rsid w:val="004F6000"/>
    <w:rsid w:val="004F7F7E"/>
    <w:rsid w:val="005010C4"/>
    <w:rsid w:val="00504E78"/>
    <w:rsid w:val="00514D3C"/>
    <w:rsid w:val="0051533B"/>
    <w:rsid w:val="00517842"/>
    <w:rsid w:val="00517B6A"/>
    <w:rsid w:val="00524045"/>
    <w:rsid w:val="00526585"/>
    <w:rsid w:val="00526933"/>
    <w:rsid w:val="00543FEE"/>
    <w:rsid w:val="0055263C"/>
    <w:rsid w:val="00556333"/>
    <w:rsid w:val="00566C97"/>
    <w:rsid w:val="00575BC3"/>
    <w:rsid w:val="005760AB"/>
    <w:rsid w:val="00577A98"/>
    <w:rsid w:val="005832C9"/>
    <w:rsid w:val="00583DB5"/>
    <w:rsid w:val="00590054"/>
    <w:rsid w:val="00590A3D"/>
    <w:rsid w:val="00596621"/>
    <w:rsid w:val="005A2FD5"/>
    <w:rsid w:val="005A652C"/>
    <w:rsid w:val="005A74FC"/>
    <w:rsid w:val="005A7DAE"/>
    <w:rsid w:val="005B06ED"/>
    <w:rsid w:val="005B38C4"/>
    <w:rsid w:val="005B6102"/>
    <w:rsid w:val="005C6F93"/>
    <w:rsid w:val="005D4810"/>
    <w:rsid w:val="005D4BC5"/>
    <w:rsid w:val="005D5877"/>
    <w:rsid w:val="005F4B7C"/>
    <w:rsid w:val="00602C80"/>
    <w:rsid w:val="0060441D"/>
    <w:rsid w:val="006060F2"/>
    <w:rsid w:val="00610DF2"/>
    <w:rsid w:val="00611069"/>
    <w:rsid w:val="00614267"/>
    <w:rsid w:val="0062686C"/>
    <w:rsid w:val="00634CA4"/>
    <w:rsid w:val="00640733"/>
    <w:rsid w:val="00640E5E"/>
    <w:rsid w:val="00650AE4"/>
    <w:rsid w:val="00652168"/>
    <w:rsid w:val="0065274C"/>
    <w:rsid w:val="00653DB2"/>
    <w:rsid w:val="006546CA"/>
    <w:rsid w:val="0065634B"/>
    <w:rsid w:val="006567FF"/>
    <w:rsid w:val="00660EBD"/>
    <w:rsid w:val="00674F22"/>
    <w:rsid w:val="00675EAD"/>
    <w:rsid w:val="00681B61"/>
    <w:rsid w:val="006A2528"/>
    <w:rsid w:val="006A3A29"/>
    <w:rsid w:val="006A4D9A"/>
    <w:rsid w:val="006A5AF6"/>
    <w:rsid w:val="006B1924"/>
    <w:rsid w:val="006B55B0"/>
    <w:rsid w:val="006D3684"/>
    <w:rsid w:val="006D3C5B"/>
    <w:rsid w:val="006D6C50"/>
    <w:rsid w:val="006E389A"/>
    <w:rsid w:val="006E7D9C"/>
    <w:rsid w:val="006F5679"/>
    <w:rsid w:val="0070365B"/>
    <w:rsid w:val="00704F6F"/>
    <w:rsid w:val="00711EF4"/>
    <w:rsid w:val="00713487"/>
    <w:rsid w:val="0071757B"/>
    <w:rsid w:val="00717CF2"/>
    <w:rsid w:val="00721CA3"/>
    <w:rsid w:val="00723910"/>
    <w:rsid w:val="007252A8"/>
    <w:rsid w:val="00731F1A"/>
    <w:rsid w:val="00732D11"/>
    <w:rsid w:val="00740577"/>
    <w:rsid w:val="0074593E"/>
    <w:rsid w:val="007475B1"/>
    <w:rsid w:val="0076221A"/>
    <w:rsid w:val="0077154A"/>
    <w:rsid w:val="00773247"/>
    <w:rsid w:val="007743FA"/>
    <w:rsid w:val="00775648"/>
    <w:rsid w:val="00775C15"/>
    <w:rsid w:val="007819A2"/>
    <w:rsid w:val="00786AD9"/>
    <w:rsid w:val="00787769"/>
    <w:rsid w:val="0079035B"/>
    <w:rsid w:val="007913A2"/>
    <w:rsid w:val="00791E21"/>
    <w:rsid w:val="00792A0B"/>
    <w:rsid w:val="00797424"/>
    <w:rsid w:val="00797473"/>
    <w:rsid w:val="00797B40"/>
    <w:rsid w:val="007B38C7"/>
    <w:rsid w:val="007B7FEE"/>
    <w:rsid w:val="007C284F"/>
    <w:rsid w:val="007C63D1"/>
    <w:rsid w:val="007C7B10"/>
    <w:rsid w:val="007D1721"/>
    <w:rsid w:val="007D29CD"/>
    <w:rsid w:val="007D4FBC"/>
    <w:rsid w:val="007D533B"/>
    <w:rsid w:val="007D5B53"/>
    <w:rsid w:val="007E4B74"/>
    <w:rsid w:val="007E5390"/>
    <w:rsid w:val="007E7B56"/>
    <w:rsid w:val="007F1060"/>
    <w:rsid w:val="007F3F17"/>
    <w:rsid w:val="007F5BA5"/>
    <w:rsid w:val="007F670F"/>
    <w:rsid w:val="007F680D"/>
    <w:rsid w:val="007F698E"/>
    <w:rsid w:val="008014E3"/>
    <w:rsid w:val="0080172A"/>
    <w:rsid w:val="00801977"/>
    <w:rsid w:val="0080621A"/>
    <w:rsid w:val="00806FBD"/>
    <w:rsid w:val="00810D44"/>
    <w:rsid w:val="0082229C"/>
    <w:rsid w:val="00823255"/>
    <w:rsid w:val="00827BEC"/>
    <w:rsid w:val="00830590"/>
    <w:rsid w:val="00833922"/>
    <w:rsid w:val="0083536E"/>
    <w:rsid w:val="00835AE5"/>
    <w:rsid w:val="00835BD4"/>
    <w:rsid w:val="00836045"/>
    <w:rsid w:val="0084316C"/>
    <w:rsid w:val="00851D6F"/>
    <w:rsid w:val="0085405F"/>
    <w:rsid w:val="00855DF0"/>
    <w:rsid w:val="00856D8C"/>
    <w:rsid w:val="00862159"/>
    <w:rsid w:val="008674E8"/>
    <w:rsid w:val="00871433"/>
    <w:rsid w:val="0087441E"/>
    <w:rsid w:val="008809C0"/>
    <w:rsid w:val="00887B50"/>
    <w:rsid w:val="008954BD"/>
    <w:rsid w:val="0089632D"/>
    <w:rsid w:val="008A1D18"/>
    <w:rsid w:val="008B33ED"/>
    <w:rsid w:val="008B4FB6"/>
    <w:rsid w:val="008C61C6"/>
    <w:rsid w:val="008C6EAE"/>
    <w:rsid w:val="008D014B"/>
    <w:rsid w:val="008D0EC4"/>
    <w:rsid w:val="008D3373"/>
    <w:rsid w:val="008E3A72"/>
    <w:rsid w:val="008E656C"/>
    <w:rsid w:val="008F38C9"/>
    <w:rsid w:val="0090788E"/>
    <w:rsid w:val="009109A6"/>
    <w:rsid w:val="0091588C"/>
    <w:rsid w:val="00920DB7"/>
    <w:rsid w:val="009245DD"/>
    <w:rsid w:val="00924657"/>
    <w:rsid w:val="009436F9"/>
    <w:rsid w:val="00954065"/>
    <w:rsid w:val="009563FE"/>
    <w:rsid w:val="00962223"/>
    <w:rsid w:val="0096518D"/>
    <w:rsid w:val="00970824"/>
    <w:rsid w:val="00970A24"/>
    <w:rsid w:val="009745CC"/>
    <w:rsid w:val="009801E4"/>
    <w:rsid w:val="00981B36"/>
    <w:rsid w:val="00982697"/>
    <w:rsid w:val="00982E2F"/>
    <w:rsid w:val="00985248"/>
    <w:rsid w:val="009A0776"/>
    <w:rsid w:val="009A633C"/>
    <w:rsid w:val="009A7184"/>
    <w:rsid w:val="009B10D9"/>
    <w:rsid w:val="009B1C6D"/>
    <w:rsid w:val="009D40A3"/>
    <w:rsid w:val="009D50E1"/>
    <w:rsid w:val="009D7CED"/>
    <w:rsid w:val="009E0D58"/>
    <w:rsid w:val="009E3EDC"/>
    <w:rsid w:val="009E4F71"/>
    <w:rsid w:val="009F0095"/>
    <w:rsid w:val="009F5A4F"/>
    <w:rsid w:val="009F5A63"/>
    <w:rsid w:val="00A02658"/>
    <w:rsid w:val="00A0338C"/>
    <w:rsid w:val="00A04460"/>
    <w:rsid w:val="00A06CF8"/>
    <w:rsid w:val="00A11546"/>
    <w:rsid w:val="00A13B82"/>
    <w:rsid w:val="00A15BFD"/>
    <w:rsid w:val="00A200E2"/>
    <w:rsid w:val="00A22479"/>
    <w:rsid w:val="00A25472"/>
    <w:rsid w:val="00A262E8"/>
    <w:rsid w:val="00A32308"/>
    <w:rsid w:val="00A34B84"/>
    <w:rsid w:val="00A369B6"/>
    <w:rsid w:val="00A46AEF"/>
    <w:rsid w:val="00A50E00"/>
    <w:rsid w:val="00A513C2"/>
    <w:rsid w:val="00A5291F"/>
    <w:rsid w:val="00A5526C"/>
    <w:rsid w:val="00A56A47"/>
    <w:rsid w:val="00A5784C"/>
    <w:rsid w:val="00A6510E"/>
    <w:rsid w:val="00A6595C"/>
    <w:rsid w:val="00A65B9A"/>
    <w:rsid w:val="00A67342"/>
    <w:rsid w:val="00A67955"/>
    <w:rsid w:val="00A701E0"/>
    <w:rsid w:val="00A879AF"/>
    <w:rsid w:val="00A91D93"/>
    <w:rsid w:val="00A93461"/>
    <w:rsid w:val="00A94717"/>
    <w:rsid w:val="00A96974"/>
    <w:rsid w:val="00A96C23"/>
    <w:rsid w:val="00AA06CD"/>
    <w:rsid w:val="00AA29F4"/>
    <w:rsid w:val="00AB3058"/>
    <w:rsid w:val="00AB4913"/>
    <w:rsid w:val="00AD1074"/>
    <w:rsid w:val="00AD5CD4"/>
    <w:rsid w:val="00AE105A"/>
    <w:rsid w:val="00AE40DA"/>
    <w:rsid w:val="00AE5B25"/>
    <w:rsid w:val="00AE6303"/>
    <w:rsid w:val="00AF0C1D"/>
    <w:rsid w:val="00AF5ADF"/>
    <w:rsid w:val="00B0056D"/>
    <w:rsid w:val="00B01918"/>
    <w:rsid w:val="00B02ED3"/>
    <w:rsid w:val="00B15333"/>
    <w:rsid w:val="00B30099"/>
    <w:rsid w:val="00B35CBA"/>
    <w:rsid w:val="00B37A40"/>
    <w:rsid w:val="00B406F2"/>
    <w:rsid w:val="00B40F88"/>
    <w:rsid w:val="00B55542"/>
    <w:rsid w:val="00B60EF3"/>
    <w:rsid w:val="00B62667"/>
    <w:rsid w:val="00B63AB2"/>
    <w:rsid w:val="00B66FF3"/>
    <w:rsid w:val="00B74529"/>
    <w:rsid w:val="00B75271"/>
    <w:rsid w:val="00B757F5"/>
    <w:rsid w:val="00B77386"/>
    <w:rsid w:val="00B81E71"/>
    <w:rsid w:val="00B8201F"/>
    <w:rsid w:val="00B84451"/>
    <w:rsid w:val="00B86C9F"/>
    <w:rsid w:val="00B92DF9"/>
    <w:rsid w:val="00B9361E"/>
    <w:rsid w:val="00B95460"/>
    <w:rsid w:val="00BA05F3"/>
    <w:rsid w:val="00BA62D2"/>
    <w:rsid w:val="00BA6FD0"/>
    <w:rsid w:val="00BB2EE1"/>
    <w:rsid w:val="00BB3ACE"/>
    <w:rsid w:val="00BB5F2A"/>
    <w:rsid w:val="00BC0CB8"/>
    <w:rsid w:val="00BC1E68"/>
    <w:rsid w:val="00BC7205"/>
    <w:rsid w:val="00BC780B"/>
    <w:rsid w:val="00BD25D9"/>
    <w:rsid w:val="00BD5055"/>
    <w:rsid w:val="00BD5C58"/>
    <w:rsid w:val="00BE2F93"/>
    <w:rsid w:val="00BE6D20"/>
    <w:rsid w:val="00BF035B"/>
    <w:rsid w:val="00BF0B0E"/>
    <w:rsid w:val="00BF0FAD"/>
    <w:rsid w:val="00BF1E0D"/>
    <w:rsid w:val="00BF3393"/>
    <w:rsid w:val="00C0577D"/>
    <w:rsid w:val="00C12988"/>
    <w:rsid w:val="00C13C2F"/>
    <w:rsid w:val="00C2068C"/>
    <w:rsid w:val="00C2341F"/>
    <w:rsid w:val="00C26018"/>
    <w:rsid w:val="00C32F19"/>
    <w:rsid w:val="00C33DF1"/>
    <w:rsid w:val="00C41FEB"/>
    <w:rsid w:val="00C53156"/>
    <w:rsid w:val="00C545D8"/>
    <w:rsid w:val="00C60D54"/>
    <w:rsid w:val="00C61325"/>
    <w:rsid w:val="00C651FB"/>
    <w:rsid w:val="00C6547A"/>
    <w:rsid w:val="00C659EB"/>
    <w:rsid w:val="00C70A31"/>
    <w:rsid w:val="00C80640"/>
    <w:rsid w:val="00C818B3"/>
    <w:rsid w:val="00C81F4F"/>
    <w:rsid w:val="00C83A79"/>
    <w:rsid w:val="00C83CBD"/>
    <w:rsid w:val="00C8685F"/>
    <w:rsid w:val="00CA3F01"/>
    <w:rsid w:val="00CB0329"/>
    <w:rsid w:val="00CB2F83"/>
    <w:rsid w:val="00CC0354"/>
    <w:rsid w:val="00CC25BB"/>
    <w:rsid w:val="00CC2961"/>
    <w:rsid w:val="00CC7CFA"/>
    <w:rsid w:val="00CE1DE5"/>
    <w:rsid w:val="00CE5B0C"/>
    <w:rsid w:val="00CF282D"/>
    <w:rsid w:val="00CF38FC"/>
    <w:rsid w:val="00CF4F50"/>
    <w:rsid w:val="00D03D0E"/>
    <w:rsid w:val="00D06DE5"/>
    <w:rsid w:val="00D13509"/>
    <w:rsid w:val="00D17B0F"/>
    <w:rsid w:val="00D21117"/>
    <w:rsid w:val="00D26AEF"/>
    <w:rsid w:val="00D277AE"/>
    <w:rsid w:val="00D33A9A"/>
    <w:rsid w:val="00D40676"/>
    <w:rsid w:val="00D45EA2"/>
    <w:rsid w:val="00D46C14"/>
    <w:rsid w:val="00D47266"/>
    <w:rsid w:val="00D502B9"/>
    <w:rsid w:val="00D52662"/>
    <w:rsid w:val="00D52DAE"/>
    <w:rsid w:val="00D612C4"/>
    <w:rsid w:val="00D6377C"/>
    <w:rsid w:val="00D663F8"/>
    <w:rsid w:val="00D7243E"/>
    <w:rsid w:val="00D72B99"/>
    <w:rsid w:val="00D743BC"/>
    <w:rsid w:val="00D85CE9"/>
    <w:rsid w:val="00D90C5F"/>
    <w:rsid w:val="00D95A78"/>
    <w:rsid w:val="00DA19D0"/>
    <w:rsid w:val="00DB2D8E"/>
    <w:rsid w:val="00DB65D4"/>
    <w:rsid w:val="00DC3623"/>
    <w:rsid w:val="00DC3945"/>
    <w:rsid w:val="00DC462D"/>
    <w:rsid w:val="00DC510D"/>
    <w:rsid w:val="00DD5377"/>
    <w:rsid w:val="00DE018C"/>
    <w:rsid w:val="00DE0613"/>
    <w:rsid w:val="00DE0B0A"/>
    <w:rsid w:val="00DE713E"/>
    <w:rsid w:val="00DE79CE"/>
    <w:rsid w:val="00DF0AA5"/>
    <w:rsid w:val="00DF1D9C"/>
    <w:rsid w:val="00DF5DE1"/>
    <w:rsid w:val="00DF6207"/>
    <w:rsid w:val="00DF6FCF"/>
    <w:rsid w:val="00E008C5"/>
    <w:rsid w:val="00E15E7C"/>
    <w:rsid w:val="00E240D2"/>
    <w:rsid w:val="00E26F52"/>
    <w:rsid w:val="00E42B9E"/>
    <w:rsid w:val="00E42D42"/>
    <w:rsid w:val="00E44C41"/>
    <w:rsid w:val="00E50BCB"/>
    <w:rsid w:val="00E529F8"/>
    <w:rsid w:val="00E53911"/>
    <w:rsid w:val="00E5474F"/>
    <w:rsid w:val="00E61328"/>
    <w:rsid w:val="00E63ADB"/>
    <w:rsid w:val="00E702BA"/>
    <w:rsid w:val="00E73CA0"/>
    <w:rsid w:val="00E74469"/>
    <w:rsid w:val="00E805D3"/>
    <w:rsid w:val="00E83F03"/>
    <w:rsid w:val="00E845EA"/>
    <w:rsid w:val="00E87835"/>
    <w:rsid w:val="00E96C08"/>
    <w:rsid w:val="00E97D3B"/>
    <w:rsid w:val="00EA0807"/>
    <w:rsid w:val="00EA2F26"/>
    <w:rsid w:val="00EA42FD"/>
    <w:rsid w:val="00EA5568"/>
    <w:rsid w:val="00EB0F17"/>
    <w:rsid w:val="00EB1312"/>
    <w:rsid w:val="00EB2873"/>
    <w:rsid w:val="00EC361B"/>
    <w:rsid w:val="00EC433F"/>
    <w:rsid w:val="00ED388A"/>
    <w:rsid w:val="00ED3F93"/>
    <w:rsid w:val="00ED4540"/>
    <w:rsid w:val="00ED4F9B"/>
    <w:rsid w:val="00ED70FE"/>
    <w:rsid w:val="00ED780C"/>
    <w:rsid w:val="00EE0095"/>
    <w:rsid w:val="00EE02B7"/>
    <w:rsid w:val="00EF4F32"/>
    <w:rsid w:val="00EF64FA"/>
    <w:rsid w:val="00F10AE7"/>
    <w:rsid w:val="00F1391E"/>
    <w:rsid w:val="00F143FD"/>
    <w:rsid w:val="00F2197A"/>
    <w:rsid w:val="00F21A10"/>
    <w:rsid w:val="00F241D0"/>
    <w:rsid w:val="00F273A7"/>
    <w:rsid w:val="00F34A6C"/>
    <w:rsid w:val="00F44F24"/>
    <w:rsid w:val="00F469ED"/>
    <w:rsid w:val="00F47E76"/>
    <w:rsid w:val="00F5253E"/>
    <w:rsid w:val="00F533DD"/>
    <w:rsid w:val="00F55096"/>
    <w:rsid w:val="00F5710D"/>
    <w:rsid w:val="00F603C5"/>
    <w:rsid w:val="00F61B1B"/>
    <w:rsid w:val="00F65052"/>
    <w:rsid w:val="00F66F32"/>
    <w:rsid w:val="00F71466"/>
    <w:rsid w:val="00F8413F"/>
    <w:rsid w:val="00F87756"/>
    <w:rsid w:val="00F87FAE"/>
    <w:rsid w:val="00F94EBD"/>
    <w:rsid w:val="00F97287"/>
    <w:rsid w:val="00F9784B"/>
    <w:rsid w:val="00FA349D"/>
    <w:rsid w:val="00FA4575"/>
    <w:rsid w:val="00FA56F5"/>
    <w:rsid w:val="00FA77DF"/>
    <w:rsid w:val="00FB0E8B"/>
    <w:rsid w:val="00FC3235"/>
    <w:rsid w:val="00FC7D30"/>
    <w:rsid w:val="00FC7FA2"/>
    <w:rsid w:val="00FD0C32"/>
    <w:rsid w:val="00FD3750"/>
    <w:rsid w:val="00FE2647"/>
    <w:rsid w:val="00FF6130"/>
    <w:rsid w:val="00FF6CF2"/>
    <w:rsid w:val="1A432B45"/>
    <w:rsid w:val="2A30B243"/>
    <w:rsid w:val="6E952BB2"/>
    <w:rsid w:val="7103A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,"/>
  <w:listSeparator w:val=","/>
  <w14:docId w14:val="54203C2A"/>
  <w15:docId w15:val="{EAE498E8-2C6E-41C4-9223-30509C9F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6" w:qFormat="1"/>
    <w:lsdException w:name="heading 3" w:uiPriority="7" w:qFormat="1"/>
    <w:lsdException w:name="heading 4" w:uiPriority="8" w:qFormat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1" w:unhideWhenUsed="1" w:qFormat="1"/>
    <w:lsdException w:name="List Number" w:semiHidden="1" w:uiPriority="12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Hyperlink" w:semiHidden="1" w:unhideWhenUsed="1"/>
    <w:lsdException w:name="FollowedHyperlink" w:semiHidden="1" w:unhideWhenUsed="1"/>
    <w:lsdException w:name="Strong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735"/>
    <w:pPr>
      <w:suppressAutoHyphens/>
      <w:spacing w:after="260" w:line="260" w:lineRule="atLeast"/>
    </w:pPr>
    <w:rPr>
      <w:kern w:val="12"/>
      <w:sz w:val="19"/>
      <w:szCs w:val="19"/>
      <w:lang w:val="en-ZA"/>
    </w:rPr>
  </w:style>
  <w:style w:type="paragraph" w:styleId="Heading1">
    <w:name w:val="heading 1"/>
    <w:basedOn w:val="zzHeadlines"/>
    <w:next w:val="Normal"/>
    <w:link w:val="Heading1Char"/>
    <w:uiPriority w:val="5"/>
    <w:qFormat/>
    <w:rsid w:val="00396A6E"/>
    <w:pPr>
      <w:spacing w:before="480" w:line="480" w:lineRule="atLeast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zzHeadlines"/>
    <w:next w:val="Normal"/>
    <w:link w:val="Heading2Char"/>
    <w:uiPriority w:val="6"/>
    <w:qFormat/>
    <w:rsid w:val="00396A6E"/>
    <w:pPr>
      <w:spacing w:before="360" w:line="360" w:lineRule="atLeast"/>
      <w:outlineLvl w:val="1"/>
    </w:pPr>
    <w:rPr>
      <w:sz w:val="26"/>
      <w:szCs w:val="26"/>
    </w:rPr>
  </w:style>
  <w:style w:type="paragraph" w:styleId="Heading3">
    <w:name w:val="heading 3"/>
    <w:basedOn w:val="zzHeadlines"/>
    <w:next w:val="Normal"/>
    <w:link w:val="Heading3Char"/>
    <w:uiPriority w:val="7"/>
    <w:qFormat/>
    <w:rsid w:val="00396A6E"/>
    <w:pPr>
      <w:spacing w:before="240" w:after="0"/>
      <w:outlineLvl w:val="2"/>
    </w:pPr>
  </w:style>
  <w:style w:type="paragraph" w:styleId="Heading4">
    <w:name w:val="heading 4"/>
    <w:aliases w:val="Subheadline"/>
    <w:basedOn w:val="zzHeadlines"/>
    <w:next w:val="Normal"/>
    <w:link w:val="Heading4Char"/>
    <w:uiPriority w:val="8"/>
    <w:qFormat/>
    <w:rsid w:val="00E5474F"/>
    <w:pPr>
      <w:contextualSpacing w:val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396A6E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396A6E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396A6E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396A6E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396A6E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6E"/>
    <w:pPr>
      <w:ind w:left="284"/>
      <w:contextualSpacing/>
    </w:pPr>
  </w:style>
  <w:style w:type="paragraph" w:styleId="ListNumber">
    <w:name w:val="List Number"/>
    <w:basedOn w:val="Normal"/>
    <w:uiPriority w:val="12"/>
    <w:rsid w:val="00396A6E"/>
    <w:pPr>
      <w:numPr>
        <w:numId w:val="33"/>
      </w:numPr>
      <w:contextualSpacing/>
    </w:pPr>
  </w:style>
  <w:style w:type="paragraph" w:styleId="ListNumber2">
    <w:name w:val="List Number 2"/>
    <w:basedOn w:val="ListNumber"/>
    <w:uiPriority w:val="99"/>
    <w:semiHidden/>
    <w:rsid w:val="00396A6E"/>
    <w:pPr>
      <w:numPr>
        <w:numId w:val="0"/>
      </w:numPr>
    </w:pPr>
  </w:style>
  <w:style w:type="numbering" w:customStyle="1" w:styleId="Aufzhlungsliste">
    <w:name w:val="Aufzählungsliste"/>
    <w:uiPriority w:val="99"/>
    <w:rsid w:val="00396A6E"/>
    <w:pPr>
      <w:numPr>
        <w:numId w:val="1"/>
      </w:numPr>
    </w:pPr>
  </w:style>
  <w:style w:type="numbering" w:customStyle="1" w:styleId="NummerierteListe">
    <w:name w:val="Nummerierte Liste"/>
    <w:uiPriority w:val="99"/>
    <w:rsid w:val="00396A6E"/>
    <w:pPr>
      <w:numPr>
        <w:numId w:val="2"/>
      </w:numPr>
    </w:pPr>
  </w:style>
  <w:style w:type="character" w:styleId="Emphasis">
    <w:name w:val="Emphasis"/>
    <w:basedOn w:val="DefaultParagraphFont"/>
    <w:uiPriority w:val="99"/>
    <w:semiHidden/>
    <w:rsid w:val="00396A6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396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semiHidden/>
    <w:rsid w:val="00396A6E"/>
    <w:rPr>
      <w:b/>
      <w:bCs/>
      <w:iCs/>
      <w:color w:val="auto"/>
    </w:rPr>
  </w:style>
  <w:style w:type="character" w:styleId="Strong">
    <w:name w:val="Strong"/>
    <w:basedOn w:val="DefaultParagraphFont"/>
    <w:uiPriority w:val="3"/>
    <w:qFormat/>
    <w:rsid w:val="00396A6E"/>
    <w:rPr>
      <w:rFonts w:asciiTheme="minorHAnsi" w:hAnsiTheme="minorHAnsi"/>
      <w:b/>
      <w:bCs/>
    </w:rPr>
  </w:style>
  <w:style w:type="paragraph" w:styleId="Title">
    <w:name w:val="Title"/>
    <w:aliases w:val="DocTitle"/>
    <w:basedOn w:val="zzHeadlines"/>
    <w:next w:val="Lead"/>
    <w:link w:val="TitleChar"/>
    <w:uiPriority w:val="29"/>
    <w:qFormat/>
    <w:rsid w:val="00862159"/>
    <w:pPr>
      <w:spacing w:after="480" w:line="600" w:lineRule="exact"/>
    </w:pPr>
    <w:rPr>
      <w:rFonts w:eastAsiaTheme="majorEastAsia" w:cstheme="majorBidi"/>
      <w:sz w:val="50"/>
      <w:szCs w:val="52"/>
    </w:rPr>
  </w:style>
  <w:style w:type="character" w:customStyle="1" w:styleId="TitleChar">
    <w:name w:val="Title Char"/>
    <w:aliases w:val="DocTitle Char"/>
    <w:basedOn w:val="DefaultParagraphFont"/>
    <w:link w:val="Title"/>
    <w:uiPriority w:val="29"/>
    <w:rsid w:val="00862159"/>
    <w:rPr>
      <w:rFonts w:asciiTheme="majorHAnsi" w:eastAsiaTheme="majorEastAsia" w:hAnsiTheme="majorHAnsi" w:cstheme="majorBidi"/>
      <w:b/>
      <w:kern w:val="12"/>
      <w:sz w:val="50"/>
      <w:szCs w:val="52"/>
    </w:rPr>
  </w:style>
  <w:style w:type="paragraph" w:styleId="Caption">
    <w:name w:val="caption"/>
    <w:basedOn w:val="Normal"/>
    <w:next w:val="Normal"/>
    <w:uiPriority w:val="15"/>
    <w:rsid w:val="00396A6E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99"/>
    <w:rsid w:val="00396A6E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rsid w:val="00396A6E"/>
    <w:rPr>
      <w:color w:val="BFBFBF" w:themeColor="background1" w:themeShade="BF"/>
    </w:rPr>
  </w:style>
  <w:style w:type="character" w:styleId="Hyperlink">
    <w:name w:val="Hyperlink"/>
    <w:basedOn w:val="DefaultParagraphFont"/>
    <w:uiPriority w:val="99"/>
    <w:rsid w:val="00396A6E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5"/>
    <w:rsid w:val="00396A6E"/>
    <w:rPr>
      <w:rFonts w:asciiTheme="majorHAnsi" w:eastAsiaTheme="majorEastAsia" w:hAnsiTheme="majorHAnsi" w:cstheme="majorBidi"/>
      <w:b/>
      <w:bCs/>
      <w:kern w:val="1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6"/>
    <w:rsid w:val="00396A6E"/>
    <w:rPr>
      <w:rFonts w:asciiTheme="majorHAnsi" w:hAnsiTheme="majorHAnsi"/>
      <w:b/>
      <w:kern w:val="1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396A6E"/>
    <w:rPr>
      <w:rFonts w:asciiTheme="majorHAnsi" w:hAnsiTheme="majorHAnsi"/>
      <w:b/>
      <w:kern w:val="12"/>
      <w:sz w:val="19"/>
      <w:szCs w:val="19"/>
    </w:rPr>
  </w:style>
  <w:style w:type="paragraph" w:styleId="Subtitle">
    <w:name w:val="Subtitle"/>
    <w:aliases w:val="_T3 Subtitle"/>
    <w:basedOn w:val="Title"/>
    <w:next w:val="Normal"/>
    <w:link w:val="SubtitleChar"/>
    <w:uiPriority w:val="10"/>
    <w:qFormat/>
    <w:rsid w:val="00EC433F"/>
    <w:pPr>
      <w:numPr>
        <w:ilvl w:val="1"/>
      </w:numPr>
      <w:spacing w:line="240" w:lineRule="auto"/>
    </w:pPr>
    <w:rPr>
      <w:rFonts w:ascii="ABBvoice Light" w:hAnsi="ABBvoice Light"/>
      <w:b w:val="0"/>
      <w:iCs/>
      <w:szCs w:val="24"/>
      <w:lang w:val="en-US"/>
    </w:rPr>
  </w:style>
  <w:style w:type="character" w:customStyle="1" w:styleId="SubtitleChar">
    <w:name w:val="Subtitle Char"/>
    <w:aliases w:val="_T3 Subtitle Char"/>
    <w:basedOn w:val="DefaultParagraphFont"/>
    <w:link w:val="Subtitle"/>
    <w:uiPriority w:val="10"/>
    <w:rsid w:val="00EC433F"/>
    <w:rPr>
      <w:rFonts w:ascii="ABBvoice Light" w:eastAsiaTheme="majorEastAsia" w:hAnsi="ABBvoice Light" w:cstheme="majorBidi"/>
      <w:iCs/>
      <w:kern w:val="12"/>
      <w:sz w:val="50"/>
      <w:szCs w:val="24"/>
      <w:lang w:val="en-US"/>
    </w:rPr>
  </w:style>
  <w:style w:type="paragraph" w:styleId="Closing">
    <w:name w:val="Closing"/>
    <w:basedOn w:val="Normal"/>
    <w:next w:val="Signature"/>
    <w:link w:val="ClosingChar"/>
    <w:uiPriority w:val="99"/>
    <w:semiHidden/>
    <w:rsid w:val="00396A6E"/>
  </w:style>
  <w:style w:type="character" w:customStyle="1" w:styleId="ClosingChar">
    <w:name w:val="Closing Char"/>
    <w:basedOn w:val="DefaultParagraphFont"/>
    <w:link w:val="Closing"/>
    <w:uiPriority w:val="99"/>
    <w:semiHidden/>
    <w:rsid w:val="00396A6E"/>
    <w:rPr>
      <w:kern w:val="12"/>
      <w:sz w:val="19"/>
      <w:szCs w:val="19"/>
    </w:rPr>
  </w:style>
  <w:style w:type="paragraph" w:styleId="EnvelopeReturn">
    <w:name w:val="envelope return"/>
    <w:basedOn w:val="Normal"/>
    <w:next w:val="EnvelopeAddress"/>
    <w:uiPriority w:val="99"/>
    <w:semiHidden/>
    <w:rsid w:val="00396A6E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99"/>
    <w:semiHidden/>
    <w:rsid w:val="00396A6E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99"/>
    <w:semiHidden/>
    <w:rsid w:val="00396A6E"/>
  </w:style>
  <w:style w:type="character" w:customStyle="1" w:styleId="SignatureChar">
    <w:name w:val="Signature Char"/>
    <w:basedOn w:val="DefaultParagraphFont"/>
    <w:link w:val="Signature"/>
    <w:uiPriority w:val="99"/>
    <w:semiHidden/>
    <w:rsid w:val="00396A6E"/>
    <w:rPr>
      <w:kern w:val="12"/>
      <w:sz w:val="19"/>
      <w:szCs w:val="19"/>
    </w:rPr>
  </w:style>
  <w:style w:type="paragraph" w:styleId="Header">
    <w:name w:val="header"/>
    <w:basedOn w:val="zzHeaderFooter"/>
    <w:link w:val="HeaderChar"/>
    <w:uiPriority w:val="48"/>
    <w:rsid w:val="00396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rsid w:val="00396A6E"/>
    <w:rPr>
      <w:caps/>
      <w:spacing w:val="16"/>
      <w:kern w:val="12"/>
      <w:sz w:val="16"/>
      <w:szCs w:val="19"/>
    </w:rPr>
  </w:style>
  <w:style w:type="paragraph" w:styleId="Footer">
    <w:name w:val="footer"/>
    <w:basedOn w:val="zzHeaderFooter"/>
    <w:link w:val="FooterChar"/>
    <w:uiPriority w:val="48"/>
    <w:rsid w:val="00396A6E"/>
    <w:pPr>
      <w:tabs>
        <w:tab w:val="right" w:pos="9356"/>
      </w:tabs>
    </w:pPr>
  </w:style>
  <w:style w:type="character" w:customStyle="1" w:styleId="FooterChar">
    <w:name w:val="Footer Char"/>
    <w:basedOn w:val="DefaultParagraphFont"/>
    <w:link w:val="Footer"/>
    <w:uiPriority w:val="48"/>
    <w:rsid w:val="00396A6E"/>
    <w:rPr>
      <w:caps/>
      <w:spacing w:val="16"/>
      <w:kern w:val="12"/>
      <w:sz w:val="16"/>
      <w:szCs w:val="19"/>
    </w:rPr>
  </w:style>
  <w:style w:type="paragraph" w:customStyle="1" w:styleId="Informationsblock">
    <w:name w:val="Informationsblock"/>
    <w:basedOn w:val="zzHeaderFooter"/>
    <w:uiPriority w:val="99"/>
    <w:semiHidden/>
    <w:rsid w:val="00396A6E"/>
    <w:pPr>
      <w:framePr w:w="2552" w:wrap="around" w:hAnchor="page" w:x="9073" w:yAlign="top" w:anchorLock="1"/>
    </w:pPr>
  </w:style>
  <w:style w:type="paragraph" w:customStyle="1" w:styleId="Image">
    <w:name w:val="Image"/>
    <w:basedOn w:val="Normal"/>
    <w:next w:val="Caption"/>
    <w:uiPriority w:val="14"/>
    <w:rsid w:val="00396A6E"/>
    <w:pPr>
      <w:keepNext/>
      <w:keepLines/>
      <w:spacing w:before="40"/>
    </w:pPr>
  </w:style>
  <w:style w:type="paragraph" w:customStyle="1" w:styleId="Betreff">
    <w:name w:val="Betreff"/>
    <w:basedOn w:val="Normal"/>
    <w:next w:val="Normal"/>
    <w:uiPriority w:val="99"/>
    <w:semiHidden/>
    <w:rsid w:val="00396A6E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99"/>
    <w:semiHidden/>
    <w:rsid w:val="00396A6E"/>
  </w:style>
  <w:style w:type="character" w:customStyle="1" w:styleId="DateChar">
    <w:name w:val="Date Char"/>
    <w:basedOn w:val="DefaultParagraphFont"/>
    <w:link w:val="Date"/>
    <w:uiPriority w:val="99"/>
    <w:semiHidden/>
    <w:rsid w:val="00396A6E"/>
    <w:rPr>
      <w:kern w:val="12"/>
      <w:sz w:val="19"/>
      <w:szCs w:val="19"/>
    </w:rPr>
  </w:style>
  <w:style w:type="paragraph" w:customStyle="1" w:styleId="zzHeadlines">
    <w:name w:val="zz_Headlines"/>
    <w:basedOn w:val="Normal"/>
    <w:uiPriority w:val="99"/>
    <w:rsid w:val="00396A6E"/>
    <w:pPr>
      <w:keepNext/>
      <w:keepLines/>
      <w:contextualSpacing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rsid w:val="00396A6E"/>
    <w:pPr>
      <w:spacing w:after="0"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zzHeaderFooter"/>
    <w:uiPriority w:val="99"/>
    <w:semiHidden/>
    <w:rsid w:val="00396A6E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11"/>
    <w:qFormat/>
    <w:rsid w:val="00396A6E"/>
    <w:pPr>
      <w:contextualSpacing/>
    </w:pPr>
  </w:style>
  <w:style w:type="paragraph" w:customStyle="1" w:styleId="Autor">
    <w:name w:val="Autor"/>
    <w:basedOn w:val="Normal"/>
    <w:uiPriority w:val="99"/>
    <w:semiHidden/>
    <w:rsid w:val="00396A6E"/>
  </w:style>
  <w:style w:type="character" w:styleId="HTMLCode">
    <w:name w:val="HTML Code"/>
    <w:aliases w:val="Code"/>
    <w:basedOn w:val="DefaultParagraphFont"/>
    <w:uiPriority w:val="99"/>
    <w:semiHidden/>
    <w:rsid w:val="00396A6E"/>
    <w:rPr>
      <w:rFonts w:ascii="Courier New" w:hAnsi="Courier New"/>
      <w:sz w:val="20"/>
      <w:szCs w:val="20"/>
    </w:rPr>
  </w:style>
  <w:style w:type="paragraph" w:customStyle="1" w:styleId="TableCaption">
    <w:name w:val="Table Caption"/>
    <w:basedOn w:val="zzHeadlines"/>
    <w:uiPriority w:val="19"/>
    <w:qFormat/>
    <w:rsid w:val="00396A6E"/>
    <w:pPr>
      <w:spacing w:before="240" w:after="100"/>
    </w:pPr>
  </w:style>
  <w:style w:type="character" w:customStyle="1" w:styleId="Heading4Char">
    <w:name w:val="Heading 4 Char"/>
    <w:aliases w:val="Subheadline Char"/>
    <w:basedOn w:val="DefaultParagraphFont"/>
    <w:link w:val="Heading4"/>
    <w:uiPriority w:val="8"/>
    <w:rsid w:val="00E5474F"/>
    <w:rPr>
      <w:rFonts w:asciiTheme="majorHAnsi" w:eastAsiaTheme="majorEastAsia" w:hAnsiTheme="majorHAnsi" w:cstheme="majorBidi"/>
      <w:b/>
      <w:bCs/>
      <w:iCs/>
      <w:kern w:val="12"/>
      <w:sz w:val="19"/>
      <w:szCs w:val="19"/>
    </w:rPr>
  </w:style>
  <w:style w:type="paragraph" w:styleId="BlockText">
    <w:name w:val="Block Text"/>
    <w:basedOn w:val="Normal"/>
    <w:uiPriority w:val="99"/>
    <w:semiHidden/>
    <w:rsid w:val="00396A6E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9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6E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39"/>
    <w:qFormat/>
    <w:rsid w:val="00396A6E"/>
    <w:pPr>
      <w:spacing w:before="520" w:line="360" w:lineRule="atLeast"/>
    </w:pPr>
    <w:rPr>
      <w:sz w:val="26"/>
    </w:rPr>
  </w:style>
  <w:style w:type="paragraph" w:styleId="TOC1">
    <w:name w:val="toc 1"/>
    <w:basedOn w:val="Normal"/>
    <w:next w:val="Normal"/>
    <w:uiPriority w:val="39"/>
    <w:qFormat/>
    <w:rsid w:val="00396A6E"/>
    <w:pPr>
      <w:spacing w:after="0"/>
    </w:pPr>
    <w:rPr>
      <w:b/>
    </w:rPr>
  </w:style>
  <w:style w:type="paragraph" w:styleId="TOC2">
    <w:name w:val="toc 2"/>
    <w:basedOn w:val="TOC1"/>
    <w:next w:val="Normal"/>
    <w:uiPriority w:val="39"/>
    <w:qFormat/>
    <w:rsid w:val="00396A6E"/>
    <w:rPr>
      <w:b w:val="0"/>
    </w:rPr>
  </w:style>
  <w:style w:type="paragraph" w:styleId="TOC3">
    <w:name w:val="toc 3"/>
    <w:basedOn w:val="TOC2"/>
    <w:next w:val="Normal"/>
    <w:uiPriority w:val="39"/>
    <w:qFormat/>
    <w:rsid w:val="00396A6E"/>
    <w:pPr>
      <w:ind w:left="284"/>
    </w:pPr>
  </w:style>
  <w:style w:type="paragraph" w:styleId="TOC4">
    <w:name w:val="toc 4"/>
    <w:basedOn w:val="TOC3"/>
    <w:next w:val="Normal"/>
    <w:uiPriority w:val="44"/>
    <w:semiHidden/>
    <w:rsid w:val="00396A6E"/>
    <w:pPr>
      <w:ind w:left="600"/>
    </w:pPr>
  </w:style>
  <w:style w:type="paragraph" w:styleId="TOC5">
    <w:name w:val="toc 5"/>
    <w:basedOn w:val="TOC4"/>
    <w:next w:val="Normal"/>
    <w:uiPriority w:val="44"/>
    <w:semiHidden/>
    <w:rsid w:val="00396A6E"/>
    <w:pPr>
      <w:ind w:left="800"/>
    </w:pPr>
  </w:style>
  <w:style w:type="paragraph" w:styleId="TOC6">
    <w:name w:val="toc 6"/>
    <w:basedOn w:val="TOC5"/>
    <w:next w:val="Normal"/>
    <w:uiPriority w:val="44"/>
    <w:semiHidden/>
    <w:rsid w:val="00396A6E"/>
    <w:pPr>
      <w:ind w:left="1000"/>
    </w:pPr>
  </w:style>
  <w:style w:type="paragraph" w:styleId="TOC7">
    <w:name w:val="toc 7"/>
    <w:basedOn w:val="TOC6"/>
    <w:next w:val="Normal"/>
    <w:uiPriority w:val="44"/>
    <w:semiHidden/>
    <w:rsid w:val="00396A6E"/>
    <w:pPr>
      <w:ind w:left="1200"/>
    </w:pPr>
  </w:style>
  <w:style w:type="paragraph" w:styleId="TOC8">
    <w:name w:val="toc 8"/>
    <w:basedOn w:val="TOC7"/>
    <w:next w:val="Normal"/>
    <w:uiPriority w:val="44"/>
    <w:semiHidden/>
    <w:rsid w:val="00396A6E"/>
    <w:pPr>
      <w:ind w:left="1400"/>
    </w:pPr>
  </w:style>
  <w:style w:type="paragraph" w:styleId="TOC9">
    <w:name w:val="toc 9"/>
    <w:basedOn w:val="TOC8"/>
    <w:next w:val="Normal"/>
    <w:uiPriority w:val="44"/>
    <w:semiHidden/>
    <w:rsid w:val="00396A6E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396A6E"/>
    <w:rPr>
      <w:rFonts w:eastAsiaTheme="majorEastAsia" w:cstheme="majorBidi"/>
      <w:iCs/>
      <w:kern w:val="12"/>
      <w:sz w:val="19"/>
      <w:szCs w:val="19"/>
    </w:rPr>
  </w:style>
  <w:style w:type="paragraph" w:styleId="NoSpacing">
    <w:name w:val="No Spacing"/>
    <w:basedOn w:val="Normal"/>
    <w:uiPriority w:val="1"/>
    <w:qFormat/>
    <w:rsid w:val="00396A6E"/>
    <w:pPr>
      <w:spacing w:after="0"/>
    </w:pPr>
  </w:style>
  <w:style w:type="paragraph" w:customStyle="1" w:styleId="zzLetterheadSpacer">
    <w:name w:val="zz_LetterheadSpacer"/>
    <w:basedOn w:val="zzHeaderFooter"/>
    <w:uiPriority w:val="99"/>
    <w:semiHidden/>
    <w:rsid w:val="00396A6E"/>
    <w:pPr>
      <w:framePr w:w="7088" w:h="2880" w:hRule="exact" w:wrap="notBeside" w:hAnchor="margin" w:yAlign="top" w:anchorLock="1"/>
    </w:pPr>
  </w:style>
  <w:style w:type="paragraph" w:customStyle="1" w:styleId="zzPageNumField">
    <w:name w:val="zz_PageNumField"/>
    <w:basedOn w:val="Header"/>
    <w:uiPriority w:val="99"/>
    <w:rsid w:val="00396A6E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396A6E"/>
    <w:pPr>
      <w:framePr w:w="284" w:h="284" w:hRule="exact" w:hSpace="142" w:wrap="around" w:vAnchor="page" w:hAnchor="page" w:x="1" w:y="285" w:anchorLock="1"/>
      <w:spacing w:line="280" w:lineRule="atLeast"/>
    </w:pPr>
    <w:rPr>
      <w:vanish/>
      <w:kern w:val="0"/>
    </w:rPr>
  </w:style>
  <w:style w:type="paragraph" w:styleId="FootnoteText">
    <w:name w:val="footnote text"/>
    <w:basedOn w:val="Normal"/>
    <w:link w:val="FootnoteTextChar"/>
    <w:uiPriority w:val="99"/>
    <w:rsid w:val="00396A6E"/>
    <w:pPr>
      <w:spacing w:before="110" w:after="0" w:line="22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6A6E"/>
    <w:rPr>
      <w:kern w:val="12"/>
      <w:sz w:val="16"/>
      <w:szCs w:val="19"/>
    </w:rPr>
  </w:style>
  <w:style w:type="character" w:styleId="FootnoteReference">
    <w:name w:val="footnote reference"/>
    <w:basedOn w:val="DefaultParagraphFont"/>
    <w:uiPriority w:val="99"/>
    <w:rsid w:val="00396A6E"/>
    <w:rPr>
      <w:vertAlign w:val="superscript"/>
    </w:rPr>
  </w:style>
  <w:style w:type="paragraph" w:customStyle="1" w:styleId="Funotentrennline">
    <w:name w:val="Fußnotentrennline"/>
    <w:basedOn w:val="Normal"/>
    <w:uiPriority w:val="99"/>
    <w:rsid w:val="00396A6E"/>
    <w:pPr>
      <w:pBdr>
        <w:bottom w:val="single" w:sz="6" w:space="1" w:color="auto"/>
      </w:pBdr>
      <w:spacing w:before="390" w:after="0"/>
      <w:ind w:left="28" w:right="9185"/>
    </w:pPr>
  </w:style>
  <w:style w:type="paragraph" w:customStyle="1" w:styleId="Funoten-Fortsetzungstrennlinie">
    <w:name w:val="Fußnoten-Fortsetzungstrennlinie"/>
    <w:basedOn w:val="Funotentrennline"/>
    <w:uiPriority w:val="99"/>
    <w:rsid w:val="00396A6E"/>
  </w:style>
  <w:style w:type="paragraph" w:customStyle="1" w:styleId="Funoten-Fortsetzungshinweis">
    <w:name w:val="Fußnoten-Fortsetzungshinweis"/>
    <w:basedOn w:val="Normal"/>
    <w:uiPriority w:val="99"/>
    <w:rsid w:val="00396A6E"/>
    <w:pPr>
      <w:spacing w:after="0"/>
    </w:pPr>
    <w:rPr>
      <w:sz w:val="16"/>
    </w:rPr>
  </w:style>
  <w:style w:type="paragraph" w:styleId="EndnoteText">
    <w:name w:val="endnote text"/>
    <w:basedOn w:val="Normal"/>
    <w:link w:val="EndnoteTextChar"/>
    <w:uiPriority w:val="99"/>
    <w:rsid w:val="00396A6E"/>
    <w:pPr>
      <w:spacing w:before="100"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96A6E"/>
    <w:rPr>
      <w:kern w:val="12"/>
      <w:sz w:val="16"/>
      <w:szCs w:val="19"/>
    </w:rPr>
  </w:style>
  <w:style w:type="character" w:styleId="EndnoteReference">
    <w:name w:val="endnote reference"/>
    <w:basedOn w:val="DefaultParagraphFont"/>
    <w:uiPriority w:val="99"/>
    <w:rsid w:val="00396A6E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396A6E"/>
  </w:style>
  <w:style w:type="paragraph" w:customStyle="1" w:styleId="Endnoten-Fortsetzungstrennlinie">
    <w:name w:val="Endnoten-Fortsetzungstrennlinie"/>
    <w:basedOn w:val="Funoten-Fortsetzungstrennlinie"/>
    <w:uiPriority w:val="99"/>
    <w:rsid w:val="00396A6E"/>
  </w:style>
  <w:style w:type="paragraph" w:customStyle="1" w:styleId="Endnoten-Fortsetzungshinweis">
    <w:name w:val="Endnoten-Fortsetzungshinweis"/>
    <w:basedOn w:val="Funoten-Fortsetzungshinweis"/>
    <w:uiPriority w:val="99"/>
    <w:rsid w:val="00396A6E"/>
  </w:style>
  <w:style w:type="paragraph" w:styleId="NoteHeading">
    <w:name w:val="Note Heading"/>
    <w:basedOn w:val="Normal"/>
    <w:next w:val="Normal"/>
    <w:link w:val="NoteHeadingChar"/>
    <w:uiPriority w:val="99"/>
    <w:rsid w:val="00396A6E"/>
    <w:pPr>
      <w:spacing w:before="130" w:after="130" w:line="271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396A6E"/>
    <w:rPr>
      <w:kern w:val="12"/>
      <w:sz w:val="19"/>
      <w:szCs w:val="19"/>
    </w:rPr>
  </w:style>
  <w:style w:type="table" w:styleId="TableGrid">
    <w:name w:val="Table Grid"/>
    <w:aliases w:val="Layout Table"/>
    <w:basedOn w:val="TableNormal"/>
    <w:uiPriority w:val="59"/>
    <w:rsid w:val="00396A6E"/>
    <w:pPr>
      <w:keepLines/>
      <w:spacing w:line="260" w:lineRule="atLeast"/>
    </w:pPr>
    <w:rPr>
      <w:kern w:val="12"/>
      <w:sz w:val="19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ListBulletlarge">
    <w:name w:val="List Bullet large"/>
    <w:basedOn w:val="ListBullet"/>
    <w:uiPriority w:val="33"/>
    <w:semiHidden/>
    <w:qFormat/>
    <w:rsid w:val="00396A6E"/>
    <w:pPr>
      <w:spacing w:before="260" w:line="360" w:lineRule="atLeast"/>
    </w:pPr>
    <w:rPr>
      <w:sz w:val="26"/>
    </w:rPr>
  </w:style>
  <w:style w:type="paragraph" w:customStyle="1" w:styleId="TableText">
    <w:name w:val="Table Text"/>
    <w:basedOn w:val="Normal"/>
    <w:uiPriority w:val="19"/>
    <w:rsid w:val="00396A6E"/>
    <w:pPr>
      <w:spacing w:after="0"/>
    </w:pPr>
    <w:rPr>
      <w:szCs w:val="22"/>
    </w:rPr>
  </w:style>
  <w:style w:type="paragraph" w:customStyle="1" w:styleId="TableTextsmall">
    <w:name w:val="Table Text small"/>
    <w:basedOn w:val="Textsmall"/>
    <w:uiPriority w:val="19"/>
    <w:qFormat/>
    <w:rsid w:val="00396A6E"/>
    <w:pPr>
      <w:spacing w:after="0"/>
    </w:pPr>
  </w:style>
  <w:style w:type="table" w:customStyle="1" w:styleId="ABBTableStyle">
    <w:name w:val="ABB Table Style"/>
    <w:basedOn w:val="TableNormal"/>
    <w:uiPriority w:val="99"/>
    <w:rsid w:val="00396A6E"/>
    <w:pPr>
      <w:keepLines/>
      <w:spacing w:line="260" w:lineRule="atLeast"/>
      <w:contextualSpacing/>
    </w:pPr>
    <w:rPr>
      <w:sz w:val="19"/>
      <w:szCs w:val="19"/>
    </w:rPr>
    <w:tblPr>
      <w:tblBorders>
        <w:top w:val="single" w:sz="12" w:space="0" w:color="auto"/>
        <w:bottom w:val="single" w:sz="8" w:space="0" w:color="auto"/>
        <w:insideH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rPr>
      <w:cantSplit/>
    </w:tr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</w:rPr>
      <w:tblPr/>
      <w:tcPr>
        <w:tcBorders>
          <w:top w:val="single" w:sz="2" w:space="0" w:color="auto"/>
        </w:tcBorders>
      </w:tcPr>
    </w:tblStylePr>
    <w:tblStylePr w:type="firstCol">
      <w:rPr>
        <w:b/>
        <w:i w:val="0"/>
      </w:rPr>
    </w:tblStylePr>
    <w:tblStylePr w:type="lastCol">
      <w:pPr>
        <w:wordWrap/>
        <w:jc w:val="right"/>
      </w:pPr>
    </w:tblStylePr>
  </w:style>
  <w:style w:type="paragraph" w:customStyle="1" w:styleId="Textsmall">
    <w:name w:val="Text small"/>
    <w:basedOn w:val="Normal"/>
    <w:uiPriority w:val="2"/>
    <w:qFormat/>
    <w:rsid w:val="00396A6E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al"/>
    <w:uiPriority w:val="9"/>
    <w:semiHidden/>
    <w:qFormat/>
    <w:rsid w:val="00396A6E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Tabular"/>
    <w:basedOn w:val="Normal"/>
    <w:uiPriority w:val="16"/>
    <w:qFormat/>
    <w:rsid w:val="00396A6E"/>
    <w:pPr>
      <w:keepLines/>
      <w:ind w:left="2268" w:hanging="2268"/>
      <w:contextualSpacing/>
    </w:pPr>
  </w:style>
  <w:style w:type="paragraph" w:customStyle="1" w:styleId="Tabularspaced">
    <w:name w:val="Tabular spaced"/>
    <w:basedOn w:val="Tabular"/>
    <w:uiPriority w:val="17"/>
    <w:qFormat/>
    <w:rsid w:val="00396A6E"/>
    <w:pPr>
      <w:contextualSpacing w:val="0"/>
    </w:pPr>
  </w:style>
  <w:style w:type="character" w:customStyle="1" w:styleId="Strongcolored">
    <w:name w:val="Strong colored"/>
    <w:basedOn w:val="Strong"/>
    <w:uiPriority w:val="4"/>
    <w:qFormat/>
    <w:rsid w:val="00396A6E"/>
    <w:rPr>
      <w:rFonts w:asciiTheme="minorHAnsi" w:hAnsiTheme="minorHAnsi"/>
      <w:b/>
      <w:bCs/>
      <w:color w:val="D90000" w:themeColor="text2"/>
      <w:szCs w:val="22"/>
    </w:rPr>
  </w:style>
  <w:style w:type="paragraph" w:customStyle="1" w:styleId="CategoryTitle">
    <w:name w:val="CategoryTitle"/>
    <w:basedOn w:val="zzHeadlines"/>
    <w:next w:val="Title"/>
    <w:uiPriority w:val="28"/>
    <w:qFormat/>
    <w:rsid w:val="00396A6E"/>
    <w:pPr>
      <w:spacing w:after="80"/>
    </w:pPr>
    <w:rPr>
      <w:b w:val="0"/>
      <w:caps/>
      <w:spacing w:val="20"/>
      <w:sz w:val="20"/>
    </w:rPr>
  </w:style>
  <w:style w:type="paragraph" w:styleId="ListBullet2">
    <w:name w:val="List Bullet 2"/>
    <w:basedOn w:val="ListBullet"/>
    <w:uiPriority w:val="99"/>
    <w:semiHidden/>
    <w:rsid w:val="00396A6E"/>
  </w:style>
  <w:style w:type="paragraph" w:customStyle="1" w:styleId="TitleSpacer">
    <w:name w:val="Title Spacer"/>
    <w:basedOn w:val="Normal"/>
    <w:next w:val="Lead"/>
    <w:uiPriority w:val="31"/>
    <w:semiHidden/>
    <w:qFormat/>
    <w:rsid w:val="00493BE0"/>
  </w:style>
  <w:style w:type="paragraph" w:customStyle="1" w:styleId="Lead">
    <w:name w:val="Lead"/>
    <w:basedOn w:val="Normal"/>
    <w:next w:val="Normal"/>
    <w:uiPriority w:val="32"/>
    <w:qFormat/>
    <w:rsid w:val="00810D44"/>
    <w:pPr>
      <w:spacing w:before="120" w:line="360" w:lineRule="atLeast"/>
      <w:contextualSpacing/>
    </w:pPr>
    <w:rPr>
      <w:sz w:val="26"/>
    </w:rPr>
  </w:style>
  <w:style w:type="character" w:customStyle="1" w:styleId="A9">
    <w:name w:val="A9"/>
    <w:uiPriority w:val="99"/>
    <w:rsid w:val="005832C9"/>
    <w:rPr>
      <w:rFonts w:ascii="ABBvoice" w:hAnsi="ABBvoice" w:cs="ABBvoice"/>
      <w:color w:val="000000"/>
      <w:sz w:val="13"/>
      <w:szCs w:val="13"/>
    </w:rPr>
  </w:style>
  <w:style w:type="paragraph" w:customStyle="1" w:styleId="ABBCursor">
    <w:name w:val="ABB Cursor"/>
    <w:basedOn w:val="Normal"/>
    <w:uiPriority w:val="9"/>
    <w:qFormat/>
    <w:rsid w:val="0060441D"/>
    <w:pPr>
      <w:keepNext/>
      <w:keepLines/>
      <w:numPr>
        <w:numId w:val="34"/>
      </w:numPr>
      <w:spacing w:before="260" w:after="0"/>
      <w:ind w:left="0" w:firstLine="0"/>
    </w:pPr>
  </w:style>
  <w:style w:type="paragraph" w:customStyle="1" w:styleId="Quotation">
    <w:name w:val="Quotation"/>
    <w:basedOn w:val="Normal"/>
    <w:uiPriority w:val="9"/>
    <w:qFormat/>
    <w:rsid w:val="00E240D2"/>
    <w:pPr>
      <w:keepLines/>
      <w:pBdr>
        <w:top w:val="single" w:sz="4" w:space="5" w:color="000000" w:themeColor="text1"/>
        <w:bottom w:val="single" w:sz="4" w:space="6" w:color="000000" w:themeColor="text1"/>
      </w:pBdr>
      <w:spacing w:before="260"/>
    </w:pPr>
    <w:rPr>
      <w:szCs w:val="20"/>
      <w:lang w:val="en-US"/>
      <w14:numSpacing w14:val="tabular"/>
    </w:rPr>
  </w:style>
  <w:style w:type="character" w:styleId="CommentReference">
    <w:name w:val="annotation reference"/>
    <w:basedOn w:val="DefaultParagraphFont"/>
    <w:uiPriority w:val="99"/>
    <w:semiHidden/>
    <w:unhideWhenUsed/>
    <w:rsid w:val="00AB4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913"/>
    <w:rPr>
      <w:kern w:val="1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913"/>
    <w:rPr>
      <w:b/>
      <w:bCs/>
      <w:kern w:val="12"/>
    </w:rPr>
  </w:style>
  <w:style w:type="paragraph" w:customStyle="1" w:styleId="Leadbulletlist">
    <w:name w:val="Lead bullet list"/>
    <w:basedOn w:val="ListBullet"/>
    <w:qFormat/>
    <w:rsid w:val="0051533B"/>
    <w:pPr>
      <w:numPr>
        <w:numId w:val="30"/>
      </w:numPr>
      <w:spacing w:before="160" w:after="160" w:line="300" w:lineRule="atLeast"/>
      <w:ind w:left="289" w:hanging="289"/>
      <w:contextualSpacing w:val="0"/>
    </w:pPr>
    <w:rPr>
      <w:rFonts w:ascii="ABBvoice Light" w:hAnsi="ABBvoice Light"/>
      <w:noProof/>
      <w:sz w:val="28"/>
      <w:lang w:val="en-US"/>
    </w:rPr>
  </w:style>
  <w:style w:type="paragraph" w:customStyle="1" w:styleId="Pressreleasedetails">
    <w:name w:val="Press release details"/>
    <w:basedOn w:val="Normal"/>
    <w:qFormat/>
    <w:rsid w:val="00F469ED"/>
    <w:pPr>
      <w:spacing w:before="360" w:after="480"/>
    </w:pPr>
    <w:rPr>
      <w:color w:val="6E6E6E" w:themeColor="accent2"/>
      <w:spacing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69ED"/>
    <w:rPr>
      <w:color w:val="605E5C"/>
      <w:shd w:val="clear" w:color="auto" w:fill="E1DFDD"/>
    </w:rPr>
  </w:style>
  <w:style w:type="paragraph" w:customStyle="1" w:styleId="ImageCaption">
    <w:name w:val="Image Caption"/>
    <w:basedOn w:val="Normal"/>
    <w:qFormat/>
    <w:rsid w:val="00A513C2"/>
    <w:pPr>
      <w:jc w:val="center"/>
    </w:pPr>
    <w:rPr>
      <w:color w:val="6E6E6E" w:themeColor="accent2"/>
      <w:lang w:val="en-US"/>
    </w:rPr>
  </w:style>
  <w:style w:type="paragraph" w:customStyle="1" w:styleId="BodyFirstParagraph">
    <w:name w:val="Body_First Paragraph"/>
    <w:basedOn w:val="Normal"/>
    <w:qFormat/>
    <w:rsid w:val="00862159"/>
    <w:pPr>
      <w:spacing w:before="400"/>
    </w:pPr>
    <w:rPr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63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243E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kern w:val="0"/>
      <w:sz w:val="22"/>
      <w:szCs w:val="22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743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1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vestor.relations@ch.abb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sisiwe.molefe@za.abb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-mobility.abb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1\AppData\Local\Packages\microsoft.windowscommunicationsapps_8wekyb3d8bbwe\LocalState\Files\S0\3\Attachments\ABB%20Press%20Release%20Template_20210826%5b321066%5d.dotx" TargetMode="External"/></Relationships>
</file>

<file path=word/theme/theme1.xml><?xml version="1.0" encoding="utf-8"?>
<a:theme xmlns:a="http://schemas.openxmlformats.org/drawingml/2006/main" name="ABB 2017">
  <a:themeElements>
    <a:clrScheme name="ABB 2017">
      <a:dk1>
        <a:srgbClr val="000000"/>
      </a:dk1>
      <a:lt1>
        <a:srgbClr val="FFFFFF"/>
      </a:lt1>
      <a:dk2>
        <a:srgbClr val="D90000"/>
      </a:dk2>
      <a:lt2>
        <a:srgbClr val="FF000F"/>
      </a:lt2>
      <a:accent1>
        <a:srgbClr val="262626"/>
      </a:accent1>
      <a:accent2>
        <a:srgbClr val="6E6E6E"/>
      </a:accent2>
      <a:accent3>
        <a:srgbClr val="A9A9A9"/>
      </a:accent3>
      <a:accent4>
        <a:srgbClr val="D2D2D2"/>
      </a:accent4>
      <a:accent5>
        <a:srgbClr val="817275"/>
      </a:accent5>
      <a:accent6>
        <a:srgbClr val="6B7173"/>
      </a:accent6>
      <a:hlink>
        <a:srgbClr val="D90000"/>
      </a:hlink>
      <a:folHlink>
        <a:srgbClr val="FF000F"/>
      </a:folHlink>
    </a:clrScheme>
    <a:fontScheme name="ABB 2017">
      <a:majorFont>
        <a:latin typeface="ABBvoice"/>
        <a:ea typeface="ABBvoice"/>
        <a:cs typeface="ABBvoice"/>
      </a:majorFont>
      <a:minorFont>
        <a:latin typeface="ABBvoice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7EC56D78BF2448D74B8FE9BF1FE75" ma:contentTypeVersion="14" ma:contentTypeDescription="Create a new document." ma:contentTypeScope="" ma:versionID="b59918b400e12b6f85bcb667087c8063">
  <xsd:schema xmlns:xsd="http://www.w3.org/2001/XMLSchema" xmlns:xs="http://www.w3.org/2001/XMLSchema" xmlns:p="http://schemas.microsoft.com/office/2006/metadata/properties" xmlns:ns3="7a88b4c7-3180-4207-b4ed-b2bf4ce09521" xmlns:ns4="eca08be1-b016-4bfb-afe5-2e1364d8e3b8" targetNamespace="http://schemas.microsoft.com/office/2006/metadata/properties" ma:root="true" ma:fieldsID="03cf06f10274f68fa73644fc23a2d50b" ns3:_="" ns4:_="">
    <xsd:import namespace="7a88b4c7-3180-4207-b4ed-b2bf4ce09521"/>
    <xsd:import namespace="eca08be1-b016-4bfb-afe5-2e1364d8e3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8b4c7-3180-4207-b4ed-b2bf4ce09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08be1-b016-4bfb-afe5-2e1364d8e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F6F15-A145-4BF5-ACBF-153CD20DC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8b4c7-3180-4207-b4ed-b2bf4ce09521"/>
    <ds:schemaRef ds:uri="eca08be1-b016-4bfb-afe5-2e1364d8e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C70A2-23CC-406A-8A07-09BB76709A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72293B-E987-47F2-B147-820829727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C70AD-E66B-4207-A215-04FA7FDD1D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 Press Release Template_20210826[321066]</Template>
  <TotalTime>3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Mohamed Maqsood</dc:creator>
  <cp:lastModifiedBy>Gerhard Hope</cp:lastModifiedBy>
  <cp:revision>2</cp:revision>
  <cp:lastPrinted>2022-08-29T09:56:00Z</cp:lastPrinted>
  <dcterms:created xsi:type="dcterms:W3CDTF">2023-10-05T10:37:00Z</dcterms:created>
  <dcterms:modified xsi:type="dcterms:W3CDTF">2023-10-05T10:37:00Z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0x010100C2D7EC56D78BF2448D74B8FE9BF1FE75</vt:lpwstr>
  </property>
</Properties>
</file>