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5BC2" w14:textId="06AEBE65" w:rsidR="00243EC8" w:rsidRPr="001B2FB0" w:rsidRDefault="00032A9E" w:rsidP="00243EC8">
      <w:pPr>
        <w:pStyle w:val="CategoryTitle"/>
        <w:rPr>
          <w:rFonts w:ascii="ABBvoiceOffice" w:hAnsi="ABBvoiceOffice" w:cs="ABBvoiceOffice"/>
          <w:lang w:val="en-US"/>
        </w:rPr>
      </w:pPr>
      <w:r>
        <w:rPr>
          <w:rFonts w:ascii="ABBvoiceOffice" w:hAnsi="ABBvoiceOffice" w:cs="ABBvoiceOffice"/>
          <w:lang w:val="en-US"/>
        </w:rPr>
        <w:t xml:space="preserve">ZURICH, SWITZERLAND, </w:t>
      </w:r>
      <w:r w:rsidR="007478E4">
        <w:rPr>
          <w:rFonts w:ascii="ABBvoiceOffice" w:hAnsi="ABBvoiceOffice" w:cs="ABBvoiceOffice"/>
          <w:lang w:val="en-US"/>
        </w:rPr>
        <w:t>SEPTEMBER</w:t>
      </w:r>
      <w:r>
        <w:rPr>
          <w:rFonts w:ascii="ABBvoiceOffice" w:hAnsi="ABBvoiceOffice" w:cs="ABBvoiceOffice"/>
          <w:lang w:val="en-US"/>
        </w:rPr>
        <w:t xml:space="preserve"> </w:t>
      </w:r>
      <w:r w:rsidR="007478E4">
        <w:rPr>
          <w:rFonts w:ascii="ABBvoiceOffice" w:hAnsi="ABBvoiceOffice" w:cs="ABBvoiceOffice"/>
          <w:lang w:val="en-US"/>
        </w:rPr>
        <w:t>28</w:t>
      </w:r>
      <w:r>
        <w:rPr>
          <w:rFonts w:ascii="ABBvoiceOffice" w:hAnsi="ABBvoiceOffice" w:cs="ABBvoiceOffice"/>
          <w:lang w:val="en-US"/>
        </w:rPr>
        <w:t>, 2023</w:t>
      </w:r>
    </w:p>
    <w:p w14:paraId="2B1D0C1A" w14:textId="1F334850" w:rsidR="000E318C" w:rsidRPr="001B2FB0" w:rsidRDefault="00DD2AF9" w:rsidP="00F8413F">
      <w:pPr>
        <w:pStyle w:val="Title"/>
        <w:rPr>
          <w:rFonts w:ascii="ABBvoiceOffice" w:hAnsi="ABBvoiceOffice" w:cs="ABBvoiceOffice"/>
          <w:lang w:val="en-US"/>
        </w:rPr>
      </w:pPr>
      <w:r>
        <w:rPr>
          <w:rFonts w:ascii="ABBvoiceOffice" w:hAnsi="ABBvoiceOffice" w:cs="ABBvoiceOffice"/>
          <w:lang w:val="en-US"/>
        </w:rPr>
        <w:t xml:space="preserve">ABB launches </w:t>
      </w:r>
      <w:r w:rsidR="0046434E">
        <w:rPr>
          <w:rFonts w:ascii="ABBvoiceOffice" w:hAnsi="ABBvoiceOffice" w:cs="ABBvoiceOffice"/>
          <w:lang w:val="en-US"/>
        </w:rPr>
        <w:t xml:space="preserve">global </w:t>
      </w:r>
      <w:r w:rsidRPr="00DD2AF9">
        <w:rPr>
          <w:rFonts w:ascii="ABBvoiceOffice" w:hAnsi="ABBvoiceOffice" w:cs="ABBvoiceOffice"/>
          <w:lang w:val="en-US"/>
        </w:rPr>
        <w:t>Young Engineer Exchange Program</w:t>
      </w:r>
      <w:r w:rsidR="00234110">
        <w:rPr>
          <w:rFonts w:ascii="ABBvoiceOffice" w:hAnsi="ABBvoiceOffice" w:cs="ABBvoiceOffice"/>
          <w:lang w:val="en-US"/>
        </w:rPr>
        <w:t xml:space="preserve"> </w:t>
      </w:r>
      <w:r>
        <w:rPr>
          <w:rFonts w:ascii="ABBvoiceOffice" w:hAnsi="ABBvoiceOffice" w:cs="ABBvoiceOffice"/>
          <w:lang w:val="en-US"/>
        </w:rPr>
        <w:t>to attract next generation of talent</w:t>
      </w:r>
      <w:r w:rsidR="00234110">
        <w:rPr>
          <w:rFonts w:ascii="ABBvoiceOffice" w:hAnsi="ABBvoiceOffice" w:cs="ABBvoiceOffice"/>
          <w:lang w:val="en-US"/>
        </w:rPr>
        <w:t xml:space="preserve"> for its </w:t>
      </w:r>
      <w:r w:rsidR="0047310E">
        <w:rPr>
          <w:rFonts w:ascii="ABBvoiceOffice" w:hAnsi="ABBvoiceOffice" w:cs="ABBvoiceOffice"/>
          <w:lang w:val="en-US"/>
        </w:rPr>
        <w:t>h</w:t>
      </w:r>
      <w:r w:rsidR="00234110">
        <w:rPr>
          <w:rFonts w:ascii="ABBvoiceOffice" w:hAnsi="ABBvoiceOffice" w:cs="ABBvoiceOffice"/>
          <w:lang w:val="en-US"/>
        </w:rPr>
        <w:t>oisting business line</w:t>
      </w:r>
    </w:p>
    <w:p w14:paraId="14660722" w14:textId="64161664" w:rsidR="00EC433F" w:rsidRPr="001B2FB0" w:rsidRDefault="00DD2AF9" w:rsidP="00F469ED">
      <w:pPr>
        <w:pStyle w:val="Leadbulletlist"/>
        <w:rPr>
          <w:rFonts w:ascii="ABBvoice JP Light" w:eastAsia="ABBvoice JP Light" w:hAnsi="ABBvoice JP Light" w:cs="ABBvoiceOffice"/>
        </w:rPr>
      </w:pPr>
      <w:r>
        <w:rPr>
          <w:rFonts w:ascii="ABBvoice JP Light" w:eastAsia="ABBvoice JP Light" w:hAnsi="ABBvoice JP Light" w:cs="ABBvoiceOffice"/>
        </w:rPr>
        <w:t xml:space="preserve">International, two-year program </w:t>
      </w:r>
      <w:r w:rsidR="00490F81">
        <w:rPr>
          <w:rFonts w:ascii="ABBvoice JP Light" w:eastAsia="ABBvoice JP Light" w:hAnsi="ABBvoice JP Light" w:cs="ABBvoiceOffice"/>
        </w:rPr>
        <w:t>offers graduates</w:t>
      </w:r>
      <w:r>
        <w:rPr>
          <w:rFonts w:ascii="ABBvoice JP Light" w:eastAsia="ABBvoice JP Light" w:hAnsi="ABBvoice JP Light" w:cs="ABBvoiceOffice"/>
        </w:rPr>
        <w:t xml:space="preserve"> overseas rotations in </w:t>
      </w:r>
      <w:r w:rsidRPr="00DD2AF9">
        <w:rPr>
          <w:rFonts w:ascii="ABBvoice JP Light" w:eastAsia="ABBvoice JP Light" w:hAnsi="ABBvoice JP Light" w:cs="ABBvoiceOffice"/>
        </w:rPr>
        <w:t>Canada, Australia, Poland, South Africa, Sweden or China</w:t>
      </w:r>
      <w:r w:rsidR="00652BA8">
        <w:rPr>
          <w:rFonts w:ascii="ABBvoice JP Light" w:eastAsia="ABBvoice JP Light" w:hAnsi="ABBvoice JP Light" w:cs="ABBvoiceOffice"/>
        </w:rPr>
        <w:t>, including direct customer work at mining sites</w:t>
      </w:r>
    </w:p>
    <w:p w14:paraId="292C53FB" w14:textId="5C32C947" w:rsidR="00EC433F" w:rsidRPr="00203D40" w:rsidRDefault="006D13D7" w:rsidP="00F469ED">
      <w:pPr>
        <w:pStyle w:val="Leadbulletlist"/>
        <w:rPr>
          <w:rFonts w:ascii="ABBvoice JP Light" w:eastAsia="ABBvoice JP Light" w:hAnsi="ABBvoice JP Light" w:cs="ABBvoiceOffice"/>
        </w:rPr>
      </w:pPr>
      <w:r>
        <w:rPr>
          <w:rFonts w:ascii="ABBvoice JP Light" w:eastAsia="ABBvoice JP Light" w:hAnsi="ABBvoice JP Light" w:cs="ABBvoiceOffice"/>
        </w:rPr>
        <w:t>Program seeks to address talent shortage in the global mining industry</w:t>
      </w:r>
    </w:p>
    <w:p w14:paraId="249E999B" w14:textId="15A4E2E0" w:rsidR="00EC433F" w:rsidRPr="001B2FB0" w:rsidRDefault="00DD2AF9" w:rsidP="00F469ED">
      <w:pPr>
        <w:pStyle w:val="Leadbulletlist"/>
        <w:rPr>
          <w:rFonts w:ascii="ABBvoice JP Light" w:eastAsia="ABBvoice JP Light" w:hAnsi="ABBvoice JP Light" w:cs="ABBvoiceOffice"/>
        </w:rPr>
      </w:pPr>
      <w:r>
        <w:rPr>
          <w:rFonts w:ascii="ABBvoice JP Light" w:eastAsia="ABBvoice JP Light" w:hAnsi="ABBvoice JP Light" w:cs="ABBvoiceOffice"/>
        </w:rPr>
        <w:t xml:space="preserve">Program is open to all </w:t>
      </w:r>
      <w:r w:rsidR="0046434E">
        <w:rPr>
          <w:rFonts w:ascii="ABBvoice JP Light" w:eastAsia="ABBvoice JP Light" w:hAnsi="ABBvoice JP Light" w:cs="ABBvoiceOffice"/>
        </w:rPr>
        <w:t>types</w:t>
      </w:r>
      <w:r w:rsidR="004354CA">
        <w:rPr>
          <w:rFonts w:ascii="ABBvoice JP Light" w:eastAsia="ABBvoice JP Light" w:hAnsi="ABBvoice JP Light" w:cs="ABBvoiceOffice"/>
        </w:rPr>
        <w:t xml:space="preserve"> o</w:t>
      </w:r>
      <w:r>
        <w:rPr>
          <w:rFonts w:ascii="ABBvoice JP Light" w:eastAsia="ABBvoice JP Light" w:hAnsi="ABBvoice JP Light" w:cs="ABBvoiceOffice"/>
        </w:rPr>
        <w:t>f engineering graduates eager to work on the latest technology and build a more sustainable future</w:t>
      </w:r>
    </w:p>
    <w:p w14:paraId="2A46B0CA" w14:textId="2E7F4B8D" w:rsidR="005E112D" w:rsidRDefault="00234110" w:rsidP="00862159">
      <w:pPr>
        <w:rPr>
          <w:rFonts w:ascii="ABBvoiceOffice" w:hAnsi="ABBvoiceOffice" w:cs="ABBvoiceOffice"/>
          <w:lang w:val="en-US"/>
        </w:rPr>
      </w:pPr>
      <w:r w:rsidRPr="00234110">
        <w:rPr>
          <w:rFonts w:ascii="ABBvoiceOffice" w:hAnsi="ABBvoiceOffice" w:cs="ABBvoiceOffice"/>
        </w:rPr>
        <w:t>In a strategic move to bridge the burgeoning skills gap in the global mining industry</w:t>
      </w:r>
      <w:r>
        <w:rPr>
          <w:rFonts w:ascii="ABBvoiceOffice" w:hAnsi="ABBvoiceOffice" w:cs="ABBvoiceOffice"/>
        </w:rPr>
        <w:t xml:space="preserve">, </w:t>
      </w:r>
      <w:r w:rsidR="00DD2AF9">
        <w:rPr>
          <w:rFonts w:ascii="ABBvoiceOffice" w:hAnsi="ABBvoiceOffice" w:cs="ABBvoiceOffice"/>
        </w:rPr>
        <w:t xml:space="preserve">ABB has launched </w:t>
      </w:r>
      <w:r w:rsidR="004651A3">
        <w:rPr>
          <w:rFonts w:ascii="ABBvoiceOffice" w:hAnsi="ABBvoiceOffice" w:cs="ABBvoiceOffice"/>
        </w:rPr>
        <w:t xml:space="preserve">the </w:t>
      </w:r>
      <w:r w:rsidR="00DD2AF9" w:rsidRPr="00DD2AF9">
        <w:rPr>
          <w:rFonts w:ascii="ABBvoiceOffice" w:hAnsi="ABBvoiceOffice" w:cs="ABBvoiceOffice"/>
        </w:rPr>
        <w:t>Hoisting Young Engineer Exchange Program</w:t>
      </w:r>
      <w:r w:rsidR="00627367">
        <w:rPr>
          <w:rFonts w:ascii="ABBvoiceOffice" w:hAnsi="ABBvoiceOffice" w:cs="ABBvoiceOffice"/>
        </w:rPr>
        <w:t xml:space="preserve"> to attract the next generation of talented </w:t>
      </w:r>
      <w:r w:rsidR="00BA6298">
        <w:rPr>
          <w:rFonts w:ascii="ABBvoiceOffice" w:hAnsi="ABBvoiceOffice" w:cs="ABBvoiceOffice"/>
        </w:rPr>
        <w:t xml:space="preserve">engineering graduates to a career in </w:t>
      </w:r>
      <w:r>
        <w:rPr>
          <w:rFonts w:ascii="ABBvoiceOffice" w:hAnsi="ABBvoiceOffice" w:cs="ABBvoiceOffice"/>
        </w:rPr>
        <w:t xml:space="preserve">mine </w:t>
      </w:r>
      <w:r w:rsidR="00BA6298">
        <w:rPr>
          <w:rFonts w:ascii="ABBvoiceOffice" w:hAnsi="ABBvoiceOffice" w:cs="ABBvoiceOffice"/>
        </w:rPr>
        <w:t>hoisting</w:t>
      </w:r>
      <w:r>
        <w:rPr>
          <w:rFonts w:ascii="ABBvoiceOffice" w:hAnsi="ABBvoiceOffice" w:cs="ABBvoiceOffice"/>
        </w:rPr>
        <w:t>.</w:t>
      </w:r>
      <w:r w:rsidR="00FE4B85">
        <w:rPr>
          <w:rFonts w:ascii="ABBvoiceOffice" w:hAnsi="ABBvoiceOffice" w:cs="ABBvoiceOffice"/>
        </w:rPr>
        <w:t xml:space="preserve"> </w:t>
      </w:r>
      <w:r w:rsidR="00FE4B85">
        <w:rPr>
          <w:rFonts w:ascii="ABBvoiceOffice" w:hAnsi="ABBvoiceOffice" w:cs="ABBvoiceOffice"/>
          <w:lang w:val="en-US"/>
        </w:rPr>
        <w:t xml:space="preserve">Young talent can apply for the program via the </w:t>
      </w:r>
      <w:hyperlink r:id="rId8" w:history="1">
        <w:r w:rsidR="00FE4B85" w:rsidRPr="00E764BA">
          <w:rPr>
            <w:rStyle w:val="Hyperlink"/>
            <w:rFonts w:ascii="ABBvoiceOffice" w:hAnsi="ABBvoiceOffice" w:cs="ABBvoiceOffice"/>
            <w:u w:val="single"/>
            <w:lang w:val="en-US"/>
          </w:rPr>
          <w:t>dedicated landing page</w:t>
        </w:r>
      </w:hyperlink>
      <w:r w:rsidR="00FE4B85">
        <w:rPr>
          <w:rFonts w:ascii="ABBvoiceOffice" w:hAnsi="ABBvoiceOffice" w:cs="ABBvoiceOffice"/>
          <w:lang w:val="en-US"/>
        </w:rPr>
        <w:t>.</w:t>
      </w:r>
    </w:p>
    <w:p w14:paraId="1340468C" w14:textId="10A89A7D" w:rsidR="00B974E4" w:rsidRDefault="00B974E4" w:rsidP="00862159">
      <w:pPr>
        <w:rPr>
          <w:rFonts w:ascii="ABBvoiceOffice" w:hAnsi="ABBvoiceOffice" w:cs="ABBvoiceOffice"/>
          <w:lang w:val="en-US"/>
        </w:rPr>
      </w:pPr>
      <w:r>
        <w:rPr>
          <w:rFonts w:ascii="ABBvoiceOffice" w:hAnsi="ABBvoiceOffice" w:cs="ABBvoiceOffice"/>
          <w:lang w:val="en-US"/>
        </w:rPr>
        <w:t>The international</w:t>
      </w:r>
      <w:r w:rsidR="00B87611">
        <w:rPr>
          <w:rFonts w:ascii="ABBvoiceOffice" w:hAnsi="ABBvoiceOffice" w:cs="ABBvoiceOffice"/>
          <w:lang w:val="en-US"/>
        </w:rPr>
        <w:t>,</w:t>
      </w:r>
      <w:r>
        <w:rPr>
          <w:rFonts w:ascii="ABBvoiceOffice" w:hAnsi="ABBvoiceOffice" w:cs="ABBvoiceOffice"/>
          <w:lang w:val="en-US"/>
        </w:rPr>
        <w:t xml:space="preserve"> two-year program features </w:t>
      </w:r>
      <w:r w:rsidR="00A86DDB">
        <w:rPr>
          <w:rFonts w:ascii="ABBvoiceOffice" w:hAnsi="ABBvoiceOffice" w:cs="ABBvoiceOffice"/>
          <w:lang w:val="en-US"/>
        </w:rPr>
        <w:t xml:space="preserve">time spent in the participants’ local engineering teams, followed by </w:t>
      </w:r>
      <w:r>
        <w:rPr>
          <w:rFonts w:ascii="ABBvoiceOffice" w:hAnsi="ABBvoiceOffice" w:cs="ABBvoiceOffice"/>
          <w:lang w:val="en-US"/>
        </w:rPr>
        <w:t xml:space="preserve">a </w:t>
      </w:r>
      <w:r w:rsidR="002D0B5F">
        <w:rPr>
          <w:rFonts w:ascii="ABBvoiceOffice" w:hAnsi="ABBvoiceOffice" w:cs="ABBvoiceOffice"/>
          <w:lang w:val="en-US"/>
        </w:rPr>
        <w:t>couple</w:t>
      </w:r>
      <w:r>
        <w:rPr>
          <w:rFonts w:ascii="ABBvoiceOffice" w:hAnsi="ABBvoiceOffice" w:cs="ABBvoiceOffice"/>
          <w:lang w:val="en-US"/>
        </w:rPr>
        <w:t xml:space="preserve"> of overseas rotations in ABB’s key hoisting markets</w:t>
      </w:r>
      <w:r w:rsidR="00B87611">
        <w:rPr>
          <w:rFonts w:ascii="ABBvoiceOffice" w:hAnsi="ABBvoiceOffice" w:cs="ABBvoiceOffice"/>
          <w:lang w:val="en-US"/>
        </w:rPr>
        <w:t>,</w:t>
      </w:r>
      <w:r>
        <w:rPr>
          <w:rFonts w:ascii="ABBvoiceOffice" w:hAnsi="ABBvoiceOffice" w:cs="ABBvoiceOffice"/>
          <w:lang w:val="en-US"/>
        </w:rPr>
        <w:t xml:space="preserve"> </w:t>
      </w:r>
      <w:r w:rsidR="0046434E">
        <w:rPr>
          <w:rFonts w:ascii="ABBvoiceOffice" w:hAnsi="ABBvoiceOffice" w:cs="ABBvoiceOffice"/>
          <w:lang w:val="en-US"/>
        </w:rPr>
        <w:t>namely</w:t>
      </w:r>
      <w:r>
        <w:rPr>
          <w:rFonts w:ascii="ABBvoiceOffice" w:hAnsi="ABBvoiceOffice" w:cs="ABBvoiceOffice"/>
          <w:lang w:val="en-US"/>
        </w:rPr>
        <w:t xml:space="preserve"> </w:t>
      </w:r>
      <w:r w:rsidRPr="00B974E4">
        <w:rPr>
          <w:rFonts w:ascii="ABBvoiceOffice" w:hAnsi="ABBvoiceOffice" w:cs="ABBvoiceOffice"/>
          <w:lang w:val="en-US"/>
        </w:rPr>
        <w:t xml:space="preserve">Canada, Australia, Poland, South Africa, Sweden </w:t>
      </w:r>
      <w:r w:rsidR="005E112D">
        <w:rPr>
          <w:rFonts w:ascii="ABBvoiceOffice" w:hAnsi="ABBvoiceOffice" w:cs="ABBvoiceOffice"/>
          <w:lang w:val="en-US"/>
        </w:rPr>
        <w:t>or</w:t>
      </w:r>
      <w:r w:rsidRPr="00B974E4">
        <w:rPr>
          <w:rFonts w:ascii="ABBvoiceOffice" w:hAnsi="ABBvoiceOffice" w:cs="ABBvoiceOffice"/>
          <w:lang w:val="en-US"/>
        </w:rPr>
        <w:t xml:space="preserve"> China</w:t>
      </w:r>
      <w:r>
        <w:rPr>
          <w:rFonts w:ascii="ABBvoiceOffice" w:hAnsi="ABBvoiceOffice" w:cs="ABBvoiceOffice"/>
          <w:lang w:val="en-US"/>
        </w:rPr>
        <w:t>.</w:t>
      </w:r>
    </w:p>
    <w:p w14:paraId="1B332313" w14:textId="4187A7F7" w:rsidR="00B974E4" w:rsidRDefault="00F43E25" w:rsidP="00862159">
      <w:pPr>
        <w:rPr>
          <w:rFonts w:ascii="ABBvoiceOffice" w:hAnsi="ABBvoiceOffice" w:cs="ABBvoiceOffice"/>
          <w:lang w:val="en-US"/>
        </w:rPr>
      </w:pPr>
      <w:r>
        <w:rPr>
          <w:rFonts w:ascii="ABBvoiceOffice" w:hAnsi="ABBvoiceOffice" w:cs="ABBvoiceOffice"/>
          <w:lang w:val="en-US"/>
        </w:rPr>
        <w:t xml:space="preserve">Within each rotation, graduates will learn about the latest industry technology and have the chance to apply it directly on ABB’s customer sites. </w:t>
      </w:r>
      <w:r w:rsidR="00B974E4">
        <w:rPr>
          <w:rFonts w:ascii="ABBvoiceOffice" w:hAnsi="ABBvoiceOffice" w:cs="ABBvoiceOffice"/>
          <w:lang w:val="en-US"/>
        </w:rPr>
        <w:t xml:space="preserve">Unlike many </w:t>
      </w:r>
      <w:r w:rsidR="00B974E4" w:rsidRPr="00B974E4">
        <w:rPr>
          <w:rFonts w:ascii="ABBvoiceOffice" w:hAnsi="ABBvoiceOffice" w:cs="ABBvoiceOffice"/>
          <w:lang w:val="en-US"/>
        </w:rPr>
        <w:t>traditional training programs, ABB’s</w:t>
      </w:r>
      <w:r w:rsidR="0046434E">
        <w:rPr>
          <w:rFonts w:ascii="ABBvoiceOffice" w:hAnsi="ABBvoiceOffice" w:cs="ABBvoiceOffice"/>
          <w:lang w:val="en-US"/>
        </w:rPr>
        <w:t xml:space="preserve"> new program</w:t>
      </w:r>
      <w:r w:rsidR="00B974E4" w:rsidRPr="00B974E4">
        <w:rPr>
          <w:rFonts w:ascii="ABBvoiceOffice" w:hAnsi="ABBvoiceOffice" w:cs="ABBvoiceOffice"/>
          <w:lang w:val="en-US"/>
        </w:rPr>
        <w:t xml:space="preserve"> </w:t>
      </w:r>
      <w:r w:rsidR="00652BA8">
        <w:rPr>
          <w:rFonts w:ascii="ABBvoiceOffice" w:hAnsi="ABBvoiceOffice" w:cs="ABBvoiceOffice"/>
          <w:lang w:val="en-US"/>
        </w:rPr>
        <w:t>has</w:t>
      </w:r>
      <w:r w:rsidR="00B974E4" w:rsidRPr="00B974E4">
        <w:rPr>
          <w:rFonts w:ascii="ABBvoiceOffice" w:hAnsi="ABBvoiceOffice" w:cs="ABBvoiceOffice"/>
          <w:lang w:val="en-US"/>
        </w:rPr>
        <w:t xml:space="preserve"> an individually tailored schedule and </w:t>
      </w:r>
      <w:r w:rsidR="00652BA8">
        <w:rPr>
          <w:rFonts w:ascii="ABBvoiceOffice" w:hAnsi="ABBvoiceOffice" w:cs="ABBvoiceOffice"/>
          <w:lang w:val="en-US"/>
        </w:rPr>
        <w:t xml:space="preserve">involves </w:t>
      </w:r>
      <w:r w:rsidR="00B974E4" w:rsidRPr="00B974E4">
        <w:rPr>
          <w:rFonts w:ascii="ABBvoiceOffice" w:hAnsi="ABBvoiceOffice" w:cs="ABBvoiceOffice"/>
          <w:lang w:val="en-US"/>
        </w:rPr>
        <w:t>direct customer work</w:t>
      </w:r>
      <w:r w:rsidR="004651A3">
        <w:rPr>
          <w:rFonts w:ascii="ABBvoiceOffice" w:hAnsi="ABBvoiceOffice" w:cs="ABBvoiceOffice"/>
          <w:lang w:val="en-US"/>
        </w:rPr>
        <w:t>.</w:t>
      </w:r>
    </w:p>
    <w:p w14:paraId="79E809FD" w14:textId="5B3C3935" w:rsidR="00C129AA" w:rsidRDefault="00234110" w:rsidP="00C129AA">
      <w:pPr>
        <w:rPr>
          <w:rFonts w:ascii="ABBvoiceOffice" w:hAnsi="ABBvoiceOffice" w:cs="ABBvoiceOffice"/>
          <w:lang w:val="en-US"/>
        </w:rPr>
      </w:pPr>
      <w:r>
        <w:rPr>
          <w:rFonts w:ascii="ABBvoiceOffice" w:hAnsi="ABBvoiceOffice" w:cs="ABBvoiceOffice"/>
          <w:lang w:val="en-US"/>
        </w:rPr>
        <w:t xml:space="preserve">“The global mining industry is facing a significant talent shortage – </w:t>
      </w:r>
      <w:r w:rsidR="006D13D7">
        <w:rPr>
          <w:rFonts w:ascii="ABBvoiceOffice" w:hAnsi="ABBvoiceOffice" w:cs="ABBvoiceOffice"/>
          <w:lang w:val="en-US"/>
        </w:rPr>
        <w:t xml:space="preserve">we’re seeing that </w:t>
      </w:r>
      <w:r>
        <w:rPr>
          <w:rFonts w:ascii="ABBvoiceOffice" w:hAnsi="ABBvoiceOffice" w:cs="ABBvoiceOffice"/>
          <w:lang w:val="en-US"/>
        </w:rPr>
        <w:t xml:space="preserve">demand is </w:t>
      </w:r>
      <w:r w:rsidR="006D13D7">
        <w:rPr>
          <w:rFonts w:ascii="ABBvoiceOffice" w:hAnsi="ABBvoiceOffice" w:cs="ABBvoiceOffice"/>
          <w:lang w:val="en-US"/>
        </w:rPr>
        <w:t xml:space="preserve">already </w:t>
      </w:r>
      <w:r>
        <w:rPr>
          <w:rFonts w:ascii="ABBvoiceOffice" w:hAnsi="ABBvoiceOffice" w:cs="ABBvoiceOffice"/>
          <w:lang w:val="en-US"/>
        </w:rPr>
        <w:t>outstripping supply</w:t>
      </w:r>
      <w:r w:rsidR="00652BA8">
        <w:rPr>
          <w:rFonts w:ascii="ABBvoiceOffice" w:hAnsi="ABBvoiceOffice" w:cs="ABBvoiceOffice"/>
          <w:lang w:val="en-US"/>
        </w:rPr>
        <w:t xml:space="preserve">, and there is much competition in the market </w:t>
      </w:r>
      <w:r w:rsidR="00F74AB6">
        <w:rPr>
          <w:rFonts w:ascii="ABBvoiceOffice" w:hAnsi="ABBvoiceOffice" w:cs="ABBvoiceOffice"/>
          <w:lang w:val="en-US"/>
        </w:rPr>
        <w:t xml:space="preserve">to attract young engineering talent,” said Lisa Gustavsson, </w:t>
      </w:r>
      <w:r w:rsidR="00F74AB6" w:rsidRPr="001D40F4">
        <w:rPr>
          <w:rFonts w:ascii="ABBvoiceOffice" w:hAnsi="ABBvoiceOffice" w:cs="ABBvoiceOffice"/>
          <w:lang w:val="en-US"/>
        </w:rPr>
        <w:t>Global HR Business Partner at ABB</w:t>
      </w:r>
      <w:r w:rsidR="00F74AB6">
        <w:rPr>
          <w:rFonts w:ascii="ABBvoiceOffice" w:hAnsi="ABBvoiceOffice" w:cs="ABBvoiceOffice"/>
          <w:lang w:val="en-US"/>
        </w:rPr>
        <w:t>.</w:t>
      </w:r>
      <w:r w:rsidR="00652BA8">
        <w:rPr>
          <w:rFonts w:ascii="ABBvoiceOffice" w:hAnsi="ABBvoiceOffice" w:cs="ABBvoiceOffice"/>
          <w:lang w:val="en-US"/>
        </w:rPr>
        <w:t xml:space="preserve"> </w:t>
      </w:r>
      <w:r w:rsidR="00C129AA">
        <w:rPr>
          <w:rFonts w:ascii="ABBvoiceOffice" w:hAnsi="ABBvoiceOffice" w:cs="ABBvoiceOffice"/>
          <w:lang w:val="en-US"/>
        </w:rPr>
        <w:t>“</w:t>
      </w:r>
      <w:r w:rsidR="00F74AB6">
        <w:rPr>
          <w:rFonts w:ascii="ABBvoiceOffice" w:hAnsi="ABBvoiceOffice" w:cs="ABBvoiceOffice"/>
          <w:lang w:val="en-US"/>
        </w:rPr>
        <w:t>This is why w</w:t>
      </w:r>
      <w:r w:rsidR="00C129AA" w:rsidRPr="001D40F4">
        <w:rPr>
          <w:rFonts w:ascii="ABBvoiceOffice" w:hAnsi="ABBvoiceOffice" w:cs="ABBvoiceOffice"/>
          <w:lang w:val="en-US"/>
        </w:rPr>
        <w:t>e’re excited to launch this global exchange program for young engineers</w:t>
      </w:r>
      <w:r w:rsidR="00C129AA">
        <w:rPr>
          <w:rFonts w:ascii="ABBvoiceOffice" w:hAnsi="ABBvoiceOffice" w:cs="ABBvoiceOffice"/>
          <w:lang w:val="en-US"/>
        </w:rPr>
        <w:t xml:space="preserve">. </w:t>
      </w:r>
      <w:r w:rsidR="00F74AB6">
        <w:rPr>
          <w:rFonts w:ascii="ABBvoiceOffice" w:hAnsi="ABBvoiceOffice" w:cs="ABBvoiceOffice"/>
          <w:lang w:val="en-US"/>
        </w:rPr>
        <w:t xml:space="preserve">We are giving young talent the opportunity to truly make a difference and work on some of the most exciting mine sites in the world. </w:t>
      </w:r>
      <w:r w:rsidR="00C129AA" w:rsidRPr="001D40F4">
        <w:rPr>
          <w:rFonts w:ascii="ABBvoiceOffice" w:hAnsi="ABBvoiceOffice" w:cs="ABBvoiceOffice"/>
          <w:lang w:val="en-US"/>
        </w:rPr>
        <w:t>I</w:t>
      </w:r>
      <w:r w:rsidR="00C129AA">
        <w:rPr>
          <w:rFonts w:ascii="ABBvoiceOffice" w:hAnsi="ABBvoiceOffice" w:cs="ABBvoiceOffice"/>
          <w:lang w:val="en-US"/>
        </w:rPr>
        <w:t xml:space="preserve">t’s </w:t>
      </w:r>
      <w:r w:rsidR="00C129AA" w:rsidRPr="001D40F4">
        <w:rPr>
          <w:rFonts w:ascii="ABBvoiceOffice" w:hAnsi="ABBvoiceOffice" w:cs="ABBvoiceOffice"/>
          <w:lang w:val="en-US"/>
        </w:rPr>
        <w:t>a significant step to ensur</w:t>
      </w:r>
      <w:r w:rsidR="00C129AA">
        <w:rPr>
          <w:rFonts w:ascii="ABBvoiceOffice" w:hAnsi="ABBvoiceOffice" w:cs="ABBvoiceOffice"/>
          <w:lang w:val="en-US"/>
        </w:rPr>
        <w:t>ing</w:t>
      </w:r>
      <w:r w:rsidR="00C129AA" w:rsidRPr="001D40F4">
        <w:rPr>
          <w:rFonts w:ascii="ABBvoiceOffice" w:hAnsi="ABBvoiceOffice" w:cs="ABBvoiceOffice"/>
          <w:lang w:val="en-US"/>
        </w:rPr>
        <w:t xml:space="preserve"> that that the business will continue to attract the best talent in the market to serve our c</w:t>
      </w:r>
      <w:r w:rsidR="00C129AA">
        <w:rPr>
          <w:rFonts w:ascii="ABBvoiceOffice" w:hAnsi="ABBvoiceOffice" w:cs="ABBvoiceOffice"/>
          <w:lang w:val="en-US"/>
        </w:rPr>
        <w:t>u</w:t>
      </w:r>
      <w:r w:rsidR="00C129AA" w:rsidRPr="001D40F4">
        <w:rPr>
          <w:rFonts w:ascii="ABBvoiceOffice" w:hAnsi="ABBvoiceOffice" w:cs="ABBvoiceOffice"/>
          <w:lang w:val="en-US"/>
        </w:rPr>
        <w:t>st</w:t>
      </w:r>
      <w:r w:rsidR="00C129AA">
        <w:rPr>
          <w:rFonts w:ascii="ABBvoiceOffice" w:hAnsi="ABBvoiceOffice" w:cs="ABBvoiceOffice"/>
          <w:lang w:val="en-US"/>
        </w:rPr>
        <w:t>o</w:t>
      </w:r>
      <w:r w:rsidR="00C129AA" w:rsidRPr="001D40F4">
        <w:rPr>
          <w:rFonts w:ascii="ABBvoiceOffice" w:hAnsi="ABBvoiceOffice" w:cs="ABBvoiceOffice"/>
          <w:lang w:val="en-US"/>
        </w:rPr>
        <w:t>mers and build a world-class organization</w:t>
      </w:r>
      <w:r w:rsidR="00C129AA">
        <w:rPr>
          <w:rFonts w:ascii="ABBvoiceOffice" w:hAnsi="ABBvoiceOffice" w:cs="ABBvoiceOffice"/>
          <w:lang w:val="en-US"/>
        </w:rPr>
        <w:t xml:space="preserve"> while contributing to a more sustainable future</w:t>
      </w:r>
      <w:r w:rsidR="00C129AA" w:rsidRPr="001D40F4">
        <w:rPr>
          <w:rFonts w:ascii="ABBvoiceOffice" w:hAnsi="ABBvoiceOffice" w:cs="ABBvoiceOffice"/>
          <w:lang w:val="en-US"/>
        </w:rPr>
        <w:t>.</w:t>
      </w:r>
      <w:r w:rsidR="00C129AA">
        <w:rPr>
          <w:rFonts w:ascii="ABBvoiceOffice" w:hAnsi="ABBvoiceOffice" w:cs="ABBvoiceOffice"/>
          <w:lang w:val="en-US"/>
        </w:rPr>
        <w:t>”</w:t>
      </w:r>
      <w:r w:rsidR="00E7796A">
        <w:rPr>
          <w:rFonts w:ascii="ABBvoiceOffice" w:hAnsi="ABBvoiceOffice" w:cs="ABBvoiceOffice"/>
          <w:lang w:val="en-US"/>
        </w:rPr>
        <w:t xml:space="preserve"> </w:t>
      </w:r>
    </w:p>
    <w:p w14:paraId="28BBEA69" w14:textId="10DF4078" w:rsidR="00E7796A" w:rsidRDefault="00E7796A" w:rsidP="00C129AA">
      <w:pPr>
        <w:rPr>
          <w:rFonts w:ascii="ABBvoiceOffice" w:hAnsi="ABBvoiceOffice" w:cs="ABBvoiceOffice"/>
          <w:lang w:val="en-US"/>
        </w:rPr>
      </w:pPr>
      <w:r>
        <w:rPr>
          <w:rFonts w:ascii="ABBvoiceOffice" w:hAnsi="ABBvoiceOffice" w:cs="ABBvoiceOffice"/>
          <w:lang w:val="en-US"/>
        </w:rPr>
        <w:t>As ABB’s hoisting business is growing rapidly, the company is looking to strengthen its organization on both the project and service side, including senior employees with deep technical expertise as well as young graduate engineers.</w:t>
      </w:r>
    </w:p>
    <w:p w14:paraId="52F53846" w14:textId="67388D0A" w:rsidR="00E7796A" w:rsidRDefault="00E7796A" w:rsidP="00C129AA">
      <w:pPr>
        <w:rPr>
          <w:rFonts w:ascii="ABBvoiceOffice" w:hAnsi="ABBvoiceOffice" w:cs="ABBvoiceOffice"/>
          <w:lang w:val="en-US"/>
        </w:rPr>
      </w:pPr>
      <w:r w:rsidRPr="00E7796A">
        <w:rPr>
          <w:rFonts w:ascii="ABBvoiceOffice" w:hAnsi="ABBvoiceOffice" w:cs="ABBvoiceOffice"/>
          <w:lang w:val="en-US"/>
        </w:rPr>
        <w:t xml:space="preserve">“For our customers, </w:t>
      </w:r>
      <w:r w:rsidR="00F74AB6">
        <w:rPr>
          <w:rFonts w:ascii="ABBvoiceOffice" w:hAnsi="ABBvoiceOffice" w:cs="ABBvoiceOffice"/>
          <w:lang w:val="en-US"/>
        </w:rPr>
        <w:t xml:space="preserve">the mine hoist </w:t>
      </w:r>
      <w:r w:rsidRPr="00E7796A">
        <w:rPr>
          <w:rFonts w:ascii="ABBvoiceOffice" w:hAnsi="ABBvoiceOffice" w:cs="ABBvoiceOffice"/>
          <w:lang w:val="en-US"/>
        </w:rPr>
        <w:t xml:space="preserve">is a business-critical application, and it </w:t>
      </w:r>
      <w:r w:rsidR="00F74AB6">
        <w:rPr>
          <w:rFonts w:ascii="ABBvoiceOffice" w:hAnsi="ABBvoiceOffice" w:cs="ABBvoiceOffice"/>
          <w:lang w:val="en-US"/>
        </w:rPr>
        <w:t>is among some of the most technologically</w:t>
      </w:r>
      <w:r w:rsidRPr="00E7796A">
        <w:rPr>
          <w:rFonts w:ascii="ABBvoiceOffice" w:hAnsi="ABBvoiceOffice" w:cs="ABBvoiceOffice"/>
          <w:lang w:val="en-US"/>
        </w:rPr>
        <w:t xml:space="preserve"> advanced solutions</w:t>
      </w:r>
      <w:r w:rsidR="00F74AB6">
        <w:rPr>
          <w:rFonts w:ascii="ABBvoiceOffice" w:hAnsi="ABBvoiceOffice" w:cs="ABBvoiceOffice"/>
          <w:lang w:val="en-US"/>
        </w:rPr>
        <w:t xml:space="preserve"> in their operations</w:t>
      </w:r>
      <w:r w:rsidR="00652BA8">
        <w:rPr>
          <w:rFonts w:ascii="ABBvoiceOffice" w:hAnsi="ABBvoiceOffice" w:cs="ABBvoiceOffice"/>
          <w:lang w:val="en-US"/>
        </w:rPr>
        <w:t>,</w:t>
      </w:r>
      <w:r w:rsidRPr="00E7796A">
        <w:rPr>
          <w:rFonts w:ascii="ABBvoiceOffice" w:hAnsi="ABBvoiceOffice" w:cs="ABBvoiceOffice"/>
          <w:lang w:val="en-US"/>
        </w:rPr>
        <w:t>” sa</w:t>
      </w:r>
      <w:r w:rsidR="00652BA8">
        <w:rPr>
          <w:rFonts w:ascii="ABBvoiceOffice" w:hAnsi="ABBvoiceOffice" w:cs="ABBvoiceOffice"/>
          <w:lang w:val="en-US"/>
        </w:rPr>
        <w:t>id</w:t>
      </w:r>
      <w:r w:rsidRPr="00E7796A">
        <w:rPr>
          <w:rFonts w:ascii="ABBvoiceOffice" w:hAnsi="ABBvoiceOffice" w:cs="ABBvoiceOffice"/>
          <w:lang w:val="en-US"/>
        </w:rPr>
        <w:t xml:space="preserve"> Björn Jonsson, Global Business Line Manager, Hoisting at ABB. “</w:t>
      </w:r>
      <w:r w:rsidR="00F74AB6">
        <w:rPr>
          <w:rFonts w:ascii="ABBvoiceOffice" w:hAnsi="ABBvoiceOffice" w:cs="ABBvoiceOffice"/>
          <w:lang w:val="en-US"/>
        </w:rPr>
        <w:t>To deliver such projects, we need the best people to work closely with our customers from design to execution and servicing the technology throughout the lifetime of the hoist.”</w:t>
      </w:r>
    </w:p>
    <w:p w14:paraId="28CF84BD" w14:textId="12803541" w:rsidR="006D13D7" w:rsidRDefault="006D13D7" w:rsidP="00C129AA">
      <w:pPr>
        <w:rPr>
          <w:rFonts w:ascii="ABBvoiceOffice" w:hAnsi="ABBvoiceOffice" w:cs="ABBvoiceOffice"/>
          <w:lang w:val="en-US"/>
        </w:rPr>
      </w:pPr>
      <w:r>
        <w:rPr>
          <w:rFonts w:ascii="ABBvoiceOffice" w:hAnsi="ABBvoiceOffice" w:cs="ABBvoiceOffice"/>
          <w:lang w:val="en-US"/>
        </w:rPr>
        <w:lastRenderedPageBreak/>
        <w:t xml:space="preserve">“The nature of work in the mining industry is changing. There is growing demand for data and digital literacy skills. </w:t>
      </w:r>
      <w:r w:rsidR="006D7B30">
        <w:rPr>
          <w:rFonts w:ascii="ABBvoiceOffice" w:hAnsi="ABBvoiceOffice" w:cs="ABBvoiceOffice"/>
          <w:lang w:val="en-US"/>
        </w:rPr>
        <w:t>To bu</w:t>
      </w:r>
      <w:r>
        <w:rPr>
          <w:rFonts w:ascii="ABBvoiceOffice" w:hAnsi="ABBvoiceOffice" w:cs="ABBvoiceOffice"/>
          <w:lang w:val="en-US"/>
        </w:rPr>
        <w:t>ild a successful and sustainable business for the future, we also need to attract a different kind of talent,” sa</w:t>
      </w:r>
      <w:r w:rsidR="00652BA8">
        <w:rPr>
          <w:rFonts w:ascii="ABBvoiceOffice" w:hAnsi="ABBvoiceOffice" w:cs="ABBvoiceOffice"/>
          <w:lang w:val="en-US"/>
        </w:rPr>
        <w:t>id</w:t>
      </w:r>
      <w:r>
        <w:rPr>
          <w:rFonts w:ascii="ABBvoiceOffice" w:hAnsi="ABBvoiceOffice" w:cs="ABBvoiceOffice"/>
          <w:lang w:val="en-US"/>
        </w:rPr>
        <w:t xml:space="preserve"> </w:t>
      </w:r>
      <w:r w:rsidRPr="00E7796A">
        <w:rPr>
          <w:rFonts w:ascii="ABBvoiceOffice" w:hAnsi="ABBvoiceOffice" w:cs="ABBvoiceOffice"/>
          <w:lang w:val="en-US"/>
        </w:rPr>
        <w:t>Jonsson</w:t>
      </w:r>
      <w:r>
        <w:rPr>
          <w:rFonts w:ascii="ABBvoiceOffice" w:hAnsi="ABBvoiceOffice" w:cs="ABBvoiceOffice"/>
          <w:lang w:val="en-US"/>
        </w:rPr>
        <w:t>.</w:t>
      </w:r>
    </w:p>
    <w:p w14:paraId="38F065CA" w14:textId="284B9781" w:rsidR="005D64DD" w:rsidRDefault="00C129AA" w:rsidP="00C129AA">
      <w:pPr>
        <w:rPr>
          <w:rFonts w:ascii="ABBvoiceOffice" w:hAnsi="ABBvoiceOffice" w:cs="ABBvoiceOffice"/>
          <w:lang w:val="en-US"/>
        </w:rPr>
      </w:pPr>
      <w:r w:rsidRPr="000A0334">
        <w:rPr>
          <w:rFonts w:ascii="ABBvoiceOffice" w:hAnsi="ABBvoiceOffice" w:cs="ABBvoiceOffice"/>
          <w:lang w:val="en-US"/>
        </w:rPr>
        <w:t xml:space="preserve">The mining industry </w:t>
      </w:r>
      <w:r>
        <w:rPr>
          <w:rFonts w:ascii="ABBvoiceOffice" w:hAnsi="ABBvoiceOffice" w:cs="ABBvoiceOffice"/>
          <w:lang w:val="en-US"/>
        </w:rPr>
        <w:t>plays</w:t>
      </w:r>
      <w:r w:rsidRPr="000A0334">
        <w:rPr>
          <w:rFonts w:ascii="ABBvoiceOffice" w:hAnsi="ABBvoiceOffice" w:cs="ABBvoiceOffice"/>
          <w:lang w:val="en-US"/>
        </w:rPr>
        <w:t xml:space="preserve"> a </w:t>
      </w:r>
      <w:r>
        <w:rPr>
          <w:rFonts w:ascii="ABBvoiceOffice" w:hAnsi="ABBvoiceOffice" w:cs="ABBvoiceOffice"/>
          <w:lang w:val="en-US"/>
        </w:rPr>
        <w:t>pivotal</w:t>
      </w:r>
      <w:r w:rsidRPr="000A0334">
        <w:rPr>
          <w:rFonts w:ascii="ABBvoiceOffice" w:hAnsi="ABBvoiceOffice" w:cs="ABBvoiceOffice"/>
          <w:lang w:val="en-US"/>
        </w:rPr>
        <w:t xml:space="preserve"> role in </w:t>
      </w:r>
      <w:r>
        <w:rPr>
          <w:rFonts w:ascii="ABBvoiceOffice" w:hAnsi="ABBvoiceOffice" w:cs="ABBvoiceOffice"/>
          <w:lang w:val="en-US"/>
        </w:rPr>
        <w:t xml:space="preserve">building a more </w:t>
      </w:r>
      <w:r w:rsidRPr="000A0334">
        <w:rPr>
          <w:rFonts w:ascii="ABBvoiceOffice" w:hAnsi="ABBvoiceOffice" w:cs="ABBvoiceOffice"/>
          <w:lang w:val="en-US"/>
        </w:rPr>
        <w:t xml:space="preserve">sustainable </w:t>
      </w:r>
      <w:r>
        <w:rPr>
          <w:rFonts w:ascii="ABBvoiceOffice" w:hAnsi="ABBvoiceOffice" w:cs="ABBvoiceOffice"/>
          <w:lang w:val="en-US"/>
        </w:rPr>
        <w:t>economy. The availability of metals and minerals will decide the pace of the global energy transition.</w:t>
      </w:r>
      <w:r w:rsidR="005D64DD">
        <w:rPr>
          <w:rFonts w:ascii="ABBvoiceOffice" w:hAnsi="ABBvoiceOffice" w:cs="ABBvoiceOffice"/>
          <w:lang w:val="en-US"/>
        </w:rPr>
        <w:t xml:space="preserve"> To continue to </w:t>
      </w:r>
      <w:r w:rsidR="00652BA8">
        <w:rPr>
          <w:rFonts w:ascii="ABBvoiceOffice" w:hAnsi="ABBvoiceOffice" w:cs="ABBvoiceOffice"/>
          <w:lang w:val="en-US"/>
        </w:rPr>
        <w:t xml:space="preserve">responsibly </w:t>
      </w:r>
      <w:r w:rsidR="005D64DD">
        <w:rPr>
          <w:rFonts w:ascii="ABBvoiceOffice" w:hAnsi="ABBvoiceOffice" w:cs="ABBvoiceOffice"/>
          <w:lang w:val="en-US"/>
        </w:rPr>
        <w:t xml:space="preserve">extract the metals essential for </w:t>
      </w:r>
      <w:r w:rsidR="005D64DD" w:rsidRPr="005D64DD">
        <w:rPr>
          <w:rFonts w:ascii="ABBvoiceOffice" w:hAnsi="ABBvoiceOffice" w:cs="ABBvoiceOffice"/>
          <w:lang w:val="en-US"/>
        </w:rPr>
        <w:t>electric vehicles, wind turbines and solar panels – copper, gold, and iron, among others</w:t>
      </w:r>
      <w:r w:rsidR="00652BA8">
        <w:rPr>
          <w:rFonts w:ascii="ABBvoiceOffice" w:hAnsi="ABBvoiceOffice" w:cs="ABBvoiceOffice"/>
          <w:lang w:val="en-US"/>
        </w:rPr>
        <w:t xml:space="preserve"> –</w:t>
      </w:r>
      <w:r w:rsidR="005D64DD">
        <w:rPr>
          <w:rFonts w:ascii="ABBvoiceOffice" w:hAnsi="ABBvoiceOffice" w:cs="ABBvoiceOffice"/>
          <w:lang w:val="en-US"/>
        </w:rPr>
        <w:t xml:space="preserve"> deeper mines will be needed. For this, mine hoists offer a low-carbon, reliable and safe solution to transport ore from great depts.</w:t>
      </w:r>
    </w:p>
    <w:p w14:paraId="2C3544AB" w14:textId="32F5FAF0" w:rsidR="00C129AA" w:rsidRDefault="00C129AA" w:rsidP="00C129AA">
      <w:pPr>
        <w:rPr>
          <w:rFonts w:ascii="ABBvoiceOffice" w:hAnsi="ABBvoiceOffice" w:cs="ABBvoiceOffice"/>
          <w:lang w:val="en-US"/>
        </w:rPr>
      </w:pPr>
      <w:r>
        <w:rPr>
          <w:rFonts w:ascii="ABBvoiceOffice" w:hAnsi="ABBvoiceOffice" w:cs="ABBvoiceOffice"/>
          <w:lang w:val="en-US"/>
        </w:rPr>
        <w:t xml:space="preserve">ABB has been a leader in developing </w:t>
      </w:r>
      <w:hyperlink r:id="rId9" w:history="1">
        <w:r w:rsidRPr="00E764BA">
          <w:rPr>
            <w:rStyle w:val="Hyperlink"/>
            <w:rFonts w:ascii="ABBvoiceOffice" w:hAnsi="ABBvoiceOffice" w:cs="ABBvoiceOffice"/>
            <w:u w:val="single"/>
            <w:lang w:val="en-US"/>
          </w:rPr>
          <w:t>world-class hoisting solutions</w:t>
        </w:r>
      </w:hyperlink>
      <w:r>
        <w:rPr>
          <w:rFonts w:ascii="ABBvoiceOffice" w:hAnsi="ABBvoiceOffice" w:cs="ABBvoiceOffice"/>
          <w:lang w:val="en-US"/>
        </w:rPr>
        <w:t xml:space="preserve"> for over 130 years. </w:t>
      </w:r>
      <w:r w:rsidRPr="00C129AA">
        <w:rPr>
          <w:rFonts w:ascii="ABBvoiceOffice" w:hAnsi="ABBvoiceOffice" w:cs="ABBvoiceOffice"/>
          <w:lang w:val="en-US"/>
        </w:rPr>
        <w:t>Powered by electricity</w:t>
      </w:r>
      <w:r>
        <w:rPr>
          <w:rFonts w:ascii="ABBvoiceOffice" w:hAnsi="ABBvoiceOffice" w:cs="ABBvoiceOffice"/>
          <w:lang w:val="en-US"/>
        </w:rPr>
        <w:t xml:space="preserve"> </w:t>
      </w:r>
      <w:r w:rsidRPr="00C129AA">
        <w:rPr>
          <w:rFonts w:ascii="ABBvoiceOffice" w:hAnsi="ABBvoiceOffice" w:cs="ABBvoiceOffice"/>
          <w:lang w:val="en-US"/>
        </w:rPr>
        <w:t>with the possibility to run off renewable</w:t>
      </w:r>
      <w:r>
        <w:rPr>
          <w:rFonts w:ascii="ABBvoiceOffice" w:hAnsi="ABBvoiceOffice" w:cs="ABBvoiceOffice"/>
          <w:lang w:val="en-US"/>
        </w:rPr>
        <w:t xml:space="preserve"> </w:t>
      </w:r>
      <w:r w:rsidRPr="00C129AA">
        <w:rPr>
          <w:rFonts w:ascii="ABBvoiceOffice" w:hAnsi="ABBvoiceOffice" w:cs="ABBvoiceOffice"/>
          <w:lang w:val="en-US"/>
        </w:rPr>
        <w:t xml:space="preserve">energy sources, hoists are </w:t>
      </w:r>
      <w:r>
        <w:rPr>
          <w:rFonts w:ascii="ABBvoiceOffice" w:hAnsi="ABBvoiceOffice" w:cs="ABBvoiceOffice"/>
          <w:lang w:val="en-US"/>
        </w:rPr>
        <w:t>a future</w:t>
      </w:r>
      <w:r w:rsidR="00652BA8">
        <w:rPr>
          <w:rFonts w:ascii="ABBvoiceOffice" w:hAnsi="ABBvoiceOffice" w:cs="ABBvoiceOffice"/>
          <w:lang w:val="en-US"/>
        </w:rPr>
        <w:t>-</w:t>
      </w:r>
      <w:r>
        <w:rPr>
          <w:rFonts w:ascii="ABBvoiceOffice" w:hAnsi="ABBvoiceOffice" w:cs="ABBvoiceOffice"/>
          <w:lang w:val="en-US"/>
        </w:rPr>
        <w:t>forward solution. To date, ABB has delivered over 1</w:t>
      </w:r>
      <w:r w:rsidR="00652BA8">
        <w:rPr>
          <w:rFonts w:ascii="ABBvoiceOffice" w:hAnsi="ABBvoiceOffice" w:cs="ABBvoiceOffice"/>
          <w:lang w:val="en-US"/>
        </w:rPr>
        <w:t>,</w:t>
      </w:r>
      <w:r>
        <w:rPr>
          <w:rFonts w:ascii="ABBvoiceOffice" w:hAnsi="ABBvoiceOffice" w:cs="ABBvoiceOffice"/>
          <w:lang w:val="en-US"/>
        </w:rPr>
        <w:t>000 hoisting solutions globally. As</w:t>
      </w:r>
      <w:r w:rsidRPr="00FE509B">
        <w:rPr>
          <w:rFonts w:ascii="ABBvoiceOffice" w:hAnsi="ABBvoiceOffice" w:cs="ABBvoiceOffice"/>
          <w:lang w:val="en-US"/>
        </w:rPr>
        <w:t xml:space="preserve"> the sole supplier of complete mine hoist systems</w:t>
      </w:r>
      <w:r>
        <w:rPr>
          <w:rFonts w:ascii="ABBvoiceOffice" w:hAnsi="ABBvoiceOffice" w:cs="ABBvoiceOffice"/>
          <w:lang w:val="en-US"/>
        </w:rPr>
        <w:t xml:space="preserve">, customers can benefit from </w:t>
      </w:r>
      <w:r w:rsidRPr="00FE509B">
        <w:rPr>
          <w:rFonts w:ascii="ABBvoiceOffice" w:hAnsi="ABBvoiceOffice" w:cs="ABBvoiceOffice"/>
          <w:lang w:val="en-US"/>
        </w:rPr>
        <w:t>low lifecycle cost, high reliability and system availability, short project execution time, and a single source of supply for complete systems, including service and spare parts.</w:t>
      </w:r>
    </w:p>
    <w:p w14:paraId="442EE8A9" w14:textId="1C4ECF76" w:rsidR="00FE509B" w:rsidRDefault="00D36340" w:rsidP="00862159">
      <w:pPr>
        <w:rPr>
          <w:rFonts w:ascii="ABBvoiceOffice" w:hAnsi="ABBvoiceOffice" w:cs="ABBvoiceOffice"/>
          <w:lang w:val="en-US"/>
        </w:rPr>
      </w:pPr>
      <w:bookmarkStart w:id="0" w:name="_Hlk145056184"/>
      <w:r>
        <w:rPr>
          <w:rFonts w:ascii="ABBvoiceOffice" w:hAnsi="ABBvoiceOffice" w:cs="ABBvoiceOffice"/>
          <w:lang w:val="en-US"/>
        </w:rPr>
        <w:t xml:space="preserve">ABB </w:t>
      </w:r>
      <w:r w:rsidR="00032A9E">
        <w:rPr>
          <w:rFonts w:ascii="ABBvoiceOffice" w:hAnsi="ABBvoiceOffice" w:cs="ABBvoiceOffice"/>
          <w:lang w:val="en-US"/>
        </w:rPr>
        <w:t xml:space="preserve">will </w:t>
      </w:r>
      <w:r>
        <w:rPr>
          <w:rFonts w:ascii="ABBvoiceOffice" w:hAnsi="ABBvoiceOffice" w:cs="ABBvoiceOffice"/>
          <w:lang w:val="en-US"/>
        </w:rPr>
        <w:t xml:space="preserve">continue to </w:t>
      </w:r>
      <w:r w:rsidR="00032A9E">
        <w:rPr>
          <w:rFonts w:ascii="ABBvoiceOffice" w:hAnsi="ABBvoiceOffice" w:cs="ABBvoiceOffice"/>
          <w:lang w:val="en-US"/>
        </w:rPr>
        <w:t xml:space="preserve">build the program to help </w:t>
      </w:r>
      <w:r>
        <w:rPr>
          <w:rFonts w:ascii="ABBvoiceOffice" w:hAnsi="ABBvoiceOffice" w:cs="ABBvoiceOffice"/>
          <w:lang w:val="en-US"/>
        </w:rPr>
        <w:t xml:space="preserve">attract young talent to its growing hoisting </w:t>
      </w:r>
      <w:r w:rsidR="00742928">
        <w:rPr>
          <w:rFonts w:ascii="ABBvoiceOffice" w:hAnsi="ABBvoiceOffice" w:cs="ABBvoiceOffice"/>
          <w:lang w:val="en-US"/>
        </w:rPr>
        <w:t>business and</w:t>
      </w:r>
      <w:r>
        <w:rPr>
          <w:rFonts w:ascii="ABBvoiceOffice" w:hAnsi="ABBvoiceOffice" w:cs="ABBvoiceOffice"/>
          <w:lang w:val="en-US"/>
        </w:rPr>
        <w:t xml:space="preserve"> offer graduates an exciting career in a</w:t>
      </w:r>
      <w:r w:rsidR="00CC72F9">
        <w:rPr>
          <w:rFonts w:ascii="ABBvoiceOffice" w:hAnsi="ABBvoiceOffice" w:cs="ABBvoiceOffice"/>
          <w:lang w:val="en-US"/>
        </w:rPr>
        <w:t>n industry</w:t>
      </w:r>
      <w:r>
        <w:rPr>
          <w:rFonts w:ascii="ABBvoiceOffice" w:hAnsi="ABBvoiceOffice" w:cs="ABBvoiceOffice"/>
          <w:lang w:val="en-US"/>
        </w:rPr>
        <w:t xml:space="preserve"> vital</w:t>
      </w:r>
      <w:r w:rsidR="00CC72F9">
        <w:rPr>
          <w:rFonts w:ascii="ABBvoiceOffice" w:hAnsi="ABBvoiceOffice" w:cs="ABBvoiceOffice"/>
          <w:lang w:val="en-US"/>
        </w:rPr>
        <w:t xml:space="preserve"> for the green transformation.</w:t>
      </w:r>
    </w:p>
    <w:bookmarkEnd w:id="0"/>
    <w:p w14:paraId="0201FFCF" w14:textId="21BF61AC" w:rsidR="00A22E0F" w:rsidRDefault="00A22E0F" w:rsidP="00A22E0F">
      <w:pPr>
        <w:rPr>
          <w:rFonts w:ascii="ABBvoiceOffice" w:hAnsi="ABBvoiceOffice" w:cs="ABBvoiceOffice"/>
          <w:b/>
          <w:bCs/>
          <w:lang w:val="en-US"/>
        </w:rPr>
      </w:pPr>
      <w:r w:rsidRPr="00BC0386">
        <w:rPr>
          <w:rFonts w:ascii="ABBvoiceOffice" w:hAnsi="ABBvoiceOffice" w:cs="ABBvoiceOffice"/>
          <w:b/>
          <w:bCs/>
          <w:lang w:val="en-US"/>
        </w:rPr>
        <w:t>ABB’s Process Automation</w:t>
      </w:r>
      <w:r w:rsidRPr="00BC0386">
        <w:rPr>
          <w:rFonts w:ascii="ABBvoiceOffice" w:hAnsi="ABBvoiceOffice" w:cs="ABBvoiceOffice"/>
          <w:lang w:val="en-US"/>
        </w:rPr>
        <w:t xml:space="preserve"> business automates, electrifies and digitalizes industrial operations that address a wide range of essential needs – from supplying energy, water and materials, to producing goods and transporting them to market. With its </w:t>
      </w:r>
      <w:r w:rsidRPr="00E80E76">
        <w:rPr>
          <w:rFonts w:ascii="ABBvoiceOffice" w:hAnsi="ABBvoiceOffice" w:cs="ABBvoiceOffice"/>
          <w:lang w:val="en-US"/>
        </w:rPr>
        <w:t>~</w:t>
      </w:r>
      <w:r>
        <w:rPr>
          <w:rFonts w:ascii="ABBvoiceOffice" w:hAnsi="ABBvoiceOffice" w:cs="ABBvoiceOffice"/>
          <w:lang w:val="en-US"/>
        </w:rPr>
        <w:t>20</w:t>
      </w:r>
      <w:r w:rsidRPr="00E80E76">
        <w:rPr>
          <w:rFonts w:ascii="ABBvoiceOffice" w:hAnsi="ABBvoiceOffice" w:cs="ABBvoiceOffice"/>
          <w:lang w:val="en-US"/>
        </w:rPr>
        <w:t xml:space="preserve">,000 </w:t>
      </w:r>
      <w:r w:rsidRPr="00BC0386">
        <w:rPr>
          <w:rFonts w:ascii="ABBvoiceOffice" w:hAnsi="ABBvoiceOffice" w:cs="ABBvoiceOffice"/>
          <w:lang w:val="en-US"/>
        </w:rPr>
        <w:t xml:space="preserve">employees, leading technology and service expertise, ABB Process Automation helps customers in process, hybrid and maritime industries improve performance and safety of operations, enabling a more sustainable and resource-efficient future. </w:t>
      </w:r>
      <w:proofErr w:type="spellStart"/>
      <w:r w:rsidRPr="00BC0386">
        <w:rPr>
          <w:rFonts w:ascii="ABBvoiceOffice" w:hAnsi="ABBvoiceOffice" w:cs="ABBvoiceOffice"/>
          <w:lang w:val="en-US"/>
        </w:rPr>
        <w:t>go.abb</w:t>
      </w:r>
      <w:proofErr w:type="spellEnd"/>
      <w:r w:rsidRPr="00BC0386">
        <w:rPr>
          <w:rFonts w:ascii="ABBvoiceOffice" w:hAnsi="ABBvoiceOffice" w:cs="ABBvoiceOffice"/>
          <w:lang w:val="en-US"/>
        </w:rPr>
        <w:t>/</w:t>
      </w:r>
      <w:proofErr w:type="spellStart"/>
      <w:r w:rsidRPr="00BC0386">
        <w:rPr>
          <w:rFonts w:ascii="ABBvoiceOffice" w:hAnsi="ABBvoiceOffice" w:cs="ABBvoiceOffice"/>
          <w:lang w:val="en-US"/>
        </w:rPr>
        <w:t>processautomation</w:t>
      </w:r>
      <w:proofErr w:type="spellEnd"/>
    </w:p>
    <w:p w14:paraId="184DD316" w14:textId="70477FE2" w:rsidR="00BC0386" w:rsidRPr="00BC0386" w:rsidRDefault="008D1B48" w:rsidP="00A22E0F">
      <w:pPr>
        <w:rPr>
          <w:rFonts w:ascii="ABBvoiceOffice" w:hAnsi="ABBvoiceOffice" w:cs="ABBvoiceOffice"/>
          <w:lang w:val="en-US"/>
        </w:rPr>
      </w:pPr>
      <w:r w:rsidRPr="00E80E76">
        <w:rPr>
          <w:rFonts w:ascii="ABBvoiceOffice" w:hAnsi="ABBvoiceOffice" w:cs="ABBvoiceOffice"/>
          <w:b/>
          <w:bCs/>
          <w:lang w:val="en-US"/>
        </w:rPr>
        <w:t xml:space="preserve">ABB </w:t>
      </w:r>
      <w:r w:rsidRPr="00E80E76">
        <w:rPr>
          <w:rFonts w:ascii="ABBvoiceOffice" w:hAnsi="ABBvoiceOffice" w:cs="ABBvoiceOffice"/>
          <w:lang w:val="en-US"/>
        </w:rPr>
        <w:t>is a technology leader in electrification and automation, enabling a more sustainable and resource-efficient future. The company’s solutions connect engineering know-how and software to optimize how things are manufactured, moved, powered and operated. Building on more than 130 years of excellence, ABB’s ~105,000 employees are committed to driving innovations that accelerate industrial transformation.</w:t>
      </w:r>
    </w:p>
    <w:p w14:paraId="5E4041EE" w14:textId="77777777" w:rsidR="00677C4F" w:rsidRPr="00BF1B14" w:rsidRDefault="00677C4F" w:rsidP="00677C4F">
      <w:pPr>
        <w:jc w:val="both"/>
        <w:rPr>
          <w:b/>
          <w:bCs/>
          <w:sz w:val="16"/>
          <w:szCs w:val="16"/>
        </w:rPr>
      </w:pPr>
      <w:r w:rsidRPr="00EB73FB">
        <w:rPr>
          <w:b/>
          <w:bCs/>
          <w:sz w:val="16"/>
          <w:szCs w:val="16"/>
        </w:rPr>
        <w:t>For more information please contact:</w:t>
      </w:r>
    </w:p>
    <w:p w14:paraId="622E2BA3" w14:textId="77777777" w:rsidR="00677C4F" w:rsidRPr="00EB73FB" w:rsidRDefault="00677C4F" w:rsidP="00677C4F">
      <w:pPr>
        <w:jc w:val="both"/>
        <w:rPr>
          <w:b/>
          <w:bCs/>
          <w:sz w:val="16"/>
          <w:szCs w:val="16"/>
        </w:rPr>
      </w:pPr>
      <w:r w:rsidRPr="00EB73FB">
        <w:rPr>
          <w:b/>
          <w:bCs/>
          <w:sz w:val="16"/>
          <w:szCs w:val="16"/>
        </w:rPr>
        <w:t>Media Relations</w:t>
      </w:r>
      <w:r w:rsidRPr="00EB73FB">
        <w:rPr>
          <w:sz w:val="16"/>
          <w:szCs w:val="16"/>
        </w:rPr>
        <w:t xml:space="preserve"> </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b/>
          <w:bCs/>
          <w:sz w:val="16"/>
          <w:szCs w:val="16"/>
        </w:rPr>
        <w:t xml:space="preserve">Issued by </w:t>
      </w:r>
      <w:r>
        <w:rPr>
          <w:b/>
          <w:bCs/>
          <w:sz w:val="16"/>
          <w:szCs w:val="16"/>
        </w:rPr>
        <w:t xml:space="preserve">NGAGE Marketing </w:t>
      </w:r>
      <w:r w:rsidRPr="00EB73FB">
        <w:rPr>
          <w:b/>
          <w:bCs/>
          <w:sz w:val="16"/>
          <w:szCs w:val="16"/>
        </w:rPr>
        <w:t>on behalf of ABB</w:t>
      </w:r>
    </w:p>
    <w:p w14:paraId="204D06CD" w14:textId="77777777" w:rsidR="00677C4F" w:rsidRPr="00EB73FB" w:rsidRDefault="00677C4F" w:rsidP="00677C4F">
      <w:pPr>
        <w:jc w:val="both"/>
        <w:rPr>
          <w:sz w:val="16"/>
          <w:szCs w:val="16"/>
        </w:rPr>
      </w:pPr>
      <w:r w:rsidRPr="00EB73FB">
        <w:rPr>
          <w:sz w:val="16"/>
          <w:szCs w:val="16"/>
        </w:rPr>
        <w:t>Ofentse Dijoe</w:t>
      </w:r>
      <w:r w:rsidRPr="00EB73FB">
        <w:rPr>
          <w:sz w:val="16"/>
          <w:szCs w:val="16"/>
        </w:rPr>
        <w:tab/>
      </w:r>
      <w:r>
        <w:rPr>
          <w:sz w:val="16"/>
          <w:szCs w:val="16"/>
        </w:rPr>
        <w:tab/>
      </w:r>
      <w:r w:rsidRPr="00EB73FB">
        <w:rPr>
          <w:sz w:val="16"/>
          <w:szCs w:val="16"/>
        </w:rPr>
        <w:tab/>
      </w:r>
      <w:r w:rsidRPr="00EB73FB">
        <w:rPr>
          <w:sz w:val="16"/>
          <w:szCs w:val="16"/>
        </w:rPr>
        <w:tab/>
      </w:r>
      <w:r w:rsidRPr="00EB73FB">
        <w:rPr>
          <w:sz w:val="16"/>
          <w:szCs w:val="16"/>
        </w:rPr>
        <w:tab/>
      </w:r>
      <w:r w:rsidRPr="00EB73FB">
        <w:rPr>
          <w:sz w:val="16"/>
          <w:szCs w:val="16"/>
        </w:rPr>
        <w:tab/>
      </w:r>
      <w:r>
        <w:rPr>
          <w:sz w:val="16"/>
          <w:szCs w:val="16"/>
        </w:rPr>
        <w:t>Andile Mbethe</w:t>
      </w:r>
    </w:p>
    <w:p w14:paraId="460AA03E" w14:textId="77777777" w:rsidR="00677C4F" w:rsidRPr="00EB73FB" w:rsidRDefault="00677C4F" w:rsidP="00677C4F">
      <w:pPr>
        <w:jc w:val="both"/>
        <w:rPr>
          <w:sz w:val="16"/>
          <w:szCs w:val="16"/>
        </w:rPr>
      </w:pPr>
      <w:r w:rsidRPr="00EB73FB">
        <w:rPr>
          <w:sz w:val="16"/>
          <w:szCs w:val="16"/>
        </w:rPr>
        <w:t>Phone: +27 (0) 010 202 5105</w:t>
      </w:r>
      <w:r w:rsidRPr="00EB73FB">
        <w:rPr>
          <w:sz w:val="16"/>
          <w:szCs w:val="16"/>
        </w:rPr>
        <w:tab/>
      </w:r>
      <w:r>
        <w:rPr>
          <w:sz w:val="16"/>
          <w:szCs w:val="16"/>
        </w:rPr>
        <w:tab/>
      </w:r>
      <w:r>
        <w:rPr>
          <w:sz w:val="16"/>
          <w:szCs w:val="16"/>
        </w:rPr>
        <w:tab/>
      </w:r>
      <w:r w:rsidRPr="00EB73FB">
        <w:rPr>
          <w:sz w:val="16"/>
          <w:szCs w:val="16"/>
        </w:rPr>
        <w:tab/>
      </w:r>
      <w:r w:rsidRPr="00EB73FB">
        <w:rPr>
          <w:sz w:val="16"/>
          <w:szCs w:val="16"/>
        </w:rPr>
        <w:tab/>
        <w:t>+27 (0)</w:t>
      </w:r>
      <w:r>
        <w:rPr>
          <w:sz w:val="16"/>
          <w:szCs w:val="16"/>
        </w:rPr>
        <w:t>11 867 7763</w:t>
      </w:r>
    </w:p>
    <w:p w14:paraId="20B24617" w14:textId="77777777" w:rsidR="00677C4F" w:rsidRPr="0060441D" w:rsidRDefault="00677C4F" w:rsidP="00677C4F">
      <w:r w:rsidRPr="00EB73FB">
        <w:rPr>
          <w:sz w:val="16"/>
          <w:szCs w:val="16"/>
          <w:lang w:val="fr-FR"/>
        </w:rPr>
        <w:t xml:space="preserve">Email : </w:t>
      </w:r>
      <w:hyperlink r:id="rId10" w:history="1">
        <w:r w:rsidRPr="00EB73FB">
          <w:rPr>
            <w:rStyle w:val="Hyperlink"/>
            <w:sz w:val="16"/>
            <w:szCs w:val="16"/>
            <w:lang w:val="fr-FR"/>
          </w:rPr>
          <w:t>Ofentse.dijoe@za.abb.com</w:t>
        </w:r>
      </w:hyperlink>
      <w:r w:rsidRPr="00EB73FB">
        <w:rPr>
          <w:sz w:val="16"/>
          <w:szCs w:val="16"/>
          <w:lang w:val="fr-FR"/>
        </w:rPr>
        <w:t xml:space="preserve"> </w:t>
      </w:r>
      <w:r w:rsidRPr="00EB73FB">
        <w:rPr>
          <w:sz w:val="16"/>
          <w:szCs w:val="16"/>
          <w:lang w:val="fr-FR"/>
        </w:rPr>
        <w:tab/>
      </w:r>
      <w:r>
        <w:rPr>
          <w:sz w:val="16"/>
          <w:szCs w:val="16"/>
          <w:lang w:val="fr-FR"/>
        </w:rPr>
        <w:tab/>
      </w:r>
      <w:r>
        <w:rPr>
          <w:sz w:val="16"/>
          <w:szCs w:val="16"/>
          <w:lang w:val="fr-FR"/>
        </w:rPr>
        <w:tab/>
      </w:r>
      <w:r w:rsidRPr="00EB73FB">
        <w:rPr>
          <w:sz w:val="16"/>
          <w:szCs w:val="16"/>
          <w:lang w:val="fr-FR"/>
        </w:rPr>
        <w:tab/>
      </w:r>
      <w:r>
        <w:rPr>
          <w:sz w:val="16"/>
          <w:szCs w:val="16"/>
          <w:lang w:val="fr-FR"/>
        </w:rPr>
        <w:t xml:space="preserve">Email : </w:t>
      </w:r>
      <w:hyperlink r:id="rId11" w:history="1">
        <w:r w:rsidRPr="00305915">
          <w:rPr>
            <w:rStyle w:val="Hyperlink"/>
            <w:sz w:val="16"/>
            <w:szCs w:val="16"/>
            <w:lang w:val="fr-FR"/>
          </w:rPr>
          <w:t>andile@ngage.co.za</w:t>
        </w:r>
      </w:hyperlink>
      <w:r w:rsidRPr="00EB73FB">
        <w:rPr>
          <w:sz w:val="16"/>
          <w:szCs w:val="16"/>
          <w:lang w:val="fr-FR"/>
        </w:rPr>
        <w:t xml:space="preserve"> </w:t>
      </w:r>
      <w:r w:rsidRPr="00EB73FB">
        <w:rPr>
          <w:sz w:val="16"/>
          <w:szCs w:val="16"/>
          <w:lang w:val="fr-FR"/>
        </w:rPr>
        <w:tab/>
      </w:r>
    </w:p>
    <w:p w14:paraId="40E213B7" w14:textId="77777777" w:rsidR="005832C9" w:rsidRPr="001B2FB0" w:rsidRDefault="005832C9" w:rsidP="004C188B">
      <w:pPr>
        <w:spacing w:after="0"/>
        <w:rPr>
          <w:rFonts w:ascii="ABBvoiceOffice" w:hAnsi="ABBvoiceOffice" w:cs="ABBvoiceOffice"/>
        </w:rPr>
      </w:pPr>
    </w:p>
    <w:sectPr w:rsidR="005832C9" w:rsidRPr="001B2FB0" w:rsidSect="00DA19D0">
      <w:headerReference w:type="default" r:id="rId12"/>
      <w:footerReference w:type="default" r:id="rId13"/>
      <w:headerReference w:type="first" r:id="rId14"/>
      <w:footerReference w:type="first" r:id="rId15"/>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54FD" w14:textId="77777777" w:rsidR="008727E1" w:rsidRDefault="008727E1" w:rsidP="00C60D54">
      <w:pPr>
        <w:pStyle w:val="Endnotentrennlinie"/>
      </w:pPr>
    </w:p>
  </w:endnote>
  <w:endnote w:type="continuationSeparator" w:id="0">
    <w:p w14:paraId="7AB168A0" w14:textId="77777777" w:rsidR="008727E1" w:rsidRDefault="008727E1" w:rsidP="00C60D54">
      <w:pPr>
        <w:pStyle w:val="Endnoten-Fortsetzungstrennlinie"/>
      </w:pPr>
    </w:p>
  </w:endnote>
  <w:endnote w:type="continuationNotice" w:id="1">
    <w:p w14:paraId="5C8B98B1" w14:textId="77777777" w:rsidR="008727E1" w:rsidRDefault="008727E1"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BBvoice">
    <w:altName w:val="Sylfaen"/>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Bvoice Light">
    <w:altName w:val="Sylfaen"/>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ABBvoiceOffice">
    <w:altName w:val="Calibri"/>
    <w:charset w:val="00"/>
    <w:family w:val="swiss"/>
    <w:pitch w:val="variable"/>
    <w:sig w:usb0="A000006F" w:usb1="0000004B" w:usb2="00000028" w:usb3="00000000" w:csb0="00000013" w:csb1="00000000"/>
  </w:font>
  <w:font w:name="ABBvoice JP Light">
    <w:altName w:val="Yu Gothic"/>
    <w:charset w:val="80"/>
    <w:family w:val="swiss"/>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C4C5" w14:textId="15F2E31D" w:rsidR="00A6595C" w:rsidRDefault="00677C4F">
    <w:pPr>
      <w:pStyle w:val="Footer"/>
    </w:pPr>
    <w:r>
      <w:fldChar w:fldCharType="begin"/>
    </w:r>
    <w:r>
      <w:instrText xml:space="preserve"> STYLEREF  DocTitle </w:instrText>
    </w:r>
    <w:r>
      <w:fldChar w:fldCharType="separate"/>
    </w:r>
    <w:r>
      <w:rPr>
        <w:noProof/>
      </w:rPr>
      <w:t>ABB launches global Young Engineer Exchange Program to attract next generation of talent for its hoisting business line</w:t>
    </w:r>
    <w:r>
      <w:rPr>
        <w:noProof/>
      </w:rPr>
      <w:fldChar w:fldCharType="end"/>
    </w:r>
    <w:r w:rsidR="00F65052">
      <w:tab/>
    </w:r>
    <w:r w:rsidR="00F65052">
      <w:fldChar w:fldCharType="begin"/>
    </w:r>
    <w:r w:rsidR="00F65052" w:rsidRPr="00BF035B">
      <w:instrText xml:space="preserve"> PAGE   \* MERGEFORMAT </w:instrText>
    </w:r>
    <w:r w:rsidR="00F65052">
      <w:fldChar w:fldCharType="separate"/>
    </w:r>
    <w:r w:rsidR="00AB4913">
      <w:rPr>
        <w:noProof/>
      </w:rPr>
      <w:t>2</w:t>
    </w:r>
    <w:r w:rsidR="00F65052">
      <w:fldChar w:fldCharType="end"/>
    </w:r>
    <w:r w:rsidR="002A3B13">
      <w:t>/</w:t>
    </w:r>
    <w:r w:rsidR="00F65052">
      <w:fldChar w:fldCharType="begin"/>
    </w:r>
    <w:r w:rsidR="00F65052" w:rsidRPr="00BF035B">
      <w:instrText xml:space="preserve"> NUMPAGES   \* MERGEFORMAT </w:instrText>
    </w:r>
    <w:r w:rsidR="00F65052">
      <w:fldChar w:fldCharType="separate"/>
    </w:r>
    <w:r w:rsidR="00AB4913">
      <w:rPr>
        <w:noProof/>
      </w:rPr>
      <w:t>2</w:t>
    </w:r>
    <w:r w:rsidR="00F650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73B30" w14:textId="77777777" w:rsidR="00A6595C" w:rsidRPr="00A6595C" w:rsidRDefault="00F65052">
    <w:pPr>
      <w:pStyle w:val="Footer"/>
    </w:pPr>
    <w:r>
      <w:tab/>
    </w:r>
    <w:r w:rsidR="00A6595C">
      <w:fldChar w:fldCharType="begin"/>
    </w:r>
    <w:r w:rsidR="00A6595C">
      <w:instrText xml:space="preserve"> PAGE   \* MERGEFORMAT </w:instrText>
    </w:r>
    <w:r w:rsidR="00A6595C">
      <w:fldChar w:fldCharType="separate"/>
    </w:r>
    <w:r w:rsidR="00D502B9">
      <w:rPr>
        <w:noProof/>
      </w:rPr>
      <w:t>1</w:t>
    </w:r>
    <w:r w:rsidR="00A6595C">
      <w:fldChar w:fldCharType="end"/>
    </w:r>
    <w:r w:rsidR="002A3B13">
      <w:t>/</w:t>
    </w:r>
    <w:r w:rsidR="00677C4F">
      <w:fldChar w:fldCharType="begin"/>
    </w:r>
    <w:r w:rsidR="00677C4F">
      <w:instrText xml:space="preserve"> NUMPAGES   \* MERGEFORMAT </w:instrText>
    </w:r>
    <w:r w:rsidR="00677C4F">
      <w:fldChar w:fldCharType="separate"/>
    </w:r>
    <w:r w:rsidR="00D502B9">
      <w:rPr>
        <w:noProof/>
      </w:rPr>
      <w:t>1</w:t>
    </w:r>
    <w:r w:rsidR="00677C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3D22E" w14:textId="77777777" w:rsidR="008727E1" w:rsidRDefault="008727E1" w:rsidP="004266B9">
      <w:pPr>
        <w:pStyle w:val="Funotentrennline"/>
      </w:pPr>
    </w:p>
  </w:footnote>
  <w:footnote w:type="continuationSeparator" w:id="0">
    <w:p w14:paraId="125DFE13" w14:textId="77777777" w:rsidR="008727E1" w:rsidRDefault="008727E1" w:rsidP="004266B9">
      <w:pPr>
        <w:pStyle w:val="Funoten-Fortsetzungstrennlinie"/>
      </w:pPr>
    </w:p>
  </w:footnote>
  <w:footnote w:type="continuationNotice" w:id="1">
    <w:p w14:paraId="120C5734" w14:textId="77777777" w:rsidR="008727E1" w:rsidRDefault="008727E1" w:rsidP="004266B9">
      <w:pPr>
        <w:pStyle w:val="Funoten-Fortsetzungshinwe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25E2F" w14:textId="77777777" w:rsidR="00A200E2" w:rsidRDefault="00A200E2">
    <w:pPr>
      <w:pStyle w:val="Header"/>
    </w:pPr>
  </w:p>
  <w:p w14:paraId="14A3ECA5" w14:textId="77777777" w:rsidR="00A200E2" w:rsidRDefault="00A200E2" w:rsidP="001F10CC">
    <w:pPr>
      <w:pStyle w:val="zzNoPreprin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5C88" w14:textId="77777777" w:rsidR="00A200E2" w:rsidRPr="001167A5" w:rsidRDefault="004F6000" w:rsidP="001167A5">
    <w:pPr>
      <w:pStyle w:val="zzNoPreprint"/>
    </w:pPr>
    <w:r>
      <w:rPr>
        <w:noProof/>
        <w:lang w:val="en-US"/>
      </w:rPr>
      <mc:AlternateContent>
        <mc:Choice Requires="wpg">
          <w:drawing>
            <wp:anchor distT="0" distB="0" distL="114300" distR="114300" simplePos="0" relativeHeight="251658240" behindDoc="1" locked="1" layoutInCell="1" allowOverlap="1" wp14:anchorId="3FD7B9A9" wp14:editId="51FA6588">
              <wp:simplePos x="0" y="0"/>
              <wp:positionH relativeFrom="page">
                <wp:align>right</wp:align>
              </wp:positionH>
              <wp:positionV relativeFrom="page">
                <wp:align>top</wp:align>
              </wp:positionV>
              <wp:extent cx="1439640" cy="899280"/>
              <wp:effectExtent l="0" t="0" r="0" b="0"/>
              <wp:wrapNone/>
              <wp:docPr id="2" name="Group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FA2B09D" id="Group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g+tpOrQDAADYCAAADgAAAGRycy9lMm9Eb2MueG1spFbbbts4EH1fYP+B&#10;0Hsj23EuFiIXRrIJCmRbo+mizzRFWUQkkkvSlr1fv4ekJMdOti2yAaKQnAtnDmfO5ObjrqnJlhsr&#10;lMyT8dkoIVwyVQi5zpO/vt1/uE6IdVQWtFaS58me2+Tj/Pffblqd8YmqVF1wQ+BE2qzVeVI5p7M0&#10;taziDbVnSnMJYalMQx22Zp0Whrbw3tTpZDS6TFtlCm0U49bi9C4Kk3nwX5acuS9labkjdZ4gNhe+&#10;JnxX/pvOb2i2NlRXgnVh0HdE0VAhceng6o46SjZGvHLVCGaUVaU7Y6pJVVkKxkMOyGY8OsnmwaiN&#10;Drmss3atB5gA7QlO73bLPm8fjH7SSwMkWr0GFmHnc9mVpvF/ESXZBcj2A2R85wjD4Xh6PrucAlkG&#10;2fVsNrnuMGUVgH9lxqo//sPQO0EIaX9tehRMq1Ee9oCA/X8IPFVU8wCszYDA0hBRIJeESNqgSL9y&#10;VjnOnsnYh+TvhtKAkc0s4CKr9k9VQBnFsw9P/x64TrOmmTbWPXDVEL/IE4MKDt7p9tG6CFCv4t9G&#10;qntR1zinWS2PDoCkPwGOMeCYiHX7mkftr7xE2njDSbggtBy/rQ3ZUjQLZYxLN46iihY8Hl+M8NM9&#10;1GARnq2WcOg9lwho8N058O382ndMp9P3pjx07GA8+lFg0XiwCDcr6QbjRkhl3nJQI6vu5qjfgxSh&#10;8XitVLHHExsV+cJqdi/wHI/UuiU1IAgUPEjPfcGnrFWbJ6pbJaRS5p+3zr0+qhbShLQgnDyxf2+o&#10;4QmpP0nU82w89X3kwmZ6cTXBxryUrF5K5Ka5VXgm1CyiC0uv7+p+WRrVfAc3LvytEFHJcHeeMGf6&#10;za2LRAh2ZXyxCGpgJU3do3zSzDv3qPpy+7b7To3uatKh+T+rvododlKaUddbSrXYOFWKULcHXDu8&#10;0c/zGy1Yht+O2rB61dg/HwGwchsPZBwjzS/5aKh53ugPMV+xErVw+zBRkLMPSm6Xgi1N3Bw4Ytpz&#10;xIOhpXgmU19KXt+rRAMgJtijYs+WSHVbUbnmC6vRxx5QX3jH6mF7dNuqFtp3tYfQr7u88FgnrP8G&#10;NHGi3Cm2adC+cUQaXlOH+WwroS2KJOPNihfglk8FyodhPDvwmDZCOh8fzawz3LHKL2Nzso55BkEI&#10;+hCnz8iTorc4ocHp1eXkIiGYDufTySxyBxq9nwKj8+uJl/vxMYXu1UXXm72bnux+iQ9DWDGQsERc&#10;odjC+MTqaD6/3Aetwz8k838B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MEFAAGAAgAAAAhAJ5GFzjcAAAA&#10;BQEAAA8AAABkcnMvZG93bnJldi54bWxMj0FLw0AQhe+C/2EZwZvdJGqUmE0pRT0VwVYQb9NkmoRm&#10;Z0N2m6T/3tGLXh4M7/HeN/lytp0aafCtYwPxIgJFXLqq5drAx+7l5hGUD8gVdo7JwJk8LIvLixyz&#10;yk38TuM21EpK2GdooAmhz7T2ZUMW/cL1xOId3GAxyDnUuhpwknLb6SSKUm2xZVlosKd1Q+Vxe7IG&#10;XiecVrfx87g5Htbnr9392+cmJmOur+bVE6hAc/gLww++oEMhTHt34sqrzoA8En5VvCRJH0DtJXQX&#10;p6CLXP+nL74B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QItABQABgAIAAAAIQDx7CH0CwEAABUCAAAT&#10;AAAAAAAAAAAAAAAAAAAAAABbQ29udGVudF9UeXBlc10ueG1sUEsBAi0AFAAGAAgAAAAhADj9If/W&#10;AAAAlAEAAAsAAAAAAAAAAAAAAAAAPAEAAF9yZWxzLy5yZWxzUEsBAi0AFAAGAAgAAAAhAIPraTq0&#10;AwAA2AgAAA4AAAAAAAAAAAAAAAAAOwIAAGRycy9lMm9Eb2MueG1sUEsBAi0AFAAGAAgAAAAhACTW&#10;v15qBQAAVgYAABQAAAAAAAAAAAAAAAAAGwYAAGRycy9tZWRpYS9pbWFnZTEud21mUEsBAi0AFAAG&#10;AAgAAAAhAJ5GFzjcAAAABQEAAA8AAAAAAAAAAAAAAAAAtwsAAGRycy9kb3ducmV2LnhtbFBLAQIt&#10;ABQABgAIAAAAIQBPoa7FugAAACEBAAAZAAAAAAAAAAAAAAAAAMAMAABkcnMvX3JlbHMvZTJvRG9j&#10;LnhtbC5yZWxzUEsFBgAAAAAGAAYAfAEAALENAAAAAA==&#10;">
              <v:rect id="Rechteck 1" o:spid="_x0000_s1027" style="position:absolute;width:14396;height:8996;visibility:visible;mso-wrap-style:squar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U7VvwAAANoAAAAPAAAAZHJzL2Rvd25yZXYueG1sRE9Na8JA&#10;EL0X/A/LFHprNu0hSHQVES3SmzHgdcxOk9DsbMxuzfbfuwHB0/B4n7NcB9OJGw2utazgI0lBEFdW&#10;t1wrKE/79zkI55E1dpZJwT85WK9mL0vMtR35SLfC1yKGsMtRQeN9n0vpqoYMusT2xJH7sYNBH+FQ&#10;Sz3gGMNNJz/TNJMGW44NDfa0baj6Lf6MgrDBTF/c9VJ+Xb/PfRF2B4upUm+vYbMA4Sn4p/jhPug4&#10;H6ZXpitXdwAAAP//AwBQSwECLQAUAAYACAAAACEA2+H2y+4AAACFAQAAEwAAAAAAAAAAAAAAAAAA&#10;AAAAW0NvbnRlbnRfVHlwZXNdLnhtbFBLAQItABQABgAIAAAAIQBa9CxbvwAAABUBAAALAAAAAAAA&#10;AAAAAAAAAB8BAABfcmVscy8ucmVsc1BLAQItABQABgAIAAAAIQBZrU7VvwAAANoAAAAPAAAAAAAA&#10;AAAAAAAAAAcCAABkcnMvZG93bnJldi54bWxQSwUGAAAAAAMAAwC3AAAA8wI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KjTwgAAANoAAAAPAAAAZHJzL2Rvd25yZXYueG1sRI/RisIw&#10;FETfBf8hXGFfRNNdpFurURZhUV8EXT/g0lzbYnMTmli7f28EwcdhZs4wy3VvGtFR62vLCj6nCQji&#10;wuqaSwXnv99JBsIHZI2NZVLwTx7Wq+Fgibm2dz5SdwqliBD2OSqoQnC5lL6oyKCfWkccvYttDYYo&#10;21LqFu8Rbhr5lSSpNFhzXKjQ0aai4nq6GQVun7lMd9dDms5x/D1Pz5ftPlHqY9T/LEAE6sM7/Grv&#10;tIIZPK/EGyBXDwAAAP//AwBQSwECLQAUAAYACAAAACEA2+H2y+4AAACFAQAAEwAAAAAAAAAAAAAA&#10;AAAAAAAAW0NvbnRlbnRfVHlwZXNdLnhtbFBLAQItABQABgAIAAAAIQBa9CxbvwAAABUBAAALAAAA&#10;AAAAAAAAAAAAAB8BAABfcmVscy8ucmVsc1BLAQItABQABgAIAAAAIQARvKjTwgAAANoAAAAPAAAA&#10;AAAAAAAAAAAAAAcCAABkcnMvZG93bnJldi54bWxQSwUGAAAAAAMAAwC3AAAA9gIAAAAA&#10;">
                <v:imagedata r:id="rId2" o:title=""/>
              </v:shape>
              <w10:wrap anchorx="page" anchory="page"/>
              <w10:anchorlock/>
            </v:group>
          </w:pict>
        </mc:Fallback>
      </mc:AlternateContent>
    </w:r>
  </w:p>
  <w:p w14:paraId="732EBB53" w14:textId="77777777" w:rsidR="00A200E2" w:rsidRDefault="004F6000" w:rsidP="00CF38FC">
    <w:pPr>
      <w:pStyle w:val="Header"/>
    </w:pPr>
    <w:r>
      <w:rPr>
        <w:noProof/>
        <w:lang w:val="en-US"/>
      </w:rPr>
      <w:drawing>
        <wp:anchor distT="450215" distB="82550" distL="114300" distR="114300" simplePos="0" relativeHeight="251658241" behindDoc="1" locked="1" layoutInCell="0" allowOverlap="0" wp14:anchorId="0E15E3C8" wp14:editId="78D02D2B">
          <wp:simplePos x="0" y="0"/>
          <wp:positionH relativeFrom="margin">
            <wp:posOffset>-635</wp:posOffset>
          </wp:positionH>
          <wp:positionV relativeFrom="page">
            <wp:posOffset>1249680</wp:posOffset>
          </wp:positionV>
          <wp:extent cx="325800" cy="990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B267231"/>
    <w:multiLevelType w:val="multilevel"/>
    <w:tmpl w:val="FF6C9BCA"/>
    <w:styleLink w:val="Aufzhlungsliste"/>
    <w:lvl w:ilvl="0">
      <w:start w:val="1"/>
      <w:numFmt w:val="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3" w15:restartNumberingAfterBreak="0">
    <w:nsid w:val="0F706678"/>
    <w:multiLevelType w:val="multilevel"/>
    <w:tmpl w:val="FF6C9BCA"/>
    <w:numStyleLink w:val="Aufzhlungsliste"/>
  </w:abstractNum>
  <w:abstractNum w:abstractNumId="4"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6974C52"/>
    <w:multiLevelType w:val="multilevel"/>
    <w:tmpl w:val="FF6C9BCA"/>
    <w:numStyleLink w:val="Aufzhlungsliste"/>
  </w:abstractNum>
  <w:abstractNum w:abstractNumId="7"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225A1A27"/>
    <w:multiLevelType w:val="multilevel"/>
    <w:tmpl w:val="E3E42032"/>
    <w:lvl w:ilvl="0">
      <w:start w:val="1"/>
      <w:numFmt w:val="bullet"/>
      <w:pStyle w:val="Leadbulletlis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9"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67105C2"/>
    <w:multiLevelType w:val="multilevel"/>
    <w:tmpl w:val="FF6C9BCA"/>
    <w:numStyleLink w:val="Aufzhlungsliste"/>
  </w:abstractNum>
  <w:abstractNum w:abstractNumId="11" w15:restartNumberingAfterBreak="0">
    <w:nsid w:val="29AE3525"/>
    <w:multiLevelType w:val="multilevel"/>
    <w:tmpl w:val="36B08A14"/>
    <w:lvl w:ilvl="0">
      <w:start w:val="1"/>
      <w:numFmt w:val="bullet"/>
      <w:lvlText w:val="•"/>
      <w:lvlJc w:val="left"/>
      <w:pPr>
        <w:tabs>
          <w:tab w:val="num" w:pos="284"/>
        </w:tabs>
        <w:ind w:left="284" w:hanging="284"/>
      </w:pPr>
      <w:rPr>
        <w:rFonts w:ascii="ABBvoice" w:hAnsi="ABBvoice"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2" w15:restartNumberingAfterBreak="0">
    <w:nsid w:val="29D22052"/>
    <w:multiLevelType w:val="multilevel"/>
    <w:tmpl w:val="FF6C9BCA"/>
    <w:numStyleLink w:val="Aufzhlungsliste"/>
  </w:abstractNum>
  <w:abstractNum w:abstractNumId="13" w15:restartNumberingAfterBreak="0">
    <w:nsid w:val="2AD73711"/>
    <w:multiLevelType w:val="multilevel"/>
    <w:tmpl w:val="FF6C9BCA"/>
    <w:numStyleLink w:val="Aufzhlungsliste"/>
  </w:abstractNum>
  <w:abstractNum w:abstractNumId="14" w15:restartNumberingAfterBreak="0">
    <w:nsid w:val="2C614084"/>
    <w:multiLevelType w:val="multilevel"/>
    <w:tmpl w:val="ED067ED2"/>
    <w:numStyleLink w:val="NummerierteListe"/>
  </w:abstractNum>
  <w:abstractNum w:abstractNumId="15"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18"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9"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0" w15:restartNumberingAfterBreak="0">
    <w:nsid w:val="577E47D0"/>
    <w:multiLevelType w:val="multilevel"/>
    <w:tmpl w:val="ED067ED2"/>
    <w:numStyleLink w:val="NummerierteListe"/>
  </w:abstractNum>
  <w:abstractNum w:abstractNumId="21" w15:restartNumberingAfterBreak="0">
    <w:nsid w:val="58FF09BE"/>
    <w:multiLevelType w:val="multilevel"/>
    <w:tmpl w:val="FF6C9BCA"/>
    <w:numStyleLink w:val="Aufzhlungsliste"/>
  </w:abstractNum>
  <w:abstractNum w:abstractNumId="22"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ADC24BC"/>
    <w:multiLevelType w:val="multilevel"/>
    <w:tmpl w:val="ED067ED2"/>
    <w:numStyleLink w:val="NummerierteListe"/>
  </w:abstractNum>
  <w:num w:numId="1">
    <w:abstractNumId w:val="2"/>
  </w:num>
  <w:num w:numId="2">
    <w:abstractNumId w:val="18"/>
  </w:num>
  <w:num w:numId="3">
    <w:abstractNumId w:val="14"/>
  </w:num>
  <w:num w:numId="4">
    <w:abstractNumId w:val="3"/>
  </w:num>
  <w:num w:numId="5">
    <w:abstractNumId w:val="24"/>
  </w:num>
  <w:num w:numId="6">
    <w:abstractNumId w:val="5"/>
  </w:num>
  <w:num w:numId="7">
    <w:abstractNumId w:val="1"/>
  </w:num>
  <w:num w:numId="8">
    <w:abstractNumId w:val="19"/>
  </w:num>
  <w:num w:numId="9">
    <w:abstractNumId w:val="26"/>
  </w:num>
  <w:num w:numId="10">
    <w:abstractNumId w:val="25"/>
  </w:num>
  <w:num w:numId="11">
    <w:abstractNumId w:val="7"/>
  </w:num>
  <w:num w:numId="12">
    <w:abstractNumId w:val="4"/>
  </w:num>
  <w:num w:numId="13">
    <w:abstractNumId w:val="9"/>
  </w:num>
  <w:num w:numId="14">
    <w:abstractNumId w:val="13"/>
  </w:num>
  <w:num w:numId="15">
    <w:abstractNumId w:val="12"/>
  </w:num>
  <w:num w:numId="16">
    <w:abstractNumId w:val="21"/>
  </w:num>
  <w:num w:numId="17">
    <w:abstractNumId w:val="15"/>
  </w:num>
  <w:num w:numId="18">
    <w:abstractNumId w:val="22"/>
  </w:num>
  <w:num w:numId="19">
    <w:abstractNumId w:val="23"/>
  </w:num>
  <w:num w:numId="20">
    <w:abstractNumId w:val="16"/>
  </w:num>
  <w:num w:numId="21">
    <w:abstractNumId w:val="0"/>
  </w:num>
  <w:num w:numId="22">
    <w:abstractNumId w:val="6"/>
  </w:num>
  <w:num w:numId="23">
    <w:abstractNumId w:val="27"/>
  </w:num>
  <w:num w:numId="24">
    <w:abstractNumId w:val="20"/>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8"/>
  </w:num>
  <w:num w:numId="31">
    <w:abstractNumId w:val="20"/>
  </w:num>
  <w:num w:numId="32">
    <w:abstractNumId w:val="20"/>
  </w:num>
  <w:num w:numId="33">
    <w:abstractNumId w:val="18"/>
  </w:num>
  <w:num w:numId="34">
    <w:abstractNumId w:val="17"/>
  </w:num>
  <w:num w:numId="3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58"/>
    <w:rsid w:val="00001506"/>
    <w:rsid w:val="000024F0"/>
    <w:rsid w:val="00010B2C"/>
    <w:rsid w:val="00012122"/>
    <w:rsid w:val="000316EC"/>
    <w:rsid w:val="00032A9E"/>
    <w:rsid w:val="00032B92"/>
    <w:rsid w:val="000349BC"/>
    <w:rsid w:val="00034C65"/>
    <w:rsid w:val="000377AB"/>
    <w:rsid w:val="00047D44"/>
    <w:rsid w:val="00047F92"/>
    <w:rsid w:val="00053E6C"/>
    <w:rsid w:val="0005548E"/>
    <w:rsid w:val="0005574C"/>
    <w:rsid w:val="00057D3C"/>
    <w:rsid w:val="000718C1"/>
    <w:rsid w:val="0008259C"/>
    <w:rsid w:val="00082633"/>
    <w:rsid w:val="00090D8F"/>
    <w:rsid w:val="00093778"/>
    <w:rsid w:val="000A0334"/>
    <w:rsid w:val="000A2575"/>
    <w:rsid w:val="000A640E"/>
    <w:rsid w:val="000B1354"/>
    <w:rsid w:val="000B5EBD"/>
    <w:rsid w:val="000C01C7"/>
    <w:rsid w:val="000C1029"/>
    <w:rsid w:val="000C48BA"/>
    <w:rsid w:val="000D36F0"/>
    <w:rsid w:val="000E1C33"/>
    <w:rsid w:val="000E318C"/>
    <w:rsid w:val="000F18AF"/>
    <w:rsid w:val="00103980"/>
    <w:rsid w:val="001166D7"/>
    <w:rsid w:val="001167A5"/>
    <w:rsid w:val="00134512"/>
    <w:rsid w:val="00140AEA"/>
    <w:rsid w:val="00150143"/>
    <w:rsid w:val="0015411E"/>
    <w:rsid w:val="00154ECF"/>
    <w:rsid w:val="00155560"/>
    <w:rsid w:val="0016337B"/>
    <w:rsid w:val="00165CA0"/>
    <w:rsid w:val="00166C34"/>
    <w:rsid w:val="001716A3"/>
    <w:rsid w:val="00186263"/>
    <w:rsid w:val="00192AAD"/>
    <w:rsid w:val="001A54AA"/>
    <w:rsid w:val="001B2FB0"/>
    <w:rsid w:val="001C62B1"/>
    <w:rsid w:val="001C77EE"/>
    <w:rsid w:val="001D30CF"/>
    <w:rsid w:val="001D40F4"/>
    <w:rsid w:val="001E06B2"/>
    <w:rsid w:val="001E0E38"/>
    <w:rsid w:val="001E64AB"/>
    <w:rsid w:val="001F00F6"/>
    <w:rsid w:val="001F10CC"/>
    <w:rsid w:val="001F4FAA"/>
    <w:rsid w:val="00203D40"/>
    <w:rsid w:val="002159BC"/>
    <w:rsid w:val="00217A29"/>
    <w:rsid w:val="002209B2"/>
    <w:rsid w:val="00222B83"/>
    <w:rsid w:val="002237F9"/>
    <w:rsid w:val="00224E34"/>
    <w:rsid w:val="00232EDA"/>
    <w:rsid w:val="00234110"/>
    <w:rsid w:val="002435C0"/>
    <w:rsid w:val="00243E64"/>
    <w:rsid w:val="00243EC8"/>
    <w:rsid w:val="00247D5A"/>
    <w:rsid w:val="00251AE9"/>
    <w:rsid w:val="0025525C"/>
    <w:rsid w:val="0026612B"/>
    <w:rsid w:val="00270D25"/>
    <w:rsid w:val="00271245"/>
    <w:rsid w:val="00272B18"/>
    <w:rsid w:val="002730A2"/>
    <w:rsid w:val="00274159"/>
    <w:rsid w:val="0029009D"/>
    <w:rsid w:val="002929F6"/>
    <w:rsid w:val="002967D5"/>
    <w:rsid w:val="002A033B"/>
    <w:rsid w:val="002A3B13"/>
    <w:rsid w:val="002A63F8"/>
    <w:rsid w:val="002C45F5"/>
    <w:rsid w:val="002C564B"/>
    <w:rsid w:val="002D08EC"/>
    <w:rsid w:val="002D0B5F"/>
    <w:rsid w:val="002D3DA9"/>
    <w:rsid w:val="002D41B0"/>
    <w:rsid w:val="002E53D2"/>
    <w:rsid w:val="002E6710"/>
    <w:rsid w:val="002E76D1"/>
    <w:rsid w:val="002E7AE9"/>
    <w:rsid w:val="002F05A0"/>
    <w:rsid w:val="002F2D31"/>
    <w:rsid w:val="002F504A"/>
    <w:rsid w:val="002F64D8"/>
    <w:rsid w:val="00305618"/>
    <w:rsid w:val="00310AB3"/>
    <w:rsid w:val="00311F9E"/>
    <w:rsid w:val="00314D89"/>
    <w:rsid w:val="003150E5"/>
    <w:rsid w:val="0032711B"/>
    <w:rsid w:val="00332CBB"/>
    <w:rsid w:val="00350B62"/>
    <w:rsid w:val="00351A44"/>
    <w:rsid w:val="00355B36"/>
    <w:rsid w:val="00366DC8"/>
    <w:rsid w:val="00372114"/>
    <w:rsid w:val="00372CFE"/>
    <w:rsid w:val="00374CE1"/>
    <w:rsid w:val="003801C9"/>
    <w:rsid w:val="0038051D"/>
    <w:rsid w:val="003917C6"/>
    <w:rsid w:val="00396A6E"/>
    <w:rsid w:val="003C4582"/>
    <w:rsid w:val="003D001B"/>
    <w:rsid w:val="003D213D"/>
    <w:rsid w:val="003E21A8"/>
    <w:rsid w:val="003E5F58"/>
    <w:rsid w:val="003F0581"/>
    <w:rsid w:val="003F0DEE"/>
    <w:rsid w:val="003F4A41"/>
    <w:rsid w:val="004002B7"/>
    <w:rsid w:val="004022BD"/>
    <w:rsid w:val="0040437B"/>
    <w:rsid w:val="00421650"/>
    <w:rsid w:val="004266B9"/>
    <w:rsid w:val="004314D2"/>
    <w:rsid w:val="004319B7"/>
    <w:rsid w:val="00432305"/>
    <w:rsid w:val="00432F83"/>
    <w:rsid w:val="00433600"/>
    <w:rsid w:val="00434B6D"/>
    <w:rsid w:val="004354CA"/>
    <w:rsid w:val="004378CC"/>
    <w:rsid w:val="004409E6"/>
    <w:rsid w:val="00442717"/>
    <w:rsid w:val="00447FB8"/>
    <w:rsid w:val="004615CE"/>
    <w:rsid w:val="004632EE"/>
    <w:rsid w:val="0046434E"/>
    <w:rsid w:val="004651A3"/>
    <w:rsid w:val="00470202"/>
    <w:rsid w:val="0047310E"/>
    <w:rsid w:val="004734F1"/>
    <w:rsid w:val="00475307"/>
    <w:rsid w:val="00475837"/>
    <w:rsid w:val="004803B0"/>
    <w:rsid w:val="004873F3"/>
    <w:rsid w:val="00490F81"/>
    <w:rsid w:val="0049122E"/>
    <w:rsid w:val="00493BE0"/>
    <w:rsid w:val="004965FF"/>
    <w:rsid w:val="004A5172"/>
    <w:rsid w:val="004B250F"/>
    <w:rsid w:val="004B53EB"/>
    <w:rsid w:val="004C11A3"/>
    <w:rsid w:val="004C188B"/>
    <w:rsid w:val="004C2164"/>
    <w:rsid w:val="004C7965"/>
    <w:rsid w:val="004D3314"/>
    <w:rsid w:val="004D491B"/>
    <w:rsid w:val="004D6A3E"/>
    <w:rsid w:val="004E0614"/>
    <w:rsid w:val="004E1C3C"/>
    <w:rsid w:val="004E5AB2"/>
    <w:rsid w:val="004F3B84"/>
    <w:rsid w:val="004F4735"/>
    <w:rsid w:val="004F541E"/>
    <w:rsid w:val="004F6000"/>
    <w:rsid w:val="004F777F"/>
    <w:rsid w:val="004F7F7E"/>
    <w:rsid w:val="005010C4"/>
    <w:rsid w:val="00504E78"/>
    <w:rsid w:val="005058C6"/>
    <w:rsid w:val="0051533B"/>
    <w:rsid w:val="00517842"/>
    <w:rsid w:val="00517B6A"/>
    <w:rsid w:val="00526933"/>
    <w:rsid w:val="00543FEE"/>
    <w:rsid w:val="0055263C"/>
    <w:rsid w:val="00556333"/>
    <w:rsid w:val="00556D44"/>
    <w:rsid w:val="00566C97"/>
    <w:rsid w:val="00575BC3"/>
    <w:rsid w:val="005760AB"/>
    <w:rsid w:val="00577A98"/>
    <w:rsid w:val="005832C9"/>
    <w:rsid w:val="00586285"/>
    <w:rsid w:val="00590054"/>
    <w:rsid w:val="00590A3D"/>
    <w:rsid w:val="00596621"/>
    <w:rsid w:val="005A7DAE"/>
    <w:rsid w:val="005B06ED"/>
    <w:rsid w:val="005B38C4"/>
    <w:rsid w:val="005B6102"/>
    <w:rsid w:val="005C6F93"/>
    <w:rsid w:val="005D4BC5"/>
    <w:rsid w:val="005D5877"/>
    <w:rsid w:val="005D62DA"/>
    <w:rsid w:val="005D64DD"/>
    <w:rsid w:val="005E06D3"/>
    <w:rsid w:val="005E112D"/>
    <w:rsid w:val="005F4B7C"/>
    <w:rsid w:val="00602C80"/>
    <w:rsid w:val="0060441D"/>
    <w:rsid w:val="00610DF2"/>
    <w:rsid w:val="00611069"/>
    <w:rsid w:val="00614267"/>
    <w:rsid w:val="0062686C"/>
    <w:rsid w:val="00627367"/>
    <w:rsid w:val="00635E89"/>
    <w:rsid w:val="00640733"/>
    <w:rsid w:val="00642801"/>
    <w:rsid w:val="00652168"/>
    <w:rsid w:val="00652BA8"/>
    <w:rsid w:val="00653DB2"/>
    <w:rsid w:val="0065634B"/>
    <w:rsid w:val="00660EBD"/>
    <w:rsid w:val="00674F22"/>
    <w:rsid w:val="00675EAD"/>
    <w:rsid w:val="00677C4F"/>
    <w:rsid w:val="00682511"/>
    <w:rsid w:val="006A11CB"/>
    <w:rsid w:val="006A2528"/>
    <w:rsid w:val="006A3A29"/>
    <w:rsid w:val="006A5AF6"/>
    <w:rsid w:val="006B1924"/>
    <w:rsid w:val="006B3BBC"/>
    <w:rsid w:val="006B55B0"/>
    <w:rsid w:val="006C3C57"/>
    <w:rsid w:val="006C460A"/>
    <w:rsid w:val="006D13D7"/>
    <w:rsid w:val="006D3684"/>
    <w:rsid w:val="006D7B30"/>
    <w:rsid w:val="006E389A"/>
    <w:rsid w:val="006E7D9C"/>
    <w:rsid w:val="006F21DC"/>
    <w:rsid w:val="0070365B"/>
    <w:rsid w:val="00704F6F"/>
    <w:rsid w:val="00711EF4"/>
    <w:rsid w:val="00712D36"/>
    <w:rsid w:val="00713487"/>
    <w:rsid w:val="0071757B"/>
    <w:rsid w:val="00721CA3"/>
    <w:rsid w:val="00723910"/>
    <w:rsid w:val="00731F1A"/>
    <w:rsid w:val="00732D11"/>
    <w:rsid w:val="00742928"/>
    <w:rsid w:val="0074593E"/>
    <w:rsid w:val="007475B1"/>
    <w:rsid w:val="007478E4"/>
    <w:rsid w:val="00747A13"/>
    <w:rsid w:val="0077154A"/>
    <w:rsid w:val="00773247"/>
    <w:rsid w:val="00775648"/>
    <w:rsid w:val="00775C15"/>
    <w:rsid w:val="007819A2"/>
    <w:rsid w:val="00786AD9"/>
    <w:rsid w:val="0079035B"/>
    <w:rsid w:val="00791E21"/>
    <w:rsid w:val="00792A0B"/>
    <w:rsid w:val="00797424"/>
    <w:rsid w:val="00797473"/>
    <w:rsid w:val="007B38C7"/>
    <w:rsid w:val="007B7FEE"/>
    <w:rsid w:val="007C7B10"/>
    <w:rsid w:val="007D1721"/>
    <w:rsid w:val="007D29CD"/>
    <w:rsid w:val="007D4FBC"/>
    <w:rsid w:val="007E4B74"/>
    <w:rsid w:val="007E5390"/>
    <w:rsid w:val="007E7B56"/>
    <w:rsid w:val="007F1060"/>
    <w:rsid w:val="007F3F17"/>
    <w:rsid w:val="007F5BA5"/>
    <w:rsid w:val="007F680D"/>
    <w:rsid w:val="007F698E"/>
    <w:rsid w:val="0080172A"/>
    <w:rsid w:val="00803105"/>
    <w:rsid w:val="00810D44"/>
    <w:rsid w:val="00823255"/>
    <w:rsid w:val="00827BEC"/>
    <w:rsid w:val="0083536E"/>
    <w:rsid w:val="00835AE5"/>
    <w:rsid w:val="00835BD4"/>
    <w:rsid w:val="0084316C"/>
    <w:rsid w:val="00851D6F"/>
    <w:rsid w:val="0085405F"/>
    <w:rsid w:val="00855DF0"/>
    <w:rsid w:val="00862159"/>
    <w:rsid w:val="008674E8"/>
    <w:rsid w:val="008727E1"/>
    <w:rsid w:val="0087441E"/>
    <w:rsid w:val="00874A02"/>
    <w:rsid w:val="008954BD"/>
    <w:rsid w:val="0089632D"/>
    <w:rsid w:val="008B4FB6"/>
    <w:rsid w:val="008C61C6"/>
    <w:rsid w:val="008C6EAE"/>
    <w:rsid w:val="008D0EC4"/>
    <w:rsid w:val="008D1B48"/>
    <w:rsid w:val="008D3373"/>
    <w:rsid w:val="008D6234"/>
    <w:rsid w:val="008E3A72"/>
    <w:rsid w:val="008E5667"/>
    <w:rsid w:val="0090788E"/>
    <w:rsid w:val="009109A6"/>
    <w:rsid w:val="0091588C"/>
    <w:rsid w:val="00920DB7"/>
    <w:rsid w:val="009245DD"/>
    <w:rsid w:val="00924657"/>
    <w:rsid w:val="00927E22"/>
    <w:rsid w:val="00933613"/>
    <w:rsid w:val="009436F9"/>
    <w:rsid w:val="00944639"/>
    <w:rsid w:val="0094761E"/>
    <w:rsid w:val="00954065"/>
    <w:rsid w:val="009563FE"/>
    <w:rsid w:val="0096518D"/>
    <w:rsid w:val="00970824"/>
    <w:rsid w:val="00970A24"/>
    <w:rsid w:val="009801E4"/>
    <w:rsid w:val="00982697"/>
    <w:rsid w:val="00982E2F"/>
    <w:rsid w:val="00985248"/>
    <w:rsid w:val="009A0776"/>
    <w:rsid w:val="009A7184"/>
    <w:rsid w:val="009B10D9"/>
    <w:rsid w:val="009B1C6D"/>
    <w:rsid w:val="009D40A3"/>
    <w:rsid w:val="009D50E1"/>
    <w:rsid w:val="009E0D58"/>
    <w:rsid w:val="009E3025"/>
    <w:rsid w:val="009E3EDC"/>
    <w:rsid w:val="009F0095"/>
    <w:rsid w:val="009F5A4F"/>
    <w:rsid w:val="009F5A63"/>
    <w:rsid w:val="00A02658"/>
    <w:rsid w:val="00A04460"/>
    <w:rsid w:val="00A06CF8"/>
    <w:rsid w:val="00A11546"/>
    <w:rsid w:val="00A15BFD"/>
    <w:rsid w:val="00A200E2"/>
    <w:rsid w:val="00A22E0F"/>
    <w:rsid w:val="00A25472"/>
    <w:rsid w:val="00A32308"/>
    <w:rsid w:val="00A34B84"/>
    <w:rsid w:val="00A50E00"/>
    <w:rsid w:val="00A513C2"/>
    <w:rsid w:val="00A5291F"/>
    <w:rsid w:val="00A5526C"/>
    <w:rsid w:val="00A56A47"/>
    <w:rsid w:val="00A6595C"/>
    <w:rsid w:val="00A65B9A"/>
    <w:rsid w:val="00A67342"/>
    <w:rsid w:val="00A67955"/>
    <w:rsid w:val="00A7622D"/>
    <w:rsid w:val="00A86DDB"/>
    <w:rsid w:val="00A879AF"/>
    <w:rsid w:val="00A91D93"/>
    <w:rsid w:val="00A93461"/>
    <w:rsid w:val="00A946F2"/>
    <w:rsid w:val="00A94717"/>
    <w:rsid w:val="00A96C23"/>
    <w:rsid w:val="00AA06CD"/>
    <w:rsid w:val="00AB3058"/>
    <w:rsid w:val="00AB4913"/>
    <w:rsid w:val="00AB55BD"/>
    <w:rsid w:val="00AC2A1E"/>
    <w:rsid w:val="00AD5CD4"/>
    <w:rsid w:val="00AE40DA"/>
    <w:rsid w:val="00AE6303"/>
    <w:rsid w:val="00AE7EAE"/>
    <w:rsid w:val="00AF0C1D"/>
    <w:rsid w:val="00AF5ADF"/>
    <w:rsid w:val="00B0056D"/>
    <w:rsid w:val="00B01918"/>
    <w:rsid w:val="00B15333"/>
    <w:rsid w:val="00B30099"/>
    <w:rsid w:val="00B35CBA"/>
    <w:rsid w:val="00B37A40"/>
    <w:rsid w:val="00B40F88"/>
    <w:rsid w:val="00B55542"/>
    <w:rsid w:val="00B56694"/>
    <w:rsid w:val="00B60EF3"/>
    <w:rsid w:val="00B62667"/>
    <w:rsid w:val="00B75271"/>
    <w:rsid w:val="00B77386"/>
    <w:rsid w:val="00B8201F"/>
    <w:rsid w:val="00B86C9F"/>
    <w:rsid w:val="00B87611"/>
    <w:rsid w:val="00B92DF9"/>
    <w:rsid w:val="00B95460"/>
    <w:rsid w:val="00B974E4"/>
    <w:rsid w:val="00BA05F3"/>
    <w:rsid w:val="00BA6298"/>
    <w:rsid w:val="00BA62D2"/>
    <w:rsid w:val="00BA6FD0"/>
    <w:rsid w:val="00BB0E84"/>
    <w:rsid w:val="00BB2EE1"/>
    <w:rsid w:val="00BB3ACE"/>
    <w:rsid w:val="00BC0386"/>
    <w:rsid w:val="00BC0CB8"/>
    <w:rsid w:val="00BC7205"/>
    <w:rsid w:val="00BD5055"/>
    <w:rsid w:val="00BD5C58"/>
    <w:rsid w:val="00BE2F93"/>
    <w:rsid w:val="00BE6D20"/>
    <w:rsid w:val="00BF035B"/>
    <w:rsid w:val="00BF0B0E"/>
    <w:rsid w:val="00BF0FAD"/>
    <w:rsid w:val="00BF3393"/>
    <w:rsid w:val="00C0577D"/>
    <w:rsid w:val="00C129AA"/>
    <w:rsid w:val="00C13C2F"/>
    <w:rsid w:val="00C13E6B"/>
    <w:rsid w:val="00C26018"/>
    <w:rsid w:val="00C32F19"/>
    <w:rsid w:val="00C33DF1"/>
    <w:rsid w:val="00C41FEB"/>
    <w:rsid w:val="00C53156"/>
    <w:rsid w:val="00C545D8"/>
    <w:rsid w:val="00C60D54"/>
    <w:rsid w:val="00C61325"/>
    <w:rsid w:val="00C651FB"/>
    <w:rsid w:val="00C70A31"/>
    <w:rsid w:val="00C75AC2"/>
    <w:rsid w:val="00C80640"/>
    <w:rsid w:val="00C8082D"/>
    <w:rsid w:val="00C818B3"/>
    <w:rsid w:val="00C81F4F"/>
    <w:rsid w:val="00C83CBD"/>
    <w:rsid w:val="00C8685F"/>
    <w:rsid w:val="00CA3F01"/>
    <w:rsid w:val="00CB2F83"/>
    <w:rsid w:val="00CC0354"/>
    <w:rsid w:val="00CC25BB"/>
    <w:rsid w:val="00CC2961"/>
    <w:rsid w:val="00CC565B"/>
    <w:rsid w:val="00CC72F9"/>
    <w:rsid w:val="00CC7CFA"/>
    <w:rsid w:val="00CD1911"/>
    <w:rsid w:val="00CF38FC"/>
    <w:rsid w:val="00CF4F50"/>
    <w:rsid w:val="00D03D0E"/>
    <w:rsid w:val="00D17B0F"/>
    <w:rsid w:val="00D26AEF"/>
    <w:rsid w:val="00D277AE"/>
    <w:rsid w:val="00D36340"/>
    <w:rsid w:val="00D40676"/>
    <w:rsid w:val="00D45EA2"/>
    <w:rsid w:val="00D47266"/>
    <w:rsid w:val="00D502B9"/>
    <w:rsid w:val="00D52662"/>
    <w:rsid w:val="00D605BA"/>
    <w:rsid w:val="00D612C4"/>
    <w:rsid w:val="00D6377C"/>
    <w:rsid w:val="00D663F8"/>
    <w:rsid w:val="00D743BC"/>
    <w:rsid w:val="00D90C5F"/>
    <w:rsid w:val="00DA19D0"/>
    <w:rsid w:val="00DA5100"/>
    <w:rsid w:val="00DB2D8E"/>
    <w:rsid w:val="00DB65D4"/>
    <w:rsid w:val="00DC3945"/>
    <w:rsid w:val="00DC462D"/>
    <w:rsid w:val="00DC510D"/>
    <w:rsid w:val="00DD2AF9"/>
    <w:rsid w:val="00DD3118"/>
    <w:rsid w:val="00DD5377"/>
    <w:rsid w:val="00DE018C"/>
    <w:rsid w:val="00DE0613"/>
    <w:rsid w:val="00DE0B0A"/>
    <w:rsid w:val="00DE713E"/>
    <w:rsid w:val="00DE79CE"/>
    <w:rsid w:val="00DF0AA5"/>
    <w:rsid w:val="00DF1D9C"/>
    <w:rsid w:val="00DF6FCF"/>
    <w:rsid w:val="00E008C5"/>
    <w:rsid w:val="00E240D2"/>
    <w:rsid w:val="00E42B9E"/>
    <w:rsid w:val="00E44C41"/>
    <w:rsid w:val="00E50BCB"/>
    <w:rsid w:val="00E529F8"/>
    <w:rsid w:val="00E5474F"/>
    <w:rsid w:val="00E61328"/>
    <w:rsid w:val="00E702BA"/>
    <w:rsid w:val="00E73CA0"/>
    <w:rsid w:val="00E764BA"/>
    <w:rsid w:val="00E7796A"/>
    <w:rsid w:val="00E805D3"/>
    <w:rsid w:val="00E83F03"/>
    <w:rsid w:val="00E845EA"/>
    <w:rsid w:val="00E87835"/>
    <w:rsid w:val="00EA2F26"/>
    <w:rsid w:val="00EA42FD"/>
    <w:rsid w:val="00EA5568"/>
    <w:rsid w:val="00EC2128"/>
    <w:rsid w:val="00EC361B"/>
    <w:rsid w:val="00EC433F"/>
    <w:rsid w:val="00ED388A"/>
    <w:rsid w:val="00ED3F93"/>
    <w:rsid w:val="00ED4540"/>
    <w:rsid w:val="00ED4F9B"/>
    <w:rsid w:val="00ED70FE"/>
    <w:rsid w:val="00ED780C"/>
    <w:rsid w:val="00EE02B7"/>
    <w:rsid w:val="00EE6B83"/>
    <w:rsid w:val="00EF4F32"/>
    <w:rsid w:val="00EF64FA"/>
    <w:rsid w:val="00F143FD"/>
    <w:rsid w:val="00F2197A"/>
    <w:rsid w:val="00F21A10"/>
    <w:rsid w:val="00F241D0"/>
    <w:rsid w:val="00F43E25"/>
    <w:rsid w:val="00F44F24"/>
    <w:rsid w:val="00F469ED"/>
    <w:rsid w:val="00F47E76"/>
    <w:rsid w:val="00F5253E"/>
    <w:rsid w:val="00F55096"/>
    <w:rsid w:val="00F603C5"/>
    <w:rsid w:val="00F65052"/>
    <w:rsid w:val="00F71466"/>
    <w:rsid w:val="00F74AB6"/>
    <w:rsid w:val="00F8413F"/>
    <w:rsid w:val="00F94EBD"/>
    <w:rsid w:val="00F97287"/>
    <w:rsid w:val="00FA349D"/>
    <w:rsid w:val="00FA77DF"/>
    <w:rsid w:val="00FB0E8B"/>
    <w:rsid w:val="00FC0862"/>
    <w:rsid w:val="00FC3235"/>
    <w:rsid w:val="00FC7D30"/>
    <w:rsid w:val="00FC7FA2"/>
    <w:rsid w:val="00FD0C32"/>
    <w:rsid w:val="00FE2647"/>
    <w:rsid w:val="00FE4B85"/>
    <w:rsid w:val="00FE509B"/>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9A9EA"/>
  <w15:docId w15:val="{27D1DC30-4D60-405B-850B-CD484132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5" w:qFormat="1"/>
    <w:lsdException w:name="heading 2" w:uiPriority="6" w:qFormat="1"/>
    <w:lsdException w:name="heading 3" w:uiPriority="7" w:qFormat="1"/>
    <w:lsdException w:name="heading 4" w:uiPriority="8" w:qFormat="1"/>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35"/>
    <w:pPr>
      <w:suppressAutoHyphens/>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6"/>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qFormat/>
    <w:rsid w:val="00E5474F"/>
    <w:pPr>
      <w:contextualSpacing w:val="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99"/>
    <w:semiHidden/>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3"/>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862159"/>
    <w:pPr>
      <w:spacing w:after="48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862159"/>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6"/>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_T3 Subtitle"/>
    <w:basedOn w:val="Title"/>
    <w:next w:val="Normal"/>
    <w:link w:val="SubtitleChar"/>
    <w:uiPriority w:val="10"/>
    <w:qFormat/>
    <w:rsid w:val="00EC433F"/>
    <w:pPr>
      <w:numPr>
        <w:ilvl w:val="1"/>
      </w:numPr>
      <w:spacing w:line="240" w:lineRule="auto"/>
    </w:pPr>
    <w:rPr>
      <w:rFonts w:ascii="ABBvoice Light" w:hAnsi="ABBvoice Light"/>
      <w:b w:val="0"/>
      <w:iCs/>
      <w:szCs w:val="24"/>
      <w:lang w:val="en-US"/>
    </w:rPr>
  </w:style>
  <w:style w:type="character" w:customStyle="1" w:styleId="SubtitleChar">
    <w:name w:val="Subtitle Char"/>
    <w:aliases w:val="_T3 Subtitle Char"/>
    <w:basedOn w:val="DefaultParagraphFont"/>
    <w:link w:val="Subtitle"/>
    <w:uiPriority w:val="10"/>
    <w:rsid w:val="00EC433F"/>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E5474F"/>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pacing w:after="0"/>
    </w:pPr>
    <w:rPr>
      <w:sz w:val="16"/>
    </w:rPr>
  </w:style>
  <w:style w:type="paragraph" w:styleId="EndnoteText">
    <w:name w:val="endnote text"/>
    <w:basedOn w:val="Normal"/>
    <w:link w:val="EndnoteTextChar"/>
    <w:uiPriority w:val="99"/>
    <w:rsid w:val="00396A6E"/>
    <w:pPr>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Leadbulletlist">
    <w:name w:val="Lead bullet list"/>
    <w:basedOn w:val="ListBullet"/>
    <w:qFormat/>
    <w:rsid w:val="0051533B"/>
    <w:pPr>
      <w:numPr>
        <w:numId w:val="30"/>
      </w:numPr>
      <w:spacing w:before="160" w:after="160" w:line="300" w:lineRule="atLeast"/>
      <w:ind w:left="289" w:hanging="289"/>
      <w:contextualSpacing w:val="0"/>
    </w:pPr>
    <w:rPr>
      <w:rFonts w:ascii="ABBvoice Light" w:hAnsi="ABBvoice Light"/>
      <w:noProof/>
      <w:sz w:val="28"/>
      <w:lang w:val="en-US"/>
    </w:rPr>
  </w:style>
  <w:style w:type="paragraph" w:customStyle="1" w:styleId="Pressreleasedetails">
    <w:name w:val="Press release details"/>
    <w:basedOn w:val="Normal"/>
    <w:qFormat/>
    <w:rsid w:val="00F469ED"/>
    <w:pPr>
      <w:spacing w:before="360" w:after="480"/>
    </w:pPr>
    <w:rPr>
      <w:color w:val="6E6E6E" w:themeColor="accent2"/>
      <w:spacing w:val="18"/>
      <w:lang w:val="en-US"/>
    </w:rPr>
  </w:style>
  <w:style w:type="character" w:styleId="UnresolvedMention">
    <w:name w:val="Unresolved Mention"/>
    <w:basedOn w:val="DefaultParagraphFont"/>
    <w:uiPriority w:val="99"/>
    <w:semiHidden/>
    <w:unhideWhenUsed/>
    <w:rsid w:val="00F469ED"/>
    <w:rPr>
      <w:color w:val="605E5C"/>
      <w:shd w:val="clear" w:color="auto" w:fill="E1DFDD"/>
    </w:rPr>
  </w:style>
  <w:style w:type="paragraph" w:customStyle="1" w:styleId="ImageCaption">
    <w:name w:val="Image Caption"/>
    <w:basedOn w:val="Normal"/>
    <w:qFormat/>
    <w:rsid w:val="00A513C2"/>
    <w:pPr>
      <w:jc w:val="center"/>
    </w:pPr>
    <w:rPr>
      <w:color w:val="6E6E6E" w:themeColor="accent2"/>
      <w:lang w:val="en-US"/>
    </w:rPr>
  </w:style>
  <w:style w:type="paragraph" w:customStyle="1" w:styleId="BodyFirstParagraph">
    <w:name w:val="Body_First Paragraph"/>
    <w:basedOn w:val="Normal"/>
    <w:qFormat/>
    <w:rsid w:val="00862159"/>
    <w:pPr>
      <w:spacing w:before="400"/>
    </w:pPr>
    <w:rPr>
      <w:lang w:val="en-US"/>
    </w:rPr>
  </w:style>
  <w:style w:type="table" w:customStyle="1" w:styleId="LayoutTable1">
    <w:name w:val="Layout Table1"/>
    <w:basedOn w:val="TableNormal"/>
    <w:next w:val="TableGrid"/>
    <w:uiPriority w:val="59"/>
    <w:rsid w:val="009E3025"/>
    <w:pPr>
      <w:keepLines/>
      <w:spacing w:line="260" w:lineRule="atLeast"/>
    </w:pPr>
    <w:rPr>
      <w:rFonts w:eastAsia="ABBvoice"/>
      <w:kern w:val="12"/>
      <w:sz w:val="19"/>
      <w:szCs w:val="22"/>
      <w:lang w:val="en-US"/>
    </w:rPr>
    <w:tblPr>
      <w:tblCellMar>
        <w:left w:w="0" w:type="dxa"/>
        <w:right w:w="0" w:type="dxa"/>
      </w:tblCellMar>
    </w:tblPr>
    <w:tblStylePr w:type="firstCol">
      <w:pPr>
        <w:wordWrap/>
        <w:ind w:leftChars="0" w:left="0"/>
      </w:pPr>
    </w:tblStylePr>
  </w:style>
  <w:style w:type="paragraph" w:styleId="Revision">
    <w:name w:val="Revision"/>
    <w:hidden/>
    <w:uiPriority w:val="99"/>
    <w:semiHidden/>
    <w:rsid w:val="0046434E"/>
    <w:rPr>
      <w:kern w:val="1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2176">
      <w:bodyDiv w:val="1"/>
      <w:marLeft w:val="0"/>
      <w:marRight w:val="0"/>
      <w:marTop w:val="0"/>
      <w:marBottom w:val="0"/>
      <w:divBdr>
        <w:top w:val="none" w:sz="0" w:space="0" w:color="auto"/>
        <w:left w:val="none" w:sz="0" w:space="0" w:color="auto"/>
        <w:bottom w:val="none" w:sz="0" w:space="0" w:color="auto"/>
        <w:right w:val="none" w:sz="0" w:space="0" w:color="auto"/>
      </w:divBdr>
    </w:div>
    <w:div w:id="354116292">
      <w:bodyDiv w:val="1"/>
      <w:marLeft w:val="0"/>
      <w:marRight w:val="0"/>
      <w:marTop w:val="0"/>
      <w:marBottom w:val="0"/>
      <w:divBdr>
        <w:top w:val="none" w:sz="0" w:space="0" w:color="auto"/>
        <w:left w:val="none" w:sz="0" w:space="0" w:color="auto"/>
        <w:bottom w:val="none" w:sz="0" w:space="0" w:color="auto"/>
        <w:right w:val="none" w:sz="0" w:space="0" w:color="auto"/>
      </w:divBdr>
    </w:div>
    <w:div w:id="1205094604">
      <w:bodyDiv w:val="1"/>
      <w:marLeft w:val="0"/>
      <w:marRight w:val="0"/>
      <w:marTop w:val="0"/>
      <w:marBottom w:val="0"/>
      <w:divBdr>
        <w:top w:val="none" w:sz="0" w:space="0" w:color="auto"/>
        <w:left w:val="none" w:sz="0" w:space="0" w:color="auto"/>
        <w:bottom w:val="none" w:sz="0" w:space="0" w:color="auto"/>
        <w:right w:val="none" w:sz="0" w:space="0" w:color="auto"/>
      </w:divBdr>
      <w:divsChild>
        <w:div w:id="50151741">
          <w:marLeft w:val="0"/>
          <w:marRight w:val="0"/>
          <w:marTop w:val="0"/>
          <w:marBottom w:val="0"/>
          <w:divBdr>
            <w:top w:val="none" w:sz="0" w:space="0" w:color="auto"/>
            <w:left w:val="none" w:sz="0" w:space="0" w:color="auto"/>
            <w:bottom w:val="none" w:sz="0" w:space="0" w:color="auto"/>
            <w:right w:val="none" w:sz="0" w:space="0" w:color="auto"/>
          </w:divBdr>
          <w:divsChild>
            <w:div w:id="438650124">
              <w:marLeft w:val="0"/>
              <w:marRight w:val="0"/>
              <w:marTop w:val="0"/>
              <w:marBottom w:val="0"/>
              <w:divBdr>
                <w:top w:val="none" w:sz="0" w:space="0" w:color="auto"/>
                <w:left w:val="none" w:sz="0" w:space="0" w:color="auto"/>
                <w:bottom w:val="none" w:sz="0" w:space="0" w:color="auto"/>
                <w:right w:val="none" w:sz="0" w:space="0" w:color="auto"/>
              </w:divBdr>
              <w:divsChild>
                <w:div w:id="19307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1697">
      <w:bodyDiv w:val="1"/>
      <w:marLeft w:val="0"/>
      <w:marRight w:val="0"/>
      <w:marTop w:val="0"/>
      <w:marBottom w:val="0"/>
      <w:divBdr>
        <w:top w:val="none" w:sz="0" w:space="0" w:color="auto"/>
        <w:left w:val="none" w:sz="0" w:space="0" w:color="auto"/>
        <w:bottom w:val="none" w:sz="0" w:space="0" w:color="auto"/>
        <w:right w:val="none" w:sz="0" w:space="0" w:color="auto"/>
      </w:divBdr>
      <w:divsChild>
        <w:div w:id="1924146146">
          <w:marLeft w:val="0"/>
          <w:marRight w:val="0"/>
          <w:marTop w:val="0"/>
          <w:marBottom w:val="0"/>
          <w:divBdr>
            <w:top w:val="none" w:sz="0" w:space="0" w:color="auto"/>
            <w:left w:val="none" w:sz="0" w:space="0" w:color="auto"/>
            <w:bottom w:val="none" w:sz="0" w:space="0" w:color="auto"/>
            <w:right w:val="none" w:sz="0" w:space="0" w:color="auto"/>
          </w:divBdr>
          <w:divsChild>
            <w:div w:id="1369909581">
              <w:marLeft w:val="0"/>
              <w:marRight w:val="0"/>
              <w:marTop w:val="0"/>
              <w:marBottom w:val="0"/>
              <w:divBdr>
                <w:top w:val="none" w:sz="0" w:space="0" w:color="auto"/>
                <w:left w:val="none" w:sz="0" w:space="0" w:color="auto"/>
                <w:bottom w:val="none" w:sz="0" w:space="0" w:color="auto"/>
                <w:right w:val="none" w:sz="0" w:space="0" w:color="auto"/>
              </w:divBdr>
              <w:divsChild>
                <w:div w:id="20217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abb.com/mining/underground-mining/mine-hoist-systems/hoisting-young-engineer-exchange-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ile@ngage.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entse.dijoe@za.abb.com" TargetMode="External"/><Relationship Id="rId4" Type="http://schemas.openxmlformats.org/officeDocument/2006/relationships/settings" Target="settings.xml"/><Relationship Id="rId9" Type="http://schemas.openxmlformats.org/officeDocument/2006/relationships/hyperlink" Target="https://new.abb.com/mining/underground-mining/mine-hoist-systems/hoisting-young-engineer-exchange-progra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chbra3\Documents\9.%20September%202021\ABB%20Press%20Release%20Template_20210826.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FCB2-98F4-4EFE-A017-2FE248FA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 Release Template_20210826</Template>
  <TotalTime>2</TotalTime>
  <Pages>2</Pages>
  <Words>846</Words>
  <Characters>4823</Characters>
  <Application>Microsoft Office Word</Application>
  <DocSecurity>4</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Sjursen</dc:creator>
  <cp:lastModifiedBy>Palesa Mogagabe</cp:lastModifiedBy>
  <cp:revision>2</cp:revision>
  <cp:lastPrinted>2017-06-22T10:04:00Z</cp:lastPrinted>
  <dcterms:created xsi:type="dcterms:W3CDTF">2023-09-27T06:53:00Z</dcterms:created>
  <dcterms:modified xsi:type="dcterms:W3CDTF">2023-09-27T06:53:00Z</dcterms:modified>
</cp:coreProperties>
</file>