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D7306" w14:textId="29E23C2F" w:rsidR="00E07612" w:rsidRPr="00E07612" w:rsidRDefault="00E07612" w:rsidP="00E07612">
      <w:pPr>
        <w:pStyle w:val="Heading1"/>
        <w:numPr>
          <w:ilvl w:val="0"/>
          <w:numId w:val="0"/>
        </w:numPr>
        <w:spacing w:before="0"/>
        <w:rPr>
          <w:rFonts w:asciiTheme="minorHAnsi" w:hAnsiTheme="minorHAnsi" w:cstheme="minorHAnsi"/>
          <w:color w:val="FF0000"/>
          <w:sz w:val="19"/>
        </w:rPr>
      </w:pPr>
      <w:r w:rsidRPr="00E07612">
        <w:rPr>
          <w:rFonts w:asciiTheme="minorHAnsi" w:hAnsiTheme="minorHAnsi" w:cstheme="minorHAnsi"/>
          <w:color w:val="FF0000"/>
          <w:sz w:val="19"/>
        </w:rPr>
        <w:t>[FEATURE] National Women’s Day, South Africa, August 9, 2023</w:t>
      </w:r>
    </w:p>
    <w:p w14:paraId="70627902" w14:textId="77777777" w:rsidR="00FC2B57" w:rsidRDefault="00FC4DD2" w:rsidP="00E07612">
      <w:pPr>
        <w:rPr>
          <w:rFonts w:asciiTheme="majorHAnsi" w:hAnsiTheme="majorHAnsi" w:cstheme="majorHAnsi"/>
          <w:b/>
          <w:bCs/>
          <w:sz w:val="50"/>
          <w:szCs w:val="50"/>
        </w:rPr>
      </w:pPr>
      <w:r w:rsidRPr="00E07612">
        <w:rPr>
          <w:rFonts w:asciiTheme="majorHAnsi" w:hAnsiTheme="majorHAnsi" w:cstheme="majorHAnsi"/>
          <w:b/>
          <w:bCs/>
          <w:sz w:val="50"/>
          <w:szCs w:val="50"/>
        </w:rPr>
        <w:t xml:space="preserve">Hitachi Energy </w:t>
      </w:r>
      <w:r w:rsidR="000574CD" w:rsidRPr="00E07612">
        <w:rPr>
          <w:rFonts w:asciiTheme="majorHAnsi" w:hAnsiTheme="majorHAnsi" w:cstheme="majorHAnsi"/>
          <w:b/>
          <w:bCs/>
          <w:sz w:val="50"/>
          <w:szCs w:val="50"/>
        </w:rPr>
        <w:t>embraces equity</w:t>
      </w:r>
      <w:r w:rsidRPr="00E07612">
        <w:rPr>
          <w:rFonts w:asciiTheme="majorHAnsi" w:hAnsiTheme="majorHAnsi" w:cstheme="majorHAnsi"/>
          <w:b/>
          <w:bCs/>
          <w:sz w:val="50"/>
          <w:szCs w:val="50"/>
        </w:rPr>
        <w:t xml:space="preserve"> </w:t>
      </w:r>
      <w:r w:rsidR="000046BC" w:rsidRPr="00E07612">
        <w:rPr>
          <w:rFonts w:asciiTheme="majorHAnsi" w:hAnsiTheme="majorHAnsi" w:cstheme="majorHAnsi"/>
          <w:b/>
          <w:bCs/>
          <w:sz w:val="50"/>
          <w:szCs w:val="50"/>
        </w:rPr>
        <w:t>for</w:t>
      </w:r>
      <w:r w:rsidR="00E07612" w:rsidRPr="00E07612">
        <w:rPr>
          <w:rFonts w:asciiTheme="majorHAnsi" w:hAnsiTheme="majorHAnsi" w:cstheme="majorHAnsi"/>
          <w:b/>
          <w:bCs/>
          <w:sz w:val="50"/>
          <w:szCs w:val="50"/>
        </w:rPr>
        <w:t xml:space="preserve"> </w:t>
      </w:r>
    </w:p>
    <w:p w14:paraId="58C69931" w14:textId="4BF425FF" w:rsidR="00F07840" w:rsidRPr="00E07612" w:rsidRDefault="000046BC" w:rsidP="00E07612">
      <w:pPr>
        <w:rPr>
          <w:rFonts w:asciiTheme="majorHAnsi" w:hAnsiTheme="majorHAnsi" w:cstheme="majorHAnsi"/>
          <w:b/>
          <w:bCs/>
          <w:sz w:val="50"/>
          <w:szCs w:val="50"/>
        </w:rPr>
      </w:pPr>
      <w:r w:rsidRPr="00E07612">
        <w:rPr>
          <w:rFonts w:asciiTheme="majorHAnsi" w:hAnsiTheme="majorHAnsi" w:cstheme="majorHAnsi"/>
          <w:b/>
          <w:bCs/>
          <w:sz w:val="50"/>
          <w:szCs w:val="50"/>
        </w:rPr>
        <w:t xml:space="preserve">National </w:t>
      </w:r>
      <w:r w:rsidR="00FC4DD2" w:rsidRPr="00E07612">
        <w:rPr>
          <w:rFonts w:asciiTheme="majorHAnsi" w:hAnsiTheme="majorHAnsi" w:cstheme="majorHAnsi"/>
          <w:b/>
          <w:bCs/>
          <w:sz w:val="50"/>
          <w:szCs w:val="50"/>
        </w:rPr>
        <w:t>Women</w:t>
      </w:r>
      <w:r w:rsidR="00303876" w:rsidRPr="00E07612">
        <w:rPr>
          <w:rFonts w:asciiTheme="majorHAnsi" w:hAnsiTheme="majorHAnsi" w:cstheme="majorHAnsi"/>
          <w:b/>
          <w:bCs/>
          <w:sz w:val="50"/>
          <w:szCs w:val="50"/>
        </w:rPr>
        <w:t>’</w:t>
      </w:r>
      <w:r w:rsidR="00FC4DD2" w:rsidRPr="00E07612">
        <w:rPr>
          <w:rFonts w:asciiTheme="majorHAnsi" w:hAnsiTheme="majorHAnsi" w:cstheme="majorHAnsi"/>
          <w:b/>
          <w:bCs/>
          <w:sz w:val="50"/>
          <w:szCs w:val="50"/>
        </w:rPr>
        <w:t>s Day</w:t>
      </w:r>
      <w:r w:rsidR="000574CD" w:rsidRPr="00E07612">
        <w:rPr>
          <w:rFonts w:asciiTheme="majorHAnsi" w:hAnsiTheme="majorHAnsi" w:cstheme="majorHAnsi"/>
          <w:b/>
          <w:bCs/>
          <w:sz w:val="50"/>
          <w:szCs w:val="50"/>
        </w:rPr>
        <w:t xml:space="preserve"> 2023</w:t>
      </w:r>
    </w:p>
    <w:p w14:paraId="6FD3D930" w14:textId="77777777" w:rsidR="00F07840" w:rsidRPr="00E07612" w:rsidRDefault="00F07840" w:rsidP="00603065">
      <w:pPr>
        <w:pStyle w:val="NormalWeb"/>
        <w:rPr>
          <w:rFonts w:asciiTheme="minorHAnsi" w:hAnsiTheme="minorHAnsi" w:cstheme="minorHAnsi"/>
          <w:color w:val="2D2D2D"/>
          <w:sz w:val="20"/>
          <w:szCs w:val="20"/>
        </w:rPr>
      </w:pPr>
    </w:p>
    <w:p w14:paraId="48624BEA" w14:textId="0377C80A" w:rsidR="007265EE" w:rsidRPr="00E07612" w:rsidRDefault="00651185" w:rsidP="00E07612">
      <w:pPr>
        <w:jc w:val="both"/>
        <w:rPr>
          <w:rFonts w:cstheme="minorHAnsi"/>
          <w:sz w:val="20"/>
          <w:szCs w:val="20"/>
        </w:rPr>
      </w:pPr>
      <w:bookmarkStart w:id="0" w:name="_Hlk129168598"/>
      <w:r w:rsidRPr="00E07612">
        <w:rPr>
          <w:rFonts w:cstheme="minorHAnsi"/>
          <w:sz w:val="20"/>
          <w:szCs w:val="20"/>
        </w:rPr>
        <w:t>In celebration of</w:t>
      </w:r>
      <w:r w:rsidR="00D80B55" w:rsidRPr="00E07612">
        <w:rPr>
          <w:rFonts w:cstheme="minorHAnsi"/>
          <w:sz w:val="20"/>
          <w:szCs w:val="20"/>
        </w:rPr>
        <w:t xml:space="preserve"> </w:t>
      </w:r>
      <w:r w:rsidR="000046BC" w:rsidRPr="00E07612">
        <w:rPr>
          <w:rFonts w:cstheme="minorHAnsi"/>
          <w:sz w:val="20"/>
          <w:szCs w:val="20"/>
        </w:rPr>
        <w:t xml:space="preserve">National </w:t>
      </w:r>
      <w:hyperlink r:id="rId15" w:history="1">
        <w:r w:rsidR="00D80B55" w:rsidRPr="00E07612">
          <w:rPr>
            <w:rStyle w:val="Hyperlink"/>
            <w:rFonts w:cstheme="minorHAnsi"/>
            <w:color w:val="auto"/>
            <w:sz w:val="20"/>
            <w:szCs w:val="20"/>
          </w:rPr>
          <w:t>Women’s Day</w:t>
        </w:r>
      </w:hyperlink>
      <w:r w:rsidR="00D80B55" w:rsidRPr="00E07612">
        <w:rPr>
          <w:rFonts w:cstheme="minorHAnsi"/>
          <w:sz w:val="20"/>
          <w:szCs w:val="20"/>
        </w:rPr>
        <w:t xml:space="preserve"> </w:t>
      </w:r>
      <w:r w:rsidRPr="00E07612">
        <w:rPr>
          <w:rFonts w:cstheme="minorHAnsi"/>
          <w:sz w:val="20"/>
          <w:szCs w:val="20"/>
        </w:rPr>
        <w:t>o</w:t>
      </w:r>
      <w:r w:rsidR="00D80B55" w:rsidRPr="00E07612">
        <w:rPr>
          <w:rFonts w:cstheme="minorHAnsi"/>
          <w:sz w:val="20"/>
          <w:szCs w:val="20"/>
        </w:rPr>
        <w:t>n August</w:t>
      </w:r>
      <w:r w:rsidR="00BC3B40" w:rsidRPr="00E07612">
        <w:rPr>
          <w:rFonts w:cstheme="minorHAnsi"/>
          <w:sz w:val="20"/>
          <w:szCs w:val="20"/>
        </w:rPr>
        <w:t xml:space="preserve"> 9</w:t>
      </w:r>
      <w:r w:rsidRPr="00E07612">
        <w:rPr>
          <w:rFonts w:cstheme="minorHAnsi"/>
          <w:sz w:val="20"/>
          <w:szCs w:val="20"/>
        </w:rPr>
        <w:t>,</w:t>
      </w:r>
      <w:r w:rsidR="00BC3B40" w:rsidRPr="00E07612">
        <w:rPr>
          <w:rFonts w:cstheme="minorHAnsi"/>
          <w:sz w:val="20"/>
          <w:szCs w:val="20"/>
        </w:rPr>
        <w:t xml:space="preserve"> </w:t>
      </w:r>
      <w:r w:rsidR="000046BC" w:rsidRPr="00E07612">
        <w:rPr>
          <w:rFonts w:cstheme="minorHAnsi"/>
          <w:sz w:val="20"/>
          <w:szCs w:val="20"/>
        </w:rPr>
        <w:t>2023,</w:t>
      </w:r>
      <w:r w:rsidRPr="00E07612">
        <w:rPr>
          <w:rFonts w:cstheme="minorHAnsi"/>
          <w:sz w:val="20"/>
          <w:szCs w:val="20"/>
        </w:rPr>
        <w:t xml:space="preserve"> we </w:t>
      </w:r>
      <w:r w:rsidR="00BC3B40" w:rsidRPr="00E07612">
        <w:rPr>
          <w:rFonts w:cstheme="minorHAnsi"/>
          <w:sz w:val="20"/>
          <w:szCs w:val="20"/>
        </w:rPr>
        <w:t xml:space="preserve">proudly present </w:t>
      </w:r>
      <w:r w:rsidR="00A1014B" w:rsidRPr="00E07612">
        <w:rPr>
          <w:rFonts w:cstheme="minorHAnsi"/>
          <w:sz w:val="20"/>
          <w:szCs w:val="20"/>
        </w:rPr>
        <w:t>some of our</w:t>
      </w:r>
      <w:r w:rsidRPr="00E07612">
        <w:rPr>
          <w:rFonts w:cstheme="minorHAnsi"/>
          <w:sz w:val="20"/>
          <w:szCs w:val="20"/>
        </w:rPr>
        <w:t xml:space="preserve"> inspirational women at Hitachi Energy</w:t>
      </w:r>
      <w:r w:rsidR="000046BC" w:rsidRPr="00E07612">
        <w:rPr>
          <w:rFonts w:cstheme="minorHAnsi"/>
          <w:sz w:val="20"/>
          <w:szCs w:val="20"/>
        </w:rPr>
        <w:t xml:space="preserve"> in South Africa. As the pioneering technology leader, we collaborate with customers and partners to enable a sustainable energy future – for today’s generations and those to come.​ </w:t>
      </w:r>
      <w:bookmarkEnd w:id="0"/>
    </w:p>
    <w:p w14:paraId="2E8E9171" w14:textId="3F196B52" w:rsidR="007265EE" w:rsidRPr="00E07612" w:rsidRDefault="007265EE" w:rsidP="00E07612">
      <w:pPr>
        <w:pStyle w:val="NormalWeb"/>
        <w:jc w:val="both"/>
        <w:rPr>
          <w:rFonts w:asciiTheme="minorHAnsi" w:hAnsiTheme="minorHAnsi" w:cstheme="minorHAnsi"/>
          <w:b/>
          <w:bCs/>
          <w:color w:val="2D2D2D"/>
          <w:sz w:val="20"/>
          <w:szCs w:val="20"/>
        </w:rPr>
      </w:pPr>
      <w:r w:rsidRPr="00E07612">
        <w:rPr>
          <w:rFonts w:asciiTheme="minorHAnsi" w:hAnsiTheme="minorHAnsi" w:cstheme="minorHAnsi"/>
          <w:b/>
          <w:bCs/>
          <w:color w:val="2D2D2D"/>
          <w:sz w:val="20"/>
          <w:szCs w:val="20"/>
        </w:rPr>
        <w:t>Nokuzola Morata, General Accounting Manager, Sub-Saharan Africa, Hitachi Energy</w:t>
      </w:r>
    </w:p>
    <w:p w14:paraId="488DDB7F" w14:textId="508990C6" w:rsidR="0075090D" w:rsidRPr="00E07612" w:rsidRDefault="007265EE" w:rsidP="00E07612">
      <w:pPr>
        <w:pStyle w:val="NormalWeb"/>
        <w:jc w:val="both"/>
        <w:rPr>
          <w:rFonts w:asciiTheme="minorHAnsi" w:hAnsiTheme="minorHAnsi" w:cstheme="minorHAnsi"/>
          <w:color w:val="2D2D2D"/>
          <w:sz w:val="19"/>
          <w:szCs w:val="19"/>
        </w:rPr>
      </w:pPr>
      <w:r w:rsidRPr="00E07612">
        <w:rPr>
          <w:rFonts w:asciiTheme="minorHAnsi" w:hAnsiTheme="minorHAnsi" w:cstheme="minorHAnsi"/>
          <w:color w:val="2D2D2D"/>
          <w:sz w:val="20"/>
          <w:szCs w:val="20"/>
        </w:rPr>
        <w:t xml:space="preserve">Nokuzola </w:t>
      </w:r>
      <w:r w:rsidR="0075090D" w:rsidRPr="00E07612">
        <w:rPr>
          <w:rFonts w:asciiTheme="minorHAnsi" w:hAnsiTheme="minorHAnsi" w:cstheme="minorHAnsi"/>
          <w:color w:val="2D2D2D"/>
          <w:sz w:val="20"/>
          <w:szCs w:val="20"/>
        </w:rPr>
        <w:t xml:space="preserve">recently completed her </w:t>
      </w:r>
      <w:r w:rsidR="00E455D4" w:rsidRPr="00E07612">
        <w:rPr>
          <w:rFonts w:asciiTheme="minorHAnsi" w:hAnsiTheme="minorHAnsi" w:cstheme="minorHAnsi"/>
          <w:sz w:val="20"/>
          <w:szCs w:val="20"/>
        </w:rPr>
        <w:t>Associate Chartered Management Accountant (ACMA) and Chartered Global Management Accountant (CGMA</w:t>
      </w:r>
      <w:r w:rsidR="00E455D4" w:rsidRPr="00E07612">
        <w:rPr>
          <w:rFonts w:asciiTheme="minorHAnsi" w:hAnsiTheme="minorHAnsi" w:cstheme="minorHAnsi"/>
          <w:b/>
          <w:bCs/>
          <w:sz w:val="20"/>
          <w:szCs w:val="20"/>
        </w:rPr>
        <w:t xml:space="preserve">) </w:t>
      </w:r>
      <w:r w:rsidR="0075090D" w:rsidRPr="00E07612">
        <w:rPr>
          <w:rFonts w:asciiTheme="minorHAnsi" w:hAnsiTheme="minorHAnsi" w:cstheme="minorHAnsi"/>
          <w:color w:val="2D2D2D"/>
          <w:sz w:val="20"/>
          <w:szCs w:val="20"/>
        </w:rPr>
        <w:t>designation</w:t>
      </w:r>
      <w:r w:rsidR="00EC299F" w:rsidRPr="00E07612">
        <w:rPr>
          <w:rFonts w:asciiTheme="minorHAnsi" w:hAnsiTheme="minorHAnsi" w:cstheme="minorHAnsi"/>
          <w:color w:val="2D2D2D"/>
          <w:sz w:val="20"/>
          <w:szCs w:val="20"/>
        </w:rPr>
        <w:t xml:space="preserve">, </w:t>
      </w:r>
      <w:r w:rsidR="0075090D" w:rsidRPr="00E07612">
        <w:rPr>
          <w:rFonts w:asciiTheme="minorHAnsi" w:hAnsiTheme="minorHAnsi" w:cstheme="minorHAnsi"/>
          <w:color w:val="2D2D2D"/>
          <w:sz w:val="20"/>
          <w:szCs w:val="20"/>
        </w:rPr>
        <w:t xml:space="preserve">five years </w:t>
      </w:r>
      <w:r w:rsidR="00EC299F" w:rsidRPr="00E07612">
        <w:rPr>
          <w:rFonts w:asciiTheme="minorHAnsi" w:hAnsiTheme="minorHAnsi" w:cstheme="minorHAnsi"/>
          <w:color w:val="2D2D2D"/>
          <w:sz w:val="20"/>
          <w:szCs w:val="20"/>
        </w:rPr>
        <w:t xml:space="preserve">after </w:t>
      </w:r>
      <w:r w:rsidR="0075090D" w:rsidRPr="00E07612">
        <w:rPr>
          <w:rFonts w:asciiTheme="minorHAnsi" w:hAnsiTheme="minorHAnsi" w:cstheme="minorHAnsi"/>
          <w:color w:val="2D2D2D"/>
          <w:sz w:val="20"/>
          <w:szCs w:val="20"/>
        </w:rPr>
        <w:t>qualif</w:t>
      </w:r>
      <w:r w:rsidR="00EC299F" w:rsidRPr="00E07612">
        <w:rPr>
          <w:rFonts w:asciiTheme="minorHAnsi" w:hAnsiTheme="minorHAnsi" w:cstheme="minorHAnsi"/>
          <w:color w:val="2D2D2D"/>
          <w:sz w:val="20"/>
          <w:szCs w:val="20"/>
        </w:rPr>
        <w:t>ying</w:t>
      </w:r>
      <w:r w:rsidR="0075090D" w:rsidRPr="00E07612">
        <w:rPr>
          <w:rFonts w:asciiTheme="minorHAnsi" w:hAnsiTheme="minorHAnsi" w:cstheme="minorHAnsi"/>
          <w:color w:val="2D2D2D"/>
          <w:sz w:val="20"/>
          <w:szCs w:val="20"/>
        </w:rPr>
        <w:t xml:space="preserve"> as </w:t>
      </w:r>
      <w:r w:rsidR="00EC299F" w:rsidRPr="00E07612">
        <w:rPr>
          <w:rFonts w:asciiTheme="minorHAnsi" w:hAnsiTheme="minorHAnsi" w:cstheme="minorHAnsi"/>
          <w:color w:val="2D2D2D"/>
          <w:sz w:val="20"/>
          <w:szCs w:val="20"/>
        </w:rPr>
        <w:t xml:space="preserve">a </w:t>
      </w:r>
      <w:r w:rsidR="0075090D" w:rsidRPr="00E07612">
        <w:rPr>
          <w:rFonts w:asciiTheme="minorHAnsi" w:hAnsiTheme="minorHAnsi" w:cstheme="minorHAnsi"/>
          <w:color w:val="2D2D2D"/>
          <w:sz w:val="20"/>
          <w:szCs w:val="20"/>
        </w:rPr>
        <w:t>C</w:t>
      </w:r>
      <w:r w:rsidR="00E455D4" w:rsidRPr="00E07612">
        <w:rPr>
          <w:rFonts w:asciiTheme="minorHAnsi" w:hAnsiTheme="minorHAnsi" w:cstheme="minorHAnsi"/>
          <w:color w:val="2D2D2D"/>
          <w:sz w:val="20"/>
          <w:szCs w:val="20"/>
        </w:rPr>
        <w:t xml:space="preserve">hartered </w:t>
      </w:r>
      <w:r w:rsidR="0075090D" w:rsidRPr="00E07612">
        <w:rPr>
          <w:rFonts w:asciiTheme="minorHAnsi" w:hAnsiTheme="minorHAnsi" w:cstheme="minorHAnsi"/>
          <w:color w:val="2D2D2D"/>
          <w:sz w:val="20"/>
          <w:szCs w:val="20"/>
        </w:rPr>
        <w:t>A</w:t>
      </w:r>
      <w:r w:rsidR="00E455D4" w:rsidRPr="00E07612">
        <w:rPr>
          <w:rFonts w:asciiTheme="minorHAnsi" w:hAnsiTheme="minorHAnsi" w:cstheme="minorHAnsi"/>
          <w:color w:val="2D2D2D"/>
          <w:sz w:val="20"/>
          <w:szCs w:val="20"/>
        </w:rPr>
        <w:t xml:space="preserve">ccountant </w:t>
      </w:r>
      <w:r w:rsidR="0075090D" w:rsidRPr="00E07612">
        <w:rPr>
          <w:rFonts w:asciiTheme="minorHAnsi" w:hAnsiTheme="minorHAnsi" w:cstheme="minorHAnsi"/>
          <w:color w:val="2D2D2D"/>
          <w:sz w:val="20"/>
          <w:szCs w:val="20"/>
        </w:rPr>
        <w:t>(S</w:t>
      </w:r>
      <w:r w:rsidR="00E455D4" w:rsidRPr="00E07612">
        <w:rPr>
          <w:rFonts w:asciiTheme="minorHAnsi" w:hAnsiTheme="minorHAnsi" w:cstheme="minorHAnsi"/>
          <w:color w:val="2D2D2D"/>
          <w:sz w:val="20"/>
          <w:szCs w:val="20"/>
        </w:rPr>
        <w:t xml:space="preserve">outh </w:t>
      </w:r>
      <w:r w:rsidR="0075090D" w:rsidRPr="00E07612">
        <w:rPr>
          <w:rFonts w:asciiTheme="minorHAnsi" w:hAnsiTheme="minorHAnsi" w:cstheme="minorHAnsi"/>
          <w:color w:val="2D2D2D"/>
          <w:sz w:val="20"/>
          <w:szCs w:val="20"/>
        </w:rPr>
        <w:t>A</w:t>
      </w:r>
      <w:r w:rsidR="00E455D4" w:rsidRPr="00E07612">
        <w:rPr>
          <w:rFonts w:asciiTheme="minorHAnsi" w:hAnsiTheme="minorHAnsi" w:cstheme="minorHAnsi"/>
          <w:color w:val="2D2D2D"/>
          <w:sz w:val="20"/>
          <w:szCs w:val="20"/>
        </w:rPr>
        <w:t>frica</w:t>
      </w:r>
      <w:r w:rsidR="0075090D" w:rsidRPr="00E07612">
        <w:rPr>
          <w:rFonts w:asciiTheme="minorHAnsi" w:hAnsiTheme="minorHAnsi" w:cstheme="minorHAnsi"/>
          <w:color w:val="2D2D2D"/>
          <w:sz w:val="20"/>
          <w:szCs w:val="20"/>
        </w:rPr>
        <w:t xml:space="preserve">). Hitachi Energy </w:t>
      </w:r>
      <w:r w:rsidR="00BC3B40" w:rsidRPr="00E07612">
        <w:rPr>
          <w:rFonts w:asciiTheme="minorHAnsi" w:hAnsiTheme="minorHAnsi" w:cstheme="minorHAnsi"/>
          <w:color w:val="2D2D2D"/>
          <w:sz w:val="20"/>
          <w:szCs w:val="20"/>
        </w:rPr>
        <w:t xml:space="preserve">in </w:t>
      </w:r>
      <w:r w:rsidR="0075090D" w:rsidRPr="00E07612">
        <w:rPr>
          <w:rFonts w:asciiTheme="minorHAnsi" w:hAnsiTheme="minorHAnsi" w:cstheme="minorHAnsi"/>
          <w:color w:val="2D2D2D"/>
          <w:sz w:val="20"/>
          <w:szCs w:val="20"/>
        </w:rPr>
        <w:t xml:space="preserve">South Africa funded </w:t>
      </w:r>
      <w:proofErr w:type="spellStart"/>
      <w:r w:rsidR="0075090D" w:rsidRPr="00E07612">
        <w:rPr>
          <w:rFonts w:asciiTheme="minorHAnsi" w:hAnsiTheme="minorHAnsi" w:cstheme="minorHAnsi"/>
          <w:color w:val="2D2D2D"/>
          <w:sz w:val="20"/>
          <w:szCs w:val="20"/>
        </w:rPr>
        <w:t>Nokuzola’s</w:t>
      </w:r>
      <w:proofErr w:type="spellEnd"/>
      <w:r w:rsidR="0075090D" w:rsidRPr="00E07612">
        <w:rPr>
          <w:rFonts w:asciiTheme="minorHAnsi" w:hAnsiTheme="minorHAnsi" w:cstheme="minorHAnsi"/>
          <w:color w:val="2D2D2D"/>
          <w:sz w:val="20"/>
          <w:szCs w:val="20"/>
        </w:rPr>
        <w:t xml:space="preserve"> studies to obtain her </w:t>
      </w:r>
      <w:r w:rsidR="00E455D4" w:rsidRPr="00E07612">
        <w:rPr>
          <w:rFonts w:asciiTheme="minorHAnsi" w:hAnsiTheme="minorHAnsi" w:cstheme="minorHAnsi"/>
          <w:color w:val="2D2D2D"/>
          <w:sz w:val="20"/>
          <w:szCs w:val="20"/>
        </w:rPr>
        <w:t>Chartered Institute of Management Accountants</w:t>
      </w:r>
      <w:r w:rsidR="0075090D" w:rsidRPr="00E07612">
        <w:rPr>
          <w:rFonts w:asciiTheme="minorHAnsi" w:hAnsiTheme="minorHAnsi" w:cstheme="minorHAnsi"/>
          <w:color w:val="2D2D2D"/>
          <w:sz w:val="20"/>
          <w:szCs w:val="20"/>
        </w:rPr>
        <w:t xml:space="preserve"> qualification.</w:t>
      </w:r>
      <w:r w:rsidR="000054B7" w:rsidRPr="00E07612">
        <w:rPr>
          <w:rFonts w:asciiTheme="minorHAnsi" w:hAnsiTheme="minorHAnsi" w:cstheme="minorHAnsi"/>
          <w:color w:val="2D2D2D"/>
          <w:sz w:val="20"/>
          <w:szCs w:val="20"/>
        </w:rPr>
        <w:t xml:space="preserve"> </w:t>
      </w:r>
      <w:r w:rsidR="0075090D" w:rsidRPr="00E07612">
        <w:rPr>
          <w:rFonts w:asciiTheme="minorHAnsi" w:hAnsiTheme="minorHAnsi" w:cstheme="minorHAnsi"/>
          <w:color w:val="2D2D2D"/>
          <w:sz w:val="20"/>
          <w:szCs w:val="20"/>
        </w:rPr>
        <w:t xml:space="preserve">She was recently accepted by the International Women’s Forum of South Africa (IWFSA) in partnership with Duke University Corporate Education Women Legacy </w:t>
      </w:r>
      <w:r w:rsidR="00A1014B" w:rsidRPr="00E07612">
        <w:rPr>
          <w:rFonts w:asciiTheme="minorHAnsi" w:hAnsiTheme="minorHAnsi" w:cstheme="minorHAnsi"/>
          <w:color w:val="2D2D2D"/>
          <w:sz w:val="20"/>
          <w:szCs w:val="20"/>
        </w:rPr>
        <w:t>Program</w:t>
      </w:r>
      <w:r w:rsidR="0075090D" w:rsidRPr="00E07612">
        <w:rPr>
          <w:rFonts w:asciiTheme="minorHAnsi" w:hAnsiTheme="minorHAnsi" w:cstheme="minorHAnsi"/>
          <w:color w:val="2D2D2D"/>
          <w:sz w:val="20"/>
          <w:szCs w:val="20"/>
        </w:rPr>
        <w:t xml:space="preserve">. She has been sponsored to complete the Executive Development </w:t>
      </w:r>
      <w:r w:rsidR="00A1014B" w:rsidRPr="00E07612">
        <w:rPr>
          <w:rFonts w:asciiTheme="minorHAnsi" w:hAnsiTheme="minorHAnsi" w:cstheme="minorHAnsi"/>
          <w:color w:val="2D2D2D"/>
          <w:sz w:val="20"/>
          <w:szCs w:val="20"/>
        </w:rPr>
        <w:t>Program</w:t>
      </w:r>
      <w:r w:rsidR="0075090D" w:rsidRPr="00E07612">
        <w:rPr>
          <w:rFonts w:asciiTheme="minorHAnsi" w:hAnsiTheme="minorHAnsi" w:cstheme="minorHAnsi"/>
          <w:color w:val="2D2D2D"/>
          <w:sz w:val="19"/>
          <w:szCs w:val="19"/>
        </w:rPr>
        <w:t>.</w:t>
      </w:r>
    </w:p>
    <w:p w14:paraId="1C5AC482" w14:textId="77777777" w:rsidR="0075090D" w:rsidRPr="00E07612" w:rsidRDefault="0075090D" w:rsidP="00E07612">
      <w:pPr>
        <w:pStyle w:val="NormalWeb"/>
        <w:jc w:val="both"/>
        <w:rPr>
          <w:rFonts w:asciiTheme="minorHAnsi" w:hAnsiTheme="minorHAnsi" w:cstheme="minorHAnsi"/>
          <w:color w:val="2D2D2D"/>
          <w:sz w:val="20"/>
          <w:szCs w:val="20"/>
        </w:rPr>
      </w:pPr>
    </w:p>
    <w:p w14:paraId="32724506" w14:textId="62408109" w:rsidR="007265EE" w:rsidRPr="00E07612" w:rsidRDefault="0075090D" w:rsidP="00E07612">
      <w:pPr>
        <w:pStyle w:val="NormalWeb"/>
        <w:jc w:val="both"/>
        <w:rPr>
          <w:rFonts w:asciiTheme="minorHAnsi" w:hAnsiTheme="minorHAnsi" w:cstheme="minorHAnsi"/>
          <w:color w:val="2D2D2D"/>
          <w:sz w:val="20"/>
          <w:szCs w:val="20"/>
        </w:rPr>
      </w:pPr>
      <w:r w:rsidRPr="00E07612">
        <w:rPr>
          <w:rFonts w:asciiTheme="minorHAnsi" w:hAnsiTheme="minorHAnsi" w:cstheme="minorHAnsi"/>
          <w:color w:val="2D2D2D"/>
          <w:sz w:val="20"/>
          <w:szCs w:val="20"/>
        </w:rPr>
        <w:t xml:space="preserve">Nokuzola </w:t>
      </w:r>
      <w:r w:rsidR="007265EE" w:rsidRPr="00E07612">
        <w:rPr>
          <w:rFonts w:asciiTheme="minorHAnsi" w:hAnsiTheme="minorHAnsi" w:cstheme="minorHAnsi"/>
          <w:color w:val="2D2D2D"/>
          <w:sz w:val="20"/>
          <w:szCs w:val="20"/>
        </w:rPr>
        <w:t xml:space="preserve">oversees all reporting for Sub-Saharan Africa, ensuring the process is accurate and seamless and complies with group reporting deadlines. </w:t>
      </w:r>
      <w:r w:rsidR="00BC3B40" w:rsidRPr="00E07612">
        <w:rPr>
          <w:rFonts w:asciiTheme="minorHAnsi" w:hAnsiTheme="minorHAnsi" w:cstheme="minorHAnsi"/>
          <w:color w:val="2D2D2D"/>
          <w:sz w:val="20"/>
          <w:szCs w:val="20"/>
        </w:rPr>
        <w:t xml:space="preserve">“We must continue striving for more representation of women in senior and executive positions, for an inclusive society that embraces diversity in leadership roles. </w:t>
      </w:r>
      <w:r w:rsidR="007265EE" w:rsidRPr="00E07612">
        <w:rPr>
          <w:rFonts w:asciiTheme="minorHAnsi" w:hAnsiTheme="minorHAnsi" w:cstheme="minorHAnsi"/>
          <w:color w:val="2D2D2D"/>
          <w:sz w:val="20"/>
          <w:szCs w:val="20"/>
        </w:rPr>
        <w:t xml:space="preserve">My advice to young women starting their careers is to </w:t>
      </w:r>
      <w:r w:rsidR="00BC3B40" w:rsidRPr="00E07612">
        <w:rPr>
          <w:rFonts w:asciiTheme="minorHAnsi" w:hAnsiTheme="minorHAnsi" w:cstheme="minorHAnsi"/>
          <w:color w:val="2D2D2D"/>
          <w:sz w:val="20"/>
          <w:szCs w:val="20"/>
        </w:rPr>
        <w:t xml:space="preserve">find your voice, speak up confidently and </w:t>
      </w:r>
      <w:r w:rsidR="007265EE" w:rsidRPr="00E07612">
        <w:rPr>
          <w:rFonts w:asciiTheme="minorHAnsi" w:hAnsiTheme="minorHAnsi" w:cstheme="minorHAnsi"/>
          <w:color w:val="2D2D2D"/>
          <w:sz w:val="20"/>
          <w:szCs w:val="20"/>
        </w:rPr>
        <w:t>be heard a</w:t>
      </w:r>
      <w:r w:rsidR="00BC3B40" w:rsidRPr="00E07612">
        <w:rPr>
          <w:rFonts w:asciiTheme="minorHAnsi" w:hAnsiTheme="minorHAnsi" w:cstheme="minorHAnsi"/>
          <w:color w:val="2D2D2D"/>
          <w:sz w:val="20"/>
          <w:szCs w:val="20"/>
        </w:rPr>
        <w:t>s your insights and contributions are invaluable</w:t>
      </w:r>
      <w:r w:rsidR="007265EE" w:rsidRPr="00E07612">
        <w:rPr>
          <w:rFonts w:asciiTheme="minorHAnsi" w:hAnsiTheme="minorHAnsi" w:cstheme="minorHAnsi"/>
          <w:color w:val="2D2D2D"/>
          <w:sz w:val="20"/>
          <w:szCs w:val="20"/>
        </w:rPr>
        <w:t>.”</w:t>
      </w:r>
    </w:p>
    <w:p w14:paraId="3DA1ED8B" w14:textId="77777777" w:rsidR="0075090D" w:rsidRPr="00E07612" w:rsidRDefault="0075090D" w:rsidP="00E07612">
      <w:pPr>
        <w:pStyle w:val="NormalWeb"/>
        <w:jc w:val="both"/>
        <w:rPr>
          <w:rFonts w:asciiTheme="minorHAnsi" w:hAnsiTheme="minorHAnsi" w:cstheme="minorHAnsi"/>
          <w:color w:val="2D2D2D"/>
          <w:sz w:val="20"/>
          <w:szCs w:val="20"/>
        </w:rPr>
      </w:pPr>
    </w:p>
    <w:p w14:paraId="6E01954E" w14:textId="26E034FD" w:rsidR="007265EE" w:rsidRPr="00E07612" w:rsidRDefault="007265EE" w:rsidP="00E07612">
      <w:pPr>
        <w:pStyle w:val="NormalWeb"/>
        <w:jc w:val="both"/>
        <w:rPr>
          <w:rFonts w:asciiTheme="minorHAnsi" w:hAnsiTheme="minorHAnsi" w:cstheme="minorHAnsi"/>
          <w:b/>
          <w:bCs/>
          <w:color w:val="2D2D2D"/>
          <w:sz w:val="20"/>
          <w:szCs w:val="20"/>
        </w:rPr>
      </w:pPr>
      <w:r w:rsidRPr="00E07612">
        <w:rPr>
          <w:rFonts w:asciiTheme="minorHAnsi" w:hAnsiTheme="minorHAnsi" w:cstheme="minorHAnsi"/>
          <w:b/>
          <w:bCs/>
          <w:color w:val="2D2D2D"/>
          <w:sz w:val="20"/>
          <w:szCs w:val="20"/>
        </w:rPr>
        <w:t>Petunia Seele, Sales Specialist</w:t>
      </w:r>
      <w:r w:rsidR="0075090D" w:rsidRPr="00E07612">
        <w:rPr>
          <w:rFonts w:asciiTheme="minorHAnsi" w:hAnsiTheme="minorHAnsi" w:cstheme="minorHAnsi"/>
          <w:b/>
          <w:bCs/>
          <w:color w:val="2D2D2D"/>
          <w:sz w:val="20"/>
          <w:szCs w:val="20"/>
        </w:rPr>
        <w:t>:</w:t>
      </w:r>
      <w:r w:rsidRPr="00E07612">
        <w:rPr>
          <w:rFonts w:asciiTheme="minorHAnsi" w:hAnsiTheme="minorHAnsi" w:cstheme="minorHAnsi"/>
          <w:b/>
          <w:bCs/>
          <w:color w:val="2D2D2D"/>
          <w:sz w:val="20"/>
          <w:szCs w:val="20"/>
        </w:rPr>
        <w:t xml:space="preserve"> Consultants, Hitachi Energy</w:t>
      </w:r>
    </w:p>
    <w:p w14:paraId="0BA40BC6" w14:textId="348D86A7" w:rsidR="0075090D" w:rsidRPr="00E07612" w:rsidRDefault="0075090D" w:rsidP="00E07612">
      <w:pPr>
        <w:pStyle w:val="NormalWeb"/>
        <w:jc w:val="both"/>
        <w:rPr>
          <w:rFonts w:asciiTheme="minorHAnsi" w:hAnsiTheme="minorHAnsi" w:cstheme="minorHAnsi"/>
          <w:color w:val="2D2D2D"/>
          <w:sz w:val="20"/>
          <w:szCs w:val="20"/>
        </w:rPr>
      </w:pPr>
      <w:r w:rsidRPr="00E07612">
        <w:rPr>
          <w:rFonts w:asciiTheme="minorHAnsi" w:hAnsiTheme="minorHAnsi" w:cstheme="minorHAnsi"/>
          <w:color w:val="2D2D2D"/>
          <w:sz w:val="20"/>
          <w:szCs w:val="20"/>
        </w:rPr>
        <w:t xml:space="preserve">Petunia is a </w:t>
      </w:r>
      <w:r w:rsidR="00BC3B40" w:rsidRPr="00E07612">
        <w:rPr>
          <w:rFonts w:asciiTheme="minorHAnsi" w:hAnsiTheme="minorHAnsi" w:cstheme="minorHAnsi"/>
          <w:color w:val="2D2D2D"/>
          <w:sz w:val="20"/>
          <w:szCs w:val="20"/>
        </w:rPr>
        <w:t>s</w:t>
      </w:r>
      <w:r w:rsidRPr="00E07612">
        <w:rPr>
          <w:rFonts w:asciiTheme="minorHAnsi" w:hAnsiTheme="minorHAnsi" w:cstheme="minorHAnsi"/>
          <w:color w:val="2D2D2D"/>
          <w:sz w:val="20"/>
          <w:szCs w:val="20"/>
        </w:rPr>
        <w:t xml:space="preserve">ales </w:t>
      </w:r>
      <w:r w:rsidR="00BC3B40" w:rsidRPr="00E07612">
        <w:rPr>
          <w:rFonts w:asciiTheme="minorHAnsi" w:hAnsiTheme="minorHAnsi" w:cstheme="minorHAnsi"/>
          <w:color w:val="2D2D2D"/>
          <w:sz w:val="20"/>
          <w:szCs w:val="20"/>
        </w:rPr>
        <w:t>s</w:t>
      </w:r>
      <w:r w:rsidRPr="00E07612">
        <w:rPr>
          <w:rFonts w:asciiTheme="minorHAnsi" w:hAnsiTheme="minorHAnsi" w:cstheme="minorHAnsi"/>
          <w:color w:val="2D2D2D"/>
          <w:sz w:val="20"/>
          <w:szCs w:val="20"/>
        </w:rPr>
        <w:t xml:space="preserve">pecialist at Hitachi Energy in South Africa, part of the front-end Marketing and Sales team. She </w:t>
      </w:r>
      <w:r w:rsidR="000046BC" w:rsidRPr="00E07612">
        <w:rPr>
          <w:rFonts w:asciiTheme="minorHAnsi" w:hAnsiTheme="minorHAnsi" w:cstheme="minorHAnsi"/>
          <w:color w:val="2D2D2D"/>
          <w:sz w:val="20"/>
          <w:szCs w:val="20"/>
        </w:rPr>
        <w:t xml:space="preserve">holds </w:t>
      </w:r>
      <w:r w:rsidRPr="00E07612">
        <w:rPr>
          <w:rFonts w:asciiTheme="minorHAnsi" w:hAnsiTheme="minorHAnsi" w:cstheme="minorHAnsi"/>
          <w:color w:val="2D2D2D"/>
          <w:sz w:val="20"/>
          <w:szCs w:val="20"/>
        </w:rPr>
        <w:t xml:space="preserve">a </w:t>
      </w:r>
      <w:r w:rsidR="00E00824" w:rsidRPr="00E07612">
        <w:rPr>
          <w:rFonts w:asciiTheme="minorHAnsi" w:hAnsiTheme="minorHAnsi" w:cstheme="minorHAnsi"/>
          <w:color w:val="2D2D2D"/>
          <w:sz w:val="20"/>
          <w:szCs w:val="20"/>
        </w:rPr>
        <w:t>B</w:t>
      </w:r>
      <w:r w:rsidR="00E00824">
        <w:rPr>
          <w:rFonts w:asciiTheme="minorHAnsi" w:hAnsiTheme="minorHAnsi" w:cstheme="minorHAnsi"/>
          <w:color w:val="2D2D2D"/>
          <w:sz w:val="20"/>
          <w:szCs w:val="20"/>
        </w:rPr>
        <w:t>.</w:t>
      </w:r>
      <w:r w:rsidR="00E00824" w:rsidRPr="00E07612">
        <w:rPr>
          <w:rFonts w:asciiTheme="minorHAnsi" w:hAnsiTheme="minorHAnsi" w:cstheme="minorHAnsi"/>
          <w:color w:val="2D2D2D"/>
          <w:sz w:val="20"/>
          <w:szCs w:val="20"/>
        </w:rPr>
        <w:t>Sc.</w:t>
      </w:r>
      <w:r w:rsidRPr="00E07612">
        <w:rPr>
          <w:rFonts w:asciiTheme="minorHAnsi" w:hAnsiTheme="minorHAnsi" w:cstheme="minorHAnsi"/>
          <w:color w:val="2D2D2D"/>
          <w:sz w:val="20"/>
          <w:szCs w:val="20"/>
        </w:rPr>
        <w:t xml:space="preserve"> in Electrical Engineering from the University of Cape Town. Petunia joined Hitachi Energy in January 2023.</w:t>
      </w:r>
      <w:r w:rsidR="00BC3B40" w:rsidRPr="00E07612">
        <w:rPr>
          <w:rFonts w:asciiTheme="minorHAnsi" w:hAnsiTheme="minorHAnsi" w:cstheme="minorHAnsi"/>
          <w:color w:val="2D2D2D"/>
          <w:sz w:val="20"/>
          <w:szCs w:val="20"/>
        </w:rPr>
        <w:t xml:space="preserve"> She collaborates closely with consulting engineering firms</w:t>
      </w:r>
      <w:r w:rsidR="00A1014B" w:rsidRPr="00E07612">
        <w:rPr>
          <w:rFonts w:asciiTheme="minorHAnsi" w:hAnsiTheme="minorHAnsi" w:cstheme="minorHAnsi"/>
          <w:color w:val="2D2D2D"/>
          <w:sz w:val="20"/>
          <w:szCs w:val="20"/>
        </w:rPr>
        <w:t xml:space="preserve">, raising awareness about the latest equipment and technology from Hitachi Energy and aligning solutions with the needs of end-users. </w:t>
      </w:r>
      <w:r w:rsidRPr="00E07612">
        <w:rPr>
          <w:rFonts w:asciiTheme="minorHAnsi" w:hAnsiTheme="minorHAnsi" w:cstheme="minorHAnsi"/>
          <w:color w:val="2D2D2D"/>
          <w:sz w:val="20"/>
          <w:szCs w:val="20"/>
        </w:rPr>
        <w:t xml:space="preserve"> </w:t>
      </w:r>
    </w:p>
    <w:p w14:paraId="42C46F86" w14:textId="77777777" w:rsidR="0075090D" w:rsidRPr="00E07612" w:rsidRDefault="0075090D" w:rsidP="00E07612">
      <w:pPr>
        <w:pStyle w:val="NormalWeb"/>
        <w:jc w:val="both"/>
        <w:rPr>
          <w:rFonts w:asciiTheme="minorHAnsi" w:hAnsiTheme="minorHAnsi" w:cstheme="minorHAnsi"/>
          <w:color w:val="2D2D2D"/>
          <w:sz w:val="20"/>
          <w:szCs w:val="20"/>
        </w:rPr>
      </w:pPr>
    </w:p>
    <w:p w14:paraId="1240D35C" w14:textId="5DB82FC0" w:rsidR="007265EE" w:rsidRPr="00E07612" w:rsidRDefault="007265EE" w:rsidP="00787E7C">
      <w:pPr>
        <w:pStyle w:val="NormalWeb"/>
        <w:jc w:val="both"/>
        <w:rPr>
          <w:rFonts w:asciiTheme="minorHAnsi" w:hAnsiTheme="minorHAnsi" w:cstheme="minorHAnsi"/>
          <w:color w:val="2D2D2D"/>
          <w:sz w:val="20"/>
          <w:szCs w:val="20"/>
        </w:rPr>
      </w:pPr>
      <w:r w:rsidRPr="00E07612">
        <w:rPr>
          <w:rFonts w:asciiTheme="minorHAnsi" w:hAnsiTheme="minorHAnsi" w:cstheme="minorHAnsi"/>
          <w:color w:val="2D2D2D"/>
          <w:sz w:val="20"/>
          <w:szCs w:val="20"/>
        </w:rPr>
        <w:t>“</w:t>
      </w:r>
      <w:r w:rsidR="00A15DA8" w:rsidRPr="00E07612">
        <w:rPr>
          <w:rFonts w:asciiTheme="minorHAnsi" w:hAnsiTheme="minorHAnsi" w:cstheme="minorHAnsi"/>
          <w:color w:val="2D2D2D"/>
          <w:sz w:val="20"/>
          <w:szCs w:val="20"/>
        </w:rPr>
        <w:t xml:space="preserve">Making a meaningful impact in society is my driving force, and Hitachi Energy provides me the platform to do just that. </w:t>
      </w:r>
      <w:r w:rsidR="000046BC" w:rsidRPr="00E07612">
        <w:rPr>
          <w:rFonts w:asciiTheme="minorHAnsi" w:hAnsiTheme="minorHAnsi" w:cstheme="minorHAnsi"/>
          <w:color w:val="2D2D2D"/>
          <w:sz w:val="20"/>
          <w:szCs w:val="20"/>
        </w:rPr>
        <w:t>We have placed sustainability at the heart of our purpose and made a promise to advance a sustainable energy future for all.</w:t>
      </w:r>
      <w:r w:rsidRPr="00E07612">
        <w:rPr>
          <w:rFonts w:asciiTheme="minorHAnsi" w:hAnsiTheme="minorHAnsi" w:cstheme="minorHAnsi"/>
          <w:color w:val="2D2D2D"/>
          <w:sz w:val="20"/>
          <w:szCs w:val="20"/>
        </w:rPr>
        <w:t>” says Petunia.</w:t>
      </w:r>
    </w:p>
    <w:p w14:paraId="6A123503" w14:textId="77777777" w:rsidR="007265EE" w:rsidRPr="00E07612" w:rsidRDefault="007265EE" w:rsidP="00787E7C">
      <w:pPr>
        <w:pStyle w:val="NormalWeb"/>
        <w:jc w:val="both"/>
        <w:rPr>
          <w:rFonts w:asciiTheme="minorHAnsi" w:hAnsiTheme="minorHAnsi" w:cstheme="minorHAnsi"/>
          <w:color w:val="2D2D2D"/>
          <w:sz w:val="20"/>
          <w:szCs w:val="20"/>
        </w:rPr>
      </w:pPr>
    </w:p>
    <w:p w14:paraId="5BF92C37" w14:textId="42E1C368" w:rsidR="007265EE" w:rsidRPr="00E07612" w:rsidRDefault="007265EE" w:rsidP="00787E7C">
      <w:pPr>
        <w:pStyle w:val="NormalWeb"/>
        <w:jc w:val="both"/>
        <w:rPr>
          <w:rFonts w:asciiTheme="minorHAnsi" w:hAnsiTheme="minorHAnsi" w:cstheme="minorHAnsi"/>
          <w:b/>
          <w:bCs/>
          <w:color w:val="2D2D2D"/>
          <w:sz w:val="20"/>
          <w:szCs w:val="20"/>
        </w:rPr>
      </w:pPr>
      <w:r w:rsidRPr="00E07612">
        <w:rPr>
          <w:rFonts w:asciiTheme="minorHAnsi" w:hAnsiTheme="minorHAnsi" w:cstheme="minorHAnsi"/>
          <w:b/>
          <w:bCs/>
          <w:color w:val="2D2D2D"/>
          <w:sz w:val="20"/>
          <w:szCs w:val="20"/>
        </w:rPr>
        <w:t>Nyeleti Martha Ab Quddes, Sales Specialist, HV Equipment, Hitachi Energy</w:t>
      </w:r>
    </w:p>
    <w:p w14:paraId="1F2A255D" w14:textId="77777777" w:rsidR="00787E7C" w:rsidRDefault="0075090D" w:rsidP="00787E7C">
      <w:pPr>
        <w:pStyle w:val="NormalWeb"/>
        <w:jc w:val="both"/>
        <w:rPr>
          <w:rFonts w:asciiTheme="minorHAnsi" w:hAnsiTheme="minorHAnsi" w:cstheme="minorHAnsi"/>
          <w:color w:val="2D2D2D"/>
          <w:sz w:val="20"/>
          <w:szCs w:val="20"/>
        </w:rPr>
      </w:pPr>
      <w:r w:rsidRPr="00E07612">
        <w:rPr>
          <w:rFonts w:asciiTheme="minorHAnsi" w:hAnsiTheme="minorHAnsi" w:cstheme="minorHAnsi"/>
          <w:color w:val="2D2D2D"/>
          <w:sz w:val="20"/>
          <w:szCs w:val="20"/>
        </w:rPr>
        <w:t xml:space="preserve">Nyeleti </w:t>
      </w:r>
      <w:r w:rsidR="00424026" w:rsidRPr="00E07612">
        <w:rPr>
          <w:rFonts w:asciiTheme="minorHAnsi" w:hAnsiTheme="minorHAnsi" w:cstheme="minorHAnsi"/>
          <w:color w:val="2D2D2D"/>
          <w:sz w:val="20"/>
          <w:szCs w:val="20"/>
        </w:rPr>
        <w:t xml:space="preserve">is a </w:t>
      </w:r>
      <w:r w:rsidR="00A15DA8" w:rsidRPr="00E07612">
        <w:rPr>
          <w:rFonts w:asciiTheme="minorHAnsi" w:hAnsiTheme="minorHAnsi" w:cstheme="minorHAnsi"/>
          <w:color w:val="2D2D2D"/>
          <w:sz w:val="20"/>
          <w:szCs w:val="20"/>
        </w:rPr>
        <w:t>s</w:t>
      </w:r>
      <w:r w:rsidR="00424026" w:rsidRPr="00E07612">
        <w:rPr>
          <w:rFonts w:asciiTheme="minorHAnsi" w:hAnsiTheme="minorHAnsi" w:cstheme="minorHAnsi"/>
          <w:color w:val="2D2D2D"/>
          <w:sz w:val="20"/>
          <w:szCs w:val="20"/>
        </w:rPr>
        <w:t xml:space="preserve">ales </w:t>
      </w:r>
      <w:r w:rsidR="00E455D4" w:rsidRPr="00E07612">
        <w:rPr>
          <w:rFonts w:asciiTheme="minorHAnsi" w:hAnsiTheme="minorHAnsi" w:cstheme="minorHAnsi"/>
          <w:color w:val="2D2D2D"/>
          <w:sz w:val="20"/>
          <w:szCs w:val="20"/>
        </w:rPr>
        <w:t>specialist at</w:t>
      </w:r>
      <w:r w:rsidR="007265EE" w:rsidRPr="00E07612">
        <w:rPr>
          <w:rFonts w:asciiTheme="minorHAnsi" w:hAnsiTheme="minorHAnsi" w:cstheme="minorHAnsi"/>
          <w:color w:val="2D2D2D"/>
          <w:sz w:val="20"/>
          <w:szCs w:val="20"/>
        </w:rPr>
        <w:t xml:space="preserve"> Hitachi Energy High Voltage </w:t>
      </w:r>
      <w:r w:rsidR="00A15DA8" w:rsidRPr="00E07612">
        <w:rPr>
          <w:rFonts w:asciiTheme="minorHAnsi" w:hAnsiTheme="minorHAnsi" w:cstheme="minorHAnsi"/>
          <w:color w:val="2D2D2D"/>
          <w:sz w:val="20"/>
          <w:szCs w:val="20"/>
        </w:rPr>
        <w:t>Business Unit in South Africa</w:t>
      </w:r>
      <w:r w:rsidR="007265EE" w:rsidRPr="00E07612">
        <w:rPr>
          <w:rFonts w:asciiTheme="minorHAnsi" w:hAnsiTheme="minorHAnsi" w:cstheme="minorHAnsi"/>
          <w:color w:val="2D2D2D"/>
          <w:sz w:val="20"/>
          <w:szCs w:val="20"/>
        </w:rPr>
        <w:t xml:space="preserve">. </w:t>
      </w:r>
      <w:r w:rsidR="00A15DA8" w:rsidRPr="00E07612">
        <w:rPr>
          <w:rFonts w:asciiTheme="minorHAnsi" w:hAnsiTheme="minorHAnsi" w:cstheme="minorHAnsi"/>
          <w:color w:val="2D2D2D"/>
          <w:sz w:val="20"/>
          <w:szCs w:val="20"/>
        </w:rPr>
        <w:t xml:space="preserve">Since </w:t>
      </w:r>
      <w:r w:rsidR="00424026" w:rsidRPr="00E07612">
        <w:rPr>
          <w:rFonts w:asciiTheme="minorHAnsi" w:hAnsiTheme="minorHAnsi" w:cstheme="minorHAnsi"/>
          <w:color w:val="2D2D2D"/>
          <w:sz w:val="20"/>
          <w:szCs w:val="20"/>
        </w:rPr>
        <w:t>join</w:t>
      </w:r>
      <w:r w:rsidR="00A15DA8" w:rsidRPr="00E07612">
        <w:rPr>
          <w:rFonts w:asciiTheme="minorHAnsi" w:hAnsiTheme="minorHAnsi" w:cstheme="minorHAnsi"/>
          <w:color w:val="2D2D2D"/>
          <w:sz w:val="20"/>
          <w:szCs w:val="20"/>
        </w:rPr>
        <w:t>ing the company</w:t>
      </w:r>
      <w:r w:rsidR="00424026" w:rsidRPr="00E07612">
        <w:rPr>
          <w:rFonts w:asciiTheme="minorHAnsi" w:hAnsiTheme="minorHAnsi" w:cstheme="minorHAnsi"/>
          <w:color w:val="2D2D2D"/>
          <w:sz w:val="20"/>
          <w:szCs w:val="20"/>
        </w:rPr>
        <w:t xml:space="preserve"> in June 2022 </w:t>
      </w:r>
      <w:r w:rsidR="00A15DA8" w:rsidRPr="00E07612">
        <w:rPr>
          <w:rFonts w:asciiTheme="minorHAnsi" w:hAnsiTheme="minorHAnsi" w:cstheme="minorHAnsi"/>
          <w:color w:val="2D2D2D"/>
          <w:sz w:val="20"/>
          <w:szCs w:val="20"/>
        </w:rPr>
        <w:t xml:space="preserve">Nyeleti </w:t>
      </w:r>
      <w:r w:rsidR="007265EE" w:rsidRPr="00E07612">
        <w:rPr>
          <w:rFonts w:asciiTheme="minorHAnsi" w:hAnsiTheme="minorHAnsi" w:cstheme="minorHAnsi"/>
          <w:color w:val="2D2D2D"/>
          <w:sz w:val="20"/>
          <w:szCs w:val="20"/>
        </w:rPr>
        <w:t xml:space="preserve">focuses on </w:t>
      </w:r>
      <w:r w:rsidR="00A15DA8" w:rsidRPr="00E07612">
        <w:rPr>
          <w:rFonts w:asciiTheme="minorHAnsi" w:hAnsiTheme="minorHAnsi" w:cstheme="minorHAnsi"/>
          <w:color w:val="2D2D2D"/>
          <w:sz w:val="20"/>
          <w:szCs w:val="20"/>
        </w:rPr>
        <w:t xml:space="preserve">providing </w:t>
      </w:r>
      <w:r w:rsidR="007265EE" w:rsidRPr="00E07612">
        <w:rPr>
          <w:rFonts w:asciiTheme="minorHAnsi" w:hAnsiTheme="minorHAnsi" w:cstheme="minorHAnsi"/>
          <w:color w:val="2D2D2D"/>
          <w:sz w:val="20"/>
          <w:szCs w:val="20"/>
        </w:rPr>
        <w:t xml:space="preserve">solutions, </w:t>
      </w:r>
      <w:r w:rsidR="00A15DA8" w:rsidRPr="00E07612">
        <w:rPr>
          <w:rFonts w:asciiTheme="minorHAnsi" w:hAnsiTheme="minorHAnsi" w:cstheme="minorHAnsi"/>
          <w:color w:val="2D2D2D"/>
          <w:sz w:val="20"/>
          <w:szCs w:val="20"/>
        </w:rPr>
        <w:t xml:space="preserve">building lasting client </w:t>
      </w:r>
      <w:r w:rsidR="007265EE" w:rsidRPr="00E07612">
        <w:rPr>
          <w:rFonts w:asciiTheme="minorHAnsi" w:hAnsiTheme="minorHAnsi" w:cstheme="minorHAnsi"/>
          <w:color w:val="2D2D2D"/>
          <w:sz w:val="20"/>
          <w:szCs w:val="20"/>
        </w:rPr>
        <w:t>relationships</w:t>
      </w:r>
      <w:r w:rsidR="00A15DA8" w:rsidRPr="00E07612">
        <w:rPr>
          <w:rFonts w:asciiTheme="minorHAnsi" w:hAnsiTheme="minorHAnsi" w:cstheme="minorHAnsi"/>
          <w:color w:val="2D2D2D"/>
          <w:sz w:val="20"/>
          <w:szCs w:val="20"/>
        </w:rPr>
        <w:t xml:space="preserve">, </w:t>
      </w:r>
      <w:r w:rsidR="007265EE" w:rsidRPr="00E07612">
        <w:rPr>
          <w:rFonts w:asciiTheme="minorHAnsi" w:hAnsiTheme="minorHAnsi" w:cstheme="minorHAnsi"/>
          <w:color w:val="2D2D2D"/>
          <w:sz w:val="20"/>
          <w:szCs w:val="20"/>
        </w:rPr>
        <w:t xml:space="preserve">and </w:t>
      </w:r>
      <w:r w:rsidR="00A15DA8" w:rsidRPr="00E07612">
        <w:rPr>
          <w:rFonts w:asciiTheme="minorHAnsi" w:hAnsiTheme="minorHAnsi" w:cstheme="minorHAnsi"/>
          <w:color w:val="2D2D2D"/>
          <w:sz w:val="20"/>
          <w:szCs w:val="20"/>
        </w:rPr>
        <w:t xml:space="preserve">promoting Hitachi Energy’s products for medium and low voltage power quality. </w:t>
      </w:r>
    </w:p>
    <w:p w14:paraId="187DBE98" w14:textId="77777777" w:rsidR="00787E7C" w:rsidRDefault="00787E7C" w:rsidP="00787E7C">
      <w:pPr>
        <w:pStyle w:val="NormalWeb"/>
        <w:jc w:val="both"/>
        <w:rPr>
          <w:rFonts w:asciiTheme="minorHAnsi" w:hAnsiTheme="minorHAnsi" w:cstheme="minorHAnsi"/>
          <w:color w:val="2D2D2D"/>
          <w:sz w:val="20"/>
          <w:szCs w:val="20"/>
        </w:rPr>
      </w:pPr>
    </w:p>
    <w:p w14:paraId="58EB4C52" w14:textId="7E8A678C" w:rsidR="00787E7C" w:rsidRPr="00787E7C" w:rsidRDefault="00787E7C" w:rsidP="00787E7C">
      <w:pPr>
        <w:pStyle w:val="NormalWeb"/>
        <w:jc w:val="both"/>
        <w:rPr>
          <w:rFonts w:asciiTheme="minorHAnsi" w:hAnsiTheme="minorHAnsi" w:cstheme="minorHAnsi"/>
          <w:color w:val="2D2D2D"/>
          <w:sz w:val="20"/>
          <w:szCs w:val="20"/>
        </w:rPr>
      </w:pPr>
      <w:r w:rsidRPr="00787E7C">
        <w:rPr>
          <w:rFonts w:asciiTheme="minorHAnsi" w:hAnsiTheme="minorHAnsi" w:cstheme="minorHAnsi"/>
          <w:color w:val="2D2D2D"/>
          <w:sz w:val="20"/>
          <w:szCs w:val="20"/>
        </w:rPr>
        <w:t xml:space="preserve">Hitachi Energy enhances Diversity 360 approach by ensuring </w:t>
      </w:r>
      <w:r w:rsidR="001609EC">
        <w:rPr>
          <w:rFonts w:asciiTheme="minorHAnsi" w:hAnsiTheme="minorHAnsi" w:cstheme="minorHAnsi"/>
          <w:color w:val="2D2D2D"/>
          <w:sz w:val="20"/>
          <w:szCs w:val="20"/>
        </w:rPr>
        <w:t xml:space="preserve">gender, </w:t>
      </w:r>
      <w:r w:rsidRPr="00787E7C">
        <w:rPr>
          <w:rFonts w:asciiTheme="minorHAnsi" w:hAnsiTheme="minorHAnsi" w:cstheme="minorHAnsi"/>
          <w:color w:val="2D2D2D"/>
          <w:sz w:val="20"/>
          <w:szCs w:val="20"/>
        </w:rPr>
        <w:t xml:space="preserve">diversity, equity and inclusion at the core of its long-term business. Hitachi Energy has an aim to increase </w:t>
      </w:r>
      <w:r w:rsidR="00DC7714">
        <w:rPr>
          <w:rFonts w:asciiTheme="minorHAnsi" w:hAnsiTheme="minorHAnsi" w:cstheme="minorHAnsi"/>
          <w:color w:val="2D2D2D"/>
          <w:sz w:val="20"/>
          <w:szCs w:val="20"/>
        </w:rPr>
        <w:t>diversity</w:t>
      </w:r>
      <w:r w:rsidR="004B3FC0" w:rsidRPr="00787E7C">
        <w:rPr>
          <w:rFonts w:asciiTheme="minorHAnsi" w:hAnsiTheme="minorHAnsi" w:cstheme="minorHAnsi"/>
          <w:color w:val="2D2D2D"/>
          <w:sz w:val="20"/>
          <w:szCs w:val="20"/>
        </w:rPr>
        <w:t xml:space="preserve"> </w:t>
      </w:r>
      <w:r w:rsidRPr="00787E7C">
        <w:rPr>
          <w:rFonts w:asciiTheme="minorHAnsi" w:hAnsiTheme="minorHAnsi" w:cstheme="minorHAnsi"/>
          <w:color w:val="2D2D2D"/>
          <w:sz w:val="20"/>
          <w:szCs w:val="20"/>
        </w:rPr>
        <w:t>from 19 percent to 25 percent by 2025.</w:t>
      </w:r>
    </w:p>
    <w:p w14:paraId="55DBBE81" w14:textId="77777777" w:rsidR="00787E7C" w:rsidRPr="00787E7C" w:rsidRDefault="00787E7C" w:rsidP="00787E7C">
      <w:pPr>
        <w:spacing w:before="100" w:beforeAutospacing="1" w:after="100" w:afterAutospacing="1" w:line="240" w:lineRule="auto"/>
        <w:jc w:val="both"/>
        <w:rPr>
          <w:rFonts w:cstheme="minorHAnsi"/>
          <w:color w:val="2D2D2D"/>
          <w:sz w:val="20"/>
          <w:szCs w:val="20"/>
        </w:rPr>
      </w:pPr>
      <w:r w:rsidRPr="00787E7C">
        <w:rPr>
          <w:rFonts w:cstheme="minorHAnsi"/>
          <w:color w:val="2D2D2D"/>
          <w:sz w:val="20"/>
          <w:szCs w:val="20"/>
        </w:rPr>
        <w:t> </w:t>
      </w:r>
    </w:p>
    <w:p w14:paraId="7360EA56" w14:textId="77777777" w:rsidR="00787E7C" w:rsidRDefault="00787E7C" w:rsidP="00787E7C">
      <w:pPr>
        <w:spacing w:before="100" w:beforeAutospacing="1" w:after="100" w:afterAutospacing="1" w:line="240" w:lineRule="auto"/>
        <w:jc w:val="both"/>
        <w:rPr>
          <w:rFonts w:cstheme="minorHAnsi"/>
          <w:color w:val="2D2D2D"/>
          <w:sz w:val="20"/>
          <w:szCs w:val="20"/>
        </w:rPr>
      </w:pPr>
      <w:r w:rsidRPr="00787E7C">
        <w:rPr>
          <w:rFonts w:cstheme="minorHAnsi"/>
          <w:color w:val="2D2D2D"/>
          <w:sz w:val="20"/>
          <w:szCs w:val="20"/>
        </w:rPr>
        <w:lastRenderedPageBreak/>
        <w:t>“We must have a world of inclusion and opportunities for all, regardless of gender, race, religion or any other classification. Young women should fearlessly embrace their dreams and aspirations. They must stay focused, obtain the correct skillset, and continue to work hard to achieve their goals. Seek advice, as there is always someone patient enough to mentor and guide you. We strive for a life-long learning culture, and we achieve it by making a daily habit within an integrated framework.” Nyeleti shares.</w:t>
      </w:r>
    </w:p>
    <w:p w14:paraId="4560A865" w14:textId="05282ADB" w:rsidR="00787E7C" w:rsidRDefault="00787E7C" w:rsidP="00787E7C">
      <w:pPr>
        <w:spacing w:before="100" w:beforeAutospacing="1" w:after="100" w:afterAutospacing="1" w:line="240" w:lineRule="auto"/>
        <w:jc w:val="both"/>
        <w:rPr>
          <w:rFonts w:cstheme="minorHAnsi"/>
          <w:color w:val="2D2D2D"/>
          <w:sz w:val="20"/>
          <w:szCs w:val="20"/>
        </w:rPr>
      </w:pPr>
      <w:r w:rsidRPr="00787E7C">
        <w:rPr>
          <w:rFonts w:cstheme="minorHAnsi"/>
          <w:color w:val="2D2D2D"/>
          <w:sz w:val="20"/>
          <w:szCs w:val="20"/>
        </w:rPr>
        <w:t>Diversity 360 ensures that diversity, equity and inclusion are at the core of Hitachi Energy’s long-term business success. We believe in the power of diversity of thought and that it’s everyone’s responsibility to co-</w:t>
      </w:r>
      <w:r w:rsidR="001609EC" w:rsidRPr="00787E7C">
        <w:rPr>
          <w:rFonts w:cstheme="minorHAnsi"/>
          <w:color w:val="2D2D2D"/>
          <w:sz w:val="20"/>
          <w:szCs w:val="20"/>
        </w:rPr>
        <w:t>create a</w:t>
      </w:r>
      <w:r w:rsidRPr="00787E7C">
        <w:rPr>
          <w:rFonts w:cstheme="minorHAnsi"/>
          <w:color w:val="2D2D2D"/>
          <w:sz w:val="20"/>
          <w:szCs w:val="20"/>
        </w:rPr>
        <w:t xml:space="preserve"> workplace that </w:t>
      </w:r>
      <w:r w:rsidR="001609EC">
        <w:rPr>
          <w:rFonts w:cstheme="minorHAnsi"/>
          <w:color w:val="2D2D2D"/>
          <w:sz w:val="20"/>
          <w:szCs w:val="20"/>
        </w:rPr>
        <w:t xml:space="preserve">supports and </w:t>
      </w:r>
      <w:r w:rsidRPr="00787E7C">
        <w:rPr>
          <w:rFonts w:cstheme="minorHAnsi"/>
          <w:color w:val="2D2D2D"/>
          <w:sz w:val="20"/>
          <w:szCs w:val="20"/>
        </w:rPr>
        <w:t>encourages it.</w:t>
      </w:r>
    </w:p>
    <w:p w14:paraId="51D5F1A7" w14:textId="4C04B7B6" w:rsidR="001C23A2" w:rsidRPr="00E07612" w:rsidRDefault="001C23A2" w:rsidP="00DC7714">
      <w:pPr>
        <w:spacing w:before="100" w:beforeAutospacing="1" w:after="100" w:afterAutospacing="1" w:line="240" w:lineRule="auto"/>
        <w:jc w:val="both"/>
        <w:rPr>
          <w:rFonts w:cstheme="minorHAnsi"/>
          <w:color w:val="2D2D2D"/>
          <w:sz w:val="20"/>
          <w:szCs w:val="20"/>
        </w:rPr>
      </w:pPr>
      <w:r w:rsidRPr="001C23A2">
        <w:rPr>
          <w:rFonts w:cstheme="minorHAnsi"/>
          <w:color w:val="2D2D2D"/>
          <w:sz w:val="20"/>
          <w:szCs w:val="20"/>
        </w:rPr>
        <w:t>Johan Söderström, Region Manager, Europe, the Middle East and Africa, Hitachi Energy, “At Hitachi Energy we believe in the equation where diversity intermingles with collaboration, giving rise to innovation, it’s the driving force behind everything we do. Through this culture we empower individuals to reach their highest potential, propelling us toward our purpose – advancing a sustainable energy future for all”</w:t>
      </w:r>
    </w:p>
    <w:p w14:paraId="664F4F5B" w14:textId="51AC2693" w:rsidR="000046BC" w:rsidRPr="00E07612" w:rsidRDefault="000046BC" w:rsidP="00787E7C">
      <w:pPr>
        <w:pStyle w:val="NormalWeb"/>
        <w:jc w:val="both"/>
        <w:rPr>
          <w:rFonts w:asciiTheme="minorHAnsi" w:hAnsiTheme="minorHAnsi" w:cstheme="minorHAnsi"/>
          <w:color w:val="2D2D2D"/>
          <w:sz w:val="20"/>
          <w:szCs w:val="20"/>
        </w:rPr>
      </w:pPr>
      <w:r w:rsidRPr="00E07612">
        <w:rPr>
          <w:rFonts w:asciiTheme="minorHAnsi" w:hAnsiTheme="minorHAnsi" w:cstheme="minorHAnsi"/>
          <w:color w:val="2D2D2D"/>
          <w:sz w:val="20"/>
          <w:szCs w:val="20"/>
        </w:rPr>
        <w:t>Sustainability 2030 is our strategic plan for sustainability. We believe that to advance a sustainable energy future, we must put people at the heart of what we do.</w:t>
      </w:r>
    </w:p>
    <w:p w14:paraId="49C52899" w14:textId="77777777" w:rsidR="000046BC" w:rsidRPr="00E07612" w:rsidRDefault="000046BC" w:rsidP="00787E7C">
      <w:pPr>
        <w:pStyle w:val="NormalWeb"/>
        <w:jc w:val="both"/>
        <w:rPr>
          <w:rFonts w:asciiTheme="minorHAnsi" w:hAnsiTheme="minorHAnsi" w:cstheme="minorHAnsi"/>
          <w:color w:val="2D2D2D"/>
          <w:sz w:val="20"/>
          <w:szCs w:val="20"/>
        </w:rPr>
      </w:pPr>
    </w:p>
    <w:p w14:paraId="1D3BC421" w14:textId="640C5FD4" w:rsidR="008B12A9" w:rsidRPr="00E07612" w:rsidRDefault="008B12A9" w:rsidP="00787E7C">
      <w:pPr>
        <w:pStyle w:val="NormalWeb"/>
        <w:jc w:val="both"/>
        <w:rPr>
          <w:rFonts w:asciiTheme="minorHAnsi" w:hAnsiTheme="minorHAnsi" w:cstheme="minorHAnsi"/>
          <w:color w:val="2D2D2D"/>
          <w:sz w:val="20"/>
          <w:szCs w:val="20"/>
        </w:rPr>
      </w:pPr>
      <w:r w:rsidRPr="00E07612">
        <w:rPr>
          <w:rFonts w:asciiTheme="minorHAnsi" w:hAnsiTheme="minorHAnsi" w:cstheme="minorHAnsi"/>
          <w:color w:val="2D2D2D"/>
          <w:sz w:val="20"/>
          <w:szCs w:val="20"/>
        </w:rPr>
        <w:t xml:space="preserve">At Hitachi Energy, we are advancing a sustainable energy future for all. </w:t>
      </w:r>
    </w:p>
    <w:p w14:paraId="0783D5F3" w14:textId="2541E4E3" w:rsidR="00376D9F" w:rsidRPr="00E07612" w:rsidRDefault="00376D9F" w:rsidP="00787E7C">
      <w:pPr>
        <w:spacing w:after="0"/>
        <w:jc w:val="both"/>
        <w:rPr>
          <w:rFonts w:eastAsia="Arial" w:cstheme="minorHAnsi"/>
          <w:noProof/>
          <w:color w:val="FF0000"/>
          <w:sz w:val="20"/>
          <w:szCs w:val="20"/>
        </w:rPr>
      </w:pPr>
    </w:p>
    <w:p w14:paraId="454A91B4" w14:textId="77777777" w:rsidR="00376D9F" w:rsidRPr="00E07612" w:rsidRDefault="00376D9F" w:rsidP="00787E7C">
      <w:pPr>
        <w:pStyle w:val="NormalWeb"/>
        <w:jc w:val="both"/>
        <w:rPr>
          <w:rFonts w:asciiTheme="minorHAnsi" w:hAnsiTheme="minorHAnsi" w:cstheme="minorHAnsi"/>
          <w:color w:val="2D2D2D"/>
          <w:sz w:val="20"/>
          <w:szCs w:val="20"/>
        </w:rPr>
      </w:pPr>
    </w:p>
    <w:p w14:paraId="41D1EF89" w14:textId="77777777" w:rsidR="00FC2B57" w:rsidRPr="00993799" w:rsidRDefault="00FC2B57" w:rsidP="00FC2B57">
      <w:pPr>
        <w:spacing w:after="0" w:line="240" w:lineRule="auto"/>
        <w:rPr>
          <w:rFonts w:eastAsia="Times New Roman" w:cstheme="minorHAnsi"/>
          <w:color w:val="2D2D2D"/>
          <w:kern w:val="0"/>
          <w:sz w:val="20"/>
          <w:szCs w:val="20"/>
          <w:lang w:val="en-ZA" w:eastAsia="en-ZA"/>
        </w:rPr>
      </w:pPr>
      <w:r w:rsidRPr="00993799">
        <w:rPr>
          <w:rFonts w:eastAsia="Times New Roman" w:cstheme="minorHAnsi"/>
          <w:b/>
          <w:bCs/>
          <w:color w:val="2D2D2D"/>
          <w:kern w:val="0"/>
          <w:sz w:val="20"/>
          <w:szCs w:val="20"/>
          <w:lang w:val="en-ZA" w:eastAsia="en-ZA"/>
        </w:rPr>
        <w:t>About Hitachi Energy</w:t>
      </w:r>
    </w:p>
    <w:p w14:paraId="2DDF2001" w14:textId="77777777" w:rsidR="00FC2B57" w:rsidRPr="00993799" w:rsidRDefault="00FC2B57" w:rsidP="00FC2B57">
      <w:pPr>
        <w:spacing w:after="0" w:line="240" w:lineRule="auto"/>
        <w:rPr>
          <w:rFonts w:eastAsia="Times New Roman" w:cstheme="minorHAnsi"/>
          <w:color w:val="2D2D2D"/>
          <w:kern w:val="0"/>
          <w:sz w:val="20"/>
          <w:szCs w:val="20"/>
          <w:lang w:val="en-ZA" w:eastAsia="en-ZA"/>
        </w:rPr>
      </w:pPr>
      <w:r w:rsidRPr="00993799">
        <w:rPr>
          <w:rFonts w:eastAsia="Times New Roman" w:cstheme="minorHAnsi"/>
          <w:color w:val="2D2D2D"/>
          <w:kern w:val="0"/>
          <w:sz w:val="20"/>
          <w:szCs w:val="20"/>
          <w:lang w:val="en-ZA" w:eastAsia="en-ZA"/>
        </w:rPr>
        <w:br/>
        <w:t>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sustainable, flexible and secure whilst balancing social, environmental and economic value. Hitachi Energy has a proven track record and unparalleled installed base in more than 140 countries. Headquartered in Switzerland, we employ around 40,000 people in 90 countries and generate business volumes of approximately $10 billion USD.  </w:t>
      </w:r>
    </w:p>
    <w:p w14:paraId="63DB99E8" w14:textId="77777777" w:rsidR="00FC2B57" w:rsidRPr="00993799" w:rsidRDefault="00FC2B57" w:rsidP="00FC2B57">
      <w:pPr>
        <w:spacing w:after="0" w:line="240" w:lineRule="auto"/>
        <w:rPr>
          <w:rFonts w:eastAsia="Times New Roman" w:cstheme="minorHAnsi"/>
          <w:color w:val="2D2D2D"/>
          <w:kern w:val="0"/>
          <w:sz w:val="20"/>
          <w:szCs w:val="20"/>
          <w:lang w:val="en-ZA" w:eastAsia="en-ZA"/>
        </w:rPr>
      </w:pPr>
      <w:r w:rsidRPr="00993799">
        <w:rPr>
          <w:rFonts w:eastAsia="Times New Roman" w:cstheme="minorHAnsi"/>
          <w:color w:val="2D2D2D"/>
          <w:kern w:val="0"/>
          <w:sz w:val="20"/>
          <w:szCs w:val="20"/>
          <w:lang w:val="en-ZA" w:eastAsia="en-ZA"/>
        </w:rPr>
        <w:br/>
      </w:r>
      <w:hyperlink r:id="rId16" w:tgtFrame="_blank" w:history="1">
        <w:r w:rsidRPr="00DB4DCA">
          <w:rPr>
            <w:rFonts w:eastAsia="Times New Roman" w:cstheme="minorHAnsi"/>
            <w:color w:val="FF0000"/>
            <w:kern w:val="0"/>
            <w:sz w:val="20"/>
            <w:szCs w:val="20"/>
            <w:u w:val="single"/>
            <w:lang w:val="en-ZA" w:eastAsia="en-ZA"/>
          </w:rPr>
          <w:t>https://www.hitachienergy.com</w:t>
        </w:r>
        <w:r w:rsidRPr="00DB4DCA">
          <w:rPr>
            <w:rFonts w:eastAsia="Times New Roman" w:cstheme="minorHAnsi"/>
            <w:color w:val="FF0000"/>
            <w:kern w:val="0"/>
            <w:sz w:val="20"/>
            <w:szCs w:val="20"/>
            <w:u w:val="single"/>
            <w:lang w:val="en-ZA" w:eastAsia="en-ZA"/>
          </w:rPr>
          <w:br/>
        </w:r>
      </w:hyperlink>
      <w:r w:rsidRPr="00DB4DCA">
        <w:rPr>
          <w:rFonts w:eastAsia="Times New Roman" w:cstheme="minorHAnsi"/>
          <w:color w:val="FF0000"/>
          <w:kern w:val="0"/>
          <w:sz w:val="20"/>
          <w:szCs w:val="20"/>
          <w:lang w:val="en-ZA" w:eastAsia="en-ZA"/>
        </w:rPr>
        <w:br/>
      </w:r>
      <w:hyperlink r:id="rId17" w:tgtFrame="_blank" w:history="1">
        <w:r w:rsidRPr="00DB4DCA">
          <w:rPr>
            <w:rFonts w:eastAsia="Times New Roman" w:cstheme="minorHAnsi"/>
            <w:color w:val="FF0000"/>
            <w:kern w:val="0"/>
            <w:sz w:val="20"/>
            <w:szCs w:val="20"/>
            <w:u w:val="single"/>
            <w:lang w:val="en-ZA" w:eastAsia="en-ZA"/>
          </w:rPr>
          <w:t>https://www.linkedin.com/company/hitachienergy</w:t>
        </w:r>
        <w:r w:rsidRPr="00DB4DCA">
          <w:rPr>
            <w:rFonts w:eastAsia="Times New Roman" w:cstheme="minorHAnsi"/>
            <w:color w:val="FF0000"/>
            <w:kern w:val="0"/>
            <w:sz w:val="20"/>
            <w:szCs w:val="20"/>
            <w:u w:val="single"/>
            <w:lang w:val="en-ZA" w:eastAsia="en-ZA"/>
          </w:rPr>
          <w:br/>
        </w:r>
      </w:hyperlink>
      <w:r w:rsidRPr="00DB4DCA">
        <w:rPr>
          <w:rFonts w:eastAsia="Times New Roman" w:cstheme="minorHAnsi"/>
          <w:color w:val="FF0000"/>
          <w:kern w:val="0"/>
          <w:sz w:val="20"/>
          <w:szCs w:val="20"/>
          <w:lang w:val="en-ZA" w:eastAsia="en-ZA"/>
        </w:rPr>
        <w:br/>
      </w:r>
      <w:hyperlink r:id="rId18" w:tgtFrame="_blank" w:history="1">
        <w:r w:rsidRPr="00DB4DCA">
          <w:rPr>
            <w:rFonts w:eastAsia="Times New Roman" w:cstheme="minorHAnsi"/>
            <w:color w:val="FF0000"/>
            <w:kern w:val="0"/>
            <w:sz w:val="20"/>
            <w:szCs w:val="20"/>
            <w:u w:val="single"/>
            <w:lang w:val="en-ZA" w:eastAsia="en-ZA"/>
          </w:rPr>
          <w:t>https://twitter.com/HitachiEnergy</w:t>
        </w:r>
      </w:hyperlink>
    </w:p>
    <w:p w14:paraId="57D33A06" w14:textId="77777777" w:rsidR="00FC2B57" w:rsidRPr="00993799" w:rsidRDefault="00FC2B57" w:rsidP="00FC2B57">
      <w:pPr>
        <w:pBdr>
          <w:top w:val="nil"/>
          <w:left w:val="nil"/>
          <w:bottom w:val="nil"/>
          <w:right w:val="nil"/>
          <w:between w:val="nil"/>
        </w:pBdr>
        <w:tabs>
          <w:tab w:val="center" w:pos="4252"/>
          <w:tab w:val="right" w:pos="8504"/>
        </w:tabs>
        <w:rPr>
          <w:rFonts w:eastAsia="Arial" w:cstheme="minorHAnsi"/>
          <w:b/>
          <w:color w:val="000000"/>
          <w:sz w:val="20"/>
          <w:szCs w:val="20"/>
        </w:rPr>
      </w:pPr>
    </w:p>
    <w:p w14:paraId="5D65EAE5" w14:textId="77777777" w:rsidR="00FC2B57" w:rsidRPr="00993799" w:rsidRDefault="00FC2B57" w:rsidP="00FC2B57">
      <w:pPr>
        <w:pBdr>
          <w:top w:val="nil"/>
          <w:left w:val="nil"/>
          <w:bottom w:val="nil"/>
          <w:right w:val="nil"/>
          <w:between w:val="nil"/>
        </w:pBdr>
        <w:tabs>
          <w:tab w:val="center" w:pos="4252"/>
          <w:tab w:val="right" w:pos="8504"/>
        </w:tabs>
        <w:rPr>
          <w:rFonts w:eastAsia="Arial" w:cs="Arial"/>
          <w:b/>
          <w:color w:val="000000"/>
          <w:sz w:val="20"/>
          <w:szCs w:val="20"/>
        </w:rPr>
      </w:pPr>
      <w:r w:rsidRPr="00993799">
        <w:rPr>
          <w:rFonts w:eastAsia="Arial" w:cs="Arial"/>
          <w:b/>
          <w:color w:val="000000"/>
          <w:sz w:val="20"/>
          <w:szCs w:val="20"/>
        </w:rPr>
        <w:t>Media Contact:</w:t>
      </w:r>
    </w:p>
    <w:p w14:paraId="29F1308E" w14:textId="77777777" w:rsidR="00FC2B57" w:rsidRPr="00993799" w:rsidRDefault="00FC2B57" w:rsidP="00FC2B57">
      <w:pPr>
        <w:spacing w:after="0"/>
        <w:jc w:val="both"/>
        <w:rPr>
          <w:rFonts w:eastAsia="SimSun" w:cstheme="minorHAnsi"/>
          <w:sz w:val="20"/>
          <w:szCs w:val="20"/>
        </w:rPr>
      </w:pPr>
      <w:r w:rsidRPr="00993799">
        <w:rPr>
          <w:rFonts w:eastAsia="SimSun" w:cstheme="minorHAnsi"/>
          <w:sz w:val="20"/>
          <w:szCs w:val="20"/>
        </w:rPr>
        <w:t>Lerato Nkosi</w:t>
      </w:r>
    </w:p>
    <w:p w14:paraId="24E07780" w14:textId="77777777" w:rsidR="00FC2B57" w:rsidRPr="00993799" w:rsidRDefault="00FC2B57" w:rsidP="00FC2B57">
      <w:pPr>
        <w:spacing w:after="0"/>
        <w:jc w:val="both"/>
        <w:rPr>
          <w:rFonts w:eastAsia="SimSun" w:cstheme="minorHAnsi"/>
          <w:sz w:val="20"/>
          <w:szCs w:val="20"/>
        </w:rPr>
      </w:pPr>
      <w:r w:rsidRPr="00993799">
        <w:rPr>
          <w:rFonts w:eastAsia="SimSun" w:cstheme="minorHAnsi"/>
          <w:sz w:val="20"/>
          <w:szCs w:val="20"/>
        </w:rPr>
        <w:t>Country Communications Manager, South and Southern Africa</w:t>
      </w:r>
    </w:p>
    <w:p w14:paraId="52554104" w14:textId="77777777" w:rsidR="00FC2B57" w:rsidRPr="00993799" w:rsidRDefault="00FC2B57" w:rsidP="00FC2B57">
      <w:pPr>
        <w:spacing w:after="0"/>
        <w:jc w:val="both"/>
        <w:rPr>
          <w:rFonts w:eastAsia="SimSun" w:cstheme="minorHAnsi"/>
          <w:sz w:val="20"/>
          <w:szCs w:val="20"/>
        </w:rPr>
      </w:pPr>
      <w:r w:rsidRPr="00993799">
        <w:rPr>
          <w:rFonts w:eastAsia="SimSun" w:cstheme="minorHAnsi"/>
          <w:sz w:val="20"/>
          <w:szCs w:val="20"/>
        </w:rPr>
        <w:t>Hitachi Energy Ltd.</w:t>
      </w:r>
    </w:p>
    <w:p w14:paraId="2BAC164A" w14:textId="77777777" w:rsidR="00FC2B57" w:rsidRPr="00993799" w:rsidRDefault="00FC2B57" w:rsidP="00FC2B57">
      <w:pPr>
        <w:spacing w:after="0"/>
        <w:jc w:val="both"/>
        <w:rPr>
          <w:rFonts w:eastAsia="SimSun" w:cstheme="minorHAnsi"/>
          <w:sz w:val="20"/>
          <w:szCs w:val="20"/>
        </w:rPr>
      </w:pPr>
      <w:r w:rsidRPr="00993799">
        <w:rPr>
          <w:rFonts w:eastAsia="SimSun" w:cstheme="minorHAnsi"/>
          <w:sz w:val="20"/>
          <w:szCs w:val="20"/>
        </w:rPr>
        <w:t>+27 77 3644 5464</w:t>
      </w:r>
    </w:p>
    <w:p w14:paraId="03DFD493" w14:textId="77777777" w:rsidR="00FC2B57" w:rsidRPr="00993799" w:rsidRDefault="00FC2B57" w:rsidP="00FC2B57">
      <w:pPr>
        <w:spacing w:after="0"/>
        <w:jc w:val="both"/>
        <w:rPr>
          <w:rFonts w:eastAsia="Arial" w:cstheme="minorHAnsi"/>
          <w:noProof/>
          <w:color w:val="FF0000"/>
          <w:sz w:val="20"/>
          <w:szCs w:val="20"/>
        </w:rPr>
      </w:pPr>
      <w:r w:rsidRPr="00993799">
        <w:rPr>
          <w:rFonts w:cstheme="minorHAnsi"/>
          <w:color w:val="FF0000"/>
          <w:sz w:val="20"/>
          <w:szCs w:val="20"/>
        </w:rPr>
        <w:t>lerato.nkosi@hitachienergy.com</w:t>
      </w:r>
    </w:p>
    <w:p w14:paraId="3CEACE04" w14:textId="77777777" w:rsidR="00FC2B57" w:rsidRPr="00F41513" w:rsidRDefault="00FC2B57" w:rsidP="00FC2B57">
      <w:pPr>
        <w:spacing w:after="0"/>
        <w:jc w:val="both"/>
        <w:rPr>
          <w:rFonts w:ascii="Arial" w:eastAsia="Arial" w:hAnsi="Arial" w:cs="Arial"/>
          <w:noProof/>
          <w:color w:val="FF0000"/>
          <w:sz w:val="20"/>
          <w:szCs w:val="20"/>
        </w:rPr>
      </w:pPr>
    </w:p>
    <w:p w14:paraId="69FEF82D" w14:textId="77777777" w:rsidR="001B34A7" w:rsidRPr="00E07612" w:rsidRDefault="001B34A7" w:rsidP="00787E7C">
      <w:pPr>
        <w:spacing w:after="0"/>
        <w:jc w:val="both"/>
        <w:rPr>
          <w:rStyle w:val="Strong"/>
          <w:rFonts w:cstheme="minorHAnsi"/>
          <w:color w:val="2D2D2D"/>
          <w:sz w:val="20"/>
          <w:szCs w:val="20"/>
        </w:rPr>
      </w:pPr>
    </w:p>
    <w:sectPr w:rsidR="001B34A7" w:rsidRPr="00E07612" w:rsidSect="00E303A6">
      <w:headerReference w:type="default" r:id="rId19"/>
      <w:footerReference w:type="default" r:id="rId20"/>
      <w:headerReference w:type="first" r:id="rId21"/>
      <w:footerReference w:type="first" r:id="rId22"/>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312DB" w14:textId="77777777" w:rsidR="008320D5" w:rsidRDefault="008320D5" w:rsidP="00C60D54">
      <w:pPr>
        <w:pStyle w:val="EndnoteSeparator"/>
      </w:pPr>
    </w:p>
    <w:p w14:paraId="3D4762A8" w14:textId="77777777" w:rsidR="008320D5" w:rsidRDefault="008320D5"/>
  </w:endnote>
  <w:endnote w:type="continuationSeparator" w:id="0">
    <w:p w14:paraId="08687DCB" w14:textId="77777777" w:rsidR="008320D5" w:rsidRDefault="008320D5" w:rsidP="00C60D54">
      <w:pPr>
        <w:pStyle w:val="EndnoteSeparatorcont"/>
      </w:pPr>
    </w:p>
    <w:p w14:paraId="2BAE9B1B" w14:textId="77777777" w:rsidR="008320D5" w:rsidRDefault="008320D5"/>
  </w:endnote>
  <w:endnote w:type="continuationNotice" w:id="1">
    <w:p w14:paraId="4946D313" w14:textId="77777777" w:rsidR="008320D5" w:rsidRDefault="008320D5" w:rsidP="00C60D54">
      <w:pPr>
        <w:pStyle w:val="EndnoteContinuation"/>
      </w:pPr>
    </w:p>
    <w:p w14:paraId="3D1C5FD0" w14:textId="77777777" w:rsidR="008320D5" w:rsidRDefault="008320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altName w:val="Trebuchet MS"/>
    <w:charset w:val="00"/>
    <w:family w:val="swiss"/>
    <w:pitch w:val="variable"/>
    <w:sig w:usb0="A10006FF" w:usb1="100060FB" w:usb2="00000028" w:usb3="00000000" w:csb0="0000009F" w:csb1="00000000"/>
    <w:embedRegular r:id="rId1" w:fontKey="{9BBB0836-50AF-466E-8035-DF84FE588E7A}"/>
    <w:embedBold r:id="rId2" w:fontKey="{6C6F9221-AC1B-40DD-A3FD-7481F1AD7B68}"/>
    <w:embedItalic r:id="rId3" w:fontKey="{EF8BC7AB-7B89-43FF-8CD2-788F29A76098}"/>
    <w:embedBoldItalic r:id="rId4" w:fontKey="{BB213D93-C74D-4A5B-A02D-C11E319B4F2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B6473240-066C-4363-B5C7-62921E1C4B92}"/>
  </w:font>
  <w:font w:name="Segoe UI">
    <w:panose1 w:val="020B0502040204020203"/>
    <w:charset w:val="00"/>
    <w:family w:val="swiss"/>
    <w:pitch w:val="variable"/>
    <w:sig w:usb0="E4002EFF" w:usb1="C000E47F" w:usb2="00000009" w:usb3="00000000" w:csb0="000001FF" w:csb1="00000000"/>
    <w:embedRegular r:id="rId6" w:fontKey="{E62C330C-252E-4F3E-9BEA-D3E90E882F59}"/>
  </w:font>
  <w:font w:name="Consolas">
    <w:panose1 w:val="020B0609020204030204"/>
    <w:charset w:val="00"/>
    <w:family w:val="modern"/>
    <w:pitch w:val="fixed"/>
    <w:sig w:usb0="E00006FF" w:usb1="0000FCFF" w:usb2="00000001" w:usb3="00000000" w:csb0="0000019F" w:csb1="00000000"/>
    <w:embedRegular r:id="rId7" w:fontKey="{DA003DCB-0FA5-44F3-B2F6-ED3613C44AF1}"/>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8D4A" w14:textId="15F48DF4" w:rsidR="002A2F6D" w:rsidRPr="00BF78F2" w:rsidRDefault="00181347" w:rsidP="009F3962">
    <w:pPr>
      <w:spacing w:after="0" w:line="240" w:lineRule="auto"/>
      <w:ind w:left="-1008"/>
      <w:jc w:val="center"/>
      <w:rPr>
        <w:sz w:val="16"/>
        <w:szCs w:val="16"/>
      </w:rPr>
    </w:pPr>
    <w:r>
      <w:rPr>
        <w:noProof/>
        <w:lang w:val="en-ZA" w:eastAsia="en-ZA"/>
      </w:rPr>
      <w:drawing>
        <wp:anchor distT="0" distB="0" distL="114300" distR="114300" simplePos="0" relativeHeight="251667459" behindDoc="1" locked="0" layoutInCell="1" allowOverlap="1" wp14:anchorId="1F372214" wp14:editId="77C626EA">
          <wp:simplePos x="0" y="0"/>
          <wp:positionH relativeFrom="page">
            <wp:align>right</wp:align>
          </wp:positionH>
          <wp:positionV relativeFrom="page">
            <wp:align>bottom</wp:align>
          </wp:positionV>
          <wp:extent cx="2473200" cy="838800"/>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74665C6C"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0022A7">
            <w:rPr>
              <w:b/>
              <w:bCs/>
              <w:noProof/>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0022A7">
            <w:rPr>
              <w:b/>
              <w:bCs/>
              <w:noProof/>
              <w:sz w:val="14"/>
              <w:szCs w:val="18"/>
            </w:rPr>
            <w:t>2</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5732" w14:textId="5BA5F559"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5D201B2F"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0022A7">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0022A7">
      <w:rPr>
        <w:b/>
        <w:bCs/>
        <w:noProof/>
        <w:sz w:val="14"/>
        <w:szCs w:val="18"/>
      </w:rPr>
      <w:t>2</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81F45" w14:textId="77777777" w:rsidR="008320D5" w:rsidRDefault="008320D5" w:rsidP="004266B9">
      <w:pPr>
        <w:pStyle w:val="FootnoteSeparator"/>
      </w:pPr>
    </w:p>
    <w:p w14:paraId="690489A2" w14:textId="77777777" w:rsidR="008320D5" w:rsidRDefault="008320D5"/>
  </w:footnote>
  <w:footnote w:type="continuationSeparator" w:id="0">
    <w:p w14:paraId="01C1CA54" w14:textId="77777777" w:rsidR="008320D5" w:rsidRDefault="008320D5" w:rsidP="004266B9">
      <w:pPr>
        <w:pStyle w:val="FootnoteSeparatorcont"/>
      </w:pPr>
    </w:p>
    <w:p w14:paraId="027B9A03" w14:textId="77777777" w:rsidR="008320D5" w:rsidRDefault="008320D5"/>
  </w:footnote>
  <w:footnote w:type="continuationNotice" w:id="1">
    <w:p w14:paraId="7D67EE8A" w14:textId="77777777" w:rsidR="008320D5" w:rsidRDefault="008320D5" w:rsidP="004266B9">
      <w:pPr>
        <w:pStyle w:val="FootnoteContinuation"/>
      </w:pPr>
    </w:p>
    <w:p w14:paraId="17372131" w14:textId="77777777" w:rsidR="008320D5" w:rsidRDefault="008320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15927391" w:rsidR="1EA7007C" w:rsidRDefault="1EA7007C" w:rsidP="1EA7007C">
          <w:pPr>
            <w:pStyle w:val="Header"/>
            <w:ind w:right="-115"/>
            <w:jc w:val="right"/>
            <w:rPr>
              <w:szCs w:val="16"/>
            </w:rPr>
          </w:pPr>
        </w:p>
      </w:tc>
    </w:tr>
  </w:tbl>
  <w:p w14:paraId="2FBC0DDD" w14:textId="2E683348" w:rsidR="1EA7007C" w:rsidRDefault="00181347" w:rsidP="1EA7007C">
    <w:pPr>
      <w:pStyle w:val="Header"/>
      <w:rPr>
        <w:szCs w:val="16"/>
      </w:rPr>
    </w:pPr>
    <w:r>
      <w:rPr>
        <w:noProof/>
        <w:lang w:val="en-ZA" w:eastAsia="en-ZA"/>
      </w:rPr>
      <w:drawing>
        <wp:anchor distT="0" distB="0" distL="114300" distR="114300" simplePos="0" relativeHeight="251665411" behindDoc="0" locked="0" layoutInCell="1" allowOverlap="1" wp14:anchorId="50026380" wp14:editId="5D984984">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DAE5" w14:textId="501B6DB4"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185DB081"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15:restartNumberingAfterBreak="0">
    <w:nsid w:val="32192140"/>
    <w:multiLevelType w:val="hybridMultilevel"/>
    <w:tmpl w:val="42BC8D3A"/>
    <w:lvl w:ilvl="0" w:tplc="422E738C">
      <w:start w:val="7"/>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6"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9"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3" w15:restartNumberingAfterBreak="0">
    <w:nsid w:val="59A30CBA"/>
    <w:multiLevelType w:val="hybridMultilevel"/>
    <w:tmpl w:val="F202B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abstractNumId w:val="16"/>
  </w:num>
  <w:num w:numId="3">
    <w:abstractNumId w:val="20"/>
  </w:num>
  <w:num w:numId="4">
    <w:abstractNumId w:val="19"/>
  </w:num>
  <w:num w:numId="5">
    <w:abstractNumId w:val="12"/>
  </w:num>
  <w:num w:numId="6">
    <w:abstractNumId w:val="9"/>
  </w:num>
  <w:num w:numId="7">
    <w:abstractNumId w:val="1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24"/>
  </w:num>
  <w:num w:numId="16">
    <w:abstractNumId w:val="18"/>
  </w:num>
  <w:num w:numId="17">
    <w:abstractNumId w:val="8"/>
  </w:num>
  <w:num w:numId="18">
    <w:abstractNumId w:val="25"/>
  </w:num>
  <w:num w:numId="19">
    <w:abstractNumId w:val="11"/>
  </w:num>
  <w:num w:numId="20">
    <w:abstractNumId w:val="21"/>
  </w:num>
  <w:num w:numId="21">
    <w:abstractNumId w:val="14"/>
  </w:num>
  <w:num w:numId="22">
    <w:abstractNumId w:val="15"/>
  </w:num>
  <w:num w:numId="23">
    <w:abstractNumId w:val="10"/>
  </w:num>
  <w:num w:numId="24">
    <w:abstractNumId w:val="7"/>
  </w:num>
  <w:num w:numId="25">
    <w:abstractNumId w:val="22"/>
  </w:num>
  <w:num w:numId="26">
    <w:abstractNumId w:val="23"/>
  </w:num>
  <w:num w:numId="27">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xNDQ0NTM0NjYyNjFW0lEKTi0uzszPAykwNK0FABjRy8stAAAA"/>
  </w:docVars>
  <w:rsids>
    <w:rsidRoot w:val="00134A93"/>
    <w:rsid w:val="00001506"/>
    <w:rsid w:val="000022A7"/>
    <w:rsid w:val="000024F0"/>
    <w:rsid w:val="0000254E"/>
    <w:rsid w:val="000046BC"/>
    <w:rsid w:val="000048EE"/>
    <w:rsid w:val="000054B7"/>
    <w:rsid w:val="00010546"/>
    <w:rsid w:val="00010812"/>
    <w:rsid w:val="00010B2C"/>
    <w:rsid w:val="0001134F"/>
    <w:rsid w:val="00011AB4"/>
    <w:rsid w:val="00012122"/>
    <w:rsid w:val="00012241"/>
    <w:rsid w:val="000122DA"/>
    <w:rsid w:val="00013F49"/>
    <w:rsid w:val="000209D2"/>
    <w:rsid w:val="000232AC"/>
    <w:rsid w:val="00025CE8"/>
    <w:rsid w:val="00026FBE"/>
    <w:rsid w:val="000316EC"/>
    <w:rsid w:val="00032466"/>
    <w:rsid w:val="00032B92"/>
    <w:rsid w:val="000337EE"/>
    <w:rsid w:val="000349BC"/>
    <w:rsid w:val="00034C65"/>
    <w:rsid w:val="0003560C"/>
    <w:rsid w:val="00035709"/>
    <w:rsid w:val="000377AB"/>
    <w:rsid w:val="00041AAD"/>
    <w:rsid w:val="00041D7F"/>
    <w:rsid w:val="00042256"/>
    <w:rsid w:val="00043B9E"/>
    <w:rsid w:val="00047D44"/>
    <w:rsid w:val="00047F92"/>
    <w:rsid w:val="00051280"/>
    <w:rsid w:val="00052F24"/>
    <w:rsid w:val="000533E1"/>
    <w:rsid w:val="00053E6C"/>
    <w:rsid w:val="0005548E"/>
    <w:rsid w:val="000554AD"/>
    <w:rsid w:val="0005565B"/>
    <w:rsid w:val="0005574C"/>
    <w:rsid w:val="00056A23"/>
    <w:rsid w:val="000574CD"/>
    <w:rsid w:val="000578DD"/>
    <w:rsid w:val="00057D3C"/>
    <w:rsid w:val="00061BF1"/>
    <w:rsid w:val="00062274"/>
    <w:rsid w:val="000710D8"/>
    <w:rsid w:val="000718C1"/>
    <w:rsid w:val="00072D6E"/>
    <w:rsid w:val="00075AA1"/>
    <w:rsid w:val="00076963"/>
    <w:rsid w:val="00080D5F"/>
    <w:rsid w:val="0008259C"/>
    <w:rsid w:val="00082633"/>
    <w:rsid w:val="00084B10"/>
    <w:rsid w:val="00090512"/>
    <w:rsid w:val="00090629"/>
    <w:rsid w:val="00090D8F"/>
    <w:rsid w:val="0009291F"/>
    <w:rsid w:val="000945E7"/>
    <w:rsid w:val="00096CD5"/>
    <w:rsid w:val="000A1C88"/>
    <w:rsid w:val="000A2575"/>
    <w:rsid w:val="000A5350"/>
    <w:rsid w:val="000A617E"/>
    <w:rsid w:val="000A640E"/>
    <w:rsid w:val="000B5C90"/>
    <w:rsid w:val="000B5EBD"/>
    <w:rsid w:val="000C03B4"/>
    <w:rsid w:val="000C1D4B"/>
    <w:rsid w:val="000C24B6"/>
    <w:rsid w:val="000C31C4"/>
    <w:rsid w:val="000C48BA"/>
    <w:rsid w:val="000D09D1"/>
    <w:rsid w:val="000D36F0"/>
    <w:rsid w:val="000E0F7D"/>
    <w:rsid w:val="000F0887"/>
    <w:rsid w:val="000F18AF"/>
    <w:rsid w:val="000F296B"/>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23B44"/>
    <w:rsid w:val="00124A48"/>
    <w:rsid w:val="00132B5E"/>
    <w:rsid w:val="00134512"/>
    <w:rsid w:val="00134A93"/>
    <w:rsid w:val="00140AEA"/>
    <w:rsid w:val="00145579"/>
    <w:rsid w:val="00145E37"/>
    <w:rsid w:val="001465A7"/>
    <w:rsid w:val="0014665F"/>
    <w:rsid w:val="00147EAF"/>
    <w:rsid w:val="00151F27"/>
    <w:rsid w:val="0015411E"/>
    <w:rsid w:val="0015463F"/>
    <w:rsid w:val="00154ECF"/>
    <w:rsid w:val="00156BB9"/>
    <w:rsid w:val="001609EC"/>
    <w:rsid w:val="00160A3D"/>
    <w:rsid w:val="001618FB"/>
    <w:rsid w:val="00164E81"/>
    <w:rsid w:val="00165633"/>
    <w:rsid w:val="00166C34"/>
    <w:rsid w:val="0017017F"/>
    <w:rsid w:val="0017129C"/>
    <w:rsid w:val="00171576"/>
    <w:rsid w:val="001716A3"/>
    <w:rsid w:val="001718B5"/>
    <w:rsid w:val="00173FD2"/>
    <w:rsid w:val="001747DE"/>
    <w:rsid w:val="00175D51"/>
    <w:rsid w:val="00180ABF"/>
    <w:rsid w:val="00181347"/>
    <w:rsid w:val="00183539"/>
    <w:rsid w:val="00184742"/>
    <w:rsid w:val="00185137"/>
    <w:rsid w:val="00186263"/>
    <w:rsid w:val="001876CF"/>
    <w:rsid w:val="001904D9"/>
    <w:rsid w:val="001907E2"/>
    <w:rsid w:val="0019153F"/>
    <w:rsid w:val="0019214A"/>
    <w:rsid w:val="00192AAD"/>
    <w:rsid w:val="001934C8"/>
    <w:rsid w:val="00194613"/>
    <w:rsid w:val="001949E0"/>
    <w:rsid w:val="0019596E"/>
    <w:rsid w:val="0019668A"/>
    <w:rsid w:val="00196789"/>
    <w:rsid w:val="001A13D1"/>
    <w:rsid w:val="001A2E59"/>
    <w:rsid w:val="001A384A"/>
    <w:rsid w:val="001A3AAC"/>
    <w:rsid w:val="001A54AA"/>
    <w:rsid w:val="001A765C"/>
    <w:rsid w:val="001A7A9A"/>
    <w:rsid w:val="001B2104"/>
    <w:rsid w:val="001B298B"/>
    <w:rsid w:val="001B34A7"/>
    <w:rsid w:val="001B7E72"/>
    <w:rsid w:val="001C23A2"/>
    <w:rsid w:val="001C2572"/>
    <w:rsid w:val="001C28B6"/>
    <w:rsid w:val="001C45B1"/>
    <w:rsid w:val="001C77EE"/>
    <w:rsid w:val="001D2F32"/>
    <w:rsid w:val="001D30CF"/>
    <w:rsid w:val="001D4B76"/>
    <w:rsid w:val="001D53A7"/>
    <w:rsid w:val="001D6CEF"/>
    <w:rsid w:val="001D6D22"/>
    <w:rsid w:val="001E0A50"/>
    <w:rsid w:val="001E0E38"/>
    <w:rsid w:val="001E1D0A"/>
    <w:rsid w:val="001E5AA1"/>
    <w:rsid w:val="001E66D8"/>
    <w:rsid w:val="001E70BB"/>
    <w:rsid w:val="001E726D"/>
    <w:rsid w:val="001F10CC"/>
    <w:rsid w:val="001F4FAA"/>
    <w:rsid w:val="001F5417"/>
    <w:rsid w:val="001F7B45"/>
    <w:rsid w:val="00201C66"/>
    <w:rsid w:val="002030AE"/>
    <w:rsid w:val="002038BF"/>
    <w:rsid w:val="00204BB8"/>
    <w:rsid w:val="00206AD3"/>
    <w:rsid w:val="002122DA"/>
    <w:rsid w:val="002137C9"/>
    <w:rsid w:val="00214F65"/>
    <w:rsid w:val="00215374"/>
    <w:rsid w:val="002159BC"/>
    <w:rsid w:val="002168AB"/>
    <w:rsid w:val="00217A29"/>
    <w:rsid w:val="00217D54"/>
    <w:rsid w:val="002209B2"/>
    <w:rsid w:val="00221413"/>
    <w:rsid w:val="00221FCA"/>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9DB"/>
    <w:rsid w:val="00261541"/>
    <w:rsid w:val="0026226A"/>
    <w:rsid w:val="00264D61"/>
    <w:rsid w:val="0026612B"/>
    <w:rsid w:val="00266511"/>
    <w:rsid w:val="00266765"/>
    <w:rsid w:val="00270BD6"/>
    <w:rsid w:val="00271245"/>
    <w:rsid w:val="00272B18"/>
    <w:rsid w:val="002730A2"/>
    <w:rsid w:val="00273956"/>
    <w:rsid w:val="002810DD"/>
    <w:rsid w:val="00285ED2"/>
    <w:rsid w:val="00292149"/>
    <w:rsid w:val="00292987"/>
    <w:rsid w:val="002929F6"/>
    <w:rsid w:val="00295D89"/>
    <w:rsid w:val="00297E01"/>
    <w:rsid w:val="002A033B"/>
    <w:rsid w:val="002A1DFB"/>
    <w:rsid w:val="002A2F6D"/>
    <w:rsid w:val="002A42DE"/>
    <w:rsid w:val="002A4450"/>
    <w:rsid w:val="002A63F8"/>
    <w:rsid w:val="002A6DCE"/>
    <w:rsid w:val="002B0835"/>
    <w:rsid w:val="002B20C6"/>
    <w:rsid w:val="002B3F45"/>
    <w:rsid w:val="002B5C83"/>
    <w:rsid w:val="002B624E"/>
    <w:rsid w:val="002C2BC8"/>
    <w:rsid w:val="002C45F5"/>
    <w:rsid w:val="002C564B"/>
    <w:rsid w:val="002C5846"/>
    <w:rsid w:val="002C7B68"/>
    <w:rsid w:val="002D08A4"/>
    <w:rsid w:val="002D08EC"/>
    <w:rsid w:val="002D14C0"/>
    <w:rsid w:val="002D302D"/>
    <w:rsid w:val="002D395B"/>
    <w:rsid w:val="002D3DA9"/>
    <w:rsid w:val="002D41B0"/>
    <w:rsid w:val="002D5053"/>
    <w:rsid w:val="002E4FB6"/>
    <w:rsid w:val="002E76D1"/>
    <w:rsid w:val="002E7AE9"/>
    <w:rsid w:val="002E7FEA"/>
    <w:rsid w:val="002F00D0"/>
    <w:rsid w:val="002F05A0"/>
    <w:rsid w:val="002F0D7A"/>
    <w:rsid w:val="002F195F"/>
    <w:rsid w:val="002F2D31"/>
    <w:rsid w:val="002F401E"/>
    <w:rsid w:val="002F504A"/>
    <w:rsid w:val="002F5475"/>
    <w:rsid w:val="002F64D8"/>
    <w:rsid w:val="00300964"/>
    <w:rsid w:val="00300D6B"/>
    <w:rsid w:val="00303876"/>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5C95"/>
    <w:rsid w:val="0033621D"/>
    <w:rsid w:val="0033715D"/>
    <w:rsid w:val="0034279F"/>
    <w:rsid w:val="0035073F"/>
    <w:rsid w:val="00350B62"/>
    <w:rsid w:val="00351A44"/>
    <w:rsid w:val="00352531"/>
    <w:rsid w:val="00354485"/>
    <w:rsid w:val="00355B36"/>
    <w:rsid w:val="003572C7"/>
    <w:rsid w:val="00357560"/>
    <w:rsid w:val="00360351"/>
    <w:rsid w:val="003650C2"/>
    <w:rsid w:val="00366DC8"/>
    <w:rsid w:val="00366ED2"/>
    <w:rsid w:val="00370936"/>
    <w:rsid w:val="00371009"/>
    <w:rsid w:val="00371E54"/>
    <w:rsid w:val="00372114"/>
    <w:rsid w:val="0037261C"/>
    <w:rsid w:val="00372CFE"/>
    <w:rsid w:val="00374CE1"/>
    <w:rsid w:val="00376D9F"/>
    <w:rsid w:val="003800D5"/>
    <w:rsid w:val="003801C9"/>
    <w:rsid w:val="0038051D"/>
    <w:rsid w:val="00385E68"/>
    <w:rsid w:val="00386CD9"/>
    <w:rsid w:val="003917C6"/>
    <w:rsid w:val="00392E00"/>
    <w:rsid w:val="003A3F54"/>
    <w:rsid w:val="003A488D"/>
    <w:rsid w:val="003A4DE2"/>
    <w:rsid w:val="003A57D9"/>
    <w:rsid w:val="003A7B25"/>
    <w:rsid w:val="003B051D"/>
    <w:rsid w:val="003B2025"/>
    <w:rsid w:val="003B23D2"/>
    <w:rsid w:val="003B6A0C"/>
    <w:rsid w:val="003B7476"/>
    <w:rsid w:val="003B7C85"/>
    <w:rsid w:val="003C06EA"/>
    <w:rsid w:val="003C0941"/>
    <w:rsid w:val="003C3277"/>
    <w:rsid w:val="003C47CC"/>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2BD2"/>
    <w:rsid w:val="0040437B"/>
    <w:rsid w:val="00404553"/>
    <w:rsid w:val="004065FD"/>
    <w:rsid w:val="00412657"/>
    <w:rsid w:val="00421650"/>
    <w:rsid w:val="00422A40"/>
    <w:rsid w:val="00424026"/>
    <w:rsid w:val="00424854"/>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37EEF"/>
    <w:rsid w:val="004447B8"/>
    <w:rsid w:val="00445474"/>
    <w:rsid w:val="00447FB8"/>
    <w:rsid w:val="00451FDC"/>
    <w:rsid w:val="00452856"/>
    <w:rsid w:val="00454588"/>
    <w:rsid w:val="00457FD7"/>
    <w:rsid w:val="004632EE"/>
    <w:rsid w:val="00463FC6"/>
    <w:rsid w:val="00464FF3"/>
    <w:rsid w:val="0046689A"/>
    <w:rsid w:val="0046701D"/>
    <w:rsid w:val="00467AAC"/>
    <w:rsid w:val="00470202"/>
    <w:rsid w:val="00472F77"/>
    <w:rsid w:val="004734F1"/>
    <w:rsid w:val="00475307"/>
    <w:rsid w:val="00475F0A"/>
    <w:rsid w:val="00475F30"/>
    <w:rsid w:val="00477E41"/>
    <w:rsid w:val="004803B0"/>
    <w:rsid w:val="004809B7"/>
    <w:rsid w:val="00480E59"/>
    <w:rsid w:val="004818D6"/>
    <w:rsid w:val="004866D7"/>
    <w:rsid w:val="0048704E"/>
    <w:rsid w:val="004873F3"/>
    <w:rsid w:val="004904A1"/>
    <w:rsid w:val="0049122E"/>
    <w:rsid w:val="00491B9C"/>
    <w:rsid w:val="00492FC3"/>
    <w:rsid w:val="00495A8E"/>
    <w:rsid w:val="004965FF"/>
    <w:rsid w:val="004A0BF3"/>
    <w:rsid w:val="004A1741"/>
    <w:rsid w:val="004A235A"/>
    <w:rsid w:val="004A48E2"/>
    <w:rsid w:val="004A6557"/>
    <w:rsid w:val="004B0A02"/>
    <w:rsid w:val="004B250F"/>
    <w:rsid w:val="004B2AAC"/>
    <w:rsid w:val="004B3FC0"/>
    <w:rsid w:val="004B479D"/>
    <w:rsid w:val="004B48D5"/>
    <w:rsid w:val="004B53EB"/>
    <w:rsid w:val="004B5CF6"/>
    <w:rsid w:val="004B61E8"/>
    <w:rsid w:val="004B7208"/>
    <w:rsid w:val="004C14F8"/>
    <w:rsid w:val="004C1C5B"/>
    <w:rsid w:val="004C2164"/>
    <w:rsid w:val="004C2400"/>
    <w:rsid w:val="004C28E2"/>
    <w:rsid w:val="004C460B"/>
    <w:rsid w:val="004C49EB"/>
    <w:rsid w:val="004C52A5"/>
    <w:rsid w:val="004D491B"/>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359"/>
    <w:rsid w:val="00503E10"/>
    <w:rsid w:val="00504E78"/>
    <w:rsid w:val="00505138"/>
    <w:rsid w:val="0050513D"/>
    <w:rsid w:val="00506374"/>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759"/>
    <w:rsid w:val="00543FEE"/>
    <w:rsid w:val="00545CE8"/>
    <w:rsid w:val="00546140"/>
    <w:rsid w:val="005472B7"/>
    <w:rsid w:val="0055010B"/>
    <w:rsid w:val="0055153A"/>
    <w:rsid w:val="00551F1D"/>
    <w:rsid w:val="0055263C"/>
    <w:rsid w:val="00552DB7"/>
    <w:rsid w:val="00555C75"/>
    <w:rsid w:val="00556333"/>
    <w:rsid w:val="00560426"/>
    <w:rsid w:val="00560899"/>
    <w:rsid w:val="00564645"/>
    <w:rsid w:val="00566C97"/>
    <w:rsid w:val="005736C4"/>
    <w:rsid w:val="0057413B"/>
    <w:rsid w:val="00574BF5"/>
    <w:rsid w:val="0057584E"/>
    <w:rsid w:val="005760AB"/>
    <w:rsid w:val="00577A98"/>
    <w:rsid w:val="005806F7"/>
    <w:rsid w:val="0058388D"/>
    <w:rsid w:val="00584376"/>
    <w:rsid w:val="00586B31"/>
    <w:rsid w:val="00590054"/>
    <w:rsid w:val="005901C0"/>
    <w:rsid w:val="005929E7"/>
    <w:rsid w:val="005936B8"/>
    <w:rsid w:val="00594AEF"/>
    <w:rsid w:val="00595A19"/>
    <w:rsid w:val="0059618F"/>
    <w:rsid w:val="00596621"/>
    <w:rsid w:val="0059773B"/>
    <w:rsid w:val="005A03E6"/>
    <w:rsid w:val="005A06EE"/>
    <w:rsid w:val="005A124D"/>
    <w:rsid w:val="005A443D"/>
    <w:rsid w:val="005A65D3"/>
    <w:rsid w:val="005A7C15"/>
    <w:rsid w:val="005A7DAE"/>
    <w:rsid w:val="005B06ED"/>
    <w:rsid w:val="005B1E8A"/>
    <w:rsid w:val="005B3492"/>
    <w:rsid w:val="005B38C4"/>
    <w:rsid w:val="005B6102"/>
    <w:rsid w:val="005B6FB5"/>
    <w:rsid w:val="005C2861"/>
    <w:rsid w:val="005C3FF9"/>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447"/>
    <w:rsid w:val="00602BE9"/>
    <w:rsid w:val="00602C80"/>
    <w:rsid w:val="00603065"/>
    <w:rsid w:val="00603B0D"/>
    <w:rsid w:val="00610DF2"/>
    <w:rsid w:val="00611069"/>
    <w:rsid w:val="00611991"/>
    <w:rsid w:val="00611A04"/>
    <w:rsid w:val="006122A1"/>
    <w:rsid w:val="00613574"/>
    <w:rsid w:val="00614267"/>
    <w:rsid w:val="0061710F"/>
    <w:rsid w:val="00617A68"/>
    <w:rsid w:val="006202E4"/>
    <w:rsid w:val="0062686C"/>
    <w:rsid w:val="00632295"/>
    <w:rsid w:val="0063237B"/>
    <w:rsid w:val="006337E9"/>
    <w:rsid w:val="0063635A"/>
    <w:rsid w:val="00636DB4"/>
    <w:rsid w:val="00640733"/>
    <w:rsid w:val="00641310"/>
    <w:rsid w:val="00644C49"/>
    <w:rsid w:val="006452C9"/>
    <w:rsid w:val="00645445"/>
    <w:rsid w:val="006463B8"/>
    <w:rsid w:val="00646C43"/>
    <w:rsid w:val="00651185"/>
    <w:rsid w:val="0065160A"/>
    <w:rsid w:val="00652168"/>
    <w:rsid w:val="00653DB2"/>
    <w:rsid w:val="00656A62"/>
    <w:rsid w:val="00660EBD"/>
    <w:rsid w:val="00661148"/>
    <w:rsid w:val="006620F3"/>
    <w:rsid w:val="0066282A"/>
    <w:rsid w:val="0066322E"/>
    <w:rsid w:val="0066348D"/>
    <w:rsid w:val="006659CC"/>
    <w:rsid w:val="006666D5"/>
    <w:rsid w:val="00666F7B"/>
    <w:rsid w:val="0066780B"/>
    <w:rsid w:val="00670E9E"/>
    <w:rsid w:val="0067130F"/>
    <w:rsid w:val="006733DF"/>
    <w:rsid w:val="00674F22"/>
    <w:rsid w:val="00675EAD"/>
    <w:rsid w:val="006854DB"/>
    <w:rsid w:val="006903C7"/>
    <w:rsid w:val="00692D56"/>
    <w:rsid w:val="00693BF8"/>
    <w:rsid w:val="006A2528"/>
    <w:rsid w:val="006A3A29"/>
    <w:rsid w:val="006A66D6"/>
    <w:rsid w:val="006A6D28"/>
    <w:rsid w:val="006B00E6"/>
    <w:rsid w:val="006B1924"/>
    <w:rsid w:val="006B45D7"/>
    <w:rsid w:val="006B55B0"/>
    <w:rsid w:val="006B5D04"/>
    <w:rsid w:val="006C1F3A"/>
    <w:rsid w:val="006C3EFB"/>
    <w:rsid w:val="006C4025"/>
    <w:rsid w:val="006C47BF"/>
    <w:rsid w:val="006C5B21"/>
    <w:rsid w:val="006D0C02"/>
    <w:rsid w:val="006D3684"/>
    <w:rsid w:val="006D6773"/>
    <w:rsid w:val="006D7B97"/>
    <w:rsid w:val="006E05AD"/>
    <w:rsid w:val="006E0B95"/>
    <w:rsid w:val="006E0E29"/>
    <w:rsid w:val="006E168A"/>
    <w:rsid w:val="006E336A"/>
    <w:rsid w:val="006E389A"/>
    <w:rsid w:val="006E41E6"/>
    <w:rsid w:val="006F01E2"/>
    <w:rsid w:val="006F1B83"/>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5EE"/>
    <w:rsid w:val="0072664B"/>
    <w:rsid w:val="007315C6"/>
    <w:rsid w:val="00731F1A"/>
    <w:rsid w:val="00732D11"/>
    <w:rsid w:val="00734218"/>
    <w:rsid w:val="0073457B"/>
    <w:rsid w:val="00736CDE"/>
    <w:rsid w:val="007413B8"/>
    <w:rsid w:val="007458B0"/>
    <w:rsid w:val="0074593E"/>
    <w:rsid w:val="00746B0D"/>
    <w:rsid w:val="007475B1"/>
    <w:rsid w:val="0075090D"/>
    <w:rsid w:val="007534CA"/>
    <w:rsid w:val="007660AC"/>
    <w:rsid w:val="00770618"/>
    <w:rsid w:val="007709F6"/>
    <w:rsid w:val="00772895"/>
    <w:rsid w:val="00773247"/>
    <w:rsid w:val="00773671"/>
    <w:rsid w:val="00775648"/>
    <w:rsid w:val="00775C15"/>
    <w:rsid w:val="00780539"/>
    <w:rsid w:val="007819A2"/>
    <w:rsid w:val="00786AD9"/>
    <w:rsid w:val="00787E7C"/>
    <w:rsid w:val="0079035B"/>
    <w:rsid w:val="00791E21"/>
    <w:rsid w:val="00792A0B"/>
    <w:rsid w:val="007957E9"/>
    <w:rsid w:val="00795FD2"/>
    <w:rsid w:val="00796FEA"/>
    <w:rsid w:val="00797473"/>
    <w:rsid w:val="007A1D49"/>
    <w:rsid w:val="007A1E08"/>
    <w:rsid w:val="007A5FD1"/>
    <w:rsid w:val="007A6A63"/>
    <w:rsid w:val="007B00EC"/>
    <w:rsid w:val="007B01D4"/>
    <w:rsid w:val="007B38C7"/>
    <w:rsid w:val="007B400E"/>
    <w:rsid w:val="007B5336"/>
    <w:rsid w:val="007B7FEE"/>
    <w:rsid w:val="007C1536"/>
    <w:rsid w:val="007C1647"/>
    <w:rsid w:val="007C3C69"/>
    <w:rsid w:val="007C4E09"/>
    <w:rsid w:val="007C62CA"/>
    <w:rsid w:val="007C639C"/>
    <w:rsid w:val="007C7B10"/>
    <w:rsid w:val="007C7D38"/>
    <w:rsid w:val="007D1721"/>
    <w:rsid w:val="007D1C00"/>
    <w:rsid w:val="007D29CD"/>
    <w:rsid w:val="007D4FBC"/>
    <w:rsid w:val="007D546F"/>
    <w:rsid w:val="007D5EDB"/>
    <w:rsid w:val="007E11C8"/>
    <w:rsid w:val="007E15EA"/>
    <w:rsid w:val="007E22B2"/>
    <w:rsid w:val="007E331A"/>
    <w:rsid w:val="007E4B74"/>
    <w:rsid w:val="007E5390"/>
    <w:rsid w:val="007E6933"/>
    <w:rsid w:val="007E72BA"/>
    <w:rsid w:val="007E7B56"/>
    <w:rsid w:val="007F1060"/>
    <w:rsid w:val="007F3F17"/>
    <w:rsid w:val="007F3FAC"/>
    <w:rsid w:val="007F455D"/>
    <w:rsid w:val="007F5527"/>
    <w:rsid w:val="007F5BA5"/>
    <w:rsid w:val="007F645D"/>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020D"/>
    <w:rsid w:val="008228D9"/>
    <w:rsid w:val="008241F1"/>
    <w:rsid w:val="00827A1B"/>
    <w:rsid w:val="00827BEC"/>
    <w:rsid w:val="00827C86"/>
    <w:rsid w:val="008320D5"/>
    <w:rsid w:val="00834246"/>
    <w:rsid w:val="0083499A"/>
    <w:rsid w:val="00835337"/>
    <w:rsid w:val="0083536E"/>
    <w:rsid w:val="00835AE5"/>
    <w:rsid w:val="00835BD4"/>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52EC"/>
    <w:rsid w:val="00865379"/>
    <w:rsid w:val="00865776"/>
    <w:rsid w:val="008674E8"/>
    <w:rsid w:val="0086770F"/>
    <w:rsid w:val="00872B99"/>
    <w:rsid w:val="00872E83"/>
    <w:rsid w:val="00873379"/>
    <w:rsid w:val="0087441E"/>
    <w:rsid w:val="008770C9"/>
    <w:rsid w:val="00883D9E"/>
    <w:rsid w:val="00885075"/>
    <w:rsid w:val="008925FC"/>
    <w:rsid w:val="008935F5"/>
    <w:rsid w:val="008940E3"/>
    <w:rsid w:val="00894C3F"/>
    <w:rsid w:val="008954BD"/>
    <w:rsid w:val="0089551C"/>
    <w:rsid w:val="0089632D"/>
    <w:rsid w:val="008964D7"/>
    <w:rsid w:val="0089679B"/>
    <w:rsid w:val="00896803"/>
    <w:rsid w:val="00897315"/>
    <w:rsid w:val="00897752"/>
    <w:rsid w:val="008A01D8"/>
    <w:rsid w:val="008A04A4"/>
    <w:rsid w:val="008A1684"/>
    <w:rsid w:val="008A1E39"/>
    <w:rsid w:val="008A5C1D"/>
    <w:rsid w:val="008B12A9"/>
    <w:rsid w:val="008B17EE"/>
    <w:rsid w:val="008B1FC9"/>
    <w:rsid w:val="008B4AAD"/>
    <w:rsid w:val="008B4FB6"/>
    <w:rsid w:val="008B5EC4"/>
    <w:rsid w:val="008C346B"/>
    <w:rsid w:val="008C3F55"/>
    <w:rsid w:val="008C61C6"/>
    <w:rsid w:val="008C66A8"/>
    <w:rsid w:val="008C6EAE"/>
    <w:rsid w:val="008C7346"/>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7B87"/>
    <w:rsid w:val="008F0EF9"/>
    <w:rsid w:val="008F1BAE"/>
    <w:rsid w:val="008F2AE2"/>
    <w:rsid w:val="008F2AE7"/>
    <w:rsid w:val="008F3993"/>
    <w:rsid w:val="008F565A"/>
    <w:rsid w:val="008F5F4A"/>
    <w:rsid w:val="008F6D84"/>
    <w:rsid w:val="008F7086"/>
    <w:rsid w:val="008F7AC3"/>
    <w:rsid w:val="00906570"/>
    <w:rsid w:val="00906880"/>
    <w:rsid w:val="00906918"/>
    <w:rsid w:val="009070D4"/>
    <w:rsid w:val="0090788E"/>
    <w:rsid w:val="009109A6"/>
    <w:rsid w:val="0091588C"/>
    <w:rsid w:val="00920187"/>
    <w:rsid w:val="009209C9"/>
    <w:rsid w:val="00920B47"/>
    <w:rsid w:val="00920DB7"/>
    <w:rsid w:val="0092119F"/>
    <w:rsid w:val="00924657"/>
    <w:rsid w:val="0092537D"/>
    <w:rsid w:val="00926381"/>
    <w:rsid w:val="0093038E"/>
    <w:rsid w:val="009372AE"/>
    <w:rsid w:val="009403ED"/>
    <w:rsid w:val="009427DB"/>
    <w:rsid w:val="009436F9"/>
    <w:rsid w:val="00944D27"/>
    <w:rsid w:val="0094565F"/>
    <w:rsid w:val="009461AB"/>
    <w:rsid w:val="0094627B"/>
    <w:rsid w:val="009468E4"/>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B7C"/>
    <w:rsid w:val="00987223"/>
    <w:rsid w:val="00987A6E"/>
    <w:rsid w:val="00987B58"/>
    <w:rsid w:val="00992A4E"/>
    <w:rsid w:val="00993575"/>
    <w:rsid w:val="0099454A"/>
    <w:rsid w:val="00994D3A"/>
    <w:rsid w:val="009975ED"/>
    <w:rsid w:val="00997F73"/>
    <w:rsid w:val="009A0776"/>
    <w:rsid w:val="009A196B"/>
    <w:rsid w:val="009A28F3"/>
    <w:rsid w:val="009A3525"/>
    <w:rsid w:val="009A3847"/>
    <w:rsid w:val="009A42E7"/>
    <w:rsid w:val="009A5EFC"/>
    <w:rsid w:val="009A7184"/>
    <w:rsid w:val="009B10D9"/>
    <w:rsid w:val="009B1C6D"/>
    <w:rsid w:val="009B1C8D"/>
    <w:rsid w:val="009B2CE7"/>
    <w:rsid w:val="009B72BE"/>
    <w:rsid w:val="009B733B"/>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E6D4B"/>
    <w:rsid w:val="009F0095"/>
    <w:rsid w:val="009F042B"/>
    <w:rsid w:val="009F27AA"/>
    <w:rsid w:val="009F3962"/>
    <w:rsid w:val="009F45F9"/>
    <w:rsid w:val="009F5A4F"/>
    <w:rsid w:val="009F5A63"/>
    <w:rsid w:val="009F6352"/>
    <w:rsid w:val="009F7B3A"/>
    <w:rsid w:val="00A02658"/>
    <w:rsid w:val="00A02D62"/>
    <w:rsid w:val="00A05BE3"/>
    <w:rsid w:val="00A05BF5"/>
    <w:rsid w:val="00A06CF8"/>
    <w:rsid w:val="00A072A8"/>
    <w:rsid w:val="00A1014B"/>
    <w:rsid w:val="00A11546"/>
    <w:rsid w:val="00A125A7"/>
    <w:rsid w:val="00A13391"/>
    <w:rsid w:val="00A15DA8"/>
    <w:rsid w:val="00A168C7"/>
    <w:rsid w:val="00A16CEB"/>
    <w:rsid w:val="00A200E2"/>
    <w:rsid w:val="00A20733"/>
    <w:rsid w:val="00A23F53"/>
    <w:rsid w:val="00A25472"/>
    <w:rsid w:val="00A32308"/>
    <w:rsid w:val="00A326A7"/>
    <w:rsid w:val="00A34B84"/>
    <w:rsid w:val="00A3518E"/>
    <w:rsid w:val="00A35D80"/>
    <w:rsid w:val="00A37EBC"/>
    <w:rsid w:val="00A42AAF"/>
    <w:rsid w:val="00A42B77"/>
    <w:rsid w:val="00A445F2"/>
    <w:rsid w:val="00A450B9"/>
    <w:rsid w:val="00A47E51"/>
    <w:rsid w:val="00A50E00"/>
    <w:rsid w:val="00A51A30"/>
    <w:rsid w:val="00A52267"/>
    <w:rsid w:val="00A5291F"/>
    <w:rsid w:val="00A5340E"/>
    <w:rsid w:val="00A5526C"/>
    <w:rsid w:val="00A56A47"/>
    <w:rsid w:val="00A579F1"/>
    <w:rsid w:val="00A640C9"/>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5263"/>
    <w:rsid w:val="00A858D8"/>
    <w:rsid w:val="00A877BC"/>
    <w:rsid w:val="00A879AF"/>
    <w:rsid w:val="00A91277"/>
    <w:rsid w:val="00A91D93"/>
    <w:rsid w:val="00A92819"/>
    <w:rsid w:val="00A93461"/>
    <w:rsid w:val="00A93DD4"/>
    <w:rsid w:val="00A94717"/>
    <w:rsid w:val="00A96712"/>
    <w:rsid w:val="00A96C23"/>
    <w:rsid w:val="00A96FC3"/>
    <w:rsid w:val="00A9702E"/>
    <w:rsid w:val="00AA06CD"/>
    <w:rsid w:val="00AA20B9"/>
    <w:rsid w:val="00AA3B9C"/>
    <w:rsid w:val="00AA3D6D"/>
    <w:rsid w:val="00AA6269"/>
    <w:rsid w:val="00AA79CB"/>
    <w:rsid w:val="00AB044C"/>
    <w:rsid w:val="00AB0B13"/>
    <w:rsid w:val="00AB3058"/>
    <w:rsid w:val="00AB38EE"/>
    <w:rsid w:val="00AB4053"/>
    <w:rsid w:val="00AB5BEA"/>
    <w:rsid w:val="00AC09CD"/>
    <w:rsid w:val="00AC2B43"/>
    <w:rsid w:val="00AC51D9"/>
    <w:rsid w:val="00AC58D3"/>
    <w:rsid w:val="00AC771B"/>
    <w:rsid w:val="00AC7A01"/>
    <w:rsid w:val="00AD065D"/>
    <w:rsid w:val="00AD17C5"/>
    <w:rsid w:val="00AD1E62"/>
    <w:rsid w:val="00AD4CA5"/>
    <w:rsid w:val="00AD4D41"/>
    <w:rsid w:val="00AD5190"/>
    <w:rsid w:val="00AD5CD4"/>
    <w:rsid w:val="00AD7996"/>
    <w:rsid w:val="00AE2825"/>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174BF"/>
    <w:rsid w:val="00B213BE"/>
    <w:rsid w:val="00B25E39"/>
    <w:rsid w:val="00B30099"/>
    <w:rsid w:val="00B302E8"/>
    <w:rsid w:val="00B30EB9"/>
    <w:rsid w:val="00B31731"/>
    <w:rsid w:val="00B31D78"/>
    <w:rsid w:val="00B3472C"/>
    <w:rsid w:val="00B35CBA"/>
    <w:rsid w:val="00B369B0"/>
    <w:rsid w:val="00B40D2F"/>
    <w:rsid w:val="00B42375"/>
    <w:rsid w:val="00B5175E"/>
    <w:rsid w:val="00B52288"/>
    <w:rsid w:val="00B527DB"/>
    <w:rsid w:val="00B528EA"/>
    <w:rsid w:val="00B5420C"/>
    <w:rsid w:val="00B552E8"/>
    <w:rsid w:val="00B55542"/>
    <w:rsid w:val="00B5557C"/>
    <w:rsid w:val="00B556F0"/>
    <w:rsid w:val="00B56B65"/>
    <w:rsid w:val="00B57ACD"/>
    <w:rsid w:val="00B600DD"/>
    <w:rsid w:val="00B60EF3"/>
    <w:rsid w:val="00B61673"/>
    <w:rsid w:val="00B61D03"/>
    <w:rsid w:val="00B62667"/>
    <w:rsid w:val="00B642F3"/>
    <w:rsid w:val="00B65090"/>
    <w:rsid w:val="00B664A0"/>
    <w:rsid w:val="00B665D2"/>
    <w:rsid w:val="00B66AB4"/>
    <w:rsid w:val="00B66D3E"/>
    <w:rsid w:val="00B7172D"/>
    <w:rsid w:val="00B74E2D"/>
    <w:rsid w:val="00B75271"/>
    <w:rsid w:val="00B77386"/>
    <w:rsid w:val="00B8201F"/>
    <w:rsid w:val="00B82E64"/>
    <w:rsid w:val="00B845DC"/>
    <w:rsid w:val="00B860D8"/>
    <w:rsid w:val="00B87A79"/>
    <w:rsid w:val="00B87DAD"/>
    <w:rsid w:val="00B92DF9"/>
    <w:rsid w:val="00B94283"/>
    <w:rsid w:val="00B94E96"/>
    <w:rsid w:val="00B95460"/>
    <w:rsid w:val="00B955B5"/>
    <w:rsid w:val="00B95BE9"/>
    <w:rsid w:val="00BA05F3"/>
    <w:rsid w:val="00BA2B59"/>
    <w:rsid w:val="00BA3DE2"/>
    <w:rsid w:val="00BA6D56"/>
    <w:rsid w:val="00BA6FD0"/>
    <w:rsid w:val="00BB2AEE"/>
    <w:rsid w:val="00BB2EE1"/>
    <w:rsid w:val="00BB42A2"/>
    <w:rsid w:val="00BC0CB8"/>
    <w:rsid w:val="00BC1126"/>
    <w:rsid w:val="00BC17D5"/>
    <w:rsid w:val="00BC2463"/>
    <w:rsid w:val="00BC32F5"/>
    <w:rsid w:val="00BC3921"/>
    <w:rsid w:val="00BC3B40"/>
    <w:rsid w:val="00BC6051"/>
    <w:rsid w:val="00BC7205"/>
    <w:rsid w:val="00BD062C"/>
    <w:rsid w:val="00BD1B4D"/>
    <w:rsid w:val="00BD3F51"/>
    <w:rsid w:val="00BD41E8"/>
    <w:rsid w:val="00BD4C41"/>
    <w:rsid w:val="00BD4D3F"/>
    <w:rsid w:val="00BD5055"/>
    <w:rsid w:val="00BD5AC8"/>
    <w:rsid w:val="00BD5C2F"/>
    <w:rsid w:val="00BD5C58"/>
    <w:rsid w:val="00BD6803"/>
    <w:rsid w:val="00BD6D84"/>
    <w:rsid w:val="00BE2F93"/>
    <w:rsid w:val="00BE6283"/>
    <w:rsid w:val="00BE63A5"/>
    <w:rsid w:val="00BE6D20"/>
    <w:rsid w:val="00BE742A"/>
    <w:rsid w:val="00BF0108"/>
    <w:rsid w:val="00BF035B"/>
    <w:rsid w:val="00BF0B0E"/>
    <w:rsid w:val="00BF0FAD"/>
    <w:rsid w:val="00BF2944"/>
    <w:rsid w:val="00BF2ACC"/>
    <w:rsid w:val="00BF2AD0"/>
    <w:rsid w:val="00BF3393"/>
    <w:rsid w:val="00BF5117"/>
    <w:rsid w:val="00BF78F2"/>
    <w:rsid w:val="00BF7987"/>
    <w:rsid w:val="00C010CC"/>
    <w:rsid w:val="00C03800"/>
    <w:rsid w:val="00C03CF6"/>
    <w:rsid w:val="00C05650"/>
    <w:rsid w:val="00C056C8"/>
    <w:rsid w:val="00C0577D"/>
    <w:rsid w:val="00C0629B"/>
    <w:rsid w:val="00C13A25"/>
    <w:rsid w:val="00C13C2F"/>
    <w:rsid w:val="00C170D0"/>
    <w:rsid w:val="00C21B77"/>
    <w:rsid w:val="00C23978"/>
    <w:rsid w:val="00C24CBF"/>
    <w:rsid w:val="00C26018"/>
    <w:rsid w:val="00C26E16"/>
    <w:rsid w:val="00C306F8"/>
    <w:rsid w:val="00C32B84"/>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ADA"/>
    <w:rsid w:val="00CA3F01"/>
    <w:rsid w:val="00CA4E6C"/>
    <w:rsid w:val="00CA7B6F"/>
    <w:rsid w:val="00CB070E"/>
    <w:rsid w:val="00CB27DF"/>
    <w:rsid w:val="00CB2F83"/>
    <w:rsid w:val="00CB3CF1"/>
    <w:rsid w:val="00CB5630"/>
    <w:rsid w:val="00CB60B9"/>
    <w:rsid w:val="00CC0354"/>
    <w:rsid w:val="00CC0E58"/>
    <w:rsid w:val="00CC12EB"/>
    <w:rsid w:val="00CC1834"/>
    <w:rsid w:val="00CC24AF"/>
    <w:rsid w:val="00CC25BB"/>
    <w:rsid w:val="00CC2961"/>
    <w:rsid w:val="00CC3A45"/>
    <w:rsid w:val="00CC531D"/>
    <w:rsid w:val="00CC7CFA"/>
    <w:rsid w:val="00CD2A49"/>
    <w:rsid w:val="00CD4740"/>
    <w:rsid w:val="00CD53B4"/>
    <w:rsid w:val="00CE05CD"/>
    <w:rsid w:val="00CE3A62"/>
    <w:rsid w:val="00CE5378"/>
    <w:rsid w:val="00CF0DA5"/>
    <w:rsid w:val="00CF38FC"/>
    <w:rsid w:val="00CF3D81"/>
    <w:rsid w:val="00CF48FD"/>
    <w:rsid w:val="00CF5826"/>
    <w:rsid w:val="00CF5F8D"/>
    <w:rsid w:val="00D006A7"/>
    <w:rsid w:val="00D03D0E"/>
    <w:rsid w:val="00D03FA8"/>
    <w:rsid w:val="00D048E7"/>
    <w:rsid w:val="00D05EA1"/>
    <w:rsid w:val="00D11DDE"/>
    <w:rsid w:val="00D162A5"/>
    <w:rsid w:val="00D1662D"/>
    <w:rsid w:val="00D17B0F"/>
    <w:rsid w:val="00D20993"/>
    <w:rsid w:val="00D23736"/>
    <w:rsid w:val="00D23E7E"/>
    <w:rsid w:val="00D2501A"/>
    <w:rsid w:val="00D269E8"/>
    <w:rsid w:val="00D26AEF"/>
    <w:rsid w:val="00D277AE"/>
    <w:rsid w:val="00D32088"/>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56BFF"/>
    <w:rsid w:val="00D612C4"/>
    <w:rsid w:val="00D61FC0"/>
    <w:rsid w:val="00D6251A"/>
    <w:rsid w:val="00D631B9"/>
    <w:rsid w:val="00D632CF"/>
    <w:rsid w:val="00D6377C"/>
    <w:rsid w:val="00D64791"/>
    <w:rsid w:val="00D65BB2"/>
    <w:rsid w:val="00D663F8"/>
    <w:rsid w:val="00D66DCF"/>
    <w:rsid w:val="00D67B84"/>
    <w:rsid w:val="00D72BB8"/>
    <w:rsid w:val="00D745DA"/>
    <w:rsid w:val="00D7466E"/>
    <w:rsid w:val="00D80330"/>
    <w:rsid w:val="00D80B55"/>
    <w:rsid w:val="00D80C6C"/>
    <w:rsid w:val="00D837E6"/>
    <w:rsid w:val="00D908EA"/>
    <w:rsid w:val="00D909C5"/>
    <w:rsid w:val="00D90C5F"/>
    <w:rsid w:val="00D91D0D"/>
    <w:rsid w:val="00D97442"/>
    <w:rsid w:val="00DA2074"/>
    <w:rsid w:val="00DA35C2"/>
    <w:rsid w:val="00DA6DA3"/>
    <w:rsid w:val="00DB2D8E"/>
    <w:rsid w:val="00DB44D1"/>
    <w:rsid w:val="00DB6E09"/>
    <w:rsid w:val="00DC311F"/>
    <w:rsid w:val="00DC3945"/>
    <w:rsid w:val="00DC462D"/>
    <w:rsid w:val="00DC489F"/>
    <w:rsid w:val="00DC510D"/>
    <w:rsid w:val="00DC7714"/>
    <w:rsid w:val="00DD044C"/>
    <w:rsid w:val="00DD1376"/>
    <w:rsid w:val="00DD1C86"/>
    <w:rsid w:val="00DD5377"/>
    <w:rsid w:val="00DD75D0"/>
    <w:rsid w:val="00DE018C"/>
    <w:rsid w:val="00DE0613"/>
    <w:rsid w:val="00DE0B0A"/>
    <w:rsid w:val="00DE1B3E"/>
    <w:rsid w:val="00DE2FC8"/>
    <w:rsid w:val="00DE3EA4"/>
    <w:rsid w:val="00DE5FF0"/>
    <w:rsid w:val="00DE713E"/>
    <w:rsid w:val="00DE79CE"/>
    <w:rsid w:val="00DF0AA5"/>
    <w:rsid w:val="00DF0EB0"/>
    <w:rsid w:val="00DF3C29"/>
    <w:rsid w:val="00DF6EEA"/>
    <w:rsid w:val="00DF6FCF"/>
    <w:rsid w:val="00DF7A8E"/>
    <w:rsid w:val="00DF7C9F"/>
    <w:rsid w:val="00E0018E"/>
    <w:rsid w:val="00E00824"/>
    <w:rsid w:val="00E008C5"/>
    <w:rsid w:val="00E03418"/>
    <w:rsid w:val="00E03AD7"/>
    <w:rsid w:val="00E03CFA"/>
    <w:rsid w:val="00E0575E"/>
    <w:rsid w:val="00E07517"/>
    <w:rsid w:val="00E07612"/>
    <w:rsid w:val="00E1064B"/>
    <w:rsid w:val="00E127E3"/>
    <w:rsid w:val="00E12867"/>
    <w:rsid w:val="00E16154"/>
    <w:rsid w:val="00E1791E"/>
    <w:rsid w:val="00E21852"/>
    <w:rsid w:val="00E222B5"/>
    <w:rsid w:val="00E22D15"/>
    <w:rsid w:val="00E233FB"/>
    <w:rsid w:val="00E25090"/>
    <w:rsid w:val="00E2670C"/>
    <w:rsid w:val="00E303A6"/>
    <w:rsid w:val="00E32FD3"/>
    <w:rsid w:val="00E32FFA"/>
    <w:rsid w:val="00E33DEB"/>
    <w:rsid w:val="00E348B8"/>
    <w:rsid w:val="00E34AEA"/>
    <w:rsid w:val="00E34EAB"/>
    <w:rsid w:val="00E36231"/>
    <w:rsid w:val="00E37032"/>
    <w:rsid w:val="00E416C8"/>
    <w:rsid w:val="00E41C62"/>
    <w:rsid w:val="00E43C23"/>
    <w:rsid w:val="00E44C41"/>
    <w:rsid w:val="00E44D87"/>
    <w:rsid w:val="00E455D4"/>
    <w:rsid w:val="00E50196"/>
    <w:rsid w:val="00E50BCB"/>
    <w:rsid w:val="00E561C3"/>
    <w:rsid w:val="00E56A6F"/>
    <w:rsid w:val="00E60F1F"/>
    <w:rsid w:val="00E6269D"/>
    <w:rsid w:val="00E653F4"/>
    <w:rsid w:val="00E658E6"/>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72E"/>
    <w:rsid w:val="00E86ED8"/>
    <w:rsid w:val="00E875AD"/>
    <w:rsid w:val="00E87835"/>
    <w:rsid w:val="00E9052C"/>
    <w:rsid w:val="00E9235D"/>
    <w:rsid w:val="00E92DE6"/>
    <w:rsid w:val="00E93814"/>
    <w:rsid w:val="00E95050"/>
    <w:rsid w:val="00E955AD"/>
    <w:rsid w:val="00EA2F26"/>
    <w:rsid w:val="00EA35CE"/>
    <w:rsid w:val="00EA42FD"/>
    <w:rsid w:val="00EA5568"/>
    <w:rsid w:val="00EA7A81"/>
    <w:rsid w:val="00EB02F1"/>
    <w:rsid w:val="00EB066A"/>
    <w:rsid w:val="00EB13CD"/>
    <w:rsid w:val="00EB2702"/>
    <w:rsid w:val="00EB42E9"/>
    <w:rsid w:val="00EB4E1B"/>
    <w:rsid w:val="00EB52CD"/>
    <w:rsid w:val="00EB5F96"/>
    <w:rsid w:val="00EB7572"/>
    <w:rsid w:val="00EC299F"/>
    <w:rsid w:val="00EC361B"/>
    <w:rsid w:val="00EC4531"/>
    <w:rsid w:val="00EC4B34"/>
    <w:rsid w:val="00EC4BE8"/>
    <w:rsid w:val="00EC7189"/>
    <w:rsid w:val="00EC7D3D"/>
    <w:rsid w:val="00ED08F0"/>
    <w:rsid w:val="00ED388A"/>
    <w:rsid w:val="00ED3F93"/>
    <w:rsid w:val="00ED41DF"/>
    <w:rsid w:val="00ED41EE"/>
    <w:rsid w:val="00ED4540"/>
    <w:rsid w:val="00ED4F0D"/>
    <w:rsid w:val="00ED5BAF"/>
    <w:rsid w:val="00ED623C"/>
    <w:rsid w:val="00ED70FE"/>
    <w:rsid w:val="00ED780C"/>
    <w:rsid w:val="00EE02B7"/>
    <w:rsid w:val="00EE4CBA"/>
    <w:rsid w:val="00EE6050"/>
    <w:rsid w:val="00EE68CF"/>
    <w:rsid w:val="00EE71F6"/>
    <w:rsid w:val="00EE7B64"/>
    <w:rsid w:val="00EF4F32"/>
    <w:rsid w:val="00EF64FA"/>
    <w:rsid w:val="00EF67F2"/>
    <w:rsid w:val="00EF6A09"/>
    <w:rsid w:val="00EF705C"/>
    <w:rsid w:val="00F00160"/>
    <w:rsid w:val="00F0193A"/>
    <w:rsid w:val="00F02906"/>
    <w:rsid w:val="00F03181"/>
    <w:rsid w:val="00F05456"/>
    <w:rsid w:val="00F06069"/>
    <w:rsid w:val="00F06107"/>
    <w:rsid w:val="00F065C8"/>
    <w:rsid w:val="00F07840"/>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351"/>
    <w:rsid w:val="00F31FF5"/>
    <w:rsid w:val="00F35DDB"/>
    <w:rsid w:val="00F3742F"/>
    <w:rsid w:val="00F4035A"/>
    <w:rsid w:val="00F41513"/>
    <w:rsid w:val="00F42E0A"/>
    <w:rsid w:val="00F4310C"/>
    <w:rsid w:val="00F45578"/>
    <w:rsid w:val="00F47E76"/>
    <w:rsid w:val="00F5253E"/>
    <w:rsid w:val="00F55096"/>
    <w:rsid w:val="00F57F21"/>
    <w:rsid w:val="00F603C5"/>
    <w:rsid w:val="00F60EB4"/>
    <w:rsid w:val="00F65EE9"/>
    <w:rsid w:val="00F71466"/>
    <w:rsid w:val="00F7233B"/>
    <w:rsid w:val="00F73E5F"/>
    <w:rsid w:val="00F75DA8"/>
    <w:rsid w:val="00F769F5"/>
    <w:rsid w:val="00F8135A"/>
    <w:rsid w:val="00F83589"/>
    <w:rsid w:val="00F87CFD"/>
    <w:rsid w:val="00F94EBD"/>
    <w:rsid w:val="00F97135"/>
    <w:rsid w:val="00F97287"/>
    <w:rsid w:val="00FA0513"/>
    <w:rsid w:val="00FA09D0"/>
    <w:rsid w:val="00FA3171"/>
    <w:rsid w:val="00FA33CF"/>
    <w:rsid w:val="00FA349D"/>
    <w:rsid w:val="00FA77DF"/>
    <w:rsid w:val="00FB0E8B"/>
    <w:rsid w:val="00FB241C"/>
    <w:rsid w:val="00FB274C"/>
    <w:rsid w:val="00FB3F1E"/>
    <w:rsid w:val="00FB58EA"/>
    <w:rsid w:val="00FC2B57"/>
    <w:rsid w:val="00FC3235"/>
    <w:rsid w:val="00FC4DD2"/>
    <w:rsid w:val="00FC59C9"/>
    <w:rsid w:val="00FC6C98"/>
    <w:rsid w:val="00FC75B6"/>
    <w:rsid w:val="00FC78DD"/>
    <w:rsid w:val="00FC7D30"/>
    <w:rsid w:val="00FC7FA2"/>
    <w:rsid w:val="00FD0C32"/>
    <w:rsid w:val="00FD1FB7"/>
    <w:rsid w:val="00FD20FF"/>
    <w:rsid w:val="00FD42B5"/>
    <w:rsid w:val="00FD778B"/>
    <w:rsid w:val="00FE08A6"/>
    <w:rsid w:val="00FE27B4"/>
    <w:rsid w:val="00FE3A6D"/>
    <w:rsid w:val="00FE4C57"/>
    <w:rsid w:val="00FE4E46"/>
    <w:rsid w:val="00FE5485"/>
    <w:rsid w:val="00FE66E6"/>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22"/>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 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 w:type="character" w:customStyle="1" w:styleId="UnresolvedMention2">
    <w:name w:val="Unresolved Mention2"/>
    <w:basedOn w:val="DefaultParagraphFont"/>
    <w:uiPriority w:val="99"/>
    <w:semiHidden/>
    <w:unhideWhenUsed/>
    <w:rsid w:val="002B0835"/>
    <w:rPr>
      <w:color w:val="605E5C"/>
      <w:shd w:val="clear" w:color="auto" w:fill="E1DFDD"/>
    </w:rPr>
  </w:style>
  <w:style w:type="character" w:customStyle="1" w:styleId="UnresolvedMention3">
    <w:name w:val="Unresolved Mention3"/>
    <w:basedOn w:val="DefaultParagraphFont"/>
    <w:uiPriority w:val="99"/>
    <w:semiHidden/>
    <w:unhideWhenUsed/>
    <w:rsid w:val="00D006A7"/>
    <w:rPr>
      <w:color w:val="605E5C"/>
      <w:shd w:val="clear" w:color="auto" w:fill="E1DFDD"/>
    </w:rPr>
  </w:style>
  <w:style w:type="character" w:customStyle="1" w:styleId="UnresolvedMention4">
    <w:name w:val="Unresolved Mention4"/>
    <w:basedOn w:val="DefaultParagraphFont"/>
    <w:uiPriority w:val="99"/>
    <w:semiHidden/>
    <w:unhideWhenUsed/>
    <w:rsid w:val="007957E9"/>
    <w:rPr>
      <w:color w:val="605E5C"/>
      <w:shd w:val="clear" w:color="auto" w:fill="E1DFDD"/>
    </w:rPr>
  </w:style>
  <w:style w:type="paragraph" w:customStyle="1" w:styleId="cmp-sharingtitle">
    <w:name w:val="cmp-sharing__title"/>
    <w:basedOn w:val="Normal"/>
    <w:rsid w:val="00C13A25"/>
    <w:pPr>
      <w:spacing w:before="100" w:beforeAutospacing="1" w:after="100" w:afterAutospacing="1" w:line="240" w:lineRule="auto"/>
    </w:pPr>
    <w:rPr>
      <w:rFonts w:ascii="Times New Roman" w:eastAsia="Times New Roman" w:hAnsi="Times New Roman" w:cs="Times New Roman"/>
      <w:kern w:val="0"/>
      <w:sz w:val="24"/>
      <w:szCs w:val="24"/>
      <w:lang w:val="en-ZA" w:eastAsia="en-ZA"/>
    </w:rPr>
  </w:style>
  <w:style w:type="character" w:styleId="UnresolvedMention">
    <w:name w:val="Unresolved Mention"/>
    <w:basedOn w:val="DefaultParagraphFont"/>
    <w:uiPriority w:val="99"/>
    <w:semiHidden/>
    <w:unhideWhenUsed/>
    <w:rsid w:val="00B74E2D"/>
    <w:rPr>
      <w:color w:val="605E5C"/>
      <w:shd w:val="clear" w:color="auto" w:fill="E1DFDD"/>
    </w:rPr>
  </w:style>
  <w:style w:type="character" w:customStyle="1" w:styleId="ui-provider">
    <w:name w:val="ui-provider"/>
    <w:basedOn w:val="DefaultParagraphFont"/>
    <w:rsid w:val="00004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15602">
      <w:bodyDiv w:val="1"/>
      <w:marLeft w:val="0"/>
      <w:marRight w:val="0"/>
      <w:marTop w:val="0"/>
      <w:marBottom w:val="0"/>
      <w:divBdr>
        <w:top w:val="none" w:sz="0" w:space="0" w:color="auto"/>
        <w:left w:val="none" w:sz="0" w:space="0" w:color="auto"/>
        <w:bottom w:val="none" w:sz="0" w:space="0" w:color="auto"/>
        <w:right w:val="none" w:sz="0" w:space="0" w:color="auto"/>
      </w:divBdr>
    </w:div>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297075672">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385299356">
      <w:bodyDiv w:val="1"/>
      <w:marLeft w:val="0"/>
      <w:marRight w:val="0"/>
      <w:marTop w:val="0"/>
      <w:marBottom w:val="0"/>
      <w:divBdr>
        <w:top w:val="none" w:sz="0" w:space="0" w:color="auto"/>
        <w:left w:val="none" w:sz="0" w:space="0" w:color="auto"/>
        <w:bottom w:val="none" w:sz="0" w:space="0" w:color="auto"/>
        <w:right w:val="none" w:sz="0" w:space="0" w:color="auto"/>
      </w:divBdr>
      <w:divsChild>
        <w:div w:id="1467501592">
          <w:marLeft w:val="0"/>
          <w:marRight w:val="0"/>
          <w:marTop w:val="0"/>
          <w:marBottom w:val="0"/>
          <w:divBdr>
            <w:top w:val="none" w:sz="0" w:space="0" w:color="auto"/>
            <w:left w:val="none" w:sz="0" w:space="0" w:color="auto"/>
            <w:bottom w:val="none" w:sz="0" w:space="0" w:color="auto"/>
            <w:right w:val="none" w:sz="0" w:space="0" w:color="auto"/>
          </w:divBdr>
          <w:divsChild>
            <w:div w:id="1083726309">
              <w:marLeft w:val="0"/>
              <w:marRight w:val="0"/>
              <w:marTop w:val="0"/>
              <w:marBottom w:val="0"/>
              <w:divBdr>
                <w:top w:val="none" w:sz="0" w:space="0" w:color="auto"/>
                <w:left w:val="none" w:sz="0" w:space="0" w:color="auto"/>
                <w:bottom w:val="none" w:sz="0" w:space="0" w:color="auto"/>
                <w:right w:val="none" w:sz="0" w:space="0" w:color="auto"/>
              </w:divBdr>
              <w:divsChild>
                <w:div w:id="318385497">
                  <w:marLeft w:val="0"/>
                  <w:marRight w:val="0"/>
                  <w:marTop w:val="0"/>
                  <w:marBottom w:val="0"/>
                  <w:divBdr>
                    <w:top w:val="none" w:sz="0" w:space="0" w:color="auto"/>
                    <w:left w:val="none" w:sz="0" w:space="0" w:color="auto"/>
                    <w:bottom w:val="none" w:sz="0" w:space="0" w:color="auto"/>
                    <w:right w:val="none" w:sz="0" w:space="0" w:color="auto"/>
                  </w:divBdr>
                  <w:divsChild>
                    <w:div w:id="490414686">
                      <w:marLeft w:val="0"/>
                      <w:marRight w:val="0"/>
                      <w:marTop w:val="0"/>
                      <w:marBottom w:val="0"/>
                      <w:divBdr>
                        <w:top w:val="none" w:sz="0" w:space="0" w:color="auto"/>
                        <w:left w:val="none" w:sz="0" w:space="0" w:color="auto"/>
                        <w:bottom w:val="none" w:sz="0" w:space="0" w:color="auto"/>
                        <w:right w:val="none" w:sz="0" w:space="0" w:color="auto"/>
                      </w:divBdr>
                      <w:divsChild>
                        <w:div w:id="1670018961">
                          <w:marLeft w:val="0"/>
                          <w:marRight w:val="0"/>
                          <w:marTop w:val="0"/>
                          <w:marBottom w:val="0"/>
                          <w:divBdr>
                            <w:top w:val="none" w:sz="0" w:space="0" w:color="auto"/>
                            <w:left w:val="none" w:sz="0" w:space="0" w:color="auto"/>
                            <w:bottom w:val="none" w:sz="0" w:space="0" w:color="auto"/>
                            <w:right w:val="none" w:sz="0" w:space="0" w:color="auto"/>
                          </w:divBdr>
                          <w:divsChild>
                            <w:div w:id="1863976339">
                              <w:marLeft w:val="0"/>
                              <w:marRight w:val="0"/>
                              <w:marTop w:val="0"/>
                              <w:marBottom w:val="0"/>
                              <w:divBdr>
                                <w:top w:val="none" w:sz="0" w:space="0" w:color="auto"/>
                                <w:left w:val="none" w:sz="0" w:space="0" w:color="auto"/>
                                <w:bottom w:val="none" w:sz="0" w:space="0" w:color="auto"/>
                                <w:right w:val="none" w:sz="0" w:space="0" w:color="auto"/>
                              </w:divBdr>
                              <w:divsChild>
                                <w:div w:id="2014647437">
                                  <w:marLeft w:val="0"/>
                                  <w:marRight w:val="0"/>
                                  <w:marTop w:val="0"/>
                                  <w:marBottom w:val="0"/>
                                  <w:divBdr>
                                    <w:top w:val="none" w:sz="0" w:space="0" w:color="auto"/>
                                    <w:left w:val="none" w:sz="0" w:space="0" w:color="auto"/>
                                    <w:bottom w:val="none" w:sz="0" w:space="0" w:color="auto"/>
                                    <w:right w:val="none" w:sz="0" w:space="0" w:color="auto"/>
                                  </w:divBdr>
                                  <w:divsChild>
                                    <w:div w:id="980693756">
                                      <w:marLeft w:val="1585"/>
                                      <w:marRight w:val="0"/>
                                      <w:marTop w:val="0"/>
                                      <w:marBottom w:val="0"/>
                                      <w:divBdr>
                                        <w:top w:val="none" w:sz="0" w:space="0" w:color="auto"/>
                                        <w:left w:val="none" w:sz="0" w:space="0" w:color="auto"/>
                                        <w:bottom w:val="none" w:sz="0" w:space="0" w:color="auto"/>
                                        <w:right w:val="none" w:sz="0" w:space="0" w:color="auto"/>
                                      </w:divBdr>
                                      <w:divsChild>
                                        <w:div w:id="902789176">
                                          <w:marLeft w:val="0"/>
                                          <w:marRight w:val="0"/>
                                          <w:marTop w:val="0"/>
                                          <w:marBottom w:val="0"/>
                                          <w:divBdr>
                                            <w:top w:val="none" w:sz="0" w:space="0" w:color="auto"/>
                                            <w:left w:val="none" w:sz="0" w:space="0" w:color="auto"/>
                                            <w:bottom w:val="none" w:sz="0" w:space="0" w:color="auto"/>
                                            <w:right w:val="none" w:sz="0" w:space="0" w:color="auto"/>
                                          </w:divBdr>
                                          <w:divsChild>
                                            <w:div w:id="8465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3316">
          <w:marLeft w:val="0"/>
          <w:marRight w:val="0"/>
          <w:marTop w:val="0"/>
          <w:marBottom w:val="0"/>
          <w:divBdr>
            <w:top w:val="none" w:sz="0" w:space="0" w:color="auto"/>
            <w:left w:val="none" w:sz="0" w:space="0" w:color="auto"/>
            <w:bottom w:val="none" w:sz="0" w:space="0" w:color="auto"/>
            <w:right w:val="none" w:sz="0" w:space="0" w:color="auto"/>
          </w:divBdr>
          <w:divsChild>
            <w:div w:id="1471168590">
              <w:marLeft w:val="0"/>
              <w:marRight w:val="0"/>
              <w:marTop w:val="0"/>
              <w:marBottom w:val="0"/>
              <w:divBdr>
                <w:top w:val="none" w:sz="0" w:space="0" w:color="auto"/>
                <w:left w:val="none" w:sz="0" w:space="0" w:color="auto"/>
                <w:bottom w:val="none" w:sz="0" w:space="0" w:color="auto"/>
                <w:right w:val="none" w:sz="0" w:space="0" w:color="auto"/>
              </w:divBdr>
              <w:divsChild>
                <w:div w:id="1000233249">
                  <w:marLeft w:val="0"/>
                  <w:marRight w:val="0"/>
                  <w:marTop w:val="0"/>
                  <w:marBottom w:val="0"/>
                  <w:divBdr>
                    <w:top w:val="none" w:sz="0" w:space="0" w:color="auto"/>
                    <w:left w:val="none" w:sz="0" w:space="0" w:color="auto"/>
                    <w:bottom w:val="none" w:sz="0" w:space="0" w:color="auto"/>
                    <w:right w:val="none" w:sz="0" w:space="0" w:color="auto"/>
                  </w:divBdr>
                  <w:divsChild>
                    <w:div w:id="1187250251">
                      <w:marLeft w:val="4845"/>
                      <w:marRight w:val="0"/>
                      <w:marTop w:val="0"/>
                      <w:marBottom w:val="0"/>
                      <w:divBdr>
                        <w:top w:val="none" w:sz="0" w:space="0" w:color="auto"/>
                        <w:left w:val="none" w:sz="0" w:space="0" w:color="auto"/>
                        <w:bottom w:val="none" w:sz="0" w:space="0" w:color="auto"/>
                        <w:right w:val="none" w:sz="0" w:space="0" w:color="auto"/>
                      </w:divBdr>
                      <w:divsChild>
                        <w:div w:id="1102067691">
                          <w:marLeft w:val="0"/>
                          <w:marRight w:val="0"/>
                          <w:marTop w:val="0"/>
                          <w:marBottom w:val="0"/>
                          <w:divBdr>
                            <w:top w:val="none" w:sz="0" w:space="0" w:color="auto"/>
                            <w:left w:val="none" w:sz="0" w:space="0" w:color="auto"/>
                            <w:bottom w:val="none" w:sz="0" w:space="0" w:color="auto"/>
                            <w:right w:val="none" w:sz="0" w:space="0" w:color="auto"/>
                          </w:divBdr>
                          <w:divsChild>
                            <w:div w:id="242838744">
                              <w:marLeft w:val="0"/>
                              <w:marRight w:val="0"/>
                              <w:marTop w:val="0"/>
                              <w:marBottom w:val="0"/>
                              <w:divBdr>
                                <w:top w:val="none" w:sz="0" w:space="0" w:color="auto"/>
                                <w:left w:val="none" w:sz="0" w:space="0" w:color="auto"/>
                                <w:bottom w:val="none" w:sz="0" w:space="0" w:color="auto"/>
                                <w:right w:val="none" w:sz="0" w:space="0" w:color="auto"/>
                              </w:divBdr>
                              <w:divsChild>
                                <w:div w:id="15857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489911036">
      <w:bodyDiv w:val="1"/>
      <w:marLeft w:val="0"/>
      <w:marRight w:val="0"/>
      <w:marTop w:val="0"/>
      <w:marBottom w:val="0"/>
      <w:divBdr>
        <w:top w:val="none" w:sz="0" w:space="0" w:color="auto"/>
        <w:left w:val="none" w:sz="0" w:space="0" w:color="auto"/>
        <w:bottom w:val="none" w:sz="0" w:space="0" w:color="auto"/>
        <w:right w:val="none" w:sz="0" w:space="0" w:color="auto"/>
      </w:divBdr>
    </w:div>
    <w:div w:id="501972463">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329360882">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46770033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7450827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588733906">
      <w:bodyDiv w:val="1"/>
      <w:marLeft w:val="0"/>
      <w:marRight w:val="0"/>
      <w:marTop w:val="0"/>
      <w:marBottom w:val="0"/>
      <w:divBdr>
        <w:top w:val="none" w:sz="0" w:space="0" w:color="auto"/>
        <w:left w:val="none" w:sz="0" w:space="0" w:color="auto"/>
        <w:bottom w:val="none" w:sz="0" w:space="0" w:color="auto"/>
        <w:right w:val="none" w:sz="0" w:space="0" w:color="auto"/>
      </w:divBdr>
      <w:divsChild>
        <w:div w:id="1898935693">
          <w:marLeft w:val="0"/>
          <w:marRight w:val="0"/>
          <w:marTop w:val="0"/>
          <w:marBottom w:val="0"/>
          <w:divBdr>
            <w:top w:val="none" w:sz="0" w:space="0" w:color="auto"/>
            <w:left w:val="none" w:sz="0" w:space="0" w:color="auto"/>
            <w:bottom w:val="none" w:sz="0" w:space="0" w:color="auto"/>
            <w:right w:val="none" w:sz="0" w:space="0" w:color="auto"/>
          </w:divBdr>
          <w:divsChild>
            <w:div w:id="1759398853">
              <w:marLeft w:val="0"/>
              <w:marRight w:val="0"/>
              <w:marTop w:val="0"/>
              <w:marBottom w:val="0"/>
              <w:divBdr>
                <w:top w:val="none" w:sz="0" w:space="0" w:color="auto"/>
                <w:left w:val="none" w:sz="0" w:space="0" w:color="auto"/>
                <w:bottom w:val="none" w:sz="0" w:space="0" w:color="auto"/>
                <w:right w:val="none" w:sz="0" w:space="0" w:color="auto"/>
              </w:divBdr>
              <w:divsChild>
                <w:div w:id="792362005">
                  <w:marLeft w:val="0"/>
                  <w:marRight w:val="0"/>
                  <w:marTop w:val="0"/>
                  <w:marBottom w:val="0"/>
                  <w:divBdr>
                    <w:top w:val="none" w:sz="0" w:space="0" w:color="auto"/>
                    <w:left w:val="none" w:sz="0" w:space="0" w:color="auto"/>
                    <w:bottom w:val="none" w:sz="0" w:space="0" w:color="auto"/>
                    <w:right w:val="none" w:sz="0" w:space="0" w:color="auto"/>
                  </w:divBdr>
                  <w:divsChild>
                    <w:div w:id="1886286075">
                      <w:marLeft w:val="0"/>
                      <w:marRight w:val="0"/>
                      <w:marTop w:val="0"/>
                      <w:marBottom w:val="0"/>
                      <w:divBdr>
                        <w:top w:val="none" w:sz="0" w:space="0" w:color="auto"/>
                        <w:left w:val="none" w:sz="0" w:space="0" w:color="auto"/>
                        <w:bottom w:val="none" w:sz="0" w:space="0" w:color="auto"/>
                        <w:right w:val="none" w:sz="0" w:space="0" w:color="auto"/>
                      </w:divBdr>
                      <w:divsChild>
                        <w:div w:id="145170874">
                          <w:marLeft w:val="0"/>
                          <w:marRight w:val="0"/>
                          <w:marTop w:val="0"/>
                          <w:marBottom w:val="0"/>
                          <w:divBdr>
                            <w:top w:val="none" w:sz="0" w:space="0" w:color="auto"/>
                            <w:left w:val="none" w:sz="0" w:space="0" w:color="auto"/>
                            <w:bottom w:val="none" w:sz="0" w:space="0" w:color="auto"/>
                            <w:right w:val="none" w:sz="0" w:space="0" w:color="auto"/>
                          </w:divBdr>
                          <w:divsChild>
                            <w:div w:id="85735348">
                              <w:marLeft w:val="0"/>
                              <w:marRight w:val="0"/>
                              <w:marTop w:val="0"/>
                              <w:marBottom w:val="0"/>
                              <w:divBdr>
                                <w:top w:val="none" w:sz="0" w:space="0" w:color="auto"/>
                                <w:left w:val="none" w:sz="0" w:space="0" w:color="auto"/>
                                <w:bottom w:val="none" w:sz="0" w:space="0" w:color="auto"/>
                                <w:right w:val="none" w:sz="0" w:space="0" w:color="auto"/>
                              </w:divBdr>
                              <w:divsChild>
                                <w:div w:id="854148728">
                                  <w:marLeft w:val="0"/>
                                  <w:marRight w:val="0"/>
                                  <w:marTop w:val="0"/>
                                  <w:marBottom w:val="0"/>
                                  <w:divBdr>
                                    <w:top w:val="none" w:sz="0" w:space="0" w:color="auto"/>
                                    <w:left w:val="none" w:sz="0" w:space="0" w:color="auto"/>
                                    <w:bottom w:val="none" w:sz="0" w:space="0" w:color="auto"/>
                                    <w:right w:val="none" w:sz="0" w:space="0" w:color="auto"/>
                                  </w:divBdr>
                                  <w:divsChild>
                                    <w:div w:id="1974797667">
                                      <w:marLeft w:val="0"/>
                                      <w:marRight w:val="0"/>
                                      <w:marTop w:val="0"/>
                                      <w:marBottom w:val="0"/>
                                      <w:divBdr>
                                        <w:top w:val="none" w:sz="0" w:space="0" w:color="auto"/>
                                        <w:left w:val="none" w:sz="0" w:space="0" w:color="auto"/>
                                        <w:bottom w:val="none" w:sz="0" w:space="0" w:color="auto"/>
                                        <w:right w:val="none" w:sz="0" w:space="0" w:color="auto"/>
                                      </w:divBdr>
                                      <w:divsChild>
                                        <w:div w:id="182667412">
                                          <w:marLeft w:val="0"/>
                                          <w:marRight w:val="0"/>
                                          <w:marTop w:val="0"/>
                                          <w:marBottom w:val="0"/>
                                          <w:divBdr>
                                            <w:top w:val="none" w:sz="0" w:space="0" w:color="auto"/>
                                            <w:left w:val="none" w:sz="0" w:space="0" w:color="auto"/>
                                            <w:bottom w:val="none" w:sz="0" w:space="0" w:color="auto"/>
                                            <w:right w:val="none" w:sz="0" w:space="0" w:color="auto"/>
                                          </w:divBdr>
                                          <w:divsChild>
                                            <w:div w:id="1913076136">
                                              <w:marLeft w:val="0"/>
                                              <w:marRight w:val="0"/>
                                              <w:marTop w:val="0"/>
                                              <w:marBottom w:val="0"/>
                                              <w:divBdr>
                                                <w:top w:val="none" w:sz="0" w:space="0" w:color="auto"/>
                                                <w:left w:val="none" w:sz="0" w:space="0" w:color="auto"/>
                                                <w:bottom w:val="none" w:sz="0" w:space="0" w:color="auto"/>
                                                <w:right w:val="none" w:sz="0" w:space="0" w:color="auto"/>
                                              </w:divBdr>
                                              <w:divsChild>
                                                <w:div w:id="744500237">
                                                  <w:marLeft w:val="4759"/>
                                                  <w:marRight w:val="0"/>
                                                  <w:marTop w:val="0"/>
                                                  <w:marBottom w:val="0"/>
                                                  <w:divBdr>
                                                    <w:top w:val="none" w:sz="0" w:space="0" w:color="auto"/>
                                                    <w:left w:val="none" w:sz="0" w:space="0" w:color="auto"/>
                                                    <w:bottom w:val="none" w:sz="0" w:space="0" w:color="auto"/>
                                                    <w:right w:val="none" w:sz="0" w:space="0" w:color="auto"/>
                                                  </w:divBdr>
                                                </w:div>
                                                <w:div w:id="567420046">
                                                  <w:marLeft w:val="1586"/>
                                                  <w:marRight w:val="0"/>
                                                  <w:marTop w:val="0"/>
                                                  <w:marBottom w:val="0"/>
                                                  <w:divBdr>
                                                    <w:top w:val="none" w:sz="0" w:space="0" w:color="auto"/>
                                                    <w:left w:val="none" w:sz="0" w:space="0" w:color="auto"/>
                                                    <w:bottom w:val="none" w:sz="0" w:space="0" w:color="auto"/>
                                                    <w:right w:val="none" w:sz="0" w:space="0" w:color="auto"/>
                                                  </w:divBdr>
                                                  <w:divsChild>
                                                    <w:div w:id="9917874">
                                                      <w:marLeft w:val="0"/>
                                                      <w:marRight w:val="0"/>
                                                      <w:marTop w:val="0"/>
                                                      <w:marBottom w:val="0"/>
                                                      <w:divBdr>
                                                        <w:top w:val="none" w:sz="0" w:space="0" w:color="auto"/>
                                                        <w:left w:val="none" w:sz="0" w:space="0" w:color="auto"/>
                                                        <w:bottom w:val="none" w:sz="0" w:space="0" w:color="auto"/>
                                                        <w:right w:val="none" w:sz="0" w:space="0" w:color="auto"/>
                                                      </w:divBdr>
                                                      <w:divsChild>
                                                        <w:div w:id="20883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698370">
                      <w:marLeft w:val="0"/>
                      <w:marRight w:val="0"/>
                      <w:marTop w:val="0"/>
                      <w:marBottom w:val="0"/>
                      <w:divBdr>
                        <w:top w:val="none" w:sz="0" w:space="0" w:color="auto"/>
                        <w:left w:val="none" w:sz="0" w:space="0" w:color="auto"/>
                        <w:bottom w:val="none" w:sz="0" w:space="0" w:color="auto"/>
                        <w:right w:val="none" w:sz="0" w:space="0" w:color="auto"/>
                      </w:divBdr>
                      <w:divsChild>
                        <w:div w:id="223880389">
                          <w:marLeft w:val="0"/>
                          <w:marRight w:val="0"/>
                          <w:marTop w:val="0"/>
                          <w:marBottom w:val="0"/>
                          <w:divBdr>
                            <w:top w:val="none" w:sz="0" w:space="0" w:color="auto"/>
                            <w:left w:val="none" w:sz="0" w:space="0" w:color="auto"/>
                            <w:bottom w:val="none" w:sz="0" w:space="0" w:color="auto"/>
                            <w:right w:val="none" w:sz="0" w:space="0" w:color="auto"/>
                          </w:divBdr>
                          <w:divsChild>
                            <w:div w:id="1324310031">
                              <w:marLeft w:val="0"/>
                              <w:marRight w:val="0"/>
                              <w:marTop w:val="0"/>
                              <w:marBottom w:val="0"/>
                              <w:divBdr>
                                <w:top w:val="none" w:sz="0" w:space="0" w:color="auto"/>
                                <w:left w:val="none" w:sz="0" w:space="0" w:color="auto"/>
                                <w:bottom w:val="none" w:sz="0" w:space="0" w:color="auto"/>
                                <w:right w:val="none" w:sz="0" w:space="0" w:color="auto"/>
                              </w:divBdr>
                              <w:divsChild>
                                <w:div w:id="491602494">
                                  <w:marLeft w:val="4849"/>
                                  <w:marRight w:val="0"/>
                                  <w:marTop w:val="0"/>
                                  <w:marBottom w:val="0"/>
                                  <w:divBdr>
                                    <w:top w:val="none" w:sz="0" w:space="0" w:color="auto"/>
                                    <w:left w:val="none" w:sz="0" w:space="0" w:color="auto"/>
                                    <w:bottom w:val="none" w:sz="0" w:space="0" w:color="auto"/>
                                    <w:right w:val="none" w:sz="0" w:space="0" w:color="auto"/>
                                  </w:divBdr>
                                  <w:divsChild>
                                    <w:div w:id="1025790122">
                                      <w:marLeft w:val="0"/>
                                      <w:marRight w:val="0"/>
                                      <w:marTop w:val="0"/>
                                      <w:marBottom w:val="0"/>
                                      <w:divBdr>
                                        <w:top w:val="none" w:sz="0" w:space="0" w:color="auto"/>
                                        <w:left w:val="none" w:sz="0" w:space="0" w:color="auto"/>
                                        <w:bottom w:val="none" w:sz="0" w:space="0" w:color="auto"/>
                                        <w:right w:val="none" w:sz="0" w:space="0" w:color="auto"/>
                                      </w:divBdr>
                                      <w:divsChild>
                                        <w:div w:id="1765615485">
                                          <w:marLeft w:val="0"/>
                                          <w:marRight w:val="0"/>
                                          <w:marTop w:val="0"/>
                                          <w:marBottom w:val="0"/>
                                          <w:divBdr>
                                            <w:top w:val="none" w:sz="0" w:space="0" w:color="auto"/>
                                            <w:left w:val="none" w:sz="0" w:space="0" w:color="auto"/>
                                            <w:bottom w:val="none" w:sz="0" w:space="0" w:color="auto"/>
                                            <w:right w:val="none" w:sz="0" w:space="0" w:color="auto"/>
                                          </w:divBdr>
                                          <w:divsChild>
                                            <w:div w:id="2091076836">
                                              <w:marLeft w:val="0"/>
                                              <w:marRight w:val="0"/>
                                              <w:marTop w:val="0"/>
                                              <w:marBottom w:val="0"/>
                                              <w:divBdr>
                                                <w:top w:val="none" w:sz="0" w:space="0" w:color="auto"/>
                                                <w:left w:val="none" w:sz="0" w:space="0" w:color="auto"/>
                                                <w:bottom w:val="none" w:sz="0" w:space="0" w:color="auto"/>
                                                <w:right w:val="none" w:sz="0" w:space="0" w:color="auto"/>
                                              </w:divBdr>
                                            </w:div>
                                          </w:divsChild>
                                        </w:div>
                                        <w:div w:id="2122914097">
                                          <w:marLeft w:val="0"/>
                                          <w:marRight w:val="0"/>
                                          <w:marTop w:val="0"/>
                                          <w:marBottom w:val="0"/>
                                          <w:divBdr>
                                            <w:top w:val="none" w:sz="0" w:space="0" w:color="auto"/>
                                            <w:left w:val="none" w:sz="0" w:space="0" w:color="auto"/>
                                            <w:bottom w:val="none" w:sz="0" w:space="0" w:color="auto"/>
                                            <w:right w:val="none" w:sz="0" w:space="0" w:color="auto"/>
                                          </w:divBdr>
                                          <w:divsChild>
                                            <w:div w:id="1702632997">
                                              <w:marLeft w:val="0"/>
                                              <w:marRight w:val="0"/>
                                              <w:marTop w:val="0"/>
                                              <w:marBottom w:val="0"/>
                                              <w:divBdr>
                                                <w:top w:val="none" w:sz="0" w:space="0" w:color="auto"/>
                                                <w:left w:val="none" w:sz="0" w:space="0" w:color="auto"/>
                                                <w:bottom w:val="none" w:sz="0" w:space="0" w:color="auto"/>
                                                <w:right w:val="none" w:sz="0" w:space="0" w:color="auto"/>
                                              </w:divBdr>
                                              <w:divsChild>
                                                <w:div w:id="194537055">
                                                  <w:marLeft w:val="0"/>
                                                  <w:marRight w:val="0"/>
                                                  <w:marTop w:val="0"/>
                                                  <w:marBottom w:val="0"/>
                                                  <w:divBdr>
                                                    <w:top w:val="none" w:sz="0" w:space="0" w:color="auto"/>
                                                    <w:left w:val="none" w:sz="0" w:space="0" w:color="auto"/>
                                                    <w:bottom w:val="none" w:sz="0" w:space="0" w:color="auto"/>
                                                    <w:right w:val="none" w:sz="0" w:space="0" w:color="auto"/>
                                                  </w:divBdr>
                                                  <w:divsChild>
                                                    <w:div w:id="205018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5786">
                                          <w:marLeft w:val="0"/>
                                          <w:marRight w:val="0"/>
                                          <w:marTop w:val="0"/>
                                          <w:marBottom w:val="0"/>
                                          <w:divBdr>
                                            <w:top w:val="none" w:sz="0" w:space="0" w:color="auto"/>
                                            <w:left w:val="none" w:sz="0" w:space="0" w:color="auto"/>
                                            <w:bottom w:val="none" w:sz="0" w:space="0" w:color="auto"/>
                                            <w:right w:val="none" w:sz="0" w:space="0" w:color="auto"/>
                                          </w:divBdr>
                                          <w:divsChild>
                                            <w:div w:id="190455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702767">
          <w:marLeft w:val="0"/>
          <w:marRight w:val="0"/>
          <w:marTop w:val="0"/>
          <w:marBottom w:val="0"/>
          <w:divBdr>
            <w:top w:val="none" w:sz="0" w:space="0" w:color="auto"/>
            <w:left w:val="none" w:sz="0" w:space="0" w:color="auto"/>
            <w:bottom w:val="none" w:sz="0" w:space="0" w:color="auto"/>
            <w:right w:val="none" w:sz="0" w:space="0" w:color="auto"/>
          </w:divBdr>
          <w:divsChild>
            <w:div w:id="1275557498">
              <w:marLeft w:val="0"/>
              <w:marRight w:val="0"/>
              <w:marTop w:val="0"/>
              <w:marBottom w:val="0"/>
              <w:divBdr>
                <w:top w:val="none" w:sz="0" w:space="0" w:color="auto"/>
                <w:left w:val="none" w:sz="0" w:space="0" w:color="auto"/>
                <w:bottom w:val="none" w:sz="0" w:space="0" w:color="auto"/>
                <w:right w:val="none" w:sz="0" w:space="0" w:color="auto"/>
              </w:divBdr>
              <w:divsChild>
                <w:div w:id="261957780">
                  <w:marLeft w:val="0"/>
                  <w:marRight w:val="0"/>
                  <w:marTop w:val="0"/>
                  <w:marBottom w:val="0"/>
                  <w:divBdr>
                    <w:top w:val="none" w:sz="0" w:space="0" w:color="auto"/>
                    <w:left w:val="none" w:sz="0" w:space="0" w:color="auto"/>
                    <w:bottom w:val="none" w:sz="0" w:space="0" w:color="auto"/>
                    <w:right w:val="none" w:sz="0" w:space="0" w:color="auto"/>
                  </w:divBdr>
                  <w:divsChild>
                    <w:div w:id="525992597">
                      <w:marLeft w:val="0"/>
                      <w:marRight w:val="0"/>
                      <w:marTop w:val="0"/>
                      <w:marBottom w:val="0"/>
                      <w:divBdr>
                        <w:top w:val="none" w:sz="0" w:space="0" w:color="auto"/>
                        <w:left w:val="none" w:sz="0" w:space="0" w:color="auto"/>
                        <w:bottom w:val="none" w:sz="0" w:space="0" w:color="auto"/>
                        <w:right w:val="none" w:sz="0" w:space="0" w:color="auto"/>
                      </w:divBdr>
                      <w:divsChild>
                        <w:div w:id="36438460">
                          <w:marLeft w:val="0"/>
                          <w:marRight w:val="0"/>
                          <w:marTop w:val="0"/>
                          <w:marBottom w:val="0"/>
                          <w:divBdr>
                            <w:top w:val="none" w:sz="0" w:space="0" w:color="auto"/>
                            <w:left w:val="none" w:sz="0" w:space="0" w:color="auto"/>
                            <w:bottom w:val="none" w:sz="0" w:space="0" w:color="auto"/>
                            <w:right w:val="none" w:sz="0" w:space="0" w:color="auto"/>
                          </w:divBdr>
                          <w:divsChild>
                            <w:div w:id="1482700113">
                              <w:marLeft w:val="0"/>
                              <w:marRight w:val="0"/>
                              <w:marTop w:val="0"/>
                              <w:marBottom w:val="0"/>
                              <w:divBdr>
                                <w:top w:val="none" w:sz="0" w:space="0" w:color="auto"/>
                                <w:left w:val="none" w:sz="0" w:space="0" w:color="auto"/>
                                <w:bottom w:val="none" w:sz="0" w:space="0" w:color="auto"/>
                                <w:right w:val="none" w:sz="0" w:space="0" w:color="auto"/>
                              </w:divBdr>
                              <w:divsChild>
                                <w:div w:id="1613397630">
                                  <w:marLeft w:val="4849"/>
                                  <w:marRight w:val="0"/>
                                  <w:marTop w:val="0"/>
                                  <w:marBottom w:val="0"/>
                                  <w:divBdr>
                                    <w:top w:val="none" w:sz="0" w:space="0" w:color="auto"/>
                                    <w:left w:val="none" w:sz="0" w:space="0" w:color="auto"/>
                                    <w:bottom w:val="none" w:sz="0" w:space="0" w:color="auto"/>
                                    <w:right w:val="none" w:sz="0" w:space="0" w:color="auto"/>
                                  </w:divBdr>
                                  <w:divsChild>
                                    <w:div w:id="2084795246">
                                      <w:marLeft w:val="0"/>
                                      <w:marRight w:val="0"/>
                                      <w:marTop w:val="0"/>
                                      <w:marBottom w:val="0"/>
                                      <w:divBdr>
                                        <w:top w:val="none" w:sz="0" w:space="0" w:color="auto"/>
                                        <w:left w:val="none" w:sz="0" w:space="0" w:color="auto"/>
                                        <w:bottom w:val="none" w:sz="0" w:space="0" w:color="auto"/>
                                        <w:right w:val="none" w:sz="0" w:space="0" w:color="auto"/>
                                      </w:divBdr>
                                      <w:divsChild>
                                        <w:div w:id="1794787343">
                                          <w:marLeft w:val="0"/>
                                          <w:marRight w:val="0"/>
                                          <w:marTop w:val="0"/>
                                          <w:marBottom w:val="0"/>
                                          <w:divBdr>
                                            <w:top w:val="none" w:sz="0" w:space="0" w:color="auto"/>
                                            <w:left w:val="none" w:sz="0" w:space="0" w:color="auto"/>
                                            <w:bottom w:val="none" w:sz="0" w:space="0" w:color="auto"/>
                                            <w:right w:val="none" w:sz="0" w:space="0" w:color="auto"/>
                                          </w:divBdr>
                                          <w:divsChild>
                                            <w:div w:id="1072582247">
                                              <w:marLeft w:val="0"/>
                                              <w:marRight w:val="0"/>
                                              <w:marTop w:val="0"/>
                                              <w:marBottom w:val="0"/>
                                              <w:divBdr>
                                                <w:top w:val="none" w:sz="0" w:space="0" w:color="auto"/>
                                                <w:left w:val="none" w:sz="0" w:space="0" w:color="auto"/>
                                                <w:bottom w:val="none" w:sz="0" w:space="0" w:color="auto"/>
                                                <w:right w:val="none" w:sz="0" w:space="0" w:color="auto"/>
                                              </w:divBdr>
                                              <w:divsChild>
                                                <w:div w:id="186261324">
                                                  <w:marLeft w:val="0"/>
                                                  <w:marRight w:val="0"/>
                                                  <w:marTop w:val="0"/>
                                                  <w:marBottom w:val="0"/>
                                                  <w:divBdr>
                                                    <w:top w:val="none" w:sz="0" w:space="0" w:color="auto"/>
                                                    <w:left w:val="none" w:sz="0" w:space="0" w:color="auto"/>
                                                    <w:bottom w:val="none" w:sz="0" w:space="0" w:color="auto"/>
                                                    <w:right w:val="none" w:sz="0" w:space="0" w:color="auto"/>
                                                  </w:divBdr>
                                                  <w:divsChild>
                                                    <w:div w:id="401561790">
                                                      <w:marLeft w:val="0"/>
                                                      <w:marRight w:val="0"/>
                                                      <w:marTop w:val="0"/>
                                                      <w:marBottom w:val="0"/>
                                                      <w:divBdr>
                                                        <w:top w:val="none" w:sz="0" w:space="0" w:color="auto"/>
                                                        <w:left w:val="none" w:sz="0" w:space="0" w:color="auto"/>
                                                        <w:bottom w:val="none" w:sz="0" w:space="0" w:color="auto"/>
                                                        <w:right w:val="none" w:sz="0" w:space="0" w:color="auto"/>
                                                      </w:divBdr>
                                                      <w:divsChild>
                                                        <w:div w:id="1014696265">
                                                          <w:marLeft w:val="0"/>
                                                          <w:marRight w:val="0"/>
                                                          <w:marTop w:val="0"/>
                                                          <w:marBottom w:val="0"/>
                                                          <w:divBdr>
                                                            <w:top w:val="none" w:sz="0" w:space="0" w:color="auto"/>
                                                            <w:left w:val="none" w:sz="0" w:space="0" w:color="auto"/>
                                                            <w:bottom w:val="none" w:sz="0" w:space="0" w:color="auto"/>
                                                            <w:right w:val="none" w:sz="0" w:space="0" w:color="auto"/>
                                                          </w:divBdr>
                                                          <w:divsChild>
                                                            <w:div w:id="1155610012">
                                                              <w:marLeft w:val="0"/>
                                                              <w:marRight w:val="0"/>
                                                              <w:marTop w:val="0"/>
                                                              <w:marBottom w:val="0"/>
                                                              <w:divBdr>
                                                                <w:top w:val="none" w:sz="0" w:space="0" w:color="auto"/>
                                                                <w:left w:val="none" w:sz="0" w:space="0" w:color="auto"/>
                                                                <w:bottom w:val="none" w:sz="0" w:space="0" w:color="auto"/>
                                                                <w:right w:val="none" w:sz="0" w:space="0" w:color="auto"/>
                                                              </w:divBdr>
                                                            </w:div>
                                                          </w:divsChild>
                                                        </w:div>
                                                        <w:div w:id="1313169398">
                                                          <w:marLeft w:val="0"/>
                                                          <w:marRight w:val="0"/>
                                                          <w:marTop w:val="0"/>
                                                          <w:marBottom w:val="0"/>
                                                          <w:divBdr>
                                                            <w:top w:val="none" w:sz="0" w:space="0" w:color="auto"/>
                                                            <w:left w:val="none" w:sz="0" w:space="0" w:color="auto"/>
                                                            <w:bottom w:val="none" w:sz="0" w:space="0" w:color="auto"/>
                                                            <w:right w:val="none" w:sz="0" w:space="0" w:color="auto"/>
                                                          </w:divBdr>
                                                          <w:divsChild>
                                                            <w:div w:id="985086852">
                                                              <w:marLeft w:val="0"/>
                                                              <w:marRight w:val="0"/>
                                                              <w:marTop w:val="0"/>
                                                              <w:marBottom w:val="0"/>
                                                              <w:divBdr>
                                                                <w:top w:val="none" w:sz="0" w:space="0" w:color="auto"/>
                                                                <w:left w:val="none" w:sz="0" w:space="0" w:color="auto"/>
                                                                <w:bottom w:val="none" w:sz="0" w:space="0" w:color="auto"/>
                                                                <w:right w:val="none" w:sz="0" w:space="0" w:color="auto"/>
                                                              </w:divBdr>
                                                            </w:div>
                                                          </w:divsChild>
                                                        </w:div>
                                                        <w:div w:id="2025398274">
                                                          <w:marLeft w:val="0"/>
                                                          <w:marRight w:val="0"/>
                                                          <w:marTop w:val="0"/>
                                                          <w:marBottom w:val="0"/>
                                                          <w:divBdr>
                                                            <w:top w:val="none" w:sz="0" w:space="0" w:color="auto"/>
                                                            <w:left w:val="none" w:sz="0" w:space="0" w:color="auto"/>
                                                            <w:bottom w:val="none" w:sz="0" w:space="0" w:color="auto"/>
                                                            <w:right w:val="none" w:sz="0" w:space="0" w:color="auto"/>
                                                          </w:divBdr>
                                                          <w:divsChild>
                                                            <w:div w:id="62530899">
                                                              <w:marLeft w:val="0"/>
                                                              <w:marRight w:val="0"/>
                                                              <w:marTop w:val="0"/>
                                                              <w:marBottom w:val="0"/>
                                                              <w:divBdr>
                                                                <w:top w:val="none" w:sz="0" w:space="0" w:color="auto"/>
                                                                <w:left w:val="none" w:sz="0" w:space="0" w:color="auto"/>
                                                                <w:bottom w:val="none" w:sz="0" w:space="0" w:color="auto"/>
                                                                <w:right w:val="none" w:sz="0" w:space="0" w:color="auto"/>
                                                              </w:divBdr>
                                                            </w:div>
                                                          </w:divsChild>
                                                        </w:div>
                                                        <w:div w:id="974991487">
                                                          <w:marLeft w:val="0"/>
                                                          <w:marRight w:val="0"/>
                                                          <w:marTop w:val="0"/>
                                                          <w:marBottom w:val="0"/>
                                                          <w:divBdr>
                                                            <w:top w:val="none" w:sz="0" w:space="0" w:color="auto"/>
                                                            <w:left w:val="none" w:sz="0" w:space="0" w:color="auto"/>
                                                            <w:bottom w:val="none" w:sz="0" w:space="0" w:color="auto"/>
                                                            <w:right w:val="none" w:sz="0" w:space="0" w:color="auto"/>
                                                          </w:divBdr>
                                                          <w:divsChild>
                                                            <w:div w:id="180908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0252734">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twitter.com/HitachiEnergy"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linkedin.com/company/hitachienergy" TargetMode="External"/><Relationship Id="rId2" Type="http://schemas.openxmlformats.org/officeDocument/2006/relationships/customXml" Target="../customXml/item2.xml"/><Relationship Id="rId16" Type="http://schemas.openxmlformats.org/officeDocument/2006/relationships/hyperlink" Target="https://www.hitachienergy.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v.za/womens-day" TargetMode="External"/><Relationship Id="rId23"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4.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5.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6.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Props1.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3.xml><?xml version="1.0" encoding="utf-8"?>
<ds:datastoreItem xmlns:ds="http://schemas.openxmlformats.org/officeDocument/2006/customXml" ds:itemID="{44641B92-2CFD-4FCA-812C-D12B465420FC}">
  <ds:schemaRefs/>
</ds:datastoreItem>
</file>

<file path=customXml/itemProps4.xml><?xml version="1.0" encoding="utf-8"?>
<ds:datastoreItem xmlns:ds="http://schemas.openxmlformats.org/officeDocument/2006/customXml" ds:itemID="{7E9EA48E-90A0-4F0C-B36A-068A0E912D91}">
  <ds:schemaRefs/>
</ds:datastoreItem>
</file>

<file path=customXml/itemProps5.xml><?xml version="1.0" encoding="utf-8"?>
<ds:datastoreItem xmlns:ds="http://schemas.openxmlformats.org/officeDocument/2006/customXml" ds:itemID="{BDE0A1F9-AD14-41D5-962A-560CE7080345}">
  <ds:schemaRefs/>
</ds:datastoreItem>
</file>

<file path=customXml/itemProps6.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7.xml><?xml version="1.0" encoding="utf-8"?>
<ds:datastoreItem xmlns:ds="http://schemas.openxmlformats.org/officeDocument/2006/customXml" ds:itemID="{83BA8CCE-5437-4B66-9D3E-D3F68EDBFD38}">
  <ds:schemaRefs>
    <ds:schemaRef ds:uri="http://schemas.openxmlformats.org/officeDocument/2006/bibliography"/>
  </ds:schemaRefs>
</ds:datastoreItem>
</file>

<file path=customXml/itemProps8.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docMetadata/LabelInfo.xml><?xml version="1.0" encoding="utf-8"?>
<clbl:labelList xmlns:clbl="http://schemas.microsoft.com/office/2020/mipLabelMetadata">
  <clbl:label id="{7831e6d9-dc6c-4cd1-9ec6-1dc2b4133195}" enabled="0" method="" siteId="{7831e6d9-dc6c-4cd1-9ec6-1dc2b4133195}" removed="1"/>
</clbl:labelList>
</file>

<file path=docProps/app.xml><?xml version="1.0" encoding="utf-8"?>
<Properties xmlns="http://schemas.openxmlformats.org/officeDocument/2006/extended-properties" xmlns:vt="http://schemas.openxmlformats.org/officeDocument/2006/docPropsVTypes">
  <Template>Normal</Template>
  <TotalTime>2</TotalTime>
  <Pages>2</Pages>
  <Words>850</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Palesa Mogagabe</cp:lastModifiedBy>
  <cp:revision>2</cp:revision>
  <cp:lastPrinted>2023-07-17T06:53:00Z</cp:lastPrinted>
  <dcterms:created xsi:type="dcterms:W3CDTF">2023-08-08T19:01:00Z</dcterms:created>
  <dcterms:modified xsi:type="dcterms:W3CDTF">2023-08-08T19:01:00Z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y fmtid="{D5CDD505-2E9C-101B-9397-08002B2CF9AE}" pid="56" name="GrammarlyDocumentId">
    <vt:lpwstr>e41372107869c0487e911cfab1318622889360c13a667685594e886a0bd11cc5</vt:lpwstr>
  </property>
</Properties>
</file>