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2B0FB479" w:rsidR="00F53822" w:rsidRPr="005E157D" w:rsidRDefault="00912457" w:rsidP="00F53822">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Reducing</w:t>
      </w:r>
      <w:r w:rsidR="010F3051" w:rsidRPr="6C434B93">
        <w:rPr>
          <w:rFonts w:ascii="Arial" w:eastAsia="Times New Roman" w:hAnsi="Arial" w:cs="Arial"/>
          <w:sz w:val="28"/>
          <w:szCs w:val="28"/>
          <w:lang w:val="en-ZA" w:eastAsia="zh-CN"/>
        </w:rPr>
        <w:t xml:space="preserve"> </w:t>
      </w:r>
      <w:r w:rsidR="282EA7CC" w:rsidRPr="6C434B93">
        <w:rPr>
          <w:rFonts w:ascii="Arial" w:eastAsia="Times New Roman" w:hAnsi="Arial" w:cs="Arial"/>
          <w:sz w:val="28"/>
          <w:szCs w:val="28"/>
          <w:lang w:val="en-ZA" w:eastAsia="zh-CN"/>
        </w:rPr>
        <w:t>the cost of wind turbine foundations</w:t>
      </w:r>
    </w:p>
    <w:p w14:paraId="16341E8E" w14:textId="4DED1E2F" w:rsidR="00A22937" w:rsidRPr="00A22937" w:rsidRDefault="002B16B3" w:rsidP="0BB43111">
      <w:pPr>
        <w:spacing w:after="160"/>
        <w:rPr>
          <w:rFonts w:ascii="Calibri" w:eastAsia="Calibri" w:hAnsi="Calibri" w:cs="Arial"/>
          <w:sz w:val="22"/>
          <w:szCs w:val="22"/>
          <w:lang w:val="en-ZA"/>
        </w:rPr>
      </w:pPr>
      <w:r>
        <w:rPr>
          <w:rFonts w:ascii="Calibri" w:eastAsia="Calibri" w:hAnsi="Calibri" w:cs="Arial"/>
          <w:b/>
          <w:bCs/>
          <w:sz w:val="22"/>
          <w:szCs w:val="22"/>
          <w:lang w:val="en-ZA"/>
        </w:rPr>
        <w:t>15 May</w:t>
      </w:r>
      <w:r w:rsidR="1E9DF7AC" w:rsidRPr="0BB43111">
        <w:rPr>
          <w:rFonts w:ascii="Calibri" w:eastAsia="Calibri" w:hAnsi="Calibri" w:cs="Arial"/>
          <w:b/>
          <w:bCs/>
          <w:sz w:val="22"/>
          <w:szCs w:val="22"/>
          <w:lang w:val="en-ZA"/>
        </w:rPr>
        <w:t xml:space="preserve"> </w:t>
      </w:r>
      <w:r w:rsidR="79499C67" w:rsidRPr="0BB43111">
        <w:rPr>
          <w:rFonts w:ascii="Calibri" w:eastAsia="Calibri" w:hAnsi="Calibri" w:cs="Arial"/>
          <w:b/>
          <w:bCs/>
          <w:sz w:val="22"/>
          <w:szCs w:val="22"/>
          <w:lang w:val="en-ZA"/>
        </w:rPr>
        <w:t>202</w:t>
      </w:r>
      <w:r w:rsidR="44780348" w:rsidRPr="0BB43111">
        <w:rPr>
          <w:rFonts w:ascii="Calibri" w:eastAsia="Calibri" w:hAnsi="Calibri" w:cs="Arial"/>
          <w:b/>
          <w:bCs/>
          <w:sz w:val="22"/>
          <w:szCs w:val="22"/>
          <w:lang w:val="en-ZA"/>
        </w:rPr>
        <w:t>3</w:t>
      </w:r>
      <w:r w:rsidR="79499C67" w:rsidRPr="0BB43111">
        <w:rPr>
          <w:rFonts w:ascii="Calibri" w:eastAsia="Calibri" w:hAnsi="Calibri" w:cs="Arial"/>
          <w:b/>
          <w:bCs/>
          <w:sz w:val="22"/>
          <w:szCs w:val="22"/>
          <w:lang w:val="en-ZA"/>
        </w:rPr>
        <w:t>:</w:t>
      </w:r>
      <w:r w:rsidR="79499C67" w:rsidRPr="0BB43111">
        <w:rPr>
          <w:rFonts w:ascii="Calibri" w:eastAsia="Calibri" w:hAnsi="Calibri" w:cs="Arial"/>
          <w:sz w:val="22"/>
          <w:szCs w:val="22"/>
          <w:lang w:val="en-ZA"/>
        </w:rPr>
        <w:t xml:space="preserve"> </w:t>
      </w:r>
      <w:r w:rsidR="2F459945" w:rsidRPr="0BB43111">
        <w:rPr>
          <w:rFonts w:ascii="Calibri" w:eastAsia="Calibri" w:hAnsi="Calibri" w:cs="Calibri"/>
          <w:sz w:val="22"/>
          <w:szCs w:val="22"/>
          <w:lang w:val="en-ZA"/>
        </w:rPr>
        <w:t>Non-linear finite element analysis (NL-FEA) can save up to 30% in steel reinforcement costs for concrete structures</w:t>
      </w:r>
      <w:r w:rsidR="00E37423">
        <w:rPr>
          <w:rFonts w:ascii="Calibri" w:eastAsia="Calibri" w:hAnsi="Calibri" w:cs="Calibri"/>
          <w:sz w:val="22"/>
          <w:szCs w:val="22"/>
          <w:lang w:val="en-ZA"/>
        </w:rPr>
        <w:t xml:space="preserve"> for wind turbine foundations</w:t>
      </w:r>
      <w:r w:rsidR="2F459945" w:rsidRPr="0BB43111">
        <w:rPr>
          <w:rFonts w:ascii="Calibri" w:eastAsia="Calibri" w:hAnsi="Calibri" w:cs="Calibri"/>
          <w:sz w:val="22"/>
          <w:szCs w:val="22"/>
          <w:lang w:val="en-ZA"/>
        </w:rPr>
        <w:t xml:space="preserve">. </w:t>
      </w:r>
      <w:r w:rsidR="282EA7CC" w:rsidRPr="0BB43111">
        <w:rPr>
          <w:rFonts w:ascii="Calibri" w:eastAsia="Calibri" w:hAnsi="Calibri" w:cs="Calibri"/>
          <w:sz w:val="22"/>
          <w:szCs w:val="22"/>
          <w:lang w:val="en-ZA"/>
        </w:rPr>
        <w:t xml:space="preserve">Leading consulting engineering and infrastructure advisory firm </w:t>
      </w:r>
      <w:hyperlink r:id="rId14">
        <w:r w:rsidR="282EA7CC" w:rsidRPr="0BB43111">
          <w:rPr>
            <w:rStyle w:val="Hyperlink"/>
            <w:rFonts w:ascii="Calibri" w:eastAsia="Calibri" w:hAnsi="Calibri" w:cs="Calibri"/>
            <w:color w:val="0070C0"/>
            <w:sz w:val="22"/>
            <w:szCs w:val="22"/>
            <w:lang w:val="en-ZA"/>
          </w:rPr>
          <w:t>Zutari</w:t>
        </w:r>
      </w:hyperlink>
      <w:r w:rsidR="282EA7CC" w:rsidRPr="0BB43111">
        <w:rPr>
          <w:rFonts w:ascii="Calibri" w:eastAsia="Calibri" w:hAnsi="Calibri" w:cs="Calibri"/>
          <w:sz w:val="22"/>
          <w:szCs w:val="22"/>
          <w:lang w:val="en-ZA"/>
        </w:rPr>
        <w:t xml:space="preserve"> is already achieving this cost-saving level on a renewable energy project </w:t>
      </w:r>
      <w:r w:rsidR="00E37423">
        <w:rPr>
          <w:rFonts w:ascii="Calibri" w:eastAsia="Calibri" w:hAnsi="Calibri" w:cs="Calibri"/>
          <w:sz w:val="22"/>
          <w:szCs w:val="22"/>
          <w:lang w:val="en-ZA"/>
        </w:rPr>
        <w:t>i</w:t>
      </w:r>
      <w:r w:rsidR="282EA7CC" w:rsidRPr="0BB43111">
        <w:rPr>
          <w:rFonts w:ascii="Calibri" w:eastAsia="Calibri" w:hAnsi="Calibri" w:cs="Calibri"/>
          <w:sz w:val="22"/>
          <w:szCs w:val="22"/>
          <w:lang w:val="en-ZA"/>
        </w:rPr>
        <w:t xml:space="preserve">n Madagascar, says Professor </w:t>
      </w:r>
      <w:r w:rsidR="282EA7CC" w:rsidRPr="0BB43111">
        <w:rPr>
          <w:rFonts w:ascii="Calibri" w:eastAsia="Calibri" w:hAnsi="Calibri" w:cs="Calibri"/>
          <w:b/>
          <w:bCs/>
          <w:sz w:val="22"/>
          <w:szCs w:val="22"/>
          <w:lang w:val="en-ZA"/>
        </w:rPr>
        <w:t>Pierre van der Spuy</w:t>
      </w:r>
      <w:r w:rsidR="282EA7CC" w:rsidRPr="0BB43111">
        <w:rPr>
          <w:rFonts w:ascii="Calibri" w:eastAsia="Calibri" w:hAnsi="Calibri" w:cs="Calibri"/>
          <w:sz w:val="22"/>
          <w:szCs w:val="22"/>
          <w:lang w:val="en-ZA"/>
        </w:rPr>
        <w:t>, Associate</w:t>
      </w:r>
      <w:r w:rsidR="00E37423">
        <w:rPr>
          <w:rFonts w:ascii="Calibri" w:eastAsia="Calibri" w:hAnsi="Calibri" w:cs="Calibri"/>
          <w:sz w:val="22"/>
          <w:szCs w:val="22"/>
          <w:lang w:val="en-ZA"/>
        </w:rPr>
        <w:t>,</w:t>
      </w:r>
      <w:r w:rsidR="282EA7CC" w:rsidRPr="0BB43111">
        <w:rPr>
          <w:rFonts w:ascii="Calibri" w:eastAsia="Calibri" w:hAnsi="Calibri" w:cs="Calibri"/>
          <w:sz w:val="22"/>
          <w:szCs w:val="22"/>
          <w:lang w:val="en-ZA"/>
        </w:rPr>
        <w:t xml:space="preserve"> Zutari.</w:t>
      </w:r>
    </w:p>
    <w:p w14:paraId="1E8750B8" w14:textId="199A1AC7" w:rsidR="00BE364D" w:rsidRDefault="00A22937" w:rsidP="00A22937">
      <w:pPr>
        <w:spacing w:after="160"/>
        <w:rPr>
          <w:rFonts w:ascii="Calibri" w:eastAsia="Calibri" w:hAnsi="Calibri" w:cs="Calibri"/>
          <w:iCs/>
          <w:sz w:val="22"/>
          <w:szCs w:val="22"/>
          <w:lang w:val="en-ZA"/>
        </w:rPr>
      </w:pPr>
      <w:r w:rsidRPr="00A22937">
        <w:rPr>
          <w:rFonts w:ascii="Calibri" w:eastAsia="Calibri" w:hAnsi="Calibri" w:cs="Calibri"/>
          <w:iCs/>
          <w:sz w:val="22"/>
          <w:szCs w:val="22"/>
          <w:lang w:val="en-ZA"/>
        </w:rPr>
        <w:t>Sourcing materials for such a remote location is logistically complex, adding significantly to the total project cost. Any possible saving has a much more significant impact than the material cost alone.</w:t>
      </w:r>
      <w:r>
        <w:rPr>
          <w:rFonts w:ascii="Calibri" w:eastAsia="Calibri" w:hAnsi="Calibri" w:cs="Calibri"/>
          <w:iCs/>
          <w:sz w:val="22"/>
          <w:szCs w:val="22"/>
          <w:lang w:val="en-ZA"/>
        </w:rPr>
        <w:t xml:space="preserve"> While NL-FEA </w:t>
      </w:r>
      <w:r w:rsidRPr="00A22937">
        <w:rPr>
          <w:rFonts w:ascii="Calibri" w:eastAsia="Calibri" w:hAnsi="Calibri" w:cs="Calibri"/>
          <w:iCs/>
          <w:sz w:val="22"/>
          <w:szCs w:val="22"/>
          <w:lang w:val="en-ZA"/>
        </w:rPr>
        <w:t>is not intended as a mainstream design solution</w:t>
      </w:r>
      <w:r>
        <w:rPr>
          <w:rFonts w:ascii="Calibri" w:eastAsia="Calibri" w:hAnsi="Calibri" w:cs="Calibri"/>
          <w:iCs/>
          <w:sz w:val="22"/>
          <w:szCs w:val="22"/>
          <w:lang w:val="en-ZA"/>
        </w:rPr>
        <w:t xml:space="preserve">, </w:t>
      </w:r>
      <w:r w:rsidRPr="00A22937">
        <w:rPr>
          <w:rFonts w:ascii="Calibri" w:eastAsia="Calibri" w:hAnsi="Calibri" w:cs="Calibri"/>
          <w:iCs/>
          <w:sz w:val="22"/>
          <w:szCs w:val="22"/>
          <w:lang w:val="en-ZA"/>
        </w:rPr>
        <w:t xml:space="preserve">it is ideal for </w:t>
      </w:r>
      <w:r w:rsidR="007117D9">
        <w:rPr>
          <w:rFonts w:ascii="Calibri" w:eastAsia="Calibri" w:hAnsi="Calibri" w:cs="Calibri"/>
          <w:iCs/>
          <w:sz w:val="22"/>
          <w:szCs w:val="22"/>
          <w:lang w:val="en-ZA"/>
        </w:rPr>
        <w:t>special</w:t>
      </w:r>
      <w:bookmarkStart w:id="0" w:name="_GoBack"/>
      <w:bookmarkEnd w:id="0"/>
      <w:r w:rsidRPr="00A22937">
        <w:rPr>
          <w:rFonts w:ascii="Calibri" w:eastAsia="Calibri" w:hAnsi="Calibri" w:cs="Calibri"/>
          <w:iCs/>
          <w:sz w:val="22"/>
          <w:szCs w:val="22"/>
          <w:lang w:val="en-ZA"/>
        </w:rPr>
        <w:t xml:space="preserve"> structures like wind turbine foundations.</w:t>
      </w:r>
    </w:p>
    <w:p w14:paraId="1EF21883" w14:textId="73B62E0F" w:rsidR="00A22937" w:rsidRPr="00A22937" w:rsidRDefault="3F0AF110" w:rsidP="1A17D86D">
      <w:pPr>
        <w:spacing w:after="160"/>
        <w:rPr>
          <w:rFonts w:ascii="Calibri" w:eastAsia="Calibri" w:hAnsi="Calibri" w:cs="Calibri"/>
          <w:sz w:val="22"/>
          <w:szCs w:val="22"/>
          <w:lang w:val="en-ZA"/>
        </w:rPr>
      </w:pPr>
      <w:r w:rsidRPr="6FFDABB9">
        <w:rPr>
          <w:rFonts w:ascii="Calibri" w:eastAsia="Calibri" w:hAnsi="Calibri" w:cs="Calibri"/>
          <w:sz w:val="22"/>
          <w:szCs w:val="22"/>
          <w:lang w:val="en-ZA"/>
        </w:rPr>
        <w:t xml:space="preserve">Given the large number of renewable energy projects South Africa plans to have up and running within the next couple of years, optimising these at the design stage will fast-track the rollout and </w:t>
      </w:r>
      <w:r w:rsidR="5FE01478" w:rsidRPr="6FFDABB9">
        <w:rPr>
          <w:rFonts w:ascii="Calibri" w:eastAsia="Calibri" w:hAnsi="Calibri" w:cs="Calibri"/>
          <w:sz w:val="22"/>
          <w:szCs w:val="22"/>
          <w:lang w:val="en-ZA"/>
        </w:rPr>
        <w:t>reduce</w:t>
      </w:r>
      <w:r w:rsidRPr="6FFDABB9">
        <w:rPr>
          <w:rFonts w:ascii="Calibri" w:eastAsia="Calibri" w:hAnsi="Calibri" w:cs="Calibri"/>
          <w:sz w:val="22"/>
          <w:szCs w:val="22"/>
          <w:lang w:val="en-ZA"/>
        </w:rPr>
        <w:t xml:space="preserve"> costs.</w:t>
      </w:r>
    </w:p>
    <w:p w14:paraId="09B31769" w14:textId="48A32EDC" w:rsidR="00A22937" w:rsidRDefault="00A22937" w:rsidP="00A22937">
      <w:pPr>
        <w:spacing w:after="160"/>
        <w:rPr>
          <w:rFonts w:ascii="Calibri" w:eastAsia="Calibri" w:hAnsi="Calibri" w:cs="Calibri"/>
          <w:iCs/>
          <w:sz w:val="22"/>
          <w:szCs w:val="22"/>
          <w:lang w:val="en-ZA"/>
        </w:rPr>
      </w:pPr>
      <w:r w:rsidRPr="00A22937">
        <w:rPr>
          <w:rFonts w:ascii="Calibri" w:eastAsia="Calibri" w:hAnsi="Calibri" w:cs="Calibri"/>
          <w:iCs/>
          <w:sz w:val="22"/>
          <w:szCs w:val="22"/>
          <w:lang w:val="en-ZA"/>
        </w:rPr>
        <w:t>A standard wind turbine foundation contains about 120 kg of reinforcement per cubic metre of concrete, equating to about R1.5 million of reinforcement per foundation. Using NL-FEA design to reduce the reinforcement per foundation by up to 30% for a wind farm of 30 wind turbines equates to a staggering R13.5 million saving, plus a significant reduction in the carbon footprint.</w:t>
      </w:r>
    </w:p>
    <w:p w14:paraId="386D818E" w14:textId="75B8E23F" w:rsidR="00540A6D" w:rsidRPr="00A22937" w:rsidRDefault="2F459945" w:rsidP="0BB43111">
      <w:pPr>
        <w:spacing w:after="160"/>
        <w:rPr>
          <w:rFonts w:ascii="Calibri" w:eastAsia="Calibri" w:hAnsi="Calibri" w:cs="Calibri"/>
          <w:sz w:val="22"/>
          <w:szCs w:val="22"/>
          <w:lang w:val="en-ZA"/>
        </w:rPr>
      </w:pPr>
      <w:r w:rsidRPr="0BB43111">
        <w:rPr>
          <w:rFonts w:ascii="Calibri" w:eastAsia="Calibri" w:hAnsi="Calibri" w:cs="Calibri"/>
          <w:sz w:val="22"/>
          <w:szCs w:val="22"/>
          <w:lang w:val="en-ZA"/>
        </w:rPr>
        <w:t xml:space="preserve">“We are trying to be more accurate in </w:t>
      </w:r>
      <w:r w:rsidR="185C9AF1" w:rsidRPr="0BB43111">
        <w:rPr>
          <w:rFonts w:ascii="Calibri" w:eastAsia="Calibri" w:hAnsi="Calibri" w:cs="Calibri"/>
          <w:sz w:val="22"/>
          <w:szCs w:val="22"/>
          <w:lang w:val="en-ZA"/>
        </w:rPr>
        <w:t>looking</w:t>
      </w:r>
      <w:r w:rsidRPr="0BB43111">
        <w:rPr>
          <w:rFonts w:ascii="Calibri" w:eastAsia="Calibri" w:hAnsi="Calibri" w:cs="Calibri"/>
          <w:sz w:val="22"/>
          <w:szCs w:val="22"/>
          <w:lang w:val="en-ZA"/>
        </w:rPr>
        <w:t xml:space="preserve"> at prestressed or reinforced concrete structures to reduce the project risk. The result is considerable savings for both client and contractor,” says </w:t>
      </w:r>
      <w:r w:rsidR="53E9B24E" w:rsidRPr="0BB43111">
        <w:rPr>
          <w:rFonts w:ascii="Calibri" w:eastAsia="Calibri" w:hAnsi="Calibri" w:cs="Calibri"/>
          <w:sz w:val="22"/>
          <w:szCs w:val="22"/>
          <w:lang w:val="en-ZA"/>
        </w:rPr>
        <w:t>Prof</w:t>
      </w:r>
      <w:r w:rsidR="282EA7CC" w:rsidRPr="0BB43111">
        <w:rPr>
          <w:rFonts w:ascii="Calibri" w:eastAsia="Calibri" w:hAnsi="Calibri" w:cs="Calibri"/>
          <w:sz w:val="22"/>
          <w:szCs w:val="22"/>
          <w:lang w:val="en-ZA"/>
        </w:rPr>
        <w:t>essor</w:t>
      </w:r>
      <w:r w:rsidR="53E9B24E" w:rsidRPr="0BB43111">
        <w:rPr>
          <w:rFonts w:ascii="Calibri" w:eastAsia="Calibri" w:hAnsi="Calibri" w:cs="Calibri"/>
          <w:sz w:val="22"/>
          <w:szCs w:val="22"/>
          <w:lang w:val="en-ZA"/>
        </w:rPr>
        <w:t xml:space="preserve"> </w:t>
      </w:r>
      <w:r w:rsidR="00E37423">
        <w:rPr>
          <w:rFonts w:ascii="Calibri" w:eastAsia="Calibri" w:hAnsi="Calibri" w:cs="Calibri"/>
          <w:sz w:val="22"/>
          <w:szCs w:val="22"/>
          <w:lang w:val="en-ZA"/>
        </w:rPr>
        <w:t>v</w:t>
      </w:r>
      <w:r w:rsidRPr="0BB43111">
        <w:rPr>
          <w:rFonts w:ascii="Calibri" w:eastAsia="Calibri" w:hAnsi="Calibri" w:cs="Calibri"/>
          <w:sz w:val="22"/>
          <w:szCs w:val="22"/>
          <w:lang w:val="en-ZA"/>
        </w:rPr>
        <w:t>an der Spuy</w:t>
      </w:r>
      <w:r w:rsidR="282EA7CC" w:rsidRPr="0BB43111">
        <w:rPr>
          <w:rFonts w:ascii="Calibri" w:eastAsia="Calibri" w:hAnsi="Calibri" w:cs="Calibri"/>
          <w:sz w:val="22"/>
          <w:szCs w:val="22"/>
          <w:lang w:val="en-ZA"/>
        </w:rPr>
        <w:t>.</w:t>
      </w:r>
    </w:p>
    <w:p w14:paraId="5C10040B" w14:textId="78554FEA" w:rsidR="00540A6D" w:rsidRPr="00540A6D" w:rsidRDefault="00540A6D" w:rsidP="00540A6D">
      <w:pPr>
        <w:spacing w:after="160"/>
        <w:rPr>
          <w:rFonts w:ascii="Calibri" w:eastAsia="Calibri" w:hAnsi="Calibri" w:cs="Calibri"/>
          <w:iCs/>
          <w:sz w:val="22"/>
          <w:szCs w:val="22"/>
          <w:lang w:val="en-ZA"/>
        </w:rPr>
      </w:pPr>
      <w:r w:rsidRPr="00540A6D">
        <w:rPr>
          <w:rFonts w:ascii="Calibri" w:eastAsia="Calibri" w:hAnsi="Calibri" w:cs="Calibri"/>
          <w:iCs/>
          <w:sz w:val="22"/>
          <w:szCs w:val="22"/>
          <w:lang w:val="en-ZA"/>
        </w:rPr>
        <w:t xml:space="preserve">Conventional FEA packages operate in the linear-elastic regime of concrete and other materials. </w:t>
      </w:r>
      <w:r w:rsidR="00D9095C">
        <w:rPr>
          <w:rFonts w:ascii="Calibri" w:eastAsia="Calibri" w:hAnsi="Calibri" w:cs="Calibri"/>
          <w:iCs/>
          <w:sz w:val="22"/>
          <w:szCs w:val="22"/>
          <w:lang w:val="en-ZA"/>
        </w:rPr>
        <w:t>On the other hand, NL-FEA</w:t>
      </w:r>
      <w:r w:rsidR="00A22937">
        <w:rPr>
          <w:rFonts w:ascii="Calibri" w:eastAsia="Calibri" w:hAnsi="Calibri" w:cs="Calibri"/>
          <w:iCs/>
          <w:sz w:val="22"/>
          <w:szCs w:val="22"/>
          <w:lang w:val="en-ZA"/>
        </w:rPr>
        <w:t xml:space="preserve"> </w:t>
      </w:r>
      <w:r w:rsidRPr="00540A6D">
        <w:rPr>
          <w:rFonts w:ascii="Calibri" w:eastAsia="Calibri" w:hAnsi="Calibri" w:cs="Calibri"/>
          <w:iCs/>
          <w:sz w:val="22"/>
          <w:szCs w:val="22"/>
          <w:lang w:val="en-ZA"/>
        </w:rPr>
        <w:t>develops accurate material models for concrete that consider softening post-yield until ultimate failure occurs.</w:t>
      </w:r>
    </w:p>
    <w:p w14:paraId="6D780391" w14:textId="579B1785" w:rsidR="00540A6D" w:rsidRPr="00540A6D" w:rsidRDefault="2F459945" w:rsidP="0BB43111">
      <w:pPr>
        <w:spacing w:after="160"/>
        <w:rPr>
          <w:rFonts w:ascii="Calibri" w:eastAsia="Calibri" w:hAnsi="Calibri" w:cs="Calibri"/>
          <w:sz w:val="22"/>
          <w:szCs w:val="22"/>
          <w:lang w:val="en-ZA"/>
        </w:rPr>
      </w:pPr>
      <w:r w:rsidRPr="0BB43111">
        <w:rPr>
          <w:rFonts w:ascii="Calibri" w:eastAsia="Calibri" w:hAnsi="Calibri" w:cs="Calibri"/>
          <w:sz w:val="22"/>
          <w:szCs w:val="22"/>
          <w:lang w:val="en-ZA"/>
        </w:rPr>
        <w:t xml:space="preserve">“Rather than being conservative in our approach towards concrete structures, </w:t>
      </w:r>
      <w:r w:rsidR="185C9AF1" w:rsidRPr="0BB43111">
        <w:rPr>
          <w:rFonts w:ascii="Calibri" w:eastAsia="Calibri" w:hAnsi="Calibri" w:cs="Calibri"/>
          <w:sz w:val="22"/>
          <w:szCs w:val="22"/>
          <w:lang w:val="en-ZA"/>
        </w:rPr>
        <w:t>we aim</w:t>
      </w:r>
      <w:r w:rsidRPr="0BB43111">
        <w:rPr>
          <w:rFonts w:ascii="Calibri" w:eastAsia="Calibri" w:hAnsi="Calibri" w:cs="Calibri"/>
          <w:sz w:val="22"/>
          <w:szCs w:val="22"/>
          <w:lang w:val="en-ZA"/>
        </w:rPr>
        <w:t xml:space="preserve"> to be more accurate,” highlights </w:t>
      </w:r>
      <w:r w:rsidR="282EA7CC" w:rsidRPr="0BB43111">
        <w:rPr>
          <w:rFonts w:ascii="Calibri" w:eastAsia="Calibri" w:hAnsi="Calibri" w:cs="Calibri"/>
          <w:sz w:val="22"/>
          <w:szCs w:val="22"/>
          <w:lang w:val="en-ZA"/>
        </w:rPr>
        <w:t xml:space="preserve">Professor </w:t>
      </w:r>
      <w:r w:rsidR="00E37423">
        <w:rPr>
          <w:rFonts w:ascii="Calibri" w:eastAsia="Calibri" w:hAnsi="Calibri" w:cs="Calibri"/>
          <w:sz w:val="22"/>
          <w:szCs w:val="22"/>
          <w:lang w:val="en-ZA"/>
        </w:rPr>
        <w:t>v</w:t>
      </w:r>
      <w:r w:rsidRPr="0BB43111">
        <w:rPr>
          <w:rFonts w:ascii="Calibri" w:eastAsia="Calibri" w:hAnsi="Calibri" w:cs="Calibri"/>
          <w:sz w:val="22"/>
          <w:szCs w:val="22"/>
          <w:lang w:val="en-ZA"/>
        </w:rPr>
        <w:t>an der Spuy. Concrete is a non</w:t>
      </w:r>
      <w:r w:rsidR="185C9AF1" w:rsidRPr="0BB43111">
        <w:rPr>
          <w:rFonts w:ascii="Calibri" w:eastAsia="Calibri" w:hAnsi="Calibri" w:cs="Calibri"/>
          <w:sz w:val="22"/>
          <w:szCs w:val="22"/>
          <w:lang w:val="en-ZA"/>
        </w:rPr>
        <w:t>-</w:t>
      </w:r>
      <w:r w:rsidRPr="0BB43111">
        <w:rPr>
          <w:rFonts w:ascii="Calibri" w:eastAsia="Calibri" w:hAnsi="Calibri" w:cs="Calibri"/>
          <w:sz w:val="22"/>
          <w:szCs w:val="22"/>
          <w:lang w:val="en-ZA"/>
        </w:rPr>
        <w:t xml:space="preserve">linear material that resists tension but endures compression. </w:t>
      </w:r>
      <w:r w:rsidR="185C9AF1" w:rsidRPr="0BB43111">
        <w:rPr>
          <w:rFonts w:ascii="Calibri" w:eastAsia="Calibri" w:hAnsi="Calibri" w:cs="Calibri"/>
          <w:sz w:val="22"/>
          <w:szCs w:val="22"/>
          <w:lang w:val="en-ZA"/>
        </w:rPr>
        <w:t>Therefore, capturing</w:t>
      </w:r>
      <w:r w:rsidR="282EA7CC" w:rsidRPr="0BB43111">
        <w:rPr>
          <w:rFonts w:ascii="Calibri" w:eastAsia="Calibri" w:hAnsi="Calibri" w:cs="Calibri"/>
          <w:sz w:val="22"/>
          <w:szCs w:val="22"/>
          <w:lang w:val="en-ZA"/>
        </w:rPr>
        <w:t xml:space="preserve"> </w:t>
      </w:r>
      <w:r w:rsidRPr="0BB43111">
        <w:rPr>
          <w:rFonts w:ascii="Calibri" w:eastAsia="Calibri" w:hAnsi="Calibri" w:cs="Calibri"/>
          <w:sz w:val="22"/>
          <w:szCs w:val="22"/>
          <w:lang w:val="en-ZA"/>
        </w:rPr>
        <w:t>its true behaviour as a material is difficult with conventional FEA packages.</w:t>
      </w:r>
    </w:p>
    <w:p w14:paraId="302DCF42" w14:textId="46853A87" w:rsidR="00540A6D" w:rsidRPr="00540A6D" w:rsidRDefault="2F459945" w:rsidP="0BB43111">
      <w:pPr>
        <w:spacing w:after="160"/>
        <w:rPr>
          <w:rFonts w:ascii="Calibri" w:eastAsia="Calibri" w:hAnsi="Calibri" w:cs="Calibri"/>
          <w:sz w:val="22"/>
          <w:szCs w:val="22"/>
          <w:lang w:val="en-ZA"/>
        </w:rPr>
      </w:pPr>
      <w:r w:rsidRPr="0BB43111">
        <w:rPr>
          <w:rFonts w:ascii="Calibri" w:eastAsia="Calibri" w:hAnsi="Calibri" w:cs="Calibri"/>
          <w:sz w:val="22"/>
          <w:szCs w:val="22"/>
          <w:lang w:val="en-ZA"/>
        </w:rPr>
        <w:t xml:space="preserve">“By adopting NL-FEA instead, we can </w:t>
      </w:r>
      <w:r w:rsidR="185C9AF1" w:rsidRPr="0BB43111">
        <w:rPr>
          <w:rFonts w:ascii="Calibri" w:eastAsia="Calibri" w:hAnsi="Calibri" w:cs="Calibri"/>
          <w:sz w:val="22"/>
          <w:szCs w:val="22"/>
          <w:lang w:val="en-ZA"/>
        </w:rPr>
        <w:t>utilise the material’s true properties</w:t>
      </w:r>
      <w:r w:rsidRPr="0BB43111">
        <w:rPr>
          <w:rFonts w:ascii="Calibri" w:eastAsia="Calibri" w:hAnsi="Calibri" w:cs="Calibri"/>
          <w:sz w:val="22"/>
          <w:szCs w:val="22"/>
          <w:lang w:val="en-ZA"/>
        </w:rPr>
        <w:t xml:space="preserve"> in a way that cannot be done otherwise in a linear method or through hand calculation</w:t>
      </w:r>
      <w:r w:rsidR="36F2014E" w:rsidRPr="0BB43111">
        <w:rPr>
          <w:rFonts w:ascii="Calibri" w:eastAsia="Calibri" w:hAnsi="Calibri" w:cs="Calibri"/>
          <w:sz w:val="22"/>
          <w:szCs w:val="22"/>
          <w:lang w:val="en-ZA"/>
        </w:rPr>
        <w:t>s</w:t>
      </w:r>
      <w:r w:rsidRPr="0BB43111">
        <w:rPr>
          <w:rFonts w:ascii="Calibri" w:eastAsia="Calibri" w:hAnsi="Calibri" w:cs="Calibri"/>
          <w:sz w:val="22"/>
          <w:szCs w:val="22"/>
          <w:lang w:val="en-ZA"/>
        </w:rPr>
        <w:t xml:space="preserve">, both methods that err on the side of caution,” says </w:t>
      </w:r>
      <w:r w:rsidR="282EA7CC" w:rsidRPr="0BB43111">
        <w:rPr>
          <w:rFonts w:ascii="Calibri" w:eastAsia="Calibri" w:hAnsi="Calibri" w:cs="Calibri"/>
          <w:sz w:val="22"/>
          <w:szCs w:val="22"/>
          <w:lang w:val="en-ZA"/>
        </w:rPr>
        <w:t xml:space="preserve">Professor </w:t>
      </w:r>
      <w:r w:rsidR="00E37423">
        <w:rPr>
          <w:rFonts w:ascii="Calibri" w:eastAsia="Calibri" w:hAnsi="Calibri" w:cs="Calibri"/>
          <w:sz w:val="22"/>
          <w:szCs w:val="22"/>
          <w:lang w:val="en-ZA"/>
        </w:rPr>
        <w:t>v</w:t>
      </w:r>
      <w:r w:rsidR="27017757" w:rsidRPr="0BB43111">
        <w:rPr>
          <w:rFonts w:ascii="Calibri" w:eastAsia="Calibri" w:hAnsi="Calibri" w:cs="Calibri"/>
          <w:sz w:val="22"/>
          <w:szCs w:val="22"/>
          <w:lang w:val="en-ZA"/>
        </w:rPr>
        <w:t xml:space="preserve">an </w:t>
      </w:r>
      <w:r w:rsidRPr="0BB43111">
        <w:rPr>
          <w:rFonts w:ascii="Calibri" w:eastAsia="Calibri" w:hAnsi="Calibri" w:cs="Calibri"/>
          <w:sz w:val="22"/>
          <w:szCs w:val="22"/>
          <w:lang w:val="en-ZA"/>
        </w:rPr>
        <w:t>der Spuy.</w:t>
      </w:r>
    </w:p>
    <w:p w14:paraId="41D0BC79" w14:textId="623DDF40" w:rsidR="00540A6D" w:rsidRPr="00540A6D" w:rsidRDefault="2F459945" w:rsidP="0BB43111">
      <w:pPr>
        <w:spacing w:after="160"/>
        <w:rPr>
          <w:rFonts w:ascii="Calibri" w:eastAsia="Calibri" w:hAnsi="Calibri" w:cs="Calibri"/>
          <w:sz w:val="22"/>
          <w:szCs w:val="22"/>
          <w:lang w:val="en-ZA"/>
        </w:rPr>
      </w:pPr>
      <w:r w:rsidRPr="0BB43111">
        <w:rPr>
          <w:rFonts w:ascii="Calibri" w:eastAsia="Calibri" w:hAnsi="Calibri" w:cs="Calibri"/>
          <w:sz w:val="22"/>
          <w:szCs w:val="22"/>
          <w:lang w:val="en-ZA"/>
        </w:rPr>
        <w:t>NL-FEA dive</w:t>
      </w:r>
      <w:r w:rsidR="36F2014E" w:rsidRPr="0BB43111">
        <w:rPr>
          <w:rFonts w:ascii="Calibri" w:eastAsia="Calibri" w:hAnsi="Calibri" w:cs="Calibri"/>
          <w:sz w:val="22"/>
          <w:szCs w:val="22"/>
          <w:lang w:val="en-ZA"/>
        </w:rPr>
        <w:t>s</w:t>
      </w:r>
      <w:r w:rsidRPr="0BB43111">
        <w:rPr>
          <w:rFonts w:ascii="Calibri" w:eastAsia="Calibri" w:hAnsi="Calibri" w:cs="Calibri"/>
          <w:sz w:val="22"/>
          <w:szCs w:val="22"/>
          <w:lang w:val="en-ZA"/>
        </w:rPr>
        <w:t xml:space="preserve"> into the heart of concrete</w:t>
      </w:r>
      <w:r w:rsidR="36F2014E" w:rsidRPr="0BB43111">
        <w:rPr>
          <w:rFonts w:ascii="Calibri" w:eastAsia="Calibri" w:hAnsi="Calibri" w:cs="Calibri"/>
          <w:sz w:val="22"/>
          <w:szCs w:val="22"/>
          <w:lang w:val="en-ZA"/>
        </w:rPr>
        <w:t>,</w:t>
      </w:r>
      <w:r w:rsidRPr="0BB43111">
        <w:rPr>
          <w:rFonts w:ascii="Calibri" w:eastAsia="Calibri" w:hAnsi="Calibri" w:cs="Calibri"/>
          <w:sz w:val="22"/>
          <w:szCs w:val="22"/>
          <w:lang w:val="en-ZA"/>
        </w:rPr>
        <w:t xml:space="preserve"> present</w:t>
      </w:r>
      <w:r w:rsidR="36F2014E" w:rsidRPr="0BB43111">
        <w:rPr>
          <w:rFonts w:ascii="Calibri" w:eastAsia="Calibri" w:hAnsi="Calibri" w:cs="Calibri"/>
          <w:sz w:val="22"/>
          <w:szCs w:val="22"/>
          <w:lang w:val="en-ZA"/>
        </w:rPr>
        <w:t>ing</w:t>
      </w:r>
      <w:r w:rsidRPr="0BB43111">
        <w:rPr>
          <w:rFonts w:ascii="Calibri" w:eastAsia="Calibri" w:hAnsi="Calibri" w:cs="Calibri"/>
          <w:sz w:val="22"/>
          <w:szCs w:val="22"/>
          <w:lang w:val="en-ZA"/>
        </w:rPr>
        <w:t xml:space="preserve"> opportunities in other areas like forensics. “Fortunately, concrete structures do not collapse that often. In such </w:t>
      </w:r>
      <w:r w:rsidR="00304800">
        <w:rPr>
          <w:rFonts w:ascii="Calibri" w:eastAsia="Calibri" w:hAnsi="Calibri" w:cs="Calibri"/>
          <w:sz w:val="22"/>
          <w:szCs w:val="22"/>
          <w:lang w:val="en-ZA"/>
        </w:rPr>
        <w:t>situations</w:t>
      </w:r>
      <w:r w:rsidRPr="0BB43111">
        <w:rPr>
          <w:rFonts w:ascii="Calibri" w:eastAsia="Calibri" w:hAnsi="Calibri" w:cs="Calibri"/>
          <w:sz w:val="22"/>
          <w:szCs w:val="22"/>
          <w:lang w:val="en-ZA"/>
        </w:rPr>
        <w:t xml:space="preserve">, we can look at the behaviour of a specific part of a structure and achieve much more accurate results than with standard methodologies,” says </w:t>
      </w:r>
      <w:r w:rsidR="282EA7CC" w:rsidRPr="0BB43111">
        <w:rPr>
          <w:rFonts w:ascii="Calibri" w:eastAsia="Calibri" w:hAnsi="Calibri" w:cs="Calibri"/>
          <w:sz w:val="22"/>
          <w:szCs w:val="22"/>
          <w:lang w:val="en-ZA"/>
        </w:rPr>
        <w:t xml:space="preserve">Professor </w:t>
      </w:r>
      <w:r w:rsidR="00E37423">
        <w:rPr>
          <w:rFonts w:ascii="Calibri" w:eastAsia="Calibri" w:hAnsi="Calibri" w:cs="Calibri"/>
          <w:sz w:val="22"/>
          <w:szCs w:val="22"/>
          <w:lang w:val="en-ZA"/>
        </w:rPr>
        <w:t>v</w:t>
      </w:r>
      <w:r w:rsidR="005E5040" w:rsidRPr="0BB43111">
        <w:rPr>
          <w:rFonts w:ascii="Calibri" w:eastAsia="Calibri" w:hAnsi="Calibri" w:cs="Calibri"/>
          <w:sz w:val="22"/>
          <w:szCs w:val="22"/>
          <w:lang w:val="en-ZA"/>
        </w:rPr>
        <w:t xml:space="preserve">an </w:t>
      </w:r>
      <w:r w:rsidRPr="0BB43111">
        <w:rPr>
          <w:rFonts w:ascii="Calibri" w:eastAsia="Calibri" w:hAnsi="Calibri" w:cs="Calibri"/>
          <w:sz w:val="22"/>
          <w:szCs w:val="22"/>
          <w:lang w:val="en-ZA"/>
        </w:rPr>
        <w:t>der Spuy.</w:t>
      </w:r>
    </w:p>
    <w:p w14:paraId="7FDB5894" w14:textId="13C3304C" w:rsidR="00540A6D" w:rsidRPr="00540A6D" w:rsidRDefault="00540A6D" w:rsidP="00540A6D">
      <w:pPr>
        <w:spacing w:after="160"/>
        <w:rPr>
          <w:rFonts w:ascii="Calibri" w:eastAsia="Calibri" w:hAnsi="Calibri" w:cs="Calibri"/>
          <w:iCs/>
          <w:sz w:val="22"/>
          <w:szCs w:val="22"/>
          <w:lang w:val="en-ZA"/>
        </w:rPr>
      </w:pPr>
      <w:r w:rsidRPr="00540A6D">
        <w:rPr>
          <w:rFonts w:ascii="Calibri" w:eastAsia="Calibri" w:hAnsi="Calibri" w:cs="Calibri"/>
          <w:iCs/>
          <w:sz w:val="22"/>
          <w:szCs w:val="22"/>
          <w:lang w:val="en-ZA"/>
        </w:rPr>
        <w:t xml:space="preserve">Another application is bridge engineering, where many of South Africa’s bridges are 50, 60 and even 70 years old. Assessing these structures using conventional methods </w:t>
      </w:r>
      <w:r w:rsidR="00D9095C">
        <w:rPr>
          <w:rFonts w:ascii="Calibri" w:eastAsia="Calibri" w:hAnsi="Calibri" w:cs="Calibri"/>
          <w:iCs/>
          <w:sz w:val="22"/>
          <w:szCs w:val="22"/>
          <w:lang w:val="en-ZA"/>
        </w:rPr>
        <w:t>often</w:t>
      </w:r>
      <w:r w:rsidR="00D9095C" w:rsidRPr="00540A6D">
        <w:rPr>
          <w:rFonts w:ascii="Calibri" w:eastAsia="Calibri" w:hAnsi="Calibri" w:cs="Calibri"/>
          <w:iCs/>
          <w:sz w:val="22"/>
          <w:szCs w:val="22"/>
          <w:lang w:val="en-ZA"/>
        </w:rPr>
        <w:t xml:space="preserve"> </w:t>
      </w:r>
      <w:r w:rsidRPr="00540A6D">
        <w:rPr>
          <w:rFonts w:ascii="Calibri" w:eastAsia="Calibri" w:hAnsi="Calibri" w:cs="Calibri"/>
          <w:iCs/>
          <w:sz w:val="22"/>
          <w:szCs w:val="22"/>
          <w:lang w:val="en-ZA"/>
        </w:rPr>
        <w:t>recommends that they be demolished</w:t>
      </w:r>
      <w:r w:rsidR="00595493">
        <w:rPr>
          <w:rFonts w:ascii="Calibri" w:eastAsia="Calibri" w:hAnsi="Calibri" w:cs="Calibri"/>
          <w:iCs/>
          <w:sz w:val="22"/>
          <w:szCs w:val="22"/>
          <w:lang w:val="en-ZA"/>
        </w:rPr>
        <w:t xml:space="preserve"> or strengthened</w:t>
      </w:r>
      <w:r w:rsidRPr="00540A6D">
        <w:rPr>
          <w:rFonts w:ascii="Calibri" w:eastAsia="Calibri" w:hAnsi="Calibri" w:cs="Calibri"/>
          <w:iCs/>
          <w:sz w:val="22"/>
          <w:szCs w:val="22"/>
          <w:lang w:val="en-ZA"/>
        </w:rPr>
        <w:t xml:space="preserve"> as they no longer comply with modern criteria and standards. However, NL-FEA is far more refined and accurate in looking at particular sections only, </w:t>
      </w:r>
      <w:r w:rsidR="00D9095C">
        <w:rPr>
          <w:rFonts w:ascii="Calibri" w:eastAsia="Calibri" w:hAnsi="Calibri" w:cs="Calibri"/>
          <w:iCs/>
          <w:sz w:val="22"/>
          <w:szCs w:val="22"/>
          <w:lang w:val="en-ZA"/>
        </w:rPr>
        <w:t>preventing the entire structure from</w:t>
      </w:r>
      <w:r w:rsidRPr="00540A6D">
        <w:rPr>
          <w:rFonts w:ascii="Calibri" w:eastAsia="Calibri" w:hAnsi="Calibri" w:cs="Calibri"/>
          <w:iCs/>
          <w:sz w:val="22"/>
          <w:szCs w:val="22"/>
          <w:lang w:val="en-ZA"/>
        </w:rPr>
        <w:t xml:space="preserve"> being</w:t>
      </w:r>
      <w:r w:rsidR="00BC7F54">
        <w:rPr>
          <w:rFonts w:ascii="Calibri" w:eastAsia="Calibri" w:hAnsi="Calibri" w:cs="Calibri"/>
          <w:iCs/>
          <w:sz w:val="22"/>
          <w:szCs w:val="22"/>
          <w:lang w:val="en-ZA"/>
        </w:rPr>
        <w:t xml:space="preserve"> condemned</w:t>
      </w:r>
      <w:r w:rsidRPr="00540A6D">
        <w:rPr>
          <w:rFonts w:ascii="Calibri" w:eastAsia="Calibri" w:hAnsi="Calibri" w:cs="Calibri"/>
          <w:iCs/>
          <w:sz w:val="22"/>
          <w:szCs w:val="22"/>
          <w:lang w:val="en-ZA"/>
        </w:rPr>
        <w:t>.</w:t>
      </w:r>
    </w:p>
    <w:p w14:paraId="1CE211D1" w14:textId="7BDD8C40" w:rsidR="00540A6D" w:rsidRPr="00540A6D" w:rsidRDefault="00540A6D" w:rsidP="00540A6D">
      <w:pPr>
        <w:spacing w:after="160"/>
        <w:rPr>
          <w:rFonts w:ascii="Calibri" w:eastAsia="Calibri" w:hAnsi="Calibri" w:cs="Calibri"/>
          <w:iCs/>
          <w:sz w:val="22"/>
          <w:szCs w:val="22"/>
          <w:lang w:val="en-ZA"/>
        </w:rPr>
      </w:pPr>
      <w:r w:rsidRPr="00540A6D">
        <w:rPr>
          <w:rFonts w:ascii="Calibri" w:eastAsia="Calibri" w:hAnsi="Calibri" w:cs="Calibri"/>
          <w:iCs/>
          <w:sz w:val="22"/>
          <w:szCs w:val="22"/>
          <w:lang w:val="en-ZA"/>
        </w:rPr>
        <w:lastRenderedPageBreak/>
        <w:t>It is even possible to apply NL-FEA to other concrete-intensive infrastructure</w:t>
      </w:r>
      <w:r w:rsidR="00D9095C">
        <w:rPr>
          <w:rFonts w:ascii="Calibri" w:eastAsia="Calibri" w:hAnsi="Calibri" w:cs="Calibri"/>
          <w:iCs/>
          <w:sz w:val="22"/>
          <w:szCs w:val="22"/>
          <w:lang w:val="en-ZA"/>
        </w:rPr>
        <w:t>s</w:t>
      </w:r>
      <w:r w:rsidRPr="00540A6D">
        <w:rPr>
          <w:rFonts w:ascii="Calibri" w:eastAsia="Calibri" w:hAnsi="Calibri" w:cs="Calibri"/>
          <w:iCs/>
          <w:sz w:val="22"/>
          <w:szCs w:val="22"/>
          <w:lang w:val="en-ZA"/>
        </w:rPr>
        <w:t xml:space="preserve"> such as dam walls, which typically have heat problems as the concrete hydrates. “Th</w:t>
      </w:r>
      <w:r w:rsidR="00BC7F54">
        <w:rPr>
          <w:rFonts w:ascii="Calibri" w:eastAsia="Calibri" w:hAnsi="Calibri" w:cs="Calibri"/>
          <w:iCs/>
          <w:sz w:val="22"/>
          <w:szCs w:val="22"/>
          <w:lang w:val="en-ZA"/>
        </w:rPr>
        <w:t>e</w:t>
      </w:r>
      <w:r w:rsidRPr="00540A6D">
        <w:rPr>
          <w:rFonts w:ascii="Calibri" w:eastAsia="Calibri" w:hAnsi="Calibri" w:cs="Calibri"/>
          <w:iCs/>
          <w:sz w:val="22"/>
          <w:szCs w:val="22"/>
          <w:lang w:val="en-ZA"/>
        </w:rPr>
        <w:t xml:space="preserve"> software even allows us to model cooling pipes in concrete,” says</w:t>
      </w:r>
      <w:r w:rsidR="002F119C">
        <w:rPr>
          <w:rFonts w:ascii="Calibri" w:eastAsia="Calibri" w:hAnsi="Calibri" w:cs="Calibri"/>
          <w:iCs/>
          <w:sz w:val="22"/>
          <w:szCs w:val="22"/>
          <w:lang w:val="en-ZA"/>
        </w:rPr>
        <w:t xml:space="preserve"> </w:t>
      </w:r>
      <w:r w:rsidR="00A22937">
        <w:rPr>
          <w:rFonts w:ascii="Calibri" w:eastAsia="Calibri" w:hAnsi="Calibri" w:cs="Calibri"/>
          <w:iCs/>
          <w:sz w:val="22"/>
          <w:szCs w:val="22"/>
          <w:lang w:val="en-ZA"/>
        </w:rPr>
        <w:t xml:space="preserve">Professor </w:t>
      </w:r>
      <w:r w:rsidR="00E37423">
        <w:rPr>
          <w:rFonts w:ascii="Calibri" w:eastAsia="Calibri" w:hAnsi="Calibri" w:cs="Calibri"/>
          <w:iCs/>
          <w:sz w:val="22"/>
          <w:szCs w:val="22"/>
          <w:lang w:val="en-ZA"/>
        </w:rPr>
        <w:t>v</w:t>
      </w:r>
      <w:r w:rsidR="00595493">
        <w:rPr>
          <w:rFonts w:ascii="Calibri" w:eastAsia="Calibri" w:hAnsi="Calibri" w:cs="Calibri"/>
          <w:iCs/>
          <w:sz w:val="22"/>
          <w:szCs w:val="22"/>
          <w:lang w:val="en-ZA"/>
        </w:rPr>
        <w:t>an</w:t>
      </w:r>
      <w:r w:rsidR="00595493" w:rsidRPr="00540A6D">
        <w:rPr>
          <w:rFonts w:ascii="Calibri" w:eastAsia="Calibri" w:hAnsi="Calibri" w:cs="Calibri"/>
          <w:iCs/>
          <w:sz w:val="22"/>
          <w:szCs w:val="22"/>
          <w:lang w:val="en-ZA"/>
        </w:rPr>
        <w:t xml:space="preserve"> </w:t>
      </w:r>
      <w:r w:rsidRPr="00540A6D">
        <w:rPr>
          <w:rFonts w:ascii="Calibri" w:eastAsia="Calibri" w:hAnsi="Calibri" w:cs="Calibri"/>
          <w:iCs/>
          <w:sz w:val="22"/>
          <w:szCs w:val="22"/>
          <w:lang w:val="en-ZA"/>
        </w:rPr>
        <w:t xml:space="preserve">der Spuy. </w:t>
      </w:r>
      <w:r w:rsidR="00D9095C">
        <w:rPr>
          <w:rFonts w:ascii="Calibri" w:eastAsia="Calibri" w:hAnsi="Calibri" w:cs="Calibri"/>
          <w:iCs/>
          <w:sz w:val="22"/>
          <w:szCs w:val="22"/>
          <w:lang w:val="en-ZA"/>
        </w:rPr>
        <w:t>Regarding</w:t>
      </w:r>
      <w:r w:rsidRPr="00540A6D">
        <w:rPr>
          <w:rFonts w:ascii="Calibri" w:eastAsia="Calibri" w:hAnsi="Calibri" w:cs="Calibri"/>
          <w:iCs/>
          <w:sz w:val="22"/>
          <w:szCs w:val="22"/>
          <w:lang w:val="en-ZA"/>
        </w:rPr>
        <w:t xml:space="preserve"> wind turbine foundations, NL-FEA </w:t>
      </w:r>
      <w:r w:rsidR="00BC7F54">
        <w:rPr>
          <w:rFonts w:ascii="Calibri" w:eastAsia="Calibri" w:hAnsi="Calibri" w:cs="Calibri"/>
          <w:iCs/>
          <w:sz w:val="22"/>
          <w:szCs w:val="22"/>
          <w:lang w:val="en-ZA"/>
        </w:rPr>
        <w:t xml:space="preserve">design </w:t>
      </w:r>
      <w:r w:rsidRPr="00540A6D">
        <w:rPr>
          <w:rFonts w:ascii="Calibri" w:eastAsia="Calibri" w:hAnsi="Calibri" w:cs="Calibri"/>
          <w:iCs/>
          <w:sz w:val="22"/>
          <w:szCs w:val="22"/>
          <w:lang w:val="en-ZA"/>
        </w:rPr>
        <w:t>can be used to tweak the geometry so that any heat build-up is dissipated toward the edges.</w:t>
      </w:r>
    </w:p>
    <w:p w14:paraId="4EDA7C79" w14:textId="411B4C88" w:rsidR="006F115A" w:rsidRDefault="00540A6D" w:rsidP="00540A6D">
      <w:pPr>
        <w:spacing w:after="160"/>
        <w:rPr>
          <w:rFonts w:ascii="Calibri" w:eastAsia="Calibri" w:hAnsi="Calibri" w:cs="Calibri"/>
          <w:iCs/>
          <w:sz w:val="22"/>
          <w:szCs w:val="22"/>
          <w:lang w:val="en-ZA"/>
        </w:rPr>
      </w:pPr>
      <w:r w:rsidRPr="00540A6D">
        <w:rPr>
          <w:rFonts w:ascii="Calibri" w:eastAsia="Calibri" w:hAnsi="Calibri" w:cs="Calibri"/>
          <w:iCs/>
          <w:sz w:val="22"/>
          <w:szCs w:val="22"/>
          <w:lang w:val="en-ZA"/>
        </w:rPr>
        <w:t xml:space="preserve">“It is a bit more effort from the design perspective, but the benefit is so vast from a construction perspective that </w:t>
      </w:r>
      <w:r w:rsidR="00993C36">
        <w:rPr>
          <w:rFonts w:ascii="Calibri" w:eastAsia="Calibri" w:hAnsi="Calibri" w:cs="Calibri"/>
          <w:iCs/>
          <w:sz w:val="22"/>
          <w:szCs w:val="22"/>
          <w:lang w:val="en-ZA"/>
        </w:rPr>
        <w:t>additional design costs are easily</w:t>
      </w:r>
      <w:r w:rsidRPr="00540A6D">
        <w:rPr>
          <w:rFonts w:ascii="Calibri" w:eastAsia="Calibri" w:hAnsi="Calibri" w:cs="Calibri"/>
          <w:iCs/>
          <w:sz w:val="22"/>
          <w:szCs w:val="22"/>
          <w:lang w:val="en-ZA"/>
        </w:rPr>
        <w:t xml:space="preserve"> offset.”</w:t>
      </w:r>
      <w:r w:rsidR="00A22937">
        <w:rPr>
          <w:rFonts w:ascii="Calibri" w:eastAsia="Calibri" w:hAnsi="Calibri" w:cs="Calibri"/>
          <w:iCs/>
          <w:sz w:val="22"/>
          <w:szCs w:val="22"/>
          <w:lang w:val="en-ZA"/>
        </w:rPr>
        <w:t xml:space="preserve"> </w:t>
      </w:r>
      <w:r w:rsidRPr="00540A6D">
        <w:rPr>
          <w:rFonts w:ascii="Calibri" w:eastAsia="Calibri" w:hAnsi="Calibri" w:cs="Calibri"/>
          <w:iCs/>
          <w:sz w:val="22"/>
          <w:szCs w:val="22"/>
          <w:lang w:val="en-ZA"/>
        </w:rPr>
        <w:t>Zutari is not reinventing the wheel</w:t>
      </w:r>
      <w:r w:rsidR="00BC7F54">
        <w:rPr>
          <w:rFonts w:ascii="Calibri" w:eastAsia="Calibri" w:hAnsi="Calibri" w:cs="Calibri"/>
          <w:iCs/>
          <w:sz w:val="22"/>
          <w:szCs w:val="22"/>
          <w:lang w:val="en-ZA"/>
        </w:rPr>
        <w:t>,</w:t>
      </w:r>
      <w:r w:rsidRPr="00540A6D">
        <w:rPr>
          <w:rFonts w:ascii="Calibri" w:eastAsia="Calibri" w:hAnsi="Calibri" w:cs="Calibri"/>
          <w:iCs/>
          <w:sz w:val="22"/>
          <w:szCs w:val="22"/>
          <w:lang w:val="en-ZA"/>
        </w:rPr>
        <w:t xml:space="preserve"> as a </w:t>
      </w:r>
      <w:r w:rsidR="00993C36">
        <w:rPr>
          <w:rFonts w:ascii="Calibri" w:eastAsia="Calibri" w:hAnsi="Calibri" w:cs="Calibri"/>
          <w:iCs/>
          <w:sz w:val="22"/>
          <w:szCs w:val="22"/>
          <w:lang w:val="en-ZA"/>
        </w:rPr>
        <w:t>European</w:t>
      </w:r>
      <w:r w:rsidR="00993C36" w:rsidRPr="00540A6D">
        <w:rPr>
          <w:rFonts w:ascii="Calibri" w:eastAsia="Calibri" w:hAnsi="Calibri" w:cs="Calibri"/>
          <w:iCs/>
          <w:sz w:val="22"/>
          <w:szCs w:val="22"/>
          <w:lang w:val="en-ZA"/>
        </w:rPr>
        <w:t xml:space="preserve"> </w:t>
      </w:r>
      <w:r w:rsidRPr="00540A6D">
        <w:rPr>
          <w:rFonts w:ascii="Calibri" w:eastAsia="Calibri" w:hAnsi="Calibri" w:cs="Calibri"/>
          <w:iCs/>
          <w:sz w:val="22"/>
          <w:szCs w:val="22"/>
          <w:lang w:val="en-ZA"/>
        </w:rPr>
        <w:t>company is already using</w:t>
      </w:r>
      <w:r w:rsidR="00BC7F54">
        <w:rPr>
          <w:rFonts w:ascii="Calibri" w:eastAsia="Calibri" w:hAnsi="Calibri" w:cs="Calibri"/>
          <w:iCs/>
          <w:sz w:val="22"/>
          <w:szCs w:val="22"/>
          <w:lang w:val="en-ZA"/>
        </w:rPr>
        <w:t xml:space="preserve"> the method </w:t>
      </w:r>
      <w:r w:rsidRPr="00540A6D">
        <w:rPr>
          <w:rFonts w:ascii="Calibri" w:eastAsia="Calibri" w:hAnsi="Calibri" w:cs="Calibri"/>
          <w:iCs/>
          <w:sz w:val="22"/>
          <w:szCs w:val="22"/>
          <w:lang w:val="en-ZA"/>
        </w:rPr>
        <w:t>for wind turbine foundation design. “We are bringing this methodology to the local market as an affordable design option with significant benefits</w:t>
      </w:r>
      <w:r w:rsidR="00A22937">
        <w:rPr>
          <w:rFonts w:ascii="Calibri" w:eastAsia="Calibri" w:hAnsi="Calibri" w:cs="Calibri"/>
          <w:iCs/>
          <w:sz w:val="22"/>
          <w:szCs w:val="22"/>
          <w:lang w:val="en-ZA"/>
        </w:rPr>
        <w:t>,</w:t>
      </w:r>
      <w:r w:rsidRPr="00540A6D">
        <w:rPr>
          <w:rFonts w:ascii="Calibri" w:eastAsia="Calibri" w:hAnsi="Calibri" w:cs="Calibri"/>
          <w:iCs/>
          <w:sz w:val="22"/>
          <w:szCs w:val="22"/>
          <w:lang w:val="en-ZA"/>
        </w:rPr>
        <w:t>”</w:t>
      </w:r>
      <w:r w:rsidR="00A22937">
        <w:rPr>
          <w:rFonts w:ascii="Calibri" w:eastAsia="Calibri" w:hAnsi="Calibri" w:cs="Calibri"/>
          <w:iCs/>
          <w:sz w:val="22"/>
          <w:szCs w:val="22"/>
          <w:lang w:val="en-ZA"/>
        </w:rPr>
        <w:t xml:space="preserve"> </w:t>
      </w:r>
      <w:r w:rsidR="00E37423">
        <w:rPr>
          <w:rFonts w:ascii="Calibri" w:eastAsia="Calibri" w:hAnsi="Calibri" w:cs="Calibri"/>
          <w:iCs/>
          <w:sz w:val="22"/>
          <w:szCs w:val="22"/>
          <w:lang w:val="en-ZA"/>
        </w:rPr>
        <w:t>concludes</w:t>
      </w:r>
      <w:r w:rsidR="00A22937">
        <w:rPr>
          <w:rFonts w:ascii="Calibri" w:eastAsia="Calibri" w:hAnsi="Calibri" w:cs="Calibri"/>
          <w:iCs/>
          <w:sz w:val="22"/>
          <w:szCs w:val="22"/>
          <w:lang w:val="en-ZA"/>
        </w:rPr>
        <w:t xml:space="preserve"> Professor </w:t>
      </w:r>
      <w:r w:rsidR="00E37423">
        <w:rPr>
          <w:rFonts w:ascii="Calibri" w:eastAsia="Calibri" w:hAnsi="Calibri" w:cs="Calibri"/>
          <w:iCs/>
          <w:sz w:val="22"/>
          <w:szCs w:val="22"/>
          <w:lang w:val="en-ZA"/>
        </w:rPr>
        <w:t>v</w:t>
      </w:r>
      <w:r w:rsidR="00993C36">
        <w:rPr>
          <w:rFonts w:ascii="Calibri" w:eastAsia="Calibri" w:hAnsi="Calibri" w:cs="Calibri"/>
          <w:iCs/>
          <w:sz w:val="22"/>
          <w:szCs w:val="22"/>
          <w:lang w:val="en-ZA"/>
        </w:rPr>
        <w:t xml:space="preserve">an </w:t>
      </w:r>
      <w:r w:rsidR="00A22937">
        <w:rPr>
          <w:rFonts w:ascii="Calibri" w:eastAsia="Calibri" w:hAnsi="Calibri" w:cs="Calibri"/>
          <w:iCs/>
          <w:sz w:val="22"/>
          <w:szCs w:val="22"/>
          <w:lang w:val="en-ZA"/>
        </w:rPr>
        <w:t>der Spuy.</w:t>
      </w:r>
    </w:p>
    <w:p w14:paraId="263847BF" w14:textId="77777777" w:rsidR="00BE364D" w:rsidRPr="00D44B6A" w:rsidRDefault="00BE364D" w:rsidP="00BE364D">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582524AE" w14:textId="53FEAD30" w:rsidR="00BE364D" w:rsidRPr="00D44B6A" w:rsidRDefault="00BE364D" w:rsidP="00BE364D">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E37423" w:rsidRPr="00E37423">
        <w:rPr>
          <w:rFonts w:eastAsia="Calibri" w:cstheme="minorHAnsi"/>
          <w:bCs/>
          <w:iCs/>
          <w:color w:val="212121" w:themeColor="text1"/>
          <w:sz w:val="24"/>
          <w:szCs w:val="24"/>
          <w:lang w:val="en-ZA"/>
        </w:rPr>
        <w:t>Given the large number of renewable energy projects South Africa plans to have up and running within the next couple of years, optimising these at the design stage will fast-track the rollout and reduce costs</w:t>
      </w:r>
      <w:r w:rsidRPr="00D44B6A">
        <w:rPr>
          <w:rFonts w:eastAsia="Calibri" w:cstheme="minorHAnsi"/>
          <w:bCs/>
          <w:iCs/>
          <w:color w:val="212121" w:themeColor="text1"/>
          <w:sz w:val="24"/>
          <w:szCs w:val="24"/>
          <w:lang w:val="en-ZA"/>
        </w:rPr>
        <w:t>.”</w:t>
      </w:r>
      <w:r>
        <w:rPr>
          <w:rFonts w:eastAsia="Calibri" w:cstheme="minorHAnsi"/>
          <w:bCs/>
          <w:iCs/>
          <w:color w:val="212121" w:themeColor="text1"/>
          <w:sz w:val="24"/>
          <w:szCs w:val="24"/>
          <w:lang w:val="en-ZA"/>
        </w:rPr>
        <w:t xml:space="preserve"> – </w:t>
      </w:r>
      <w:r>
        <w:rPr>
          <w:rFonts w:eastAsia="Calibri" w:cstheme="minorHAnsi"/>
          <w:b/>
          <w:iCs/>
          <w:color w:val="212121" w:themeColor="text1"/>
          <w:sz w:val="24"/>
          <w:szCs w:val="24"/>
          <w:lang w:val="en-ZA"/>
        </w:rPr>
        <w:t>Professor Pierre van der Spuy</w:t>
      </w:r>
      <w:r w:rsidRPr="00D44B6A">
        <w:rPr>
          <w:rFonts w:eastAsia="Calibri" w:cstheme="minorHAnsi"/>
          <w:bCs/>
          <w:iCs/>
          <w:color w:val="212121" w:themeColor="text1"/>
          <w:sz w:val="24"/>
          <w:szCs w:val="24"/>
          <w:lang w:val="en-ZA"/>
        </w:rPr>
        <w:t xml:space="preserve">, </w:t>
      </w:r>
      <w:r>
        <w:rPr>
          <w:rFonts w:eastAsia="Calibri" w:cstheme="minorHAnsi"/>
          <w:bCs/>
          <w:iCs/>
          <w:color w:val="212121" w:themeColor="text1"/>
          <w:sz w:val="24"/>
          <w:szCs w:val="24"/>
          <w:lang w:val="en-ZA"/>
        </w:rPr>
        <w:t xml:space="preserve">Associate, </w:t>
      </w:r>
      <w:r w:rsidRPr="00D44B6A">
        <w:rPr>
          <w:rFonts w:eastAsia="Calibri" w:cstheme="minorHAnsi"/>
          <w:bCs/>
          <w:iCs/>
          <w:color w:val="212121" w:themeColor="text1"/>
          <w:sz w:val="24"/>
          <w:szCs w:val="24"/>
          <w:lang w:val="en-ZA"/>
        </w:rPr>
        <w:t>Zutari</w:t>
      </w:r>
    </w:p>
    <w:p w14:paraId="23FD0D31" w14:textId="77777777" w:rsidR="00BE364D" w:rsidRPr="00D44B6A" w:rsidRDefault="00BE364D" w:rsidP="00BE364D">
      <w:pPr>
        <w:rPr>
          <w:rFonts w:eastAsia="Calibri" w:cstheme="minorHAnsi"/>
          <w:b/>
          <w:iCs/>
          <w:color w:val="212121" w:themeColor="text1"/>
          <w:sz w:val="24"/>
          <w:szCs w:val="24"/>
          <w:lang w:val="en-ZA"/>
        </w:rPr>
      </w:pPr>
      <w:r w:rsidRPr="00D44B6A">
        <w:rPr>
          <w:rFonts w:eastAsia="Calibri" w:cstheme="minorHAnsi"/>
          <w:b/>
          <w:iCs/>
          <w:color w:val="212121" w:themeColor="text1"/>
          <w:sz w:val="24"/>
          <w:szCs w:val="24"/>
          <w:lang w:val="en-ZA"/>
        </w:rPr>
        <w:t>Social media</w:t>
      </w:r>
    </w:p>
    <w:p w14:paraId="3DEFCC72" w14:textId="77777777" w:rsidR="00BE364D" w:rsidRPr="00D44B6A" w:rsidRDefault="00BE364D" w:rsidP="00BE364D">
      <w:pPr>
        <w:rPr>
          <w:rFonts w:eastAsia="Calibri" w:cstheme="minorHAnsi"/>
          <w:b/>
          <w:i/>
          <w:color w:val="212121" w:themeColor="text1"/>
          <w:sz w:val="24"/>
          <w:szCs w:val="24"/>
          <w:lang w:val="en-ZA"/>
        </w:rPr>
      </w:pPr>
      <w:r w:rsidRPr="00D44B6A">
        <w:rPr>
          <w:rFonts w:eastAsia="Calibri" w:cstheme="minorHAnsi"/>
          <w:b/>
          <w:i/>
          <w:color w:val="212121" w:themeColor="text1"/>
          <w:sz w:val="24"/>
          <w:szCs w:val="24"/>
          <w:lang w:val="en-ZA"/>
        </w:rPr>
        <w:t>Twitter</w:t>
      </w:r>
    </w:p>
    <w:p w14:paraId="243BD3C7" w14:textId="7F3C6DF8" w:rsidR="00BE364D" w:rsidRPr="00BE364D" w:rsidRDefault="00BE364D" w:rsidP="00540A6D">
      <w:pPr>
        <w:spacing w:after="160"/>
        <w:rPr>
          <w:rFonts w:eastAsia="Calibri" w:cstheme="minorHAnsi"/>
          <w:bCs/>
          <w:iCs/>
          <w:color w:val="212121" w:themeColor="text1"/>
          <w:sz w:val="24"/>
          <w:szCs w:val="24"/>
          <w:lang w:val="en-ZA"/>
        </w:rPr>
      </w:pPr>
      <w:r w:rsidRPr="00BE364D">
        <w:rPr>
          <w:rFonts w:eastAsia="Calibri" w:cstheme="minorHAnsi"/>
          <w:bCs/>
          <w:iCs/>
          <w:color w:val="212121" w:themeColor="text1"/>
          <w:sz w:val="24"/>
          <w:szCs w:val="24"/>
          <w:lang w:val="en-ZA"/>
        </w:rPr>
        <w:t>Non-linear finite element analysis (NL-FEA) can save up to 30% in steel reinforcement costs for concrete structures</w:t>
      </w:r>
      <w:r w:rsidR="00E37423">
        <w:rPr>
          <w:rFonts w:eastAsia="Calibri" w:cstheme="minorHAnsi"/>
          <w:bCs/>
          <w:iCs/>
          <w:color w:val="212121" w:themeColor="text1"/>
          <w:sz w:val="24"/>
          <w:szCs w:val="24"/>
          <w:lang w:val="en-ZA"/>
        </w:rPr>
        <w:t xml:space="preserve"> for wind turbine foundations</w:t>
      </w:r>
      <w:r w:rsidRPr="0099192F">
        <w:rPr>
          <w:rFonts w:eastAsia="Calibri" w:cstheme="minorHAnsi"/>
          <w:bCs/>
          <w:iCs/>
          <w:color w:val="212121" w:themeColor="text1"/>
          <w:sz w:val="24"/>
          <w:szCs w:val="24"/>
          <w:lang w:val="en-ZA"/>
        </w:rPr>
        <w:t>.</w:t>
      </w:r>
      <w:r w:rsidRPr="00D44B6A">
        <w:rPr>
          <w:rFonts w:eastAsia="Calibri" w:cstheme="minorHAnsi"/>
          <w:bCs/>
          <w:iCs/>
          <w:color w:val="212121" w:themeColor="text1"/>
          <w:sz w:val="24"/>
          <w:szCs w:val="24"/>
          <w:lang w:val="en-ZA"/>
        </w:rPr>
        <w:t xml:space="preserve"> </w:t>
      </w:r>
      <w:r w:rsidR="00E37423">
        <w:rPr>
          <w:rFonts w:eastAsia="Calibri" w:cstheme="minorHAnsi"/>
          <w:bCs/>
          <w:iCs/>
          <w:color w:val="212121" w:themeColor="text1"/>
          <w:sz w:val="24"/>
          <w:szCs w:val="24"/>
          <w:lang w:val="en-ZA"/>
        </w:rPr>
        <w:t xml:space="preserve">#Zutari </w:t>
      </w:r>
      <w:r w:rsidRPr="00D44B6A">
        <w:rPr>
          <w:rFonts w:eastAsia="Calibri" w:cstheme="minorHAnsi"/>
          <w:bCs/>
          <w:iCs/>
          <w:color w:val="212121" w:themeColor="text1"/>
          <w:sz w:val="24"/>
          <w:szCs w:val="24"/>
          <w:lang w:val="en-ZA"/>
        </w:rPr>
        <w:t>#EngineeredImpact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lastRenderedPageBreak/>
        <w:t>Zutari</w:t>
      </w:r>
    </w:p>
    <w:p w14:paraId="6FE517F8" w14:textId="0F25E6E0"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6" w:history="1">
        <w:r w:rsidRPr="00CE3BCD">
          <w:rPr>
            <w:rStyle w:val="Hyperlink"/>
            <w:rFonts w:ascii="Calibri" w:eastAsia="Times New Roman" w:hAnsi="Calibri" w:cs="Arial"/>
            <w:iCs/>
            <w:color w:val="0070C0"/>
            <w:sz w:val="22"/>
            <w:szCs w:val="22"/>
            <w:lang w:val="en-ZA" w:eastAsia="zh-CN"/>
          </w:rPr>
          <w:t>Malebusa.sebatane@zutari.com</w:t>
        </w:r>
      </w:hyperlink>
    </w:p>
    <w:p w14:paraId="7C4EE4E7"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4272000</w:t>
      </w:r>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A5AB" w14:textId="77777777" w:rsidR="009E1EA6" w:rsidRDefault="009E1EA6" w:rsidP="006A5EA5">
      <w:r>
        <w:separator/>
      </w:r>
    </w:p>
  </w:endnote>
  <w:endnote w:type="continuationSeparator" w:id="0">
    <w:p w14:paraId="3BD840C4" w14:textId="77777777" w:rsidR="009E1EA6" w:rsidRDefault="009E1EA6"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16BBD5D"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7117D9" w:rsidRPr="007117D9">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9E1EA6"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5FF4E" w14:textId="77777777" w:rsidR="009E1EA6" w:rsidRDefault="009E1EA6" w:rsidP="006A5EA5">
      <w:r>
        <w:separator/>
      </w:r>
    </w:p>
  </w:footnote>
  <w:footnote w:type="continuationSeparator" w:id="0">
    <w:p w14:paraId="6AEDCE53" w14:textId="77777777" w:rsidR="009E1EA6" w:rsidRDefault="009E1EA6" w:rsidP="006A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9E1EA6"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9E1EA6"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9E1EA6"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E0sDAxMjU0MzBQ0lEKTi0uzszPAykwrAUAsbOyCywAAAA="/>
  </w:docVars>
  <w:rsids>
    <w:rsidRoot w:val="00D01287"/>
    <w:rsid w:val="00010984"/>
    <w:rsid w:val="00014C62"/>
    <w:rsid w:val="0002560B"/>
    <w:rsid w:val="0002630D"/>
    <w:rsid w:val="00036CCF"/>
    <w:rsid w:val="00037AE6"/>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B5010"/>
    <w:rsid w:val="001C009F"/>
    <w:rsid w:val="001D5E4E"/>
    <w:rsid w:val="001E3314"/>
    <w:rsid w:val="001E7B12"/>
    <w:rsid w:val="001F3334"/>
    <w:rsid w:val="001F5BE1"/>
    <w:rsid w:val="001F5CD7"/>
    <w:rsid w:val="002029E3"/>
    <w:rsid w:val="00226B63"/>
    <w:rsid w:val="0023263A"/>
    <w:rsid w:val="00245ACF"/>
    <w:rsid w:val="00251B05"/>
    <w:rsid w:val="002626FB"/>
    <w:rsid w:val="002669AA"/>
    <w:rsid w:val="00287D1F"/>
    <w:rsid w:val="002B16B3"/>
    <w:rsid w:val="002C5DA4"/>
    <w:rsid w:val="002C7ECF"/>
    <w:rsid w:val="002D253F"/>
    <w:rsid w:val="002E110A"/>
    <w:rsid w:val="002E4355"/>
    <w:rsid w:val="002E566D"/>
    <w:rsid w:val="002F119C"/>
    <w:rsid w:val="002F4A59"/>
    <w:rsid w:val="00301032"/>
    <w:rsid w:val="003024AA"/>
    <w:rsid w:val="00304800"/>
    <w:rsid w:val="00306C75"/>
    <w:rsid w:val="00311225"/>
    <w:rsid w:val="003222C2"/>
    <w:rsid w:val="00326EBC"/>
    <w:rsid w:val="00331758"/>
    <w:rsid w:val="00337B90"/>
    <w:rsid w:val="0034285A"/>
    <w:rsid w:val="00350936"/>
    <w:rsid w:val="003527D9"/>
    <w:rsid w:val="00373020"/>
    <w:rsid w:val="003773B7"/>
    <w:rsid w:val="0038041A"/>
    <w:rsid w:val="00381102"/>
    <w:rsid w:val="00394141"/>
    <w:rsid w:val="00394212"/>
    <w:rsid w:val="003A14BD"/>
    <w:rsid w:val="003A2E64"/>
    <w:rsid w:val="003B4257"/>
    <w:rsid w:val="003D2A98"/>
    <w:rsid w:val="003E4020"/>
    <w:rsid w:val="003E5FDF"/>
    <w:rsid w:val="003F4A8A"/>
    <w:rsid w:val="003F4CB6"/>
    <w:rsid w:val="003F4DA7"/>
    <w:rsid w:val="003F609B"/>
    <w:rsid w:val="003F6FB2"/>
    <w:rsid w:val="00406393"/>
    <w:rsid w:val="00417110"/>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07"/>
    <w:rsid w:val="004F4675"/>
    <w:rsid w:val="005034E2"/>
    <w:rsid w:val="005052D2"/>
    <w:rsid w:val="005077A0"/>
    <w:rsid w:val="00513E31"/>
    <w:rsid w:val="00515984"/>
    <w:rsid w:val="00515CC3"/>
    <w:rsid w:val="00515D5A"/>
    <w:rsid w:val="005163EE"/>
    <w:rsid w:val="00517129"/>
    <w:rsid w:val="00521C53"/>
    <w:rsid w:val="00535C95"/>
    <w:rsid w:val="00537B46"/>
    <w:rsid w:val="00540A6D"/>
    <w:rsid w:val="00542086"/>
    <w:rsid w:val="00546D45"/>
    <w:rsid w:val="00560004"/>
    <w:rsid w:val="00563FFA"/>
    <w:rsid w:val="00566A5C"/>
    <w:rsid w:val="005735C9"/>
    <w:rsid w:val="00581C4A"/>
    <w:rsid w:val="00583D64"/>
    <w:rsid w:val="00595493"/>
    <w:rsid w:val="005A2550"/>
    <w:rsid w:val="005C4093"/>
    <w:rsid w:val="005C45E4"/>
    <w:rsid w:val="005D7580"/>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115A"/>
    <w:rsid w:val="006F3691"/>
    <w:rsid w:val="007043A1"/>
    <w:rsid w:val="007117D9"/>
    <w:rsid w:val="007117F5"/>
    <w:rsid w:val="007153C7"/>
    <w:rsid w:val="00736CED"/>
    <w:rsid w:val="00740BB5"/>
    <w:rsid w:val="007424BF"/>
    <w:rsid w:val="00742F64"/>
    <w:rsid w:val="00765452"/>
    <w:rsid w:val="0077639F"/>
    <w:rsid w:val="00776CF1"/>
    <w:rsid w:val="00784F57"/>
    <w:rsid w:val="007A3355"/>
    <w:rsid w:val="007A3CD7"/>
    <w:rsid w:val="007C37A7"/>
    <w:rsid w:val="007C7067"/>
    <w:rsid w:val="007E690E"/>
    <w:rsid w:val="007F2673"/>
    <w:rsid w:val="007F7B2C"/>
    <w:rsid w:val="00814AD1"/>
    <w:rsid w:val="0081592E"/>
    <w:rsid w:val="008219C7"/>
    <w:rsid w:val="00844778"/>
    <w:rsid w:val="00845ABF"/>
    <w:rsid w:val="0085631D"/>
    <w:rsid w:val="008573FB"/>
    <w:rsid w:val="0086569F"/>
    <w:rsid w:val="008712B8"/>
    <w:rsid w:val="00873B5F"/>
    <w:rsid w:val="00897B81"/>
    <w:rsid w:val="008A2B37"/>
    <w:rsid w:val="008A5F48"/>
    <w:rsid w:val="008B3E36"/>
    <w:rsid w:val="008C4DC5"/>
    <w:rsid w:val="008C6183"/>
    <w:rsid w:val="008C6E3C"/>
    <w:rsid w:val="008D3DAF"/>
    <w:rsid w:val="008D4218"/>
    <w:rsid w:val="008D4546"/>
    <w:rsid w:val="008E0776"/>
    <w:rsid w:val="008E279D"/>
    <w:rsid w:val="008F0C2A"/>
    <w:rsid w:val="009108ED"/>
    <w:rsid w:val="00912457"/>
    <w:rsid w:val="009178B6"/>
    <w:rsid w:val="009219CE"/>
    <w:rsid w:val="009255B2"/>
    <w:rsid w:val="00925F66"/>
    <w:rsid w:val="009305E8"/>
    <w:rsid w:val="009325CD"/>
    <w:rsid w:val="009362DB"/>
    <w:rsid w:val="00940683"/>
    <w:rsid w:val="00941681"/>
    <w:rsid w:val="0095612E"/>
    <w:rsid w:val="00956F3D"/>
    <w:rsid w:val="009653A3"/>
    <w:rsid w:val="00986FBD"/>
    <w:rsid w:val="0099195F"/>
    <w:rsid w:val="00992224"/>
    <w:rsid w:val="00993C36"/>
    <w:rsid w:val="0099618E"/>
    <w:rsid w:val="00997EEE"/>
    <w:rsid w:val="009A7A8E"/>
    <w:rsid w:val="009A7F5D"/>
    <w:rsid w:val="009B0637"/>
    <w:rsid w:val="009B0F7E"/>
    <w:rsid w:val="009B35B2"/>
    <w:rsid w:val="009C1DA4"/>
    <w:rsid w:val="009C456F"/>
    <w:rsid w:val="009E1EA6"/>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FEB"/>
    <w:rsid w:val="00A65353"/>
    <w:rsid w:val="00A74C9C"/>
    <w:rsid w:val="00A766EB"/>
    <w:rsid w:val="00A77687"/>
    <w:rsid w:val="00A820D6"/>
    <w:rsid w:val="00A87DB7"/>
    <w:rsid w:val="00A96A26"/>
    <w:rsid w:val="00AA3BF1"/>
    <w:rsid w:val="00AA512E"/>
    <w:rsid w:val="00AB253E"/>
    <w:rsid w:val="00AC5B4C"/>
    <w:rsid w:val="00AC6AF9"/>
    <w:rsid w:val="00AD124C"/>
    <w:rsid w:val="00AD2B73"/>
    <w:rsid w:val="00AD384B"/>
    <w:rsid w:val="00AE2D96"/>
    <w:rsid w:val="00AF1E28"/>
    <w:rsid w:val="00AF37E3"/>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D2570"/>
    <w:rsid w:val="00BD46A2"/>
    <w:rsid w:val="00BD6A23"/>
    <w:rsid w:val="00BE364D"/>
    <w:rsid w:val="00BE7C84"/>
    <w:rsid w:val="00C04FF0"/>
    <w:rsid w:val="00C17D79"/>
    <w:rsid w:val="00C20963"/>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E1C1F"/>
    <w:rsid w:val="00CE3BCD"/>
    <w:rsid w:val="00CF4231"/>
    <w:rsid w:val="00CF4494"/>
    <w:rsid w:val="00D01287"/>
    <w:rsid w:val="00D01B94"/>
    <w:rsid w:val="00D078FE"/>
    <w:rsid w:val="00D10DD1"/>
    <w:rsid w:val="00D24091"/>
    <w:rsid w:val="00D24245"/>
    <w:rsid w:val="00D24368"/>
    <w:rsid w:val="00D32DAD"/>
    <w:rsid w:val="00D3612F"/>
    <w:rsid w:val="00D40217"/>
    <w:rsid w:val="00D419BF"/>
    <w:rsid w:val="00D47F0C"/>
    <w:rsid w:val="00D50579"/>
    <w:rsid w:val="00D54340"/>
    <w:rsid w:val="00D56879"/>
    <w:rsid w:val="00D574CB"/>
    <w:rsid w:val="00D57852"/>
    <w:rsid w:val="00D64527"/>
    <w:rsid w:val="00D7322D"/>
    <w:rsid w:val="00D74F5C"/>
    <w:rsid w:val="00D83AC1"/>
    <w:rsid w:val="00D8588A"/>
    <w:rsid w:val="00D9095C"/>
    <w:rsid w:val="00D9780D"/>
    <w:rsid w:val="00DB344F"/>
    <w:rsid w:val="00DB625A"/>
    <w:rsid w:val="00DC4F76"/>
    <w:rsid w:val="00DE34EF"/>
    <w:rsid w:val="00DE55A1"/>
    <w:rsid w:val="00DF3FB8"/>
    <w:rsid w:val="00E01250"/>
    <w:rsid w:val="00E03515"/>
    <w:rsid w:val="00E0386B"/>
    <w:rsid w:val="00E03A4B"/>
    <w:rsid w:val="00E04733"/>
    <w:rsid w:val="00E12E32"/>
    <w:rsid w:val="00E230E2"/>
    <w:rsid w:val="00E30B97"/>
    <w:rsid w:val="00E318C2"/>
    <w:rsid w:val="00E335F9"/>
    <w:rsid w:val="00E37423"/>
    <w:rsid w:val="00E424D5"/>
    <w:rsid w:val="00E451C8"/>
    <w:rsid w:val="00E47F6C"/>
    <w:rsid w:val="00E54A8F"/>
    <w:rsid w:val="00E569EE"/>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D91"/>
    <w:rsid w:val="00EE506E"/>
    <w:rsid w:val="00EE6B10"/>
    <w:rsid w:val="00EF703C"/>
    <w:rsid w:val="00F00D46"/>
    <w:rsid w:val="00F1459A"/>
    <w:rsid w:val="00F202FD"/>
    <w:rsid w:val="00F2360D"/>
    <w:rsid w:val="00F269D4"/>
    <w:rsid w:val="00F2784C"/>
    <w:rsid w:val="00F27DA4"/>
    <w:rsid w:val="00F312FE"/>
    <w:rsid w:val="00F41DBD"/>
    <w:rsid w:val="00F50F40"/>
    <w:rsid w:val="00F53822"/>
    <w:rsid w:val="00F5417C"/>
    <w:rsid w:val="00F722E2"/>
    <w:rsid w:val="00F87872"/>
    <w:rsid w:val="00FA0887"/>
    <w:rsid w:val="00FA6472"/>
    <w:rsid w:val="00FB1BEA"/>
    <w:rsid w:val="00FB2165"/>
    <w:rsid w:val="00FE592F"/>
    <w:rsid w:val="00FF1DE0"/>
    <w:rsid w:val="00FF4118"/>
    <w:rsid w:val="00FF77E6"/>
    <w:rsid w:val="010F3051"/>
    <w:rsid w:val="052CCDE0"/>
    <w:rsid w:val="0BB43111"/>
    <w:rsid w:val="185C9AF1"/>
    <w:rsid w:val="1A17D86D"/>
    <w:rsid w:val="1E9DF7AC"/>
    <w:rsid w:val="27017757"/>
    <w:rsid w:val="282EA7CC"/>
    <w:rsid w:val="2F459945"/>
    <w:rsid w:val="34DA7071"/>
    <w:rsid w:val="355C9D30"/>
    <w:rsid w:val="36F2014E"/>
    <w:rsid w:val="3BD75493"/>
    <w:rsid w:val="3CABC262"/>
    <w:rsid w:val="3E0A1BAB"/>
    <w:rsid w:val="3F0AF110"/>
    <w:rsid w:val="44780348"/>
    <w:rsid w:val="52FFF438"/>
    <w:rsid w:val="53E9B24E"/>
    <w:rsid w:val="5495E8F5"/>
    <w:rsid w:val="58020123"/>
    <w:rsid w:val="5FE01478"/>
    <w:rsid w:val="674781B2"/>
    <w:rsid w:val="6C434B93"/>
    <w:rsid w:val="6FFDABB9"/>
    <w:rsid w:val="75D1057C"/>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
    <w:name w:val="Unresolved Mention"/>
    <w:basedOn w:val="DefaultParagraphFont"/>
    <w:uiPriority w:val="99"/>
    <w:semiHidden/>
    <w:unhideWhenUsed/>
    <w:rsid w:val="0043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A1FB9"/>
    <w:rsid w:val="001D2B54"/>
    <w:rsid w:val="001D2BD7"/>
    <w:rsid w:val="001F1F88"/>
    <w:rsid w:val="00201E01"/>
    <w:rsid w:val="00250B7A"/>
    <w:rsid w:val="002A3701"/>
    <w:rsid w:val="002A6A96"/>
    <w:rsid w:val="002F045B"/>
    <w:rsid w:val="002F66D4"/>
    <w:rsid w:val="003144E9"/>
    <w:rsid w:val="00372E2E"/>
    <w:rsid w:val="00382038"/>
    <w:rsid w:val="003854D4"/>
    <w:rsid w:val="00392BD2"/>
    <w:rsid w:val="00416738"/>
    <w:rsid w:val="0042734F"/>
    <w:rsid w:val="00431738"/>
    <w:rsid w:val="004605EA"/>
    <w:rsid w:val="0046586B"/>
    <w:rsid w:val="00465907"/>
    <w:rsid w:val="00472A42"/>
    <w:rsid w:val="004A7A4E"/>
    <w:rsid w:val="004E67E0"/>
    <w:rsid w:val="00506A46"/>
    <w:rsid w:val="00543CD0"/>
    <w:rsid w:val="0055215B"/>
    <w:rsid w:val="00585BE8"/>
    <w:rsid w:val="005A431F"/>
    <w:rsid w:val="005C3DCF"/>
    <w:rsid w:val="005C5740"/>
    <w:rsid w:val="005F2347"/>
    <w:rsid w:val="00622A44"/>
    <w:rsid w:val="006256A9"/>
    <w:rsid w:val="00637388"/>
    <w:rsid w:val="0068560C"/>
    <w:rsid w:val="006F05FF"/>
    <w:rsid w:val="007060C3"/>
    <w:rsid w:val="007368CE"/>
    <w:rsid w:val="0076711F"/>
    <w:rsid w:val="00776E6C"/>
    <w:rsid w:val="0078550A"/>
    <w:rsid w:val="007A2A6E"/>
    <w:rsid w:val="007C393B"/>
    <w:rsid w:val="007C4B40"/>
    <w:rsid w:val="007E486B"/>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17F7A"/>
    <w:rsid w:val="00A94C1F"/>
    <w:rsid w:val="00AE4BA2"/>
    <w:rsid w:val="00B31B49"/>
    <w:rsid w:val="00C13C09"/>
    <w:rsid w:val="00C40EB4"/>
    <w:rsid w:val="00C53B58"/>
    <w:rsid w:val="00C81D26"/>
    <w:rsid w:val="00C93255"/>
    <w:rsid w:val="00CC0862"/>
    <w:rsid w:val="00CC331E"/>
    <w:rsid w:val="00CD7FBA"/>
    <w:rsid w:val="00CF74B4"/>
    <w:rsid w:val="00D00476"/>
    <w:rsid w:val="00D61CF8"/>
    <w:rsid w:val="00DD0813"/>
    <w:rsid w:val="00DD09CB"/>
    <w:rsid w:val="00E478EE"/>
    <w:rsid w:val="00E5163C"/>
    <w:rsid w:val="00E56C46"/>
    <w:rsid w:val="00E71CCB"/>
    <w:rsid w:val="00EC272A"/>
    <w:rsid w:val="00EC44BB"/>
    <w:rsid w:val="00EF2365"/>
    <w:rsid w:val="00F23DD4"/>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3.xml><?xml version="1.0" encoding="utf-8"?>
<root>
  <company>
    <name/>
    <label/>
    <contacts/>
  </company>
  <document>
    <title/>
    <disclaimer>Aurecon</disclaimer>
  </document>
  <project>
    <name/>
    <number/>
    <date/>
    <revision>0</revision>
    <client/>
  </projec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6.xml><?xml version="1.0" encoding="utf-8"?>
<root>
  <company>
    <name/>
    <label/>
    <contacts/>
  </company>
  <document>
    <title/>
    <disclaimer>Aurecon</disclaimer>
  </document>
  <project>
    <name/>
    <number/>
    <date/>
    <revision>0</revision>
    <client/>
  </project>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7752-7D4A-4B17-8020-A23A2B04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7BF750CB-08B1-4C6C-875B-9E8DFF90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3</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Rachel Mekgwe</cp:lastModifiedBy>
  <cp:revision>4</cp:revision>
  <cp:lastPrinted>2022-08-01T10:33:00Z</cp:lastPrinted>
  <dcterms:created xsi:type="dcterms:W3CDTF">2023-05-12T08:05:00Z</dcterms:created>
  <dcterms:modified xsi:type="dcterms:W3CDTF">2023-05-24T11:11:00Z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