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1572E" w14:textId="0C891925" w:rsidR="00EA48D5" w:rsidRDefault="00635F60" w:rsidP="00EA48D5">
      <w:pPr>
        <w:pStyle w:val="Heading1"/>
        <w:numPr>
          <w:ilvl w:val="0"/>
          <w:numId w:val="0"/>
        </w:numPr>
        <w:spacing w:before="0"/>
        <w:ind w:left="567" w:hanging="567"/>
        <w:rPr>
          <w:rFonts w:ascii="Open Sans" w:hAnsi="Open Sans" w:cs="Open Sans"/>
          <w:color w:val="2D2D2D"/>
          <w:kern w:val="36"/>
          <w:lang w:val="en-ZA"/>
        </w:rPr>
      </w:pPr>
      <w:r>
        <w:rPr>
          <w:rFonts w:ascii="Open Sans" w:hAnsi="Open Sans" w:cs="Open Sans"/>
          <w:color w:val="2D2D2D"/>
        </w:rPr>
        <w:t>Digit</w:t>
      </w:r>
      <w:r w:rsidR="00D8622E">
        <w:rPr>
          <w:rFonts w:ascii="Open Sans" w:hAnsi="Open Sans" w:cs="Open Sans"/>
          <w:color w:val="2D2D2D"/>
        </w:rPr>
        <w:t>ali</w:t>
      </w:r>
      <w:r>
        <w:rPr>
          <w:rFonts w:ascii="Open Sans" w:hAnsi="Open Sans" w:cs="Open Sans"/>
          <w:color w:val="2D2D2D"/>
        </w:rPr>
        <w:t xml:space="preserve">sation powers the </w:t>
      </w:r>
      <w:r w:rsidRPr="00635F60">
        <w:rPr>
          <w:rFonts w:ascii="Open Sans" w:hAnsi="Open Sans" w:cs="Open Sans"/>
          <w:color w:val="2D2D2D"/>
        </w:rPr>
        <w:t>transform</w:t>
      </w:r>
      <w:r>
        <w:rPr>
          <w:rFonts w:ascii="Open Sans" w:hAnsi="Open Sans" w:cs="Open Sans"/>
          <w:color w:val="2D2D2D"/>
        </w:rPr>
        <w:t>ation of</w:t>
      </w:r>
      <w:r w:rsidRPr="00635F60">
        <w:rPr>
          <w:rFonts w:ascii="Open Sans" w:hAnsi="Open Sans" w:cs="Open Sans"/>
          <w:color w:val="2D2D2D"/>
        </w:rPr>
        <w:t xml:space="preserve"> the grid</w:t>
      </w:r>
    </w:p>
    <w:p w14:paraId="2C69F1B3" w14:textId="77777777" w:rsidR="00BB6FB5" w:rsidRPr="00993799" w:rsidRDefault="00BB6FB5" w:rsidP="00EA48D5">
      <w:pPr>
        <w:pStyle w:val="NormalWeb"/>
        <w:rPr>
          <w:rFonts w:asciiTheme="minorHAnsi" w:hAnsiTheme="minorHAnsi" w:cstheme="minorHAnsi"/>
          <w:color w:val="2D2D2D"/>
          <w:kern w:val="0"/>
          <w:sz w:val="20"/>
          <w:szCs w:val="20"/>
          <w:lang w:val="en-ZA"/>
        </w:rPr>
      </w:pPr>
    </w:p>
    <w:p w14:paraId="5CC0BD4B" w14:textId="71963B83" w:rsidR="00635F60" w:rsidRDefault="00635F60" w:rsidP="002F7B1E">
      <w:pPr>
        <w:rPr>
          <w:rFonts w:cstheme="minorHAnsi"/>
          <w:b/>
          <w:bCs/>
          <w:color w:val="000000"/>
          <w:sz w:val="20"/>
          <w:szCs w:val="20"/>
        </w:rPr>
      </w:pPr>
      <w:r w:rsidRPr="00635F60">
        <w:rPr>
          <w:rFonts w:cstheme="minorHAnsi"/>
          <w:b/>
          <w:bCs/>
          <w:color w:val="000000"/>
          <w:sz w:val="20"/>
          <w:szCs w:val="20"/>
        </w:rPr>
        <w:t xml:space="preserve">By </w:t>
      </w:r>
      <w:bookmarkStart w:id="0" w:name="_Hlk134427815"/>
      <w:r w:rsidRPr="00635F60">
        <w:rPr>
          <w:rFonts w:cstheme="minorHAnsi"/>
          <w:b/>
          <w:bCs/>
          <w:color w:val="000000"/>
          <w:sz w:val="20"/>
          <w:szCs w:val="20"/>
        </w:rPr>
        <w:t>Malvin Naicker</w:t>
      </w:r>
      <w:bookmarkEnd w:id="0"/>
      <w:r w:rsidRPr="00635F60">
        <w:rPr>
          <w:rFonts w:cstheme="minorHAnsi"/>
          <w:b/>
          <w:bCs/>
          <w:color w:val="000000"/>
          <w:sz w:val="20"/>
          <w:szCs w:val="20"/>
        </w:rPr>
        <w:t xml:space="preserve">, </w:t>
      </w:r>
      <w:bookmarkStart w:id="1" w:name="_Hlk134427833"/>
      <w:r w:rsidRPr="00635F60">
        <w:rPr>
          <w:rFonts w:cstheme="minorHAnsi"/>
          <w:b/>
          <w:bCs/>
          <w:color w:val="000000"/>
          <w:sz w:val="20"/>
          <w:szCs w:val="20"/>
        </w:rPr>
        <w:t xml:space="preserve">MD, </w:t>
      </w:r>
      <w:hyperlink r:id="rId15" w:history="1">
        <w:r w:rsidRPr="00635F60">
          <w:rPr>
            <w:rStyle w:val="Hyperlink"/>
            <w:rFonts w:cstheme="minorHAnsi"/>
            <w:b/>
            <w:bCs/>
            <w:sz w:val="20"/>
            <w:szCs w:val="20"/>
          </w:rPr>
          <w:t>Hitachi Energy</w:t>
        </w:r>
      </w:hyperlink>
      <w:r w:rsidRPr="00635F60">
        <w:rPr>
          <w:rFonts w:cstheme="minorHAnsi"/>
          <w:b/>
          <w:bCs/>
          <w:color w:val="000000"/>
          <w:sz w:val="20"/>
          <w:szCs w:val="20"/>
        </w:rPr>
        <w:t>, Sub-Saharan Africa</w:t>
      </w:r>
      <w:bookmarkEnd w:id="1"/>
    </w:p>
    <w:p w14:paraId="5648FDD7" w14:textId="09733E39" w:rsidR="00635F60" w:rsidRPr="00635F60" w:rsidRDefault="007441E3" w:rsidP="00635F60">
      <w:pPr>
        <w:rPr>
          <w:rFonts w:cstheme="minorHAnsi"/>
          <w:color w:val="2D2D2D"/>
          <w:sz w:val="20"/>
          <w:szCs w:val="20"/>
        </w:rPr>
      </w:pPr>
      <w:r>
        <w:rPr>
          <w:rFonts w:cstheme="minorHAnsi"/>
          <w:b/>
          <w:bCs/>
          <w:color w:val="000000"/>
          <w:sz w:val="20"/>
          <w:szCs w:val="20"/>
        </w:rPr>
        <w:t>08 May</w:t>
      </w:r>
      <w:r w:rsidR="00635F60">
        <w:rPr>
          <w:rFonts w:cstheme="minorHAnsi"/>
          <w:b/>
          <w:bCs/>
          <w:color w:val="000000"/>
          <w:sz w:val="20"/>
          <w:szCs w:val="20"/>
        </w:rPr>
        <w:t xml:space="preserve"> </w:t>
      </w:r>
      <w:r w:rsidR="002F7B1E" w:rsidRPr="00993799">
        <w:rPr>
          <w:rFonts w:cstheme="minorHAnsi"/>
          <w:b/>
          <w:bCs/>
          <w:color w:val="000000"/>
          <w:sz w:val="20"/>
          <w:szCs w:val="20"/>
        </w:rPr>
        <w:t>2023</w:t>
      </w:r>
      <w:r w:rsidR="00635F60">
        <w:rPr>
          <w:rFonts w:cstheme="minorHAnsi"/>
          <w:b/>
          <w:bCs/>
          <w:color w:val="000000"/>
          <w:sz w:val="20"/>
          <w:szCs w:val="20"/>
        </w:rPr>
        <w:t xml:space="preserve"> </w:t>
      </w:r>
      <w:bookmarkStart w:id="2" w:name="_Hlk134427699"/>
      <w:r w:rsidR="00635F60" w:rsidRPr="00635F60">
        <w:rPr>
          <w:rFonts w:cstheme="minorHAnsi"/>
          <w:color w:val="2D2D2D"/>
          <w:sz w:val="20"/>
          <w:szCs w:val="20"/>
        </w:rPr>
        <w:t>As the world decarbonises its energy system, electricity will be the backbone. There is an accelerated shift from fossil-based to renewable power generation, with growing electrification of the transportation, industrial and building sectors.</w:t>
      </w:r>
      <w:bookmarkEnd w:id="2"/>
    </w:p>
    <w:p w14:paraId="493F15C5" w14:textId="77777777" w:rsidR="00635F60" w:rsidRPr="00635F60" w:rsidRDefault="00635F60" w:rsidP="00635F60">
      <w:pPr>
        <w:rPr>
          <w:rFonts w:cstheme="minorHAnsi"/>
          <w:color w:val="2D2D2D"/>
          <w:sz w:val="20"/>
          <w:szCs w:val="20"/>
        </w:rPr>
      </w:pPr>
      <w:bookmarkStart w:id="3" w:name="_Hlk134427745"/>
      <w:r w:rsidRPr="00635F60">
        <w:rPr>
          <w:rFonts w:cstheme="minorHAnsi"/>
          <w:color w:val="2D2D2D"/>
          <w:sz w:val="20"/>
          <w:szCs w:val="20"/>
        </w:rPr>
        <w:t>To manage this, digital and energy platforms are needed for the enormous power system energy transition challenges of increased complexity and additional capacity requirements. These platforms will enable greater grid resilience and help manage the shift to a more complex power generation landscape by matching fluctuations in power supply and demand dynamically.</w:t>
      </w:r>
    </w:p>
    <w:bookmarkEnd w:id="3"/>
    <w:p w14:paraId="6AAE6D9A" w14:textId="1130C37B" w:rsidR="00635F60" w:rsidRPr="00635F60" w:rsidRDefault="00635F60" w:rsidP="00635F60">
      <w:pPr>
        <w:spacing w:after="0"/>
        <w:rPr>
          <w:rFonts w:cstheme="minorHAnsi"/>
          <w:b/>
          <w:bCs/>
          <w:color w:val="2D2D2D"/>
          <w:sz w:val="20"/>
          <w:szCs w:val="20"/>
        </w:rPr>
      </w:pPr>
      <w:r>
        <w:rPr>
          <w:rFonts w:cstheme="minorHAnsi"/>
          <w:b/>
          <w:bCs/>
          <w:color w:val="2D2D2D"/>
          <w:sz w:val="20"/>
          <w:szCs w:val="20"/>
        </w:rPr>
        <w:t>Cybersecurity</w:t>
      </w:r>
    </w:p>
    <w:p w14:paraId="1432F94A" w14:textId="0455CD37" w:rsidR="00635F60" w:rsidRPr="00635F60" w:rsidRDefault="00635F60" w:rsidP="00635F60">
      <w:pPr>
        <w:rPr>
          <w:rFonts w:cstheme="minorHAnsi"/>
          <w:color w:val="2D2D2D"/>
          <w:sz w:val="20"/>
          <w:szCs w:val="20"/>
        </w:rPr>
      </w:pPr>
      <w:bookmarkStart w:id="4" w:name="_Hlk134427755"/>
      <w:r w:rsidRPr="00635F60">
        <w:rPr>
          <w:rFonts w:cstheme="minorHAnsi"/>
          <w:color w:val="2D2D2D"/>
          <w:sz w:val="20"/>
          <w:szCs w:val="20"/>
        </w:rPr>
        <w:t>A significant aspect of resilience is in cybersecurity. The world needs a cybersecure ecosystem for a resilient electric future. Energy is among the top three target sectors for cyberattacks globally. As energy grids become more resilient through the application of digitalisation, attention must be paid to the design and implementation of cybersecurity.</w:t>
      </w:r>
    </w:p>
    <w:p w14:paraId="029253BE" w14:textId="28C1430C" w:rsidR="00635F60" w:rsidRPr="00635F60" w:rsidRDefault="00635F60" w:rsidP="00635F60">
      <w:pPr>
        <w:rPr>
          <w:rFonts w:cstheme="minorHAnsi"/>
          <w:color w:val="2D2D2D"/>
          <w:sz w:val="20"/>
          <w:szCs w:val="20"/>
        </w:rPr>
      </w:pPr>
      <w:bookmarkStart w:id="5" w:name="_Hlk134427770"/>
      <w:bookmarkEnd w:id="4"/>
      <w:r w:rsidRPr="00635F60">
        <w:rPr>
          <w:rFonts w:cstheme="minorHAnsi"/>
          <w:color w:val="2D2D2D"/>
          <w:sz w:val="20"/>
          <w:szCs w:val="20"/>
        </w:rPr>
        <w:t>Utilities in South Africa are becoming increasingly aware of the advantages of outage management software solutions to manage the supply to their customer base. Some municipalities are considering deploying Supervisory Control and Data Acquisition (SCADA) and Distribution Management Systems (DMS) to better manage their networks.</w:t>
      </w:r>
    </w:p>
    <w:bookmarkEnd w:id="5"/>
    <w:p w14:paraId="0FCE35A8" w14:textId="09BF3861" w:rsidR="00635F60" w:rsidRPr="00635F60" w:rsidRDefault="00635F60" w:rsidP="00635F60">
      <w:pPr>
        <w:spacing w:after="0"/>
        <w:rPr>
          <w:rFonts w:cstheme="minorHAnsi"/>
          <w:b/>
          <w:bCs/>
          <w:color w:val="2D2D2D"/>
          <w:sz w:val="20"/>
          <w:szCs w:val="20"/>
        </w:rPr>
      </w:pPr>
      <w:r>
        <w:rPr>
          <w:rFonts w:cstheme="minorHAnsi"/>
          <w:b/>
          <w:bCs/>
          <w:color w:val="2D2D2D"/>
          <w:sz w:val="20"/>
          <w:szCs w:val="20"/>
        </w:rPr>
        <w:t>Self-Generation</w:t>
      </w:r>
    </w:p>
    <w:p w14:paraId="42A35AEB" w14:textId="16C7F351" w:rsidR="00635F60" w:rsidRPr="00635F60" w:rsidRDefault="00635F60" w:rsidP="00635F60">
      <w:pPr>
        <w:rPr>
          <w:rFonts w:cstheme="minorHAnsi"/>
          <w:color w:val="2D2D2D"/>
          <w:sz w:val="20"/>
          <w:szCs w:val="20"/>
        </w:rPr>
      </w:pPr>
      <w:r w:rsidRPr="00635F60">
        <w:rPr>
          <w:rFonts w:cstheme="minorHAnsi"/>
          <w:color w:val="2D2D2D"/>
          <w:sz w:val="20"/>
          <w:szCs w:val="20"/>
        </w:rPr>
        <w:t>Through changes in regulation and technology, large power users are now able to generate and use their own electrical energy. As this self-generation becomes more prevalent, users will start to trade power with each other, with the grid being the trading platform for such exchanges. Sophisticated software solutions are available to manage such trading, allowing real-time exchange of power between users and settlement of the resultant commercial transactions.</w:t>
      </w:r>
    </w:p>
    <w:p w14:paraId="6DC1A76E" w14:textId="77777777" w:rsidR="00901CF2" w:rsidRDefault="00635F60" w:rsidP="00901CF2">
      <w:pPr>
        <w:rPr>
          <w:rFonts w:cstheme="minorHAnsi"/>
          <w:color w:val="2D2D2D"/>
          <w:sz w:val="20"/>
          <w:szCs w:val="20"/>
        </w:rPr>
      </w:pPr>
      <w:r w:rsidRPr="00635F60">
        <w:rPr>
          <w:rFonts w:cstheme="minorHAnsi"/>
          <w:color w:val="2D2D2D"/>
          <w:sz w:val="20"/>
          <w:szCs w:val="20"/>
        </w:rPr>
        <w:t xml:space="preserve">With the rapid deployment of self-generation underway, it is easier and cheaper to save a kWh of demand than build generation to cater for that demand. Improved energy efficiency is essential if the world is to decarbonise successfully. The digital solutions available today support the implementation of energy efficiency, both through the identification of where energy is being used and the actions needed to use it more efficiently. </w:t>
      </w:r>
    </w:p>
    <w:p w14:paraId="0FE3BA60" w14:textId="1646D227" w:rsidR="00635F60" w:rsidRPr="00635F60" w:rsidRDefault="00635F60" w:rsidP="00901CF2">
      <w:pPr>
        <w:rPr>
          <w:rFonts w:cstheme="minorHAnsi"/>
          <w:color w:val="2D2D2D"/>
          <w:sz w:val="20"/>
          <w:szCs w:val="20"/>
        </w:rPr>
      </w:pPr>
      <w:r w:rsidRPr="00635F60">
        <w:rPr>
          <w:rFonts w:cstheme="minorHAnsi"/>
          <w:color w:val="2D2D2D"/>
          <w:sz w:val="20"/>
          <w:szCs w:val="20"/>
        </w:rPr>
        <w:t xml:space="preserve">Solutions such as low-loss transformers are available that enable better use of electrical energy. </w:t>
      </w:r>
      <w:r w:rsidR="00901CF2" w:rsidRPr="00901CF2">
        <w:rPr>
          <w:rFonts w:cstheme="minorHAnsi"/>
          <w:color w:val="2D2D2D"/>
          <w:sz w:val="20"/>
          <w:szCs w:val="20"/>
        </w:rPr>
        <w:t>Even small electrical losses in transformers add up over the lifetime, resulting in significant carbon emissions and wasted power that could be saved by transformers with enhanced energy efficiency.​</w:t>
      </w:r>
      <w:r w:rsidR="00901CF2">
        <w:rPr>
          <w:rFonts w:cstheme="minorHAnsi"/>
          <w:color w:val="2D2D2D"/>
          <w:sz w:val="20"/>
          <w:szCs w:val="20"/>
        </w:rPr>
        <w:t xml:space="preserve"> </w:t>
      </w:r>
      <w:r w:rsidR="00901CF2" w:rsidRPr="00901CF2">
        <w:rPr>
          <w:rFonts w:cstheme="minorHAnsi"/>
          <w:color w:val="2D2D2D"/>
          <w:sz w:val="20"/>
          <w:szCs w:val="20"/>
        </w:rPr>
        <w:t>Plus, transformers contain large volumes of material</w:t>
      </w:r>
      <w:r w:rsidR="00901CF2">
        <w:rPr>
          <w:rFonts w:cstheme="minorHAnsi"/>
          <w:color w:val="2D2D2D"/>
          <w:sz w:val="20"/>
          <w:szCs w:val="20"/>
        </w:rPr>
        <w:t xml:space="preserve"> that</w:t>
      </w:r>
      <w:r w:rsidR="00901CF2" w:rsidRPr="00901CF2">
        <w:rPr>
          <w:rFonts w:cstheme="minorHAnsi"/>
          <w:color w:val="2D2D2D"/>
          <w:sz w:val="20"/>
          <w:szCs w:val="20"/>
        </w:rPr>
        <w:t>, through intelligent designs and use of material, can be made more sustainable.</w:t>
      </w:r>
    </w:p>
    <w:p w14:paraId="1B36593B" w14:textId="4912164B" w:rsidR="00635F60" w:rsidRPr="00635F60" w:rsidRDefault="00635F60" w:rsidP="00635F60">
      <w:pPr>
        <w:spacing w:after="0"/>
        <w:rPr>
          <w:rFonts w:cstheme="minorHAnsi"/>
          <w:b/>
          <w:bCs/>
          <w:color w:val="2D2D2D"/>
          <w:sz w:val="20"/>
          <w:szCs w:val="20"/>
        </w:rPr>
      </w:pPr>
      <w:r>
        <w:rPr>
          <w:rFonts w:cstheme="minorHAnsi"/>
          <w:b/>
          <w:bCs/>
          <w:color w:val="2D2D2D"/>
          <w:sz w:val="20"/>
          <w:szCs w:val="20"/>
        </w:rPr>
        <w:t>Grid Connection Solutions</w:t>
      </w:r>
    </w:p>
    <w:p w14:paraId="2E71A68E" w14:textId="07E299E3" w:rsidR="00635F60" w:rsidRPr="00635F60" w:rsidRDefault="00635F60" w:rsidP="00635F60">
      <w:pPr>
        <w:rPr>
          <w:rFonts w:cstheme="minorHAnsi"/>
          <w:color w:val="2D2D2D"/>
          <w:sz w:val="20"/>
          <w:szCs w:val="20"/>
        </w:rPr>
      </w:pPr>
      <w:r w:rsidRPr="00635F60">
        <w:rPr>
          <w:rFonts w:cstheme="minorHAnsi"/>
          <w:color w:val="2D2D2D"/>
          <w:sz w:val="20"/>
          <w:szCs w:val="20"/>
        </w:rPr>
        <w:t>As the power generation landscape evolves in South Africa, the demand for grid connection solutions is increasing rapidly. It has taken many decades to build the power grid that exists today. There is not enough time to meet the demand for new offtake and grid integration solutions unless new solutions such as prefabricated substations are considered to speed up the deployment of such grid connections.</w:t>
      </w:r>
    </w:p>
    <w:p w14:paraId="590F5978" w14:textId="77777777" w:rsidR="00635F60" w:rsidRPr="00635F60" w:rsidRDefault="00635F60" w:rsidP="00635F60">
      <w:pPr>
        <w:rPr>
          <w:rFonts w:cstheme="minorHAnsi"/>
          <w:color w:val="2D2D2D"/>
          <w:sz w:val="20"/>
          <w:szCs w:val="20"/>
        </w:rPr>
      </w:pPr>
      <w:r w:rsidRPr="00635F60">
        <w:rPr>
          <w:rFonts w:cstheme="minorHAnsi"/>
          <w:color w:val="2D2D2D"/>
          <w:sz w:val="20"/>
          <w:szCs w:val="20"/>
        </w:rPr>
        <w:lastRenderedPageBreak/>
        <w:t>Smart grid solutions consist of three basic components: The devices to collect data and control the grid, the communications network that connects these devices together and the software solutions that enable management of the grid.</w:t>
      </w:r>
    </w:p>
    <w:p w14:paraId="0EE22BD4" w14:textId="2F43D06F" w:rsidR="00EA48D5" w:rsidRDefault="00635F60" w:rsidP="00635F60">
      <w:pPr>
        <w:rPr>
          <w:rFonts w:cstheme="minorHAnsi"/>
          <w:color w:val="2D2D2D"/>
          <w:sz w:val="20"/>
          <w:szCs w:val="20"/>
        </w:rPr>
      </w:pPr>
      <w:r w:rsidRPr="00635F60">
        <w:rPr>
          <w:rFonts w:cstheme="minorHAnsi"/>
          <w:color w:val="2D2D2D"/>
          <w:sz w:val="20"/>
          <w:szCs w:val="20"/>
        </w:rPr>
        <w:t>The Internet of Things</w:t>
      </w:r>
      <w:r w:rsidR="00D023A8">
        <w:rPr>
          <w:rFonts w:cstheme="minorHAnsi"/>
          <w:color w:val="2D2D2D"/>
          <w:sz w:val="20"/>
          <w:szCs w:val="20"/>
        </w:rPr>
        <w:t xml:space="preserve"> (IoT)</w:t>
      </w:r>
      <w:r w:rsidRPr="00635F60">
        <w:rPr>
          <w:rFonts w:cstheme="minorHAnsi"/>
          <w:color w:val="2D2D2D"/>
          <w:sz w:val="20"/>
          <w:szCs w:val="20"/>
        </w:rPr>
        <w:t xml:space="preserve"> has enabled smaller, cheaper devices that can be deployed more easily and deeper into power networks. In the home, the smart meter can be the hub, enabling find control of electricity demand and outage management</w:t>
      </w:r>
      <w:r w:rsidR="00EA48D5" w:rsidRPr="00993799">
        <w:rPr>
          <w:rFonts w:cstheme="minorHAnsi"/>
          <w:color w:val="2D2D2D"/>
          <w:sz w:val="20"/>
          <w:szCs w:val="20"/>
        </w:rPr>
        <w:t>.</w:t>
      </w:r>
    </w:p>
    <w:p w14:paraId="61B9A821" w14:textId="77777777" w:rsidR="00901CF2" w:rsidRDefault="00901CF2" w:rsidP="00635F60">
      <w:pPr>
        <w:rPr>
          <w:rFonts w:cstheme="minorHAnsi"/>
          <w:color w:val="2D2D2D"/>
          <w:sz w:val="20"/>
          <w:szCs w:val="20"/>
        </w:rPr>
      </w:pPr>
      <w:r w:rsidRPr="00901CF2">
        <w:rPr>
          <w:rFonts w:cstheme="minorHAnsi"/>
          <w:color w:val="2D2D2D"/>
          <w:sz w:val="20"/>
          <w:szCs w:val="20"/>
        </w:rPr>
        <w:t>Decarboni</w:t>
      </w:r>
      <w:r>
        <w:rPr>
          <w:rFonts w:cstheme="minorHAnsi"/>
          <w:color w:val="2D2D2D"/>
          <w:sz w:val="20"/>
          <w:szCs w:val="20"/>
        </w:rPr>
        <w:t>s</w:t>
      </w:r>
      <w:r w:rsidRPr="00901CF2">
        <w:rPr>
          <w:rFonts w:cstheme="minorHAnsi"/>
          <w:color w:val="2D2D2D"/>
          <w:sz w:val="20"/>
          <w:szCs w:val="20"/>
        </w:rPr>
        <w:t xml:space="preserve">ation is transforming our energy system, driving an accelerated shift from fossil-based to renewable power generation and electrification of </w:t>
      </w:r>
      <w:r>
        <w:rPr>
          <w:rFonts w:cstheme="minorHAnsi"/>
          <w:color w:val="2D2D2D"/>
          <w:sz w:val="20"/>
          <w:szCs w:val="20"/>
        </w:rPr>
        <w:t xml:space="preserve">the </w:t>
      </w:r>
      <w:r w:rsidRPr="00901CF2">
        <w:rPr>
          <w:rFonts w:cstheme="minorHAnsi"/>
          <w:color w:val="2D2D2D"/>
          <w:sz w:val="20"/>
          <w:szCs w:val="20"/>
        </w:rPr>
        <w:t>transportation, industry and buildings sectors. This is creating the need to optimi</w:t>
      </w:r>
      <w:r>
        <w:rPr>
          <w:rFonts w:cstheme="minorHAnsi"/>
          <w:color w:val="2D2D2D"/>
          <w:sz w:val="20"/>
          <w:szCs w:val="20"/>
        </w:rPr>
        <w:t>s</w:t>
      </w:r>
      <w:r w:rsidRPr="00901CF2">
        <w:rPr>
          <w:rFonts w:cstheme="minorHAnsi"/>
          <w:color w:val="2D2D2D"/>
          <w:sz w:val="20"/>
          <w:szCs w:val="20"/>
        </w:rPr>
        <w:t>e energy both locally and system-wide</w:t>
      </w:r>
      <w:r>
        <w:rPr>
          <w:rFonts w:cstheme="minorHAnsi"/>
          <w:color w:val="2D2D2D"/>
          <w:sz w:val="20"/>
          <w:szCs w:val="20"/>
        </w:rPr>
        <w:t>,</w:t>
      </w:r>
      <w:r w:rsidRPr="00901CF2">
        <w:rPr>
          <w:rFonts w:cstheme="minorHAnsi"/>
          <w:color w:val="2D2D2D"/>
          <w:sz w:val="20"/>
          <w:szCs w:val="20"/>
        </w:rPr>
        <w:t xml:space="preserve"> leading to a complex </w:t>
      </w:r>
      <w:r>
        <w:rPr>
          <w:rFonts w:cstheme="minorHAnsi"/>
          <w:color w:val="2D2D2D"/>
          <w:sz w:val="20"/>
          <w:szCs w:val="20"/>
        </w:rPr>
        <w:t>‘</w:t>
      </w:r>
      <w:r w:rsidRPr="00901CF2">
        <w:rPr>
          <w:rFonts w:cstheme="minorHAnsi"/>
          <w:color w:val="2D2D2D"/>
          <w:sz w:val="20"/>
          <w:szCs w:val="20"/>
        </w:rPr>
        <w:t>system of systems</w:t>
      </w:r>
      <w:r>
        <w:rPr>
          <w:rFonts w:cstheme="minorHAnsi"/>
          <w:color w:val="2D2D2D"/>
          <w:sz w:val="20"/>
          <w:szCs w:val="20"/>
        </w:rPr>
        <w:t>’</w:t>
      </w:r>
      <w:r w:rsidRPr="00901CF2">
        <w:rPr>
          <w:rFonts w:cstheme="minorHAnsi"/>
          <w:color w:val="2D2D2D"/>
          <w:sz w:val="20"/>
          <w:szCs w:val="20"/>
        </w:rPr>
        <w:t xml:space="preserve"> that must be integrated and managed.</w:t>
      </w:r>
    </w:p>
    <w:p w14:paraId="03F86858" w14:textId="34AB260D" w:rsidR="00901CF2" w:rsidRPr="00993799" w:rsidRDefault="00901CF2" w:rsidP="00635F60">
      <w:pPr>
        <w:rPr>
          <w:rFonts w:cstheme="minorHAnsi"/>
          <w:color w:val="2D2D2D"/>
          <w:sz w:val="20"/>
          <w:szCs w:val="20"/>
        </w:rPr>
      </w:pPr>
      <w:r w:rsidRPr="00901CF2">
        <w:rPr>
          <w:rFonts w:cstheme="minorHAnsi"/>
          <w:color w:val="2D2D2D"/>
          <w:sz w:val="20"/>
          <w:szCs w:val="20"/>
        </w:rPr>
        <w:t>Digitali</w:t>
      </w:r>
      <w:r>
        <w:rPr>
          <w:rFonts w:cstheme="minorHAnsi"/>
          <w:color w:val="2D2D2D"/>
          <w:sz w:val="20"/>
          <w:szCs w:val="20"/>
        </w:rPr>
        <w:t>s</w:t>
      </w:r>
      <w:r w:rsidRPr="00901CF2">
        <w:rPr>
          <w:rFonts w:cstheme="minorHAnsi"/>
          <w:color w:val="2D2D2D"/>
          <w:sz w:val="20"/>
          <w:szCs w:val="20"/>
        </w:rPr>
        <w:t>ation is the only way to manage this complexity, simplifying the contextuali</w:t>
      </w:r>
      <w:r>
        <w:rPr>
          <w:rFonts w:cstheme="minorHAnsi"/>
          <w:color w:val="2D2D2D"/>
          <w:sz w:val="20"/>
          <w:szCs w:val="20"/>
        </w:rPr>
        <w:t>s</w:t>
      </w:r>
      <w:r w:rsidRPr="00901CF2">
        <w:rPr>
          <w:rFonts w:cstheme="minorHAnsi"/>
          <w:color w:val="2D2D2D"/>
          <w:sz w:val="20"/>
          <w:szCs w:val="20"/>
        </w:rPr>
        <w:t xml:space="preserve">ation of massive amounts of data. </w:t>
      </w:r>
      <w:r>
        <w:rPr>
          <w:rFonts w:cstheme="minorHAnsi"/>
          <w:color w:val="2D2D2D"/>
          <w:sz w:val="20"/>
          <w:szCs w:val="20"/>
        </w:rPr>
        <w:t xml:space="preserve">However, </w:t>
      </w:r>
      <w:r w:rsidRPr="00901CF2">
        <w:rPr>
          <w:rFonts w:cstheme="minorHAnsi"/>
          <w:color w:val="2D2D2D"/>
          <w:sz w:val="20"/>
          <w:szCs w:val="20"/>
        </w:rPr>
        <w:t>this must be balanced with managing and optimi</w:t>
      </w:r>
      <w:r>
        <w:rPr>
          <w:rFonts w:cstheme="minorHAnsi"/>
          <w:color w:val="2D2D2D"/>
          <w:sz w:val="20"/>
          <w:szCs w:val="20"/>
        </w:rPr>
        <w:t>s</w:t>
      </w:r>
      <w:r w:rsidRPr="00901CF2">
        <w:rPr>
          <w:rFonts w:cstheme="minorHAnsi"/>
          <w:color w:val="2D2D2D"/>
          <w:sz w:val="20"/>
          <w:szCs w:val="20"/>
        </w:rPr>
        <w:t>ing today’s operations. Hitachi Energy can help you navigate this increasingly complex energy landscape. We have the right combination of connected products, software-based solutions and digitally</w:t>
      </w:r>
      <w:r>
        <w:rPr>
          <w:rFonts w:cstheme="minorHAnsi"/>
          <w:color w:val="2D2D2D"/>
          <w:sz w:val="20"/>
          <w:szCs w:val="20"/>
        </w:rPr>
        <w:t xml:space="preserve"> </w:t>
      </w:r>
      <w:r w:rsidRPr="00901CF2">
        <w:rPr>
          <w:rFonts w:cstheme="minorHAnsi"/>
          <w:color w:val="2D2D2D"/>
          <w:sz w:val="20"/>
          <w:szCs w:val="20"/>
        </w:rPr>
        <w:t>enabled services to solve real-world challenges and add real value.</w:t>
      </w:r>
    </w:p>
    <w:p w14:paraId="6ADE10EB" w14:textId="77777777" w:rsidR="00EA48D5" w:rsidRPr="00993799" w:rsidRDefault="00EA48D5" w:rsidP="00327824">
      <w:pPr>
        <w:spacing w:after="0" w:line="240" w:lineRule="auto"/>
        <w:rPr>
          <w:rFonts w:eastAsia="Times New Roman" w:cstheme="minorHAnsi"/>
          <w:b/>
          <w:bCs/>
          <w:color w:val="2D2D2D"/>
          <w:kern w:val="0"/>
          <w:sz w:val="20"/>
          <w:szCs w:val="20"/>
          <w:lang w:val="en-ZA" w:eastAsia="en-ZA"/>
        </w:rPr>
      </w:pPr>
    </w:p>
    <w:p w14:paraId="04F0BE7B" w14:textId="469C07A5" w:rsidR="00327824" w:rsidRPr="00993799" w:rsidRDefault="00327824" w:rsidP="00327824">
      <w:pPr>
        <w:spacing w:after="0" w:line="240" w:lineRule="auto"/>
        <w:rPr>
          <w:rFonts w:eastAsia="Times New Roman" w:cstheme="minorHAnsi"/>
          <w:color w:val="2D2D2D"/>
          <w:kern w:val="0"/>
          <w:sz w:val="20"/>
          <w:szCs w:val="20"/>
          <w:lang w:val="en-ZA" w:eastAsia="en-ZA"/>
        </w:rPr>
      </w:pPr>
      <w:r w:rsidRPr="00993799">
        <w:rPr>
          <w:rFonts w:eastAsia="Times New Roman" w:cstheme="minorHAnsi"/>
          <w:b/>
          <w:bCs/>
          <w:color w:val="2D2D2D"/>
          <w:kern w:val="0"/>
          <w:sz w:val="20"/>
          <w:szCs w:val="20"/>
          <w:lang w:val="en-ZA" w:eastAsia="en-ZA"/>
        </w:rPr>
        <w:t>About Hitachi Energy</w:t>
      </w:r>
    </w:p>
    <w:p w14:paraId="41BED6B3" w14:textId="77777777" w:rsidR="00971665" w:rsidRPr="00993799" w:rsidRDefault="00327824" w:rsidP="00327824">
      <w:pPr>
        <w:spacing w:after="0" w:line="240" w:lineRule="auto"/>
        <w:rPr>
          <w:rFonts w:eastAsia="Times New Roman" w:cstheme="minorHAnsi"/>
          <w:color w:val="2D2D2D"/>
          <w:kern w:val="0"/>
          <w:sz w:val="20"/>
          <w:szCs w:val="20"/>
          <w:lang w:val="en-ZA" w:eastAsia="en-ZA"/>
        </w:rPr>
      </w:pPr>
      <w:r w:rsidRPr="00993799">
        <w:rPr>
          <w:rFonts w:eastAsia="Times New Roman" w:cstheme="minorHAnsi"/>
          <w:color w:val="2D2D2D"/>
          <w:kern w:val="0"/>
          <w:sz w:val="20"/>
          <w:szCs w:val="20"/>
          <w:lang w:val="en-ZA" w:eastAsia="en-ZA"/>
        </w:rPr>
        <w:br/>
        <w:t>Hitachi Energy is a global technology leader that is advancing a sustainable energy future for all. We serve customers in the utility, industry and infrastructure sectors with innovative solutions and services across the value chain. Together with customers and partners, we pioneer technologies and enable the digital transformation required to accelerate the energy transition towards a carbon-neutral future. We are advancing the world’s energy system to become more sustainable, flexible and secure whilst balancing social, environmental and economic value. Hitachi Energy has a proven track record and unparalleled installed base in more than 140 countries. Headquartered in Switzerland, we employ around 40,000 people in 90 countries and generate business volumes of approximately $10 billion USD.  </w:t>
      </w:r>
    </w:p>
    <w:p w14:paraId="22C82FA7" w14:textId="513F6638" w:rsidR="00327824" w:rsidRPr="00993799" w:rsidRDefault="00327824" w:rsidP="00327824">
      <w:pPr>
        <w:spacing w:after="0" w:line="240" w:lineRule="auto"/>
        <w:rPr>
          <w:rFonts w:eastAsia="Times New Roman" w:cstheme="minorHAnsi"/>
          <w:color w:val="2D2D2D"/>
          <w:kern w:val="0"/>
          <w:sz w:val="20"/>
          <w:szCs w:val="20"/>
          <w:lang w:val="en-ZA" w:eastAsia="en-ZA"/>
        </w:rPr>
      </w:pPr>
      <w:r w:rsidRPr="00993799">
        <w:rPr>
          <w:rFonts w:eastAsia="Times New Roman" w:cstheme="minorHAnsi"/>
          <w:color w:val="2D2D2D"/>
          <w:kern w:val="0"/>
          <w:sz w:val="20"/>
          <w:szCs w:val="20"/>
          <w:lang w:val="en-ZA" w:eastAsia="en-ZA"/>
        </w:rPr>
        <w:br/>
      </w:r>
      <w:hyperlink r:id="rId16" w:tgtFrame="_blank" w:history="1">
        <w:r w:rsidRPr="00DB4DCA">
          <w:rPr>
            <w:rFonts w:eastAsia="Times New Roman" w:cstheme="minorHAnsi"/>
            <w:color w:val="FF0000"/>
            <w:kern w:val="0"/>
            <w:sz w:val="20"/>
            <w:szCs w:val="20"/>
            <w:u w:val="single"/>
            <w:lang w:val="en-ZA" w:eastAsia="en-ZA"/>
          </w:rPr>
          <w:t>https://www.hitachienergy.com</w:t>
        </w:r>
        <w:r w:rsidRPr="00DB4DCA">
          <w:rPr>
            <w:rFonts w:eastAsia="Times New Roman" w:cstheme="minorHAnsi"/>
            <w:color w:val="FF0000"/>
            <w:kern w:val="0"/>
            <w:sz w:val="20"/>
            <w:szCs w:val="20"/>
            <w:u w:val="single"/>
            <w:lang w:val="en-ZA" w:eastAsia="en-ZA"/>
          </w:rPr>
          <w:br/>
        </w:r>
      </w:hyperlink>
      <w:r w:rsidRPr="00DB4DCA">
        <w:rPr>
          <w:rFonts w:eastAsia="Times New Roman" w:cstheme="minorHAnsi"/>
          <w:color w:val="FF0000"/>
          <w:kern w:val="0"/>
          <w:sz w:val="20"/>
          <w:szCs w:val="20"/>
          <w:lang w:val="en-ZA" w:eastAsia="en-ZA"/>
        </w:rPr>
        <w:br/>
      </w:r>
      <w:hyperlink r:id="rId17" w:tgtFrame="_blank" w:history="1">
        <w:r w:rsidRPr="00DB4DCA">
          <w:rPr>
            <w:rFonts w:eastAsia="Times New Roman" w:cstheme="minorHAnsi"/>
            <w:color w:val="FF0000"/>
            <w:kern w:val="0"/>
            <w:sz w:val="20"/>
            <w:szCs w:val="20"/>
            <w:u w:val="single"/>
            <w:lang w:val="en-ZA" w:eastAsia="en-ZA"/>
          </w:rPr>
          <w:t>https://www.linkedin.com/company/hitachienergy</w:t>
        </w:r>
        <w:r w:rsidRPr="00DB4DCA">
          <w:rPr>
            <w:rFonts w:eastAsia="Times New Roman" w:cstheme="minorHAnsi"/>
            <w:color w:val="FF0000"/>
            <w:kern w:val="0"/>
            <w:sz w:val="20"/>
            <w:szCs w:val="20"/>
            <w:u w:val="single"/>
            <w:lang w:val="en-ZA" w:eastAsia="en-ZA"/>
          </w:rPr>
          <w:br/>
        </w:r>
      </w:hyperlink>
      <w:r w:rsidRPr="00DB4DCA">
        <w:rPr>
          <w:rFonts w:eastAsia="Times New Roman" w:cstheme="minorHAnsi"/>
          <w:color w:val="FF0000"/>
          <w:kern w:val="0"/>
          <w:sz w:val="20"/>
          <w:szCs w:val="20"/>
          <w:lang w:val="en-ZA" w:eastAsia="en-ZA"/>
        </w:rPr>
        <w:br/>
      </w:r>
      <w:hyperlink r:id="rId18" w:tgtFrame="_blank" w:history="1">
        <w:r w:rsidRPr="00DB4DCA">
          <w:rPr>
            <w:rFonts w:eastAsia="Times New Roman" w:cstheme="minorHAnsi"/>
            <w:color w:val="FF0000"/>
            <w:kern w:val="0"/>
            <w:sz w:val="20"/>
            <w:szCs w:val="20"/>
            <w:u w:val="single"/>
            <w:lang w:val="en-ZA" w:eastAsia="en-ZA"/>
          </w:rPr>
          <w:t>https://twitter.com/HitachiEnergy</w:t>
        </w:r>
      </w:hyperlink>
    </w:p>
    <w:p w14:paraId="08416058" w14:textId="77777777" w:rsidR="00971665" w:rsidRPr="00993799" w:rsidRDefault="00971665" w:rsidP="00327824">
      <w:pPr>
        <w:spacing w:after="0" w:line="240" w:lineRule="auto"/>
        <w:rPr>
          <w:rFonts w:eastAsia="Times New Roman" w:cstheme="minorHAnsi"/>
          <w:color w:val="2D2D2D"/>
          <w:kern w:val="0"/>
          <w:sz w:val="20"/>
          <w:szCs w:val="20"/>
          <w:lang w:val="en-ZA" w:eastAsia="en-ZA"/>
        </w:rPr>
      </w:pPr>
    </w:p>
    <w:p w14:paraId="74D8F1A2" w14:textId="77777777" w:rsidR="00327824" w:rsidRPr="00993799" w:rsidRDefault="00327824" w:rsidP="00327824">
      <w:pPr>
        <w:spacing w:after="0" w:line="240" w:lineRule="auto"/>
        <w:rPr>
          <w:rFonts w:eastAsia="Times New Roman" w:cstheme="minorHAnsi"/>
          <w:color w:val="2D2D2D"/>
          <w:kern w:val="0"/>
          <w:sz w:val="20"/>
          <w:szCs w:val="20"/>
          <w:lang w:val="en-ZA" w:eastAsia="en-ZA"/>
        </w:rPr>
      </w:pPr>
      <w:r w:rsidRPr="00993799">
        <w:rPr>
          <w:rFonts w:eastAsia="Times New Roman" w:cstheme="minorHAnsi"/>
          <w:b/>
          <w:bCs/>
          <w:color w:val="2D2D2D"/>
          <w:kern w:val="0"/>
          <w:sz w:val="20"/>
          <w:szCs w:val="20"/>
          <w:lang w:val="en-ZA" w:eastAsia="en-ZA"/>
        </w:rPr>
        <w:t>About Hitachi, Ltd.</w:t>
      </w:r>
    </w:p>
    <w:p w14:paraId="41BAB722" w14:textId="77777777" w:rsidR="00327824" w:rsidRPr="00993799" w:rsidRDefault="00327824" w:rsidP="00327824">
      <w:pPr>
        <w:spacing w:after="0" w:line="240" w:lineRule="auto"/>
        <w:rPr>
          <w:rFonts w:eastAsia="Times New Roman" w:cstheme="minorHAnsi"/>
          <w:color w:val="2D2D2D"/>
          <w:kern w:val="0"/>
          <w:sz w:val="20"/>
          <w:szCs w:val="20"/>
          <w:lang w:val="en-ZA" w:eastAsia="en-ZA"/>
        </w:rPr>
      </w:pPr>
      <w:r w:rsidRPr="00993799">
        <w:rPr>
          <w:rFonts w:eastAsia="Times New Roman" w:cstheme="minorHAnsi"/>
          <w:color w:val="2D2D2D"/>
          <w:kern w:val="0"/>
          <w:sz w:val="20"/>
          <w:szCs w:val="20"/>
          <w:lang w:val="en-ZA" w:eastAsia="en-ZA"/>
        </w:rPr>
        <w:br/>
        <w:t>Hitachi drives Social Innovation Business, creating a sustainable society with data and technology. We will solve customers' and society's challenges with Lumada solutions leveraging IT, OT (Operational Technology) and products, under the business structure of Digital Systems &amp; Services, Green Energy &amp; Mobility, Connective Industries and Automotive Systems. Driven by green, digital, and innovation, we aim for growth through collaboration with our customers. The company’s consolidated revenues for fiscal year 2021 (ended March 31, 2022) totaled 10,264.6 billion yen ($84,136 million USD), with 853 consolidated subsidiaries and approximately 370,000 employees worldwide. For more information on Hitachi, please visit the company's website at </w:t>
      </w:r>
      <w:hyperlink r:id="rId19" w:tgtFrame="_blank" w:history="1">
        <w:r w:rsidRPr="00DB4DCA">
          <w:rPr>
            <w:rFonts w:eastAsia="Times New Roman" w:cstheme="minorHAnsi"/>
            <w:color w:val="FF0000"/>
            <w:kern w:val="0"/>
            <w:sz w:val="20"/>
            <w:szCs w:val="20"/>
            <w:u w:val="single"/>
            <w:lang w:val="en-ZA" w:eastAsia="en-ZA"/>
          </w:rPr>
          <w:t>https://www.hitachi.com</w:t>
        </w:r>
      </w:hyperlink>
      <w:r w:rsidRPr="00993799">
        <w:rPr>
          <w:rFonts w:eastAsia="Times New Roman" w:cstheme="minorHAnsi"/>
          <w:color w:val="2D2D2D"/>
          <w:kern w:val="0"/>
          <w:sz w:val="20"/>
          <w:szCs w:val="20"/>
          <w:lang w:val="en-ZA" w:eastAsia="en-ZA"/>
        </w:rPr>
        <w:t>.</w:t>
      </w:r>
    </w:p>
    <w:p w14:paraId="314E2058" w14:textId="77777777" w:rsidR="00971665" w:rsidRPr="00993799" w:rsidRDefault="00971665" w:rsidP="00971665">
      <w:pPr>
        <w:pBdr>
          <w:top w:val="nil"/>
          <w:left w:val="nil"/>
          <w:bottom w:val="nil"/>
          <w:right w:val="nil"/>
          <w:between w:val="nil"/>
        </w:pBdr>
        <w:tabs>
          <w:tab w:val="center" w:pos="4252"/>
          <w:tab w:val="right" w:pos="8504"/>
        </w:tabs>
        <w:rPr>
          <w:rFonts w:eastAsia="Arial" w:cstheme="minorHAnsi"/>
          <w:b/>
          <w:color w:val="000000"/>
          <w:sz w:val="20"/>
          <w:szCs w:val="20"/>
        </w:rPr>
      </w:pPr>
    </w:p>
    <w:p w14:paraId="7128131F" w14:textId="150CA920" w:rsidR="00971665" w:rsidRPr="00993799" w:rsidRDefault="00971665" w:rsidP="00971665">
      <w:pPr>
        <w:pBdr>
          <w:top w:val="nil"/>
          <w:left w:val="nil"/>
          <w:bottom w:val="nil"/>
          <w:right w:val="nil"/>
          <w:between w:val="nil"/>
        </w:pBdr>
        <w:tabs>
          <w:tab w:val="center" w:pos="4252"/>
          <w:tab w:val="right" w:pos="8504"/>
        </w:tabs>
        <w:rPr>
          <w:rFonts w:eastAsia="Arial" w:cs="Arial"/>
          <w:b/>
          <w:color w:val="000000"/>
          <w:sz w:val="20"/>
          <w:szCs w:val="20"/>
        </w:rPr>
      </w:pPr>
      <w:r w:rsidRPr="00993799">
        <w:rPr>
          <w:rFonts w:eastAsia="Arial" w:cs="Arial"/>
          <w:b/>
          <w:color w:val="000000"/>
          <w:sz w:val="20"/>
          <w:szCs w:val="20"/>
        </w:rPr>
        <w:t>Media Contact:</w:t>
      </w:r>
    </w:p>
    <w:p w14:paraId="326EDE78" w14:textId="581F5798" w:rsidR="00B95EDC" w:rsidRPr="00993799" w:rsidRDefault="00B95EDC" w:rsidP="00B95EDC">
      <w:pPr>
        <w:spacing w:after="0"/>
        <w:jc w:val="both"/>
        <w:rPr>
          <w:rFonts w:eastAsia="SimSun" w:cstheme="minorHAnsi"/>
          <w:sz w:val="20"/>
          <w:szCs w:val="20"/>
        </w:rPr>
      </w:pPr>
      <w:r w:rsidRPr="00993799">
        <w:rPr>
          <w:rFonts w:eastAsia="SimSun" w:cstheme="minorHAnsi"/>
          <w:sz w:val="20"/>
          <w:szCs w:val="20"/>
        </w:rPr>
        <w:t>Lerato Nkosi</w:t>
      </w:r>
    </w:p>
    <w:p w14:paraId="625964E1" w14:textId="77777777" w:rsidR="00B95EDC" w:rsidRPr="00993799" w:rsidRDefault="00B95EDC" w:rsidP="00B95EDC">
      <w:pPr>
        <w:spacing w:after="0"/>
        <w:jc w:val="both"/>
        <w:rPr>
          <w:rFonts w:eastAsia="SimSun" w:cstheme="minorHAnsi"/>
          <w:sz w:val="20"/>
          <w:szCs w:val="20"/>
        </w:rPr>
      </w:pPr>
      <w:r w:rsidRPr="00993799">
        <w:rPr>
          <w:rFonts w:eastAsia="SimSun" w:cstheme="minorHAnsi"/>
          <w:sz w:val="20"/>
          <w:szCs w:val="20"/>
        </w:rPr>
        <w:t>Country Communications Manager, South and Southern Africa</w:t>
      </w:r>
    </w:p>
    <w:p w14:paraId="1A7FE9ED" w14:textId="77777777" w:rsidR="00B95EDC" w:rsidRPr="00993799" w:rsidRDefault="00B95EDC" w:rsidP="00B95EDC">
      <w:pPr>
        <w:spacing w:after="0"/>
        <w:jc w:val="both"/>
        <w:rPr>
          <w:rFonts w:eastAsia="SimSun" w:cstheme="minorHAnsi"/>
          <w:sz w:val="20"/>
          <w:szCs w:val="20"/>
        </w:rPr>
      </w:pPr>
      <w:r w:rsidRPr="00993799">
        <w:rPr>
          <w:rFonts w:eastAsia="SimSun" w:cstheme="minorHAnsi"/>
          <w:sz w:val="20"/>
          <w:szCs w:val="20"/>
        </w:rPr>
        <w:t>Hitachi Energy Ltd.</w:t>
      </w:r>
    </w:p>
    <w:p w14:paraId="383DE8F0" w14:textId="77777777" w:rsidR="00B95EDC" w:rsidRPr="00993799" w:rsidRDefault="00B95EDC" w:rsidP="00B95EDC">
      <w:pPr>
        <w:spacing w:after="0"/>
        <w:jc w:val="both"/>
        <w:rPr>
          <w:rFonts w:eastAsia="SimSun" w:cstheme="minorHAnsi"/>
          <w:sz w:val="20"/>
          <w:szCs w:val="20"/>
        </w:rPr>
      </w:pPr>
      <w:r w:rsidRPr="00993799">
        <w:rPr>
          <w:rFonts w:eastAsia="SimSun" w:cstheme="minorHAnsi"/>
          <w:sz w:val="20"/>
          <w:szCs w:val="20"/>
        </w:rPr>
        <w:t>+27 77 3644 5464</w:t>
      </w:r>
    </w:p>
    <w:p w14:paraId="3A1E0FBC" w14:textId="77777777" w:rsidR="00B95EDC" w:rsidRPr="00993799" w:rsidRDefault="00B95EDC" w:rsidP="00B95EDC">
      <w:pPr>
        <w:spacing w:after="0"/>
        <w:jc w:val="both"/>
        <w:rPr>
          <w:rFonts w:eastAsia="Arial" w:cstheme="minorHAnsi"/>
          <w:noProof/>
          <w:color w:val="FF0000"/>
          <w:sz w:val="20"/>
          <w:szCs w:val="20"/>
        </w:rPr>
      </w:pPr>
      <w:r w:rsidRPr="00993799">
        <w:rPr>
          <w:rFonts w:cstheme="minorHAnsi"/>
          <w:color w:val="FF0000"/>
          <w:sz w:val="20"/>
          <w:szCs w:val="20"/>
        </w:rPr>
        <w:t>lerato.nkosi@hitachienergy.com</w:t>
      </w:r>
    </w:p>
    <w:p w14:paraId="204403BA" w14:textId="3230A032" w:rsidR="00EF6A09" w:rsidRPr="00F41513" w:rsidRDefault="00EF6A09" w:rsidP="00F41513">
      <w:pPr>
        <w:spacing w:after="0"/>
        <w:jc w:val="both"/>
        <w:rPr>
          <w:rFonts w:ascii="Arial" w:eastAsia="Arial" w:hAnsi="Arial" w:cs="Arial"/>
          <w:noProof/>
          <w:color w:val="FF0000"/>
          <w:sz w:val="20"/>
          <w:szCs w:val="20"/>
        </w:rPr>
      </w:pPr>
    </w:p>
    <w:sectPr w:rsidR="00EF6A09" w:rsidRPr="00F41513" w:rsidSect="00E303A6">
      <w:headerReference w:type="default" r:id="rId20"/>
      <w:footerReference w:type="default" r:id="rId21"/>
      <w:headerReference w:type="first" r:id="rId22"/>
      <w:footerReference w:type="first" r:id="rId23"/>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E5737" w14:textId="77777777" w:rsidR="003B5074" w:rsidRDefault="003B5074" w:rsidP="00C60D54">
      <w:pPr>
        <w:pStyle w:val="EndnoteSeparator"/>
      </w:pPr>
    </w:p>
    <w:p w14:paraId="3614B9CA" w14:textId="77777777" w:rsidR="003B5074" w:rsidRDefault="003B5074"/>
  </w:endnote>
  <w:endnote w:type="continuationSeparator" w:id="0">
    <w:p w14:paraId="285C7597" w14:textId="77777777" w:rsidR="003B5074" w:rsidRDefault="003B5074" w:rsidP="00C60D54">
      <w:pPr>
        <w:pStyle w:val="EndnoteSeparatorcont"/>
      </w:pPr>
    </w:p>
    <w:p w14:paraId="7E17EC8E" w14:textId="77777777" w:rsidR="003B5074" w:rsidRDefault="003B5074"/>
  </w:endnote>
  <w:endnote w:type="continuationNotice" w:id="1">
    <w:p w14:paraId="4BBA07B8" w14:textId="77777777" w:rsidR="003B5074" w:rsidRDefault="003B5074" w:rsidP="00C60D54">
      <w:pPr>
        <w:pStyle w:val="EndnoteContinuation"/>
      </w:pPr>
    </w:p>
    <w:p w14:paraId="3AC6ED32" w14:textId="77777777" w:rsidR="003B5074" w:rsidRDefault="003B50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Bvoice">
    <w:altName w:val="Sylfaen"/>
    <w:charset w:val="00"/>
    <w:family w:val="swiss"/>
    <w:pitch w:val="variable"/>
    <w:sig w:usb0="A10006FF" w:usb1="100060FB" w:usb2="00000028" w:usb3="00000000" w:csb0="0000009F" w:csb1="00000000"/>
    <w:embedRegular r:id="rId1" w:fontKey="{2E37BE1F-5F3F-4448-9FBC-6F718021C0C0}"/>
    <w:embedBold r:id="rId2" w:fontKey="{48757BAC-9BBC-4728-AAAD-8B45CC7C5C8C}"/>
    <w:embedItalic r:id="rId3" w:fontKey="{800CD436-FABA-4654-B9C0-0F522145779F}"/>
    <w:embedBoldItalic r:id="rId4" w:fontKey="{11AE0643-776B-4C51-BF08-A35C646C0E5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9AFCD768-5D40-47A2-931C-D2BA03C9FFA8}"/>
  </w:font>
  <w:font w:name="Segoe UI">
    <w:panose1 w:val="020B0502040204020203"/>
    <w:charset w:val="00"/>
    <w:family w:val="swiss"/>
    <w:pitch w:val="variable"/>
    <w:sig w:usb0="E4002EFF" w:usb1="C000E47F" w:usb2="00000009" w:usb3="00000000" w:csb0="000001FF" w:csb1="00000000"/>
    <w:embedRegular r:id="rId6" w:fontKey="{5D7CBCFA-E53A-4B49-84FE-BAC7BB84CBE5}"/>
  </w:font>
  <w:font w:name="Consolas">
    <w:panose1 w:val="020B0609020204030204"/>
    <w:charset w:val="00"/>
    <w:family w:val="modern"/>
    <w:pitch w:val="fixed"/>
    <w:sig w:usb0="E00006FF" w:usb1="0000FCFF" w:usb2="00000001" w:usb3="00000000" w:csb0="0000019F" w:csb1="00000000"/>
    <w:embedRegular r:id="rId7" w:fontKey="{0A6A9663-5AFA-402D-952E-A68572EF1840}"/>
  </w:font>
  <w:font w:name="Open Sans">
    <w:charset w:val="00"/>
    <w:family w:val="swiss"/>
    <w:pitch w:val="variable"/>
    <w:sig w:usb0="E00002EF" w:usb1="4000205B" w:usb2="00000028" w:usb3="00000000" w:csb0="0000019F" w:csb1="00000000"/>
    <w:embedBold r:id="rId8" w:fontKey="{EE97F646-6297-4B12-A756-E50CC231D4B1}"/>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8D4A" w14:textId="538F5F68" w:rsidR="002A2F6D" w:rsidRPr="00BF78F2" w:rsidRDefault="002A2F6D" w:rsidP="009F3962">
    <w:pPr>
      <w:spacing w:after="0" w:line="240" w:lineRule="auto"/>
      <w:ind w:left="-1008"/>
      <w:jc w:val="center"/>
      <w:rPr>
        <w:sz w:val="16"/>
        <w:szCs w:val="16"/>
      </w:rPr>
    </w:pPr>
  </w:p>
  <w:p w14:paraId="6B8EF3D9"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4BA324C" w14:textId="77777777" w:rsidTr="009F3962">
      <w:trPr>
        <w:trHeight w:val="284"/>
      </w:trPr>
      <w:tc>
        <w:tcPr>
          <w:tcW w:w="5000" w:type="pct"/>
          <w:tcBorders>
            <w:top w:val="nil"/>
            <w:bottom w:val="nil"/>
            <w:right w:val="nil"/>
          </w:tcBorders>
          <w:vAlign w:val="center"/>
        </w:tcPr>
        <w:p w14:paraId="662DACDD" w14:textId="1E5606FF"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F5486B">
            <w:rPr>
              <w:b/>
              <w:bCs/>
              <w:noProof/>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F5486B">
            <w:rPr>
              <w:b/>
              <w:bCs/>
              <w:noProof/>
              <w:sz w:val="14"/>
              <w:szCs w:val="18"/>
            </w:rPr>
            <w:t>2</w:t>
          </w:r>
          <w:r w:rsidRPr="003C0941">
            <w:rPr>
              <w:b/>
              <w:bCs/>
              <w:sz w:val="14"/>
              <w:szCs w:val="18"/>
            </w:rPr>
            <w:fldChar w:fldCharType="end"/>
          </w:r>
        </w:p>
      </w:tc>
    </w:tr>
  </w:tbl>
  <w:p w14:paraId="133ECD76" w14:textId="77777777" w:rsidR="0081570E" w:rsidRPr="002A2F6D" w:rsidRDefault="0081570E" w:rsidP="009F3962">
    <w:pPr>
      <w:spacing w:after="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5732" w14:textId="5BA5F559" w:rsidR="00C520D6" w:rsidRPr="00BF78F2" w:rsidRDefault="007E331A" w:rsidP="009F3962">
    <w:pPr>
      <w:spacing w:after="0" w:line="240" w:lineRule="auto"/>
      <w:ind w:left="-1008"/>
      <w:jc w:val="center"/>
      <w:rPr>
        <w:sz w:val="16"/>
        <w:szCs w:val="16"/>
      </w:rPr>
    </w:pPr>
    <w:r>
      <w:rPr>
        <w:noProof/>
        <w:lang w:val="en-ZA" w:eastAsia="en-ZA"/>
      </w:rPr>
      <w:drawing>
        <wp:anchor distT="0" distB="0" distL="114300" distR="114300" simplePos="0" relativeHeight="251663363" behindDoc="1" locked="0" layoutInCell="1" allowOverlap="1" wp14:anchorId="08C24149" wp14:editId="40CC7DEC">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270EC4A0" w14:textId="77777777" w:rsidR="00C520D6" w:rsidRPr="00BF78F2" w:rsidRDefault="00C520D6" w:rsidP="009F3962">
    <w:pPr>
      <w:spacing w:after="0" w:line="240" w:lineRule="auto"/>
      <w:ind w:left="-1008"/>
      <w:jc w:val="center"/>
      <w:rPr>
        <w:sz w:val="16"/>
        <w:szCs w:val="16"/>
      </w:rPr>
    </w:pPr>
  </w:p>
  <w:p w14:paraId="0EA0C00A" w14:textId="5D201B2F"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F5486B">
      <w:rPr>
        <w:b/>
        <w:bCs/>
        <w:noProof/>
        <w:sz w:val="14"/>
        <w:szCs w:val="18"/>
      </w:rPr>
      <w:t>1</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F5486B">
      <w:rPr>
        <w:b/>
        <w:bCs/>
        <w:noProof/>
        <w:sz w:val="14"/>
        <w:szCs w:val="18"/>
      </w:rPr>
      <w:t>2</w:t>
    </w:r>
    <w:r w:rsidRPr="003C0941">
      <w:rPr>
        <w:b/>
        <w:bCs/>
        <w:sz w:val="14"/>
        <w:szCs w:val="18"/>
      </w:rPr>
      <w:fldChar w:fldCharType="end"/>
    </w:r>
  </w:p>
  <w:p w14:paraId="2A996D1F" w14:textId="77777777" w:rsidR="00C520D6" w:rsidRDefault="00C520D6" w:rsidP="009F3962">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F3062" w14:textId="77777777" w:rsidR="003B5074" w:rsidRDefault="003B5074" w:rsidP="004266B9">
      <w:pPr>
        <w:pStyle w:val="FootnoteSeparator"/>
      </w:pPr>
    </w:p>
    <w:p w14:paraId="3AFFF7B8" w14:textId="77777777" w:rsidR="003B5074" w:rsidRDefault="003B5074"/>
  </w:footnote>
  <w:footnote w:type="continuationSeparator" w:id="0">
    <w:p w14:paraId="0BF3501D" w14:textId="77777777" w:rsidR="003B5074" w:rsidRDefault="003B5074" w:rsidP="004266B9">
      <w:pPr>
        <w:pStyle w:val="FootnoteSeparatorcont"/>
      </w:pPr>
    </w:p>
    <w:p w14:paraId="10552E26" w14:textId="77777777" w:rsidR="003B5074" w:rsidRDefault="003B5074"/>
  </w:footnote>
  <w:footnote w:type="continuationNotice" w:id="1">
    <w:p w14:paraId="3222DBC5" w14:textId="77777777" w:rsidR="003B5074" w:rsidRDefault="003B5074" w:rsidP="004266B9">
      <w:pPr>
        <w:pStyle w:val="FootnoteContinuation"/>
      </w:pPr>
    </w:p>
    <w:p w14:paraId="7E55F0BA" w14:textId="77777777" w:rsidR="003B5074" w:rsidRDefault="003B50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1EA7007C" w14:paraId="4220BD99" w14:textId="77777777" w:rsidTr="1EA7007C">
      <w:tc>
        <w:tcPr>
          <w:tcW w:w="3130" w:type="dxa"/>
        </w:tcPr>
        <w:p w14:paraId="2EC7E380" w14:textId="68699509" w:rsidR="1EA7007C" w:rsidRDefault="1EA7007C" w:rsidP="1EA7007C">
          <w:pPr>
            <w:pStyle w:val="Header"/>
            <w:ind w:left="-115"/>
            <w:rPr>
              <w:szCs w:val="16"/>
            </w:rPr>
          </w:pPr>
        </w:p>
      </w:tc>
      <w:tc>
        <w:tcPr>
          <w:tcW w:w="3130" w:type="dxa"/>
        </w:tcPr>
        <w:p w14:paraId="0C531B80" w14:textId="55780D06" w:rsidR="1EA7007C" w:rsidRDefault="1EA7007C" w:rsidP="1EA7007C">
          <w:pPr>
            <w:pStyle w:val="Header"/>
            <w:jc w:val="center"/>
            <w:rPr>
              <w:szCs w:val="16"/>
            </w:rPr>
          </w:pPr>
        </w:p>
      </w:tc>
      <w:tc>
        <w:tcPr>
          <w:tcW w:w="3130" w:type="dxa"/>
        </w:tcPr>
        <w:p w14:paraId="38E4CD8F" w14:textId="7FA5F5DA" w:rsidR="1EA7007C" w:rsidRDefault="1EA7007C" w:rsidP="1EA7007C">
          <w:pPr>
            <w:pStyle w:val="Header"/>
            <w:ind w:right="-115"/>
            <w:jc w:val="right"/>
            <w:rPr>
              <w:szCs w:val="16"/>
            </w:rPr>
          </w:pPr>
        </w:p>
      </w:tc>
    </w:tr>
  </w:tbl>
  <w:p w14:paraId="2FBC0DDD" w14:textId="0BF71A36" w:rsidR="1EA7007C" w:rsidRDefault="1EA7007C" w:rsidP="1EA7007C">
    <w:pPr>
      <w:pStyle w:val="Header"/>
      <w:rPr>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BDAE5" w14:textId="501B6DB4" w:rsidR="00C520D6" w:rsidRDefault="008F5F4A" w:rsidP="00981245">
    <w:pPr>
      <w:pStyle w:val="Header"/>
    </w:pPr>
    <w:r>
      <w:rPr>
        <w:noProof/>
        <w:lang w:val="en-ZA" w:eastAsia="en-ZA"/>
      </w:rPr>
      <w:drawing>
        <wp:anchor distT="0" distB="0" distL="114300" distR="114300" simplePos="0" relativeHeight="251661315" behindDoc="0" locked="0" layoutInCell="1" allowOverlap="1" wp14:anchorId="4972610E" wp14:editId="7C55C24E">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4019802C" w14:textId="177A765C" w:rsidR="00C520D6" w:rsidRDefault="00C520D6" w:rsidP="00C56FF8">
    <w:pPr>
      <w:pStyle w:val="Header"/>
    </w:pPr>
    <w:r>
      <w:rPr>
        <w:noProof/>
        <w:lang w:val="en-ZA" w:eastAsia="en-ZA"/>
      </w:rPr>
      <mc:AlternateContent>
        <mc:Choice Requires="wps">
          <w:drawing>
            <wp:anchor distT="0" distB="0" distL="114300" distR="114300" simplePos="0" relativeHeight="251660291" behindDoc="0" locked="1" layoutInCell="1" allowOverlap="1" wp14:anchorId="33220A5D" wp14:editId="5CE9FD6C">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34897F17"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" filled="f" stroked="f" strokeweight="2pt">
              <w10:wrap type="topAndBottom" anchorx="margin" anchory="margin"/>
              <w10:anchorlock/>
            </v:rect>
          </w:pict>
        </mc:Fallback>
      </mc:AlternateContent>
    </w:r>
  </w:p>
  <w:p w14:paraId="2D56F0ED" w14:textId="20B96A0B" w:rsidR="00C520D6" w:rsidRPr="0059773B" w:rsidRDefault="00C520D6">
    <w:pPr>
      <w:rPr>
        <w:color w:val="FF0026"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7"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9"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3"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4"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5"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7"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8"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522A2B"/>
    <w:multiLevelType w:val="hybridMultilevel"/>
    <w:tmpl w:val="B95225E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22" w15:restartNumberingAfterBreak="0">
    <w:nsid w:val="59A30CBA"/>
    <w:multiLevelType w:val="hybridMultilevel"/>
    <w:tmpl w:val="F202B7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2">
    <w:abstractNumId w:val="15"/>
  </w:num>
  <w:num w:numId="3">
    <w:abstractNumId w:val="19"/>
  </w:num>
  <w:num w:numId="4">
    <w:abstractNumId w:val="18"/>
  </w:num>
  <w:num w:numId="5">
    <w:abstractNumId w:val="12"/>
  </w:num>
  <w:num w:numId="6">
    <w:abstractNumId w:val="9"/>
  </w:num>
  <w:num w:numId="7">
    <w:abstractNumId w:val="16"/>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23"/>
  </w:num>
  <w:num w:numId="16">
    <w:abstractNumId w:val="17"/>
  </w:num>
  <w:num w:numId="17">
    <w:abstractNumId w:val="8"/>
  </w:num>
  <w:num w:numId="18">
    <w:abstractNumId w:val="24"/>
  </w:num>
  <w:num w:numId="19">
    <w:abstractNumId w:val="11"/>
  </w:num>
  <w:num w:numId="20">
    <w:abstractNumId w:val="20"/>
  </w:num>
  <w:num w:numId="21">
    <w:abstractNumId w:val="13"/>
  </w:num>
  <w:num w:numId="22">
    <w:abstractNumId w:val="14"/>
  </w:num>
  <w:num w:numId="23">
    <w:abstractNumId w:val="10"/>
  </w:num>
  <w:num w:numId="24">
    <w:abstractNumId w:val="7"/>
  </w:num>
  <w:num w:numId="25">
    <w:abstractNumId w:val="21"/>
  </w:num>
  <w:num w:numId="26">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xNDQ0NTM0NjYyNjFW0lEKTi0uzszPAykwrQUATehjuSwAAAA="/>
  </w:docVars>
  <w:rsids>
    <w:rsidRoot w:val="00134A93"/>
    <w:rsid w:val="00001506"/>
    <w:rsid w:val="000024F0"/>
    <w:rsid w:val="0000254E"/>
    <w:rsid w:val="000048EE"/>
    <w:rsid w:val="00010546"/>
    <w:rsid w:val="00010812"/>
    <w:rsid w:val="00010B2C"/>
    <w:rsid w:val="0001134F"/>
    <w:rsid w:val="00011AB4"/>
    <w:rsid w:val="00012122"/>
    <w:rsid w:val="00012241"/>
    <w:rsid w:val="000122DA"/>
    <w:rsid w:val="00013F49"/>
    <w:rsid w:val="000209D2"/>
    <w:rsid w:val="00025CE8"/>
    <w:rsid w:val="00026FBE"/>
    <w:rsid w:val="000316EC"/>
    <w:rsid w:val="00032466"/>
    <w:rsid w:val="00032B92"/>
    <w:rsid w:val="000349BC"/>
    <w:rsid w:val="00034C65"/>
    <w:rsid w:val="0003560C"/>
    <w:rsid w:val="00035709"/>
    <w:rsid w:val="000377AB"/>
    <w:rsid w:val="00041AAD"/>
    <w:rsid w:val="00041D7F"/>
    <w:rsid w:val="00042256"/>
    <w:rsid w:val="00043B9E"/>
    <w:rsid w:val="00047D44"/>
    <w:rsid w:val="00047F92"/>
    <w:rsid w:val="00051280"/>
    <w:rsid w:val="00052F24"/>
    <w:rsid w:val="000533E1"/>
    <w:rsid w:val="00053E6C"/>
    <w:rsid w:val="0005548E"/>
    <w:rsid w:val="000554AD"/>
    <w:rsid w:val="0005565B"/>
    <w:rsid w:val="0005574C"/>
    <w:rsid w:val="00056A23"/>
    <w:rsid w:val="000578DD"/>
    <w:rsid w:val="00057D3C"/>
    <w:rsid w:val="00061BF1"/>
    <w:rsid w:val="000710D8"/>
    <w:rsid w:val="000718C1"/>
    <w:rsid w:val="00072D6E"/>
    <w:rsid w:val="00075AA1"/>
    <w:rsid w:val="00076963"/>
    <w:rsid w:val="00080D5F"/>
    <w:rsid w:val="0008259C"/>
    <w:rsid w:val="00082633"/>
    <w:rsid w:val="00084B10"/>
    <w:rsid w:val="00090512"/>
    <w:rsid w:val="00090629"/>
    <w:rsid w:val="00090D8F"/>
    <w:rsid w:val="0009291F"/>
    <w:rsid w:val="000945E7"/>
    <w:rsid w:val="000970DC"/>
    <w:rsid w:val="000A1C88"/>
    <w:rsid w:val="000A2575"/>
    <w:rsid w:val="000A5350"/>
    <w:rsid w:val="000A640E"/>
    <w:rsid w:val="000B5C90"/>
    <w:rsid w:val="000B5EBD"/>
    <w:rsid w:val="000C03B4"/>
    <w:rsid w:val="000C1D4B"/>
    <w:rsid w:val="000C24B6"/>
    <w:rsid w:val="000C31C4"/>
    <w:rsid w:val="000C48BA"/>
    <w:rsid w:val="000D09D1"/>
    <w:rsid w:val="000D36F0"/>
    <w:rsid w:val="000E0F7D"/>
    <w:rsid w:val="000F0887"/>
    <w:rsid w:val="000F18AF"/>
    <w:rsid w:val="000F296B"/>
    <w:rsid w:val="00103980"/>
    <w:rsid w:val="001058A5"/>
    <w:rsid w:val="00110600"/>
    <w:rsid w:val="00114AA0"/>
    <w:rsid w:val="00114E8C"/>
    <w:rsid w:val="00115E9B"/>
    <w:rsid w:val="001164F1"/>
    <w:rsid w:val="00116519"/>
    <w:rsid w:val="001166D7"/>
    <w:rsid w:val="001167A5"/>
    <w:rsid w:val="001172EB"/>
    <w:rsid w:val="001205EA"/>
    <w:rsid w:val="00121069"/>
    <w:rsid w:val="00121ABB"/>
    <w:rsid w:val="00123B44"/>
    <w:rsid w:val="00132B5E"/>
    <w:rsid w:val="00134512"/>
    <w:rsid w:val="00134A93"/>
    <w:rsid w:val="00140AEA"/>
    <w:rsid w:val="00145579"/>
    <w:rsid w:val="00145E37"/>
    <w:rsid w:val="001465A7"/>
    <w:rsid w:val="0014665F"/>
    <w:rsid w:val="00147EAF"/>
    <w:rsid w:val="00151F27"/>
    <w:rsid w:val="0015411E"/>
    <w:rsid w:val="0015463F"/>
    <w:rsid w:val="00154ECF"/>
    <w:rsid w:val="00156BB9"/>
    <w:rsid w:val="00160A3D"/>
    <w:rsid w:val="001618FB"/>
    <w:rsid w:val="00164E81"/>
    <w:rsid w:val="00165633"/>
    <w:rsid w:val="00166C34"/>
    <w:rsid w:val="0017017F"/>
    <w:rsid w:val="0017129C"/>
    <w:rsid w:val="00171576"/>
    <w:rsid w:val="001716A3"/>
    <w:rsid w:val="001718B5"/>
    <w:rsid w:val="00173FD2"/>
    <w:rsid w:val="001747DE"/>
    <w:rsid w:val="00175D51"/>
    <w:rsid w:val="00180ABF"/>
    <w:rsid w:val="00183539"/>
    <w:rsid w:val="00185137"/>
    <w:rsid w:val="00186263"/>
    <w:rsid w:val="001876CF"/>
    <w:rsid w:val="001904D9"/>
    <w:rsid w:val="001907E2"/>
    <w:rsid w:val="0019153F"/>
    <w:rsid w:val="0019214A"/>
    <w:rsid w:val="00192AAD"/>
    <w:rsid w:val="001934C8"/>
    <w:rsid w:val="00194613"/>
    <w:rsid w:val="001949E0"/>
    <w:rsid w:val="0019596E"/>
    <w:rsid w:val="0019668A"/>
    <w:rsid w:val="00196789"/>
    <w:rsid w:val="001A13D1"/>
    <w:rsid w:val="001A2E59"/>
    <w:rsid w:val="001A384A"/>
    <w:rsid w:val="001A3AAC"/>
    <w:rsid w:val="001A54AA"/>
    <w:rsid w:val="001A765C"/>
    <w:rsid w:val="001A7A9A"/>
    <w:rsid w:val="001B298B"/>
    <w:rsid w:val="001B7E72"/>
    <w:rsid w:val="001C2572"/>
    <w:rsid w:val="001C28B6"/>
    <w:rsid w:val="001C45B1"/>
    <w:rsid w:val="001C77EE"/>
    <w:rsid w:val="001D2F32"/>
    <w:rsid w:val="001D30CF"/>
    <w:rsid w:val="001D4B76"/>
    <w:rsid w:val="001D53A7"/>
    <w:rsid w:val="001D6CEF"/>
    <w:rsid w:val="001D6D22"/>
    <w:rsid w:val="001E0A50"/>
    <w:rsid w:val="001E0E38"/>
    <w:rsid w:val="001E1D0A"/>
    <w:rsid w:val="001E5AA1"/>
    <w:rsid w:val="001E66D8"/>
    <w:rsid w:val="001E70BB"/>
    <w:rsid w:val="001E726D"/>
    <w:rsid w:val="001F10CC"/>
    <w:rsid w:val="001F4FAA"/>
    <w:rsid w:val="001F5417"/>
    <w:rsid w:val="001F7B45"/>
    <w:rsid w:val="002030AE"/>
    <w:rsid w:val="002038BF"/>
    <w:rsid w:val="00204BB8"/>
    <w:rsid w:val="00206AD3"/>
    <w:rsid w:val="002122DA"/>
    <w:rsid w:val="002137C9"/>
    <w:rsid w:val="00215374"/>
    <w:rsid w:val="002159BC"/>
    <w:rsid w:val="002168AB"/>
    <w:rsid w:val="00217A29"/>
    <w:rsid w:val="00217D54"/>
    <w:rsid w:val="002209B2"/>
    <w:rsid w:val="00221413"/>
    <w:rsid w:val="00221FCA"/>
    <w:rsid w:val="00222B83"/>
    <w:rsid w:val="002237F9"/>
    <w:rsid w:val="00224342"/>
    <w:rsid w:val="00224E34"/>
    <w:rsid w:val="00225DA1"/>
    <w:rsid w:val="00226FD8"/>
    <w:rsid w:val="00227A48"/>
    <w:rsid w:val="00232EDA"/>
    <w:rsid w:val="00234E7F"/>
    <w:rsid w:val="0023536C"/>
    <w:rsid w:val="002367BA"/>
    <w:rsid w:val="00236E4B"/>
    <w:rsid w:val="002435C0"/>
    <w:rsid w:val="00247D5A"/>
    <w:rsid w:val="00251C98"/>
    <w:rsid w:val="00251DA3"/>
    <w:rsid w:val="0025525C"/>
    <w:rsid w:val="0025655C"/>
    <w:rsid w:val="002569DB"/>
    <w:rsid w:val="00261541"/>
    <w:rsid w:val="0026226A"/>
    <w:rsid w:val="00264D61"/>
    <w:rsid w:val="0026612B"/>
    <w:rsid w:val="00266511"/>
    <w:rsid w:val="00266765"/>
    <w:rsid w:val="00270BD6"/>
    <w:rsid w:val="00271245"/>
    <w:rsid w:val="00272B18"/>
    <w:rsid w:val="002730A2"/>
    <w:rsid w:val="00273956"/>
    <w:rsid w:val="002810DD"/>
    <w:rsid w:val="00281CB2"/>
    <w:rsid w:val="00285ED2"/>
    <w:rsid w:val="00292149"/>
    <w:rsid w:val="002929F6"/>
    <w:rsid w:val="00293D3B"/>
    <w:rsid w:val="00295D89"/>
    <w:rsid w:val="00297E01"/>
    <w:rsid w:val="002A033B"/>
    <w:rsid w:val="002A1DFB"/>
    <w:rsid w:val="002A2F6D"/>
    <w:rsid w:val="002A42DE"/>
    <w:rsid w:val="002A4450"/>
    <w:rsid w:val="002A63F8"/>
    <w:rsid w:val="002A6DCE"/>
    <w:rsid w:val="002B0835"/>
    <w:rsid w:val="002B20C6"/>
    <w:rsid w:val="002B3F45"/>
    <w:rsid w:val="002B5C83"/>
    <w:rsid w:val="002B624E"/>
    <w:rsid w:val="002C1574"/>
    <w:rsid w:val="002C45F5"/>
    <w:rsid w:val="002C564B"/>
    <w:rsid w:val="002C5846"/>
    <w:rsid w:val="002C7B68"/>
    <w:rsid w:val="002D08A4"/>
    <w:rsid w:val="002D08EC"/>
    <w:rsid w:val="002D14C0"/>
    <w:rsid w:val="002D302D"/>
    <w:rsid w:val="002D395B"/>
    <w:rsid w:val="002D3DA9"/>
    <w:rsid w:val="002D41B0"/>
    <w:rsid w:val="002D5053"/>
    <w:rsid w:val="002D6A8D"/>
    <w:rsid w:val="002E4FB6"/>
    <w:rsid w:val="002E76D1"/>
    <w:rsid w:val="002E7AE9"/>
    <w:rsid w:val="002F00D0"/>
    <w:rsid w:val="002F05A0"/>
    <w:rsid w:val="002F0D7A"/>
    <w:rsid w:val="002F195F"/>
    <w:rsid w:val="002F2D31"/>
    <w:rsid w:val="002F401E"/>
    <w:rsid w:val="002F504A"/>
    <w:rsid w:val="002F5475"/>
    <w:rsid w:val="002F64D8"/>
    <w:rsid w:val="002F7B1E"/>
    <w:rsid w:val="00300964"/>
    <w:rsid w:val="00300D6B"/>
    <w:rsid w:val="003042F5"/>
    <w:rsid w:val="003069CC"/>
    <w:rsid w:val="003100AD"/>
    <w:rsid w:val="003103A7"/>
    <w:rsid w:val="0031066D"/>
    <w:rsid w:val="00310AB3"/>
    <w:rsid w:val="00314D89"/>
    <w:rsid w:val="00314E7A"/>
    <w:rsid w:val="00315040"/>
    <w:rsid w:val="003150E5"/>
    <w:rsid w:val="00322C12"/>
    <w:rsid w:val="0032711B"/>
    <w:rsid w:val="00327824"/>
    <w:rsid w:val="00332CBB"/>
    <w:rsid w:val="00333221"/>
    <w:rsid w:val="00333574"/>
    <w:rsid w:val="003352EF"/>
    <w:rsid w:val="003356DE"/>
    <w:rsid w:val="00335C95"/>
    <w:rsid w:val="0033715D"/>
    <w:rsid w:val="0035073F"/>
    <w:rsid w:val="00350B62"/>
    <w:rsid w:val="00351A44"/>
    <w:rsid w:val="00352531"/>
    <w:rsid w:val="00354485"/>
    <w:rsid w:val="00355B36"/>
    <w:rsid w:val="003572C7"/>
    <w:rsid w:val="00357560"/>
    <w:rsid w:val="00360351"/>
    <w:rsid w:val="003650C2"/>
    <w:rsid w:val="00366DC8"/>
    <w:rsid w:val="00366ED2"/>
    <w:rsid w:val="00370936"/>
    <w:rsid w:val="00371009"/>
    <w:rsid w:val="00371E54"/>
    <w:rsid w:val="00372114"/>
    <w:rsid w:val="00372CFE"/>
    <w:rsid w:val="00374CE1"/>
    <w:rsid w:val="003800D5"/>
    <w:rsid w:val="003801C9"/>
    <w:rsid w:val="0038051D"/>
    <w:rsid w:val="00385E68"/>
    <w:rsid w:val="00386CD9"/>
    <w:rsid w:val="003917C6"/>
    <w:rsid w:val="00392E00"/>
    <w:rsid w:val="003A3F54"/>
    <w:rsid w:val="003A488D"/>
    <w:rsid w:val="003A4DE2"/>
    <w:rsid w:val="003A57D9"/>
    <w:rsid w:val="003A7B25"/>
    <w:rsid w:val="003B051D"/>
    <w:rsid w:val="003B2025"/>
    <w:rsid w:val="003B23D2"/>
    <w:rsid w:val="003B5074"/>
    <w:rsid w:val="003B6A0C"/>
    <w:rsid w:val="003B7476"/>
    <w:rsid w:val="003B7C85"/>
    <w:rsid w:val="003C06EA"/>
    <w:rsid w:val="003C0941"/>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458"/>
    <w:rsid w:val="003E4C89"/>
    <w:rsid w:val="003E5A38"/>
    <w:rsid w:val="003E7E3B"/>
    <w:rsid w:val="003F0536"/>
    <w:rsid w:val="003F0581"/>
    <w:rsid w:val="003F07C1"/>
    <w:rsid w:val="003F0DEE"/>
    <w:rsid w:val="003F14AB"/>
    <w:rsid w:val="003F20C5"/>
    <w:rsid w:val="003F22FB"/>
    <w:rsid w:val="003F3AB4"/>
    <w:rsid w:val="003F4A41"/>
    <w:rsid w:val="003F7A78"/>
    <w:rsid w:val="004002B7"/>
    <w:rsid w:val="00401EF9"/>
    <w:rsid w:val="0040437B"/>
    <w:rsid w:val="00412657"/>
    <w:rsid w:val="00421650"/>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FB8"/>
    <w:rsid w:val="00451FDC"/>
    <w:rsid w:val="00452856"/>
    <w:rsid w:val="00454588"/>
    <w:rsid w:val="004632EE"/>
    <w:rsid w:val="00463FC6"/>
    <w:rsid w:val="00464FF3"/>
    <w:rsid w:val="0046689A"/>
    <w:rsid w:val="0046701D"/>
    <w:rsid w:val="00470202"/>
    <w:rsid w:val="00472F77"/>
    <w:rsid w:val="004734F1"/>
    <w:rsid w:val="00475307"/>
    <w:rsid w:val="00475F0A"/>
    <w:rsid w:val="00475F30"/>
    <w:rsid w:val="00477E41"/>
    <w:rsid w:val="004803B0"/>
    <w:rsid w:val="004809B7"/>
    <w:rsid w:val="00480E59"/>
    <w:rsid w:val="004818D6"/>
    <w:rsid w:val="004866D7"/>
    <w:rsid w:val="004867BE"/>
    <w:rsid w:val="0048704E"/>
    <w:rsid w:val="004873F3"/>
    <w:rsid w:val="004904A1"/>
    <w:rsid w:val="0049122E"/>
    <w:rsid w:val="00491B9C"/>
    <w:rsid w:val="00492FC3"/>
    <w:rsid w:val="00495A8E"/>
    <w:rsid w:val="004965FF"/>
    <w:rsid w:val="004A0BF3"/>
    <w:rsid w:val="004A1741"/>
    <w:rsid w:val="004A6557"/>
    <w:rsid w:val="004B0A02"/>
    <w:rsid w:val="004B250F"/>
    <w:rsid w:val="004B479D"/>
    <w:rsid w:val="004B48D5"/>
    <w:rsid w:val="004B53EB"/>
    <w:rsid w:val="004B61E8"/>
    <w:rsid w:val="004B7208"/>
    <w:rsid w:val="004C14F8"/>
    <w:rsid w:val="004C1C5B"/>
    <w:rsid w:val="004C2164"/>
    <w:rsid w:val="004C2400"/>
    <w:rsid w:val="004C28E2"/>
    <w:rsid w:val="004C460B"/>
    <w:rsid w:val="004C49EB"/>
    <w:rsid w:val="004D491B"/>
    <w:rsid w:val="004D6A3E"/>
    <w:rsid w:val="004D6BC4"/>
    <w:rsid w:val="004E0614"/>
    <w:rsid w:val="004E1C3C"/>
    <w:rsid w:val="004E274C"/>
    <w:rsid w:val="004E409B"/>
    <w:rsid w:val="004F0DCD"/>
    <w:rsid w:val="004F1866"/>
    <w:rsid w:val="004F3B84"/>
    <w:rsid w:val="004F417E"/>
    <w:rsid w:val="004F4ABA"/>
    <w:rsid w:val="004F541E"/>
    <w:rsid w:val="004F5694"/>
    <w:rsid w:val="004F6000"/>
    <w:rsid w:val="004F7F7E"/>
    <w:rsid w:val="005010C4"/>
    <w:rsid w:val="00503359"/>
    <w:rsid w:val="00503E10"/>
    <w:rsid w:val="00504E78"/>
    <w:rsid w:val="00505138"/>
    <w:rsid w:val="0050513D"/>
    <w:rsid w:val="00506374"/>
    <w:rsid w:val="005142F0"/>
    <w:rsid w:val="005158D7"/>
    <w:rsid w:val="00515F7F"/>
    <w:rsid w:val="00516C61"/>
    <w:rsid w:val="00517241"/>
    <w:rsid w:val="00517842"/>
    <w:rsid w:val="00522C3F"/>
    <w:rsid w:val="00523B32"/>
    <w:rsid w:val="0052596D"/>
    <w:rsid w:val="00526933"/>
    <w:rsid w:val="00526FEC"/>
    <w:rsid w:val="0052704B"/>
    <w:rsid w:val="00527C03"/>
    <w:rsid w:val="00530F01"/>
    <w:rsid w:val="00533616"/>
    <w:rsid w:val="00534B55"/>
    <w:rsid w:val="00543759"/>
    <w:rsid w:val="00543FEE"/>
    <w:rsid w:val="00545CE8"/>
    <w:rsid w:val="00546140"/>
    <w:rsid w:val="005472B7"/>
    <w:rsid w:val="0055010B"/>
    <w:rsid w:val="0055153A"/>
    <w:rsid w:val="00551F1D"/>
    <w:rsid w:val="0055263C"/>
    <w:rsid w:val="00552DB7"/>
    <w:rsid w:val="00555C75"/>
    <w:rsid w:val="00556333"/>
    <w:rsid w:val="00560899"/>
    <w:rsid w:val="00564645"/>
    <w:rsid w:val="00566C97"/>
    <w:rsid w:val="005736C4"/>
    <w:rsid w:val="0057413B"/>
    <w:rsid w:val="00574BF5"/>
    <w:rsid w:val="0057584E"/>
    <w:rsid w:val="005760AB"/>
    <w:rsid w:val="00577A98"/>
    <w:rsid w:val="005806F7"/>
    <w:rsid w:val="0058388D"/>
    <w:rsid w:val="00586B31"/>
    <w:rsid w:val="00590054"/>
    <w:rsid w:val="005901C0"/>
    <w:rsid w:val="005929E7"/>
    <w:rsid w:val="005936B8"/>
    <w:rsid w:val="00594AEF"/>
    <w:rsid w:val="00595A19"/>
    <w:rsid w:val="00596621"/>
    <w:rsid w:val="0059773B"/>
    <w:rsid w:val="005A03E6"/>
    <w:rsid w:val="005A06EE"/>
    <w:rsid w:val="005A124D"/>
    <w:rsid w:val="005A443D"/>
    <w:rsid w:val="005A65D3"/>
    <w:rsid w:val="005A7C15"/>
    <w:rsid w:val="005A7DAE"/>
    <w:rsid w:val="005B06ED"/>
    <w:rsid w:val="005B3492"/>
    <w:rsid w:val="005B38C4"/>
    <w:rsid w:val="005B6102"/>
    <w:rsid w:val="005B6FB5"/>
    <w:rsid w:val="005C2861"/>
    <w:rsid w:val="005C5838"/>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BE9"/>
    <w:rsid w:val="00602C80"/>
    <w:rsid w:val="00603B0D"/>
    <w:rsid w:val="00610DF2"/>
    <w:rsid w:val="00611069"/>
    <w:rsid w:val="00611991"/>
    <w:rsid w:val="00611A04"/>
    <w:rsid w:val="006122A1"/>
    <w:rsid w:val="00613574"/>
    <w:rsid w:val="00614267"/>
    <w:rsid w:val="0061710F"/>
    <w:rsid w:val="006202E4"/>
    <w:rsid w:val="0062686C"/>
    <w:rsid w:val="00632295"/>
    <w:rsid w:val="0063237B"/>
    <w:rsid w:val="006337E9"/>
    <w:rsid w:val="00635F60"/>
    <w:rsid w:val="0063635A"/>
    <w:rsid w:val="00636DB4"/>
    <w:rsid w:val="00640733"/>
    <w:rsid w:val="00641310"/>
    <w:rsid w:val="00644C49"/>
    <w:rsid w:val="006452C9"/>
    <w:rsid w:val="00645445"/>
    <w:rsid w:val="006463B8"/>
    <w:rsid w:val="00646C43"/>
    <w:rsid w:val="0065160A"/>
    <w:rsid w:val="00652168"/>
    <w:rsid w:val="00653DB2"/>
    <w:rsid w:val="00656A62"/>
    <w:rsid w:val="00660EBD"/>
    <w:rsid w:val="00661148"/>
    <w:rsid w:val="006620F3"/>
    <w:rsid w:val="0066322E"/>
    <w:rsid w:val="0066348D"/>
    <w:rsid w:val="006659CC"/>
    <w:rsid w:val="006666D5"/>
    <w:rsid w:val="00666F7B"/>
    <w:rsid w:val="0066780B"/>
    <w:rsid w:val="00670E9E"/>
    <w:rsid w:val="0067130F"/>
    <w:rsid w:val="006733DF"/>
    <w:rsid w:val="00674F22"/>
    <w:rsid w:val="00675EAD"/>
    <w:rsid w:val="006854DB"/>
    <w:rsid w:val="00687F1E"/>
    <w:rsid w:val="006903C7"/>
    <w:rsid w:val="00692D56"/>
    <w:rsid w:val="00693BF8"/>
    <w:rsid w:val="006953E0"/>
    <w:rsid w:val="006A2528"/>
    <w:rsid w:val="006A3A29"/>
    <w:rsid w:val="006A65D7"/>
    <w:rsid w:val="006A66D6"/>
    <w:rsid w:val="006A6D28"/>
    <w:rsid w:val="006B00E6"/>
    <w:rsid w:val="006B1924"/>
    <w:rsid w:val="006B45D7"/>
    <w:rsid w:val="006B55B0"/>
    <w:rsid w:val="006B5D04"/>
    <w:rsid w:val="006C1F3A"/>
    <w:rsid w:val="006C2CE4"/>
    <w:rsid w:val="006C3E36"/>
    <w:rsid w:val="006C3EFB"/>
    <w:rsid w:val="006C4025"/>
    <w:rsid w:val="006C47BF"/>
    <w:rsid w:val="006C5B21"/>
    <w:rsid w:val="006D3684"/>
    <w:rsid w:val="006D4E1C"/>
    <w:rsid w:val="006D6773"/>
    <w:rsid w:val="006D7B97"/>
    <w:rsid w:val="006E05AD"/>
    <w:rsid w:val="006E0E29"/>
    <w:rsid w:val="006E168A"/>
    <w:rsid w:val="006E336A"/>
    <w:rsid w:val="006E389A"/>
    <w:rsid w:val="006E41E6"/>
    <w:rsid w:val="006F01E2"/>
    <w:rsid w:val="006F1B83"/>
    <w:rsid w:val="006F2B93"/>
    <w:rsid w:val="006F386E"/>
    <w:rsid w:val="006F7AA5"/>
    <w:rsid w:val="0070048C"/>
    <w:rsid w:val="00703151"/>
    <w:rsid w:val="0070365B"/>
    <w:rsid w:val="00704D9D"/>
    <w:rsid w:val="00704F2B"/>
    <w:rsid w:val="00704F6F"/>
    <w:rsid w:val="007051D6"/>
    <w:rsid w:val="007059B8"/>
    <w:rsid w:val="00711A00"/>
    <w:rsid w:val="00711EF4"/>
    <w:rsid w:val="00712611"/>
    <w:rsid w:val="00713487"/>
    <w:rsid w:val="0071543E"/>
    <w:rsid w:val="00716AB4"/>
    <w:rsid w:val="0071757B"/>
    <w:rsid w:val="007222D8"/>
    <w:rsid w:val="00723303"/>
    <w:rsid w:val="00723910"/>
    <w:rsid w:val="007257FA"/>
    <w:rsid w:val="00725BDE"/>
    <w:rsid w:val="0072664B"/>
    <w:rsid w:val="007315C6"/>
    <w:rsid w:val="00731F1A"/>
    <w:rsid w:val="00732D11"/>
    <w:rsid w:val="00734218"/>
    <w:rsid w:val="0073457B"/>
    <w:rsid w:val="00736CDE"/>
    <w:rsid w:val="007413B8"/>
    <w:rsid w:val="007441E3"/>
    <w:rsid w:val="007458B0"/>
    <w:rsid w:val="0074593E"/>
    <w:rsid w:val="00746B0D"/>
    <w:rsid w:val="007475B1"/>
    <w:rsid w:val="007534CA"/>
    <w:rsid w:val="007660AC"/>
    <w:rsid w:val="00770618"/>
    <w:rsid w:val="007709F6"/>
    <w:rsid w:val="00772895"/>
    <w:rsid w:val="00773247"/>
    <w:rsid w:val="00773671"/>
    <w:rsid w:val="00775648"/>
    <w:rsid w:val="00775C15"/>
    <w:rsid w:val="00780539"/>
    <w:rsid w:val="007819A2"/>
    <w:rsid w:val="00786AD9"/>
    <w:rsid w:val="0079035B"/>
    <w:rsid w:val="00791E21"/>
    <w:rsid w:val="00792A0B"/>
    <w:rsid w:val="007957E9"/>
    <w:rsid w:val="00795FD2"/>
    <w:rsid w:val="00796FEA"/>
    <w:rsid w:val="00797473"/>
    <w:rsid w:val="007A1D49"/>
    <w:rsid w:val="007A1E08"/>
    <w:rsid w:val="007A5FD1"/>
    <w:rsid w:val="007A6A63"/>
    <w:rsid w:val="007B00EC"/>
    <w:rsid w:val="007B01D4"/>
    <w:rsid w:val="007B38C7"/>
    <w:rsid w:val="007B400E"/>
    <w:rsid w:val="007B5336"/>
    <w:rsid w:val="007B7FEE"/>
    <w:rsid w:val="007C1536"/>
    <w:rsid w:val="007C1647"/>
    <w:rsid w:val="007C4E09"/>
    <w:rsid w:val="007C62CA"/>
    <w:rsid w:val="007C639C"/>
    <w:rsid w:val="007C7B10"/>
    <w:rsid w:val="007D1721"/>
    <w:rsid w:val="007D1C00"/>
    <w:rsid w:val="007D29CD"/>
    <w:rsid w:val="007D4FBC"/>
    <w:rsid w:val="007D546F"/>
    <w:rsid w:val="007D5EDB"/>
    <w:rsid w:val="007E11C8"/>
    <w:rsid w:val="007E15EA"/>
    <w:rsid w:val="007E331A"/>
    <w:rsid w:val="007E4B74"/>
    <w:rsid w:val="007E5390"/>
    <w:rsid w:val="007E6933"/>
    <w:rsid w:val="007E72BA"/>
    <w:rsid w:val="007E7B56"/>
    <w:rsid w:val="007F1060"/>
    <w:rsid w:val="007F2A38"/>
    <w:rsid w:val="007F3F17"/>
    <w:rsid w:val="007F3FAC"/>
    <w:rsid w:val="007F455D"/>
    <w:rsid w:val="007F5527"/>
    <w:rsid w:val="007F5BA5"/>
    <w:rsid w:val="007F645D"/>
    <w:rsid w:val="007F680D"/>
    <w:rsid w:val="007F698E"/>
    <w:rsid w:val="007F6F80"/>
    <w:rsid w:val="0080172A"/>
    <w:rsid w:val="00802078"/>
    <w:rsid w:val="0080383B"/>
    <w:rsid w:val="0080599D"/>
    <w:rsid w:val="00807334"/>
    <w:rsid w:val="00807C3E"/>
    <w:rsid w:val="00811F77"/>
    <w:rsid w:val="00814059"/>
    <w:rsid w:val="00814C5E"/>
    <w:rsid w:val="0081570E"/>
    <w:rsid w:val="008174D6"/>
    <w:rsid w:val="0082020D"/>
    <w:rsid w:val="008228D9"/>
    <w:rsid w:val="008241F1"/>
    <w:rsid w:val="00827A1B"/>
    <w:rsid w:val="00827BEC"/>
    <w:rsid w:val="00827C86"/>
    <w:rsid w:val="00834246"/>
    <w:rsid w:val="0083499A"/>
    <w:rsid w:val="00835337"/>
    <w:rsid w:val="0083536E"/>
    <w:rsid w:val="00835AE5"/>
    <w:rsid w:val="00835BD4"/>
    <w:rsid w:val="008365EE"/>
    <w:rsid w:val="00842426"/>
    <w:rsid w:val="008429F4"/>
    <w:rsid w:val="0084316C"/>
    <w:rsid w:val="00844EF2"/>
    <w:rsid w:val="00847512"/>
    <w:rsid w:val="0085044B"/>
    <w:rsid w:val="00850CE4"/>
    <w:rsid w:val="0085170D"/>
    <w:rsid w:val="00851D6F"/>
    <w:rsid w:val="008535DE"/>
    <w:rsid w:val="0085405F"/>
    <w:rsid w:val="00854AD0"/>
    <w:rsid w:val="00855DF0"/>
    <w:rsid w:val="00860BEF"/>
    <w:rsid w:val="008652EC"/>
    <w:rsid w:val="00865379"/>
    <w:rsid w:val="00865776"/>
    <w:rsid w:val="008674E8"/>
    <w:rsid w:val="00872B99"/>
    <w:rsid w:val="00872E83"/>
    <w:rsid w:val="00873379"/>
    <w:rsid w:val="0087441E"/>
    <w:rsid w:val="008770C9"/>
    <w:rsid w:val="00883D9E"/>
    <w:rsid w:val="00885075"/>
    <w:rsid w:val="008925FC"/>
    <w:rsid w:val="008935F5"/>
    <w:rsid w:val="008940E3"/>
    <w:rsid w:val="00894C3F"/>
    <w:rsid w:val="008954BD"/>
    <w:rsid w:val="0089551C"/>
    <w:rsid w:val="0089632D"/>
    <w:rsid w:val="008964D7"/>
    <w:rsid w:val="0089679B"/>
    <w:rsid w:val="00896803"/>
    <w:rsid w:val="00897752"/>
    <w:rsid w:val="008A01D8"/>
    <w:rsid w:val="008A04A4"/>
    <w:rsid w:val="008A1684"/>
    <w:rsid w:val="008A1E39"/>
    <w:rsid w:val="008A5C1D"/>
    <w:rsid w:val="008B17EE"/>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D3762"/>
    <w:rsid w:val="008E0084"/>
    <w:rsid w:val="008E094C"/>
    <w:rsid w:val="008E09A5"/>
    <w:rsid w:val="008E14C8"/>
    <w:rsid w:val="008E15BD"/>
    <w:rsid w:val="008E2F19"/>
    <w:rsid w:val="008E46F7"/>
    <w:rsid w:val="008E5301"/>
    <w:rsid w:val="008E596E"/>
    <w:rsid w:val="008E6281"/>
    <w:rsid w:val="008E7B87"/>
    <w:rsid w:val="008F0EF9"/>
    <w:rsid w:val="008F2AE2"/>
    <w:rsid w:val="008F2AE7"/>
    <w:rsid w:val="008F3993"/>
    <w:rsid w:val="008F565A"/>
    <w:rsid w:val="008F5F4A"/>
    <w:rsid w:val="008F6D84"/>
    <w:rsid w:val="008F7086"/>
    <w:rsid w:val="008F7AC3"/>
    <w:rsid w:val="00901CF2"/>
    <w:rsid w:val="009038A7"/>
    <w:rsid w:val="00906880"/>
    <w:rsid w:val="00906918"/>
    <w:rsid w:val="009070D4"/>
    <w:rsid w:val="0090788E"/>
    <w:rsid w:val="009109A6"/>
    <w:rsid w:val="0091588C"/>
    <w:rsid w:val="00920187"/>
    <w:rsid w:val="009209C9"/>
    <w:rsid w:val="00920B47"/>
    <w:rsid w:val="00920DB7"/>
    <w:rsid w:val="0092119F"/>
    <w:rsid w:val="00924657"/>
    <w:rsid w:val="0092537D"/>
    <w:rsid w:val="00926381"/>
    <w:rsid w:val="0093038E"/>
    <w:rsid w:val="009372AE"/>
    <w:rsid w:val="009403ED"/>
    <w:rsid w:val="009436F9"/>
    <w:rsid w:val="0094565F"/>
    <w:rsid w:val="0094627B"/>
    <w:rsid w:val="009468E4"/>
    <w:rsid w:val="009473CE"/>
    <w:rsid w:val="009527FA"/>
    <w:rsid w:val="00954065"/>
    <w:rsid w:val="00954F45"/>
    <w:rsid w:val="00955404"/>
    <w:rsid w:val="00964AF7"/>
    <w:rsid w:val="0096518D"/>
    <w:rsid w:val="00970A24"/>
    <w:rsid w:val="00971665"/>
    <w:rsid w:val="00976DA1"/>
    <w:rsid w:val="009801E4"/>
    <w:rsid w:val="00981245"/>
    <w:rsid w:val="00982697"/>
    <w:rsid w:val="00982E2F"/>
    <w:rsid w:val="00985248"/>
    <w:rsid w:val="00986B7C"/>
    <w:rsid w:val="00987223"/>
    <w:rsid w:val="00987A6E"/>
    <w:rsid w:val="00987B58"/>
    <w:rsid w:val="00992A4E"/>
    <w:rsid w:val="00993575"/>
    <w:rsid w:val="00993799"/>
    <w:rsid w:val="0099454A"/>
    <w:rsid w:val="00994D3A"/>
    <w:rsid w:val="009975ED"/>
    <w:rsid w:val="00997F73"/>
    <w:rsid w:val="009A0776"/>
    <w:rsid w:val="009A196B"/>
    <w:rsid w:val="009A28F3"/>
    <w:rsid w:val="009A3525"/>
    <w:rsid w:val="009A3847"/>
    <w:rsid w:val="009A42E7"/>
    <w:rsid w:val="009A5EFC"/>
    <w:rsid w:val="009A6844"/>
    <w:rsid w:val="009A7184"/>
    <w:rsid w:val="009B10D9"/>
    <w:rsid w:val="009B1C6D"/>
    <w:rsid w:val="009B1C8D"/>
    <w:rsid w:val="009B2CE7"/>
    <w:rsid w:val="009B5E36"/>
    <w:rsid w:val="009B72BE"/>
    <w:rsid w:val="009C0ABA"/>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72"/>
    <w:rsid w:val="009E64F3"/>
    <w:rsid w:val="009E6D4B"/>
    <w:rsid w:val="009F0095"/>
    <w:rsid w:val="009F042B"/>
    <w:rsid w:val="009F27AA"/>
    <w:rsid w:val="009F3962"/>
    <w:rsid w:val="009F45F9"/>
    <w:rsid w:val="009F5A4F"/>
    <w:rsid w:val="009F5A63"/>
    <w:rsid w:val="009F6352"/>
    <w:rsid w:val="009F7B3A"/>
    <w:rsid w:val="00A02658"/>
    <w:rsid w:val="00A02D62"/>
    <w:rsid w:val="00A05BE3"/>
    <w:rsid w:val="00A05BF5"/>
    <w:rsid w:val="00A06CF8"/>
    <w:rsid w:val="00A06DFB"/>
    <w:rsid w:val="00A072A8"/>
    <w:rsid w:val="00A11546"/>
    <w:rsid w:val="00A125A7"/>
    <w:rsid w:val="00A13391"/>
    <w:rsid w:val="00A168C7"/>
    <w:rsid w:val="00A16CEB"/>
    <w:rsid w:val="00A200E2"/>
    <w:rsid w:val="00A20733"/>
    <w:rsid w:val="00A23F53"/>
    <w:rsid w:val="00A25472"/>
    <w:rsid w:val="00A32308"/>
    <w:rsid w:val="00A326A7"/>
    <w:rsid w:val="00A34B84"/>
    <w:rsid w:val="00A3518E"/>
    <w:rsid w:val="00A35D80"/>
    <w:rsid w:val="00A37EBC"/>
    <w:rsid w:val="00A42AAF"/>
    <w:rsid w:val="00A42B77"/>
    <w:rsid w:val="00A450B9"/>
    <w:rsid w:val="00A47E51"/>
    <w:rsid w:val="00A50E00"/>
    <w:rsid w:val="00A51A30"/>
    <w:rsid w:val="00A52267"/>
    <w:rsid w:val="00A5291F"/>
    <w:rsid w:val="00A5526C"/>
    <w:rsid w:val="00A56A47"/>
    <w:rsid w:val="00A579F1"/>
    <w:rsid w:val="00A64649"/>
    <w:rsid w:val="00A6595C"/>
    <w:rsid w:val="00A65B9A"/>
    <w:rsid w:val="00A65D07"/>
    <w:rsid w:val="00A66855"/>
    <w:rsid w:val="00A67342"/>
    <w:rsid w:val="00A67955"/>
    <w:rsid w:val="00A67B34"/>
    <w:rsid w:val="00A73524"/>
    <w:rsid w:val="00A742AD"/>
    <w:rsid w:val="00A75719"/>
    <w:rsid w:val="00A76CE8"/>
    <w:rsid w:val="00A80B57"/>
    <w:rsid w:val="00A80C9E"/>
    <w:rsid w:val="00A8168B"/>
    <w:rsid w:val="00A85263"/>
    <w:rsid w:val="00A858D8"/>
    <w:rsid w:val="00A877BC"/>
    <w:rsid w:val="00A879AF"/>
    <w:rsid w:val="00A91277"/>
    <w:rsid w:val="00A91D93"/>
    <w:rsid w:val="00A93461"/>
    <w:rsid w:val="00A93DD4"/>
    <w:rsid w:val="00A94717"/>
    <w:rsid w:val="00A96712"/>
    <w:rsid w:val="00A96C23"/>
    <w:rsid w:val="00A96FC3"/>
    <w:rsid w:val="00A9702E"/>
    <w:rsid w:val="00AA06CD"/>
    <w:rsid w:val="00AA20B9"/>
    <w:rsid w:val="00AA3B9C"/>
    <w:rsid w:val="00AA3D6D"/>
    <w:rsid w:val="00AA6269"/>
    <w:rsid w:val="00AA79CB"/>
    <w:rsid w:val="00AB044C"/>
    <w:rsid w:val="00AB0B13"/>
    <w:rsid w:val="00AB3058"/>
    <w:rsid w:val="00AB38EE"/>
    <w:rsid w:val="00AB4053"/>
    <w:rsid w:val="00AB5BEA"/>
    <w:rsid w:val="00AC09CD"/>
    <w:rsid w:val="00AC2B43"/>
    <w:rsid w:val="00AC51D9"/>
    <w:rsid w:val="00AC58D3"/>
    <w:rsid w:val="00AC771B"/>
    <w:rsid w:val="00AC7A01"/>
    <w:rsid w:val="00AD065D"/>
    <w:rsid w:val="00AD17C5"/>
    <w:rsid w:val="00AD1E62"/>
    <w:rsid w:val="00AD4CA5"/>
    <w:rsid w:val="00AD4D41"/>
    <w:rsid w:val="00AD5190"/>
    <w:rsid w:val="00AD5CD4"/>
    <w:rsid w:val="00AD7996"/>
    <w:rsid w:val="00AE2825"/>
    <w:rsid w:val="00AE36D8"/>
    <w:rsid w:val="00AE542A"/>
    <w:rsid w:val="00AF27DC"/>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5E39"/>
    <w:rsid w:val="00B30099"/>
    <w:rsid w:val="00B302E8"/>
    <w:rsid w:val="00B30EB9"/>
    <w:rsid w:val="00B31731"/>
    <w:rsid w:val="00B31D78"/>
    <w:rsid w:val="00B35CBA"/>
    <w:rsid w:val="00B369B0"/>
    <w:rsid w:val="00B40D2F"/>
    <w:rsid w:val="00B42375"/>
    <w:rsid w:val="00B5175E"/>
    <w:rsid w:val="00B52288"/>
    <w:rsid w:val="00B527DB"/>
    <w:rsid w:val="00B528EA"/>
    <w:rsid w:val="00B5420C"/>
    <w:rsid w:val="00B552E8"/>
    <w:rsid w:val="00B55542"/>
    <w:rsid w:val="00B5557C"/>
    <w:rsid w:val="00B556F0"/>
    <w:rsid w:val="00B56B65"/>
    <w:rsid w:val="00B57ACD"/>
    <w:rsid w:val="00B600DD"/>
    <w:rsid w:val="00B60EF3"/>
    <w:rsid w:val="00B61673"/>
    <w:rsid w:val="00B61D03"/>
    <w:rsid w:val="00B62667"/>
    <w:rsid w:val="00B642F3"/>
    <w:rsid w:val="00B65090"/>
    <w:rsid w:val="00B664A0"/>
    <w:rsid w:val="00B665D2"/>
    <w:rsid w:val="00B66AB4"/>
    <w:rsid w:val="00B7172D"/>
    <w:rsid w:val="00B75271"/>
    <w:rsid w:val="00B77386"/>
    <w:rsid w:val="00B8201F"/>
    <w:rsid w:val="00B82E64"/>
    <w:rsid w:val="00B845DC"/>
    <w:rsid w:val="00B860D8"/>
    <w:rsid w:val="00B87A79"/>
    <w:rsid w:val="00B87DAD"/>
    <w:rsid w:val="00B92DF9"/>
    <w:rsid w:val="00B94283"/>
    <w:rsid w:val="00B94E96"/>
    <w:rsid w:val="00B95460"/>
    <w:rsid w:val="00B95BE9"/>
    <w:rsid w:val="00B95EDC"/>
    <w:rsid w:val="00BA05F3"/>
    <w:rsid w:val="00BA2B59"/>
    <w:rsid w:val="00BA3DE2"/>
    <w:rsid w:val="00BA6D56"/>
    <w:rsid w:val="00BA6FD0"/>
    <w:rsid w:val="00BB2AEE"/>
    <w:rsid w:val="00BB2EE1"/>
    <w:rsid w:val="00BB3454"/>
    <w:rsid w:val="00BB42A2"/>
    <w:rsid w:val="00BB6FB5"/>
    <w:rsid w:val="00BC0CB8"/>
    <w:rsid w:val="00BC1126"/>
    <w:rsid w:val="00BC17D5"/>
    <w:rsid w:val="00BC2463"/>
    <w:rsid w:val="00BC32F5"/>
    <w:rsid w:val="00BC3921"/>
    <w:rsid w:val="00BC6051"/>
    <w:rsid w:val="00BC7205"/>
    <w:rsid w:val="00BD062C"/>
    <w:rsid w:val="00BD1B4D"/>
    <w:rsid w:val="00BD31D7"/>
    <w:rsid w:val="00BD3F51"/>
    <w:rsid w:val="00BD41E8"/>
    <w:rsid w:val="00BD4D3F"/>
    <w:rsid w:val="00BD5055"/>
    <w:rsid w:val="00BD5AC8"/>
    <w:rsid w:val="00BD5C2F"/>
    <w:rsid w:val="00BD5C58"/>
    <w:rsid w:val="00BD6803"/>
    <w:rsid w:val="00BD6D84"/>
    <w:rsid w:val="00BE2F93"/>
    <w:rsid w:val="00BE6283"/>
    <w:rsid w:val="00BE63A5"/>
    <w:rsid w:val="00BE6D20"/>
    <w:rsid w:val="00BE742A"/>
    <w:rsid w:val="00BF035B"/>
    <w:rsid w:val="00BF0B0E"/>
    <w:rsid w:val="00BF0FAD"/>
    <w:rsid w:val="00BF2944"/>
    <w:rsid w:val="00BF2ACC"/>
    <w:rsid w:val="00BF2AD0"/>
    <w:rsid w:val="00BF3393"/>
    <w:rsid w:val="00BF5117"/>
    <w:rsid w:val="00BF78F2"/>
    <w:rsid w:val="00BF7987"/>
    <w:rsid w:val="00C010CC"/>
    <w:rsid w:val="00C03800"/>
    <w:rsid w:val="00C03CF6"/>
    <w:rsid w:val="00C05650"/>
    <w:rsid w:val="00C056C8"/>
    <w:rsid w:val="00C0577D"/>
    <w:rsid w:val="00C0629B"/>
    <w:rsid w:val="00C13C2F"/>
    <w:rsid w:val="00C170D0"/>
    <w:rsid w:val="00C21B77"/>
    <w:rsid w:val="00C23978"/>
    <w:rsid w:val="00C24CBF"/>
    <w:rsid w:val="00C26018"/>
    <w:rsid w:val="00C26E16"/>
    <w:rsid w:val="00C306F8"/>
    <w:rsid w:val="00C32F10"/>
    <w:rsid w:val="00C32F19"/>
    <w:rsid w:val="00C33970"/>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4732"/>
    <w:rsid w:val="00C651FB"/>
    <w:rsid w:val="00C653E7"/>
    <w:rsid w:val="00C67A86"/>
    <w:rsid w:val="00C70A31"/>
    <w:rsid w:val="00C7510A"/>
    <w:rsid w:val="00C75227"/>
    <w:rsid w:val="00C77B6D"/>
    <w:rsid w:val="00C818B3"/>
    <w:rsid w:val="00C81909"/>
    <w:rsid w:val="00C81F4F"/>
    <w:rsid w:val="00C83CBD"/>
    <w:rsid w:val="00C84E7D"/>
    <w:rsid w:val="00C8685F"/>
    <w:rsid w:val="00C875A5"/>
    <w:rsid w:val="00C9485D"/>
    <w:rsid w:val="00CA1527"/>
    <w:rsid w:val="00CA3ADA"/>
    <w:rsid w:val="00CA3F01"/>
    <w:rsid w:val="00CA4E6C"/>
    <w:rsid w:val="00CA7B6F"/>
    <w:rsid w:val="00CB070E"/>
    <w:rsid w:val="00CB27DF"/>
    <w:rsid w:val="00CB2F83"/>
    <w:rsid w:val="00CB3CF1"/>
    <w:rsid w:val="00CB5630"/>
    <w:rsid w:val="00CB60B9"/>
    <w:rsid w:val="00CC0354"/>
    <w:rsid w:val="00CC0E58"/>
    <w:rsid w:val="00CC12EB"/>
    <w:rsid w:val="00CC1834"/>
    <w:rsid w:val="00CC25BB"/>
    <w:rsid w:val="00CC2961"/>
    <w:rsid w:val="00CC531D"/>
    <w:rsid w:val="00CC7CFA"/>
    <w:rsid w:val="00CD4740"/>
    <w:rsid w:val="00CD53B4"/>
    <w:rsid w:val="00CE05CD"/>
    <w:rsid w:val="00CE3A62"/>
    <w:rsid w:val="00CE5378"/>
    <w:rsid w:val="00CF0DA5"/>
    <w:rsid w:val="00CF38FC"/>
    <w:rsid w:val="00CF3D81"/>
    <w:rsid w:val="00CF5826"/>
    <w:rsid w:val="00CF5F8D"/>
    <w:rsid w:val="00D006A7"/>
    <w:rsid w:val="00D023A8"/>
    <w:rsid w:val="00D03D0E"/>
    <w:rsid w:val="00D03FA8"/>
    <w:rsid w:val="00D048E7"/>
    <w:rsid w:val="00D05EA1"/>
    <w:rsid w:val="00D11DDE"/>
    <w:rsid w:val="00D1662D"/>
    <w:rsid w:val="00D17B0F"/>
    <w:rsid w:val="00D20993"/>
    <w:rsid w:val="00D23E7E"/>
    <w:rsid w:val="00D2501A"/>
    <w:rsid w:val="00D269E8"/>
    <w:rsid w:val="00D26AEF"/>
    <w:rsid w:val="00D277AE"/>
    <w:rsid w:val="00D32088"/>
    <w:rsid w:val="00D324FA"/>
    <w:rsid w:val="00D328CA"/>
    <w:rsid w:val="00D354C1"/>
    <w:rsid w:val="00D35F44"/>
    <w:rsid w:val="00D3662F"/>
    <w:rsid w:val="00D366E5"/>
    <w:rsid w:val="00D374B8"/>
    <w:rsid w:val="00D403C4"/>
    <w:rsid w:val="00D40676"/>
    <w:rsid w:val="00D420FE"/>
    <w:rsid w:val="00D4520A"/>
    <w:rsid w:val="00D45EA2"/>
    <w:rsid w:val="00D4634F"/>
    <w:rsid w:val="00D46DEE"/>
    <w:rsid w:val="00D47266"/>
    <w:rsid w:val="00D51AF5"/>
    <w:rsid w:val="00D52662"/>
    <w:rsid w:val="00D55ADB"/>
    <w:rsid w:val="00D5697F"/>
    <w:rsid w:val="00D612C4"/>
    <w:rsid w:val="00D61FC0"/>
    <w:rsid w:val="00D6251A"/>
    <w:rsid w:val="00D631B9"/>
    <w:rsid w:val="00D632CF"/>
    <w:rsid w:val="00D6377C"/>
    <w:rsid w:val="00D64791"/>
    <w:rsid w:val="00D65BB2"/>
    <w:rsid w:val="00D663F8"/>
    <w:rsid w:val="00D66DCF"/>
    <w:rsid w:val="00D67B84"/>
    <w:rsid w:val="00D72BB8"/>
    <w:rsid w:val="00D745DA"/>
    <w:rsid w:val="00D7466E"/>
    <w:rsid w:val="00D80330"/>
    <w:rsid w:val="00D80C6C"/>
    <w:rsid w:val="00D837E6"/>
    <w:rsid w:val="00D8622E"/>
    <w:rsid w:val="00D908EA"/>
    <w:rsid w:val="00D909C5"/>
    <w:rsid w:val="00D90C5F"/>
    <w:rsid w:val="00D91D0D"/>
    <w:rsid w:val="00D97442"/>
    <w:rsid w:val="00DA2074"/>
    <w:rsid w:val="00DA35C2"/>
    <w:rsid w:val="00DA6DA3"/>
    <w:rsid w:val="00DB2D8E"/>
    <w:rsid w:val="00DB44D1"/>
    <w:rsid w:val="00DB4DCA"/>
    <w:rsid w:val="00DB6E09"/>
    <w:rsid w:val="00DC311F"/>
    <w:rsid w:val="00DC3945"/>
    <w:rsid w:val="00DC462D"/>
    <w:rsid w:val="00DC489F"/>
    <w:rsid w:val="00DC510D"/>
    <w:rsid w:val="00DD044C"/>
    <w:rsid w:val="00DD1376"/>
    <w:rsid w:val="00DD5377"/>
    <w:rsid w:val="00DD75D0"/>
    <w:rsid w:val="00DE018C"/>
    <w:rsid w:val="00DE0613"/>
    <w:rsid w:val="00DE0B0A"/>
    <w:rsid w:val="00DE2FC8"/>
    <w:rsid w:val="00DE3EA4"/>
    <w:rsid w:val="00DE5FF0"/>
    <w:rsid w:val="00DE713E"/>
    <w:rsid w:val="00DE79CE"/>
    <w:rsid w:val="00DF0AA5"/>
    <w:rsid w:val="00DF0EB0"/>
    <w:rsid w:val="00DF3C29"/>
    <w:rsid w:val="00DF6EEA"/>
    <w:rsid w:val="00DF6FCF"/>
    <w:rsid w:val="00DF7A8E"/>
    <w:rsid w:val="00DF7C9F"/>
    <w:rsid w:val="00E0018E"/>
    <w:rsid w:val="00E008C5"/>
    <w:rsid w:val="00E03418"/>
    <w:rsid w:val="00E03AD7"/>
    <w:rsid w:val="00E03CFA"/>
    <w:rsid w:val="00E0575E"/>
    <w:rsid w:val="00E1064B"/>
    <w:rsid w:val="00E127E3"/>
    <w:rsid w:val="00E16154"/>
    <w:rsid w:val="00E1791E"/>
    <w:rsid w:val="00E21852"/>
    <w:rsid w:val="00E222B5"/>
    <w:rsid w:val="00E22D15"/>
    <w:rsid w:val="00E25090"/>
    <w:rsid w:val="00E303A6"/>
    <w:rsid w:val="00E32FD3"/>
    <w:rsid w:val="00E33DEB"/>
    <w:rsid w:val="00E348B8"/>
    <w:rsid w:val="00E34AEA"/>
    <w:rsid w:val="00E34EAB"/>
    <w:rsid w:val="00E36231"/>
    <w:rsid w:val="00E37032"/>
    <w:rsid w:val="00E416C8"/>
    <w:rsid w:val="00E41C62"/>
    <w:rsid w:val="00E43C23"/>
    <w:rsid w:val="00E44C41"/>
    <w:rsid w:val="00E44D87"/>
    <w:rsid w:val="00E50196"/>
    <w:rsid w:val="00E50BCB"/>
    <w:rsid w:val="00E561C3"/>
    <w:rsid w:val="00E56A6F"/>
    <w:rsid w:val="00E60F1F"/>
    <w:rsid w:val="00E6269D"/>
    <w:rsid w:val="00E658E6"/>
    <w:rsid w:val="00E67EC4"/>
    <w:rsid w:val="00E702BA"/>
    <w:rsid w:val="00E71D2A"/>
    <w:rsid w:val="00E71E52"/>
    <w:rsid w:val="00E73CA0"/>
    <w:rsid w:val="00E74331"/>
    <w:rsid w:val="00E7566F"/>
    <w:rsid w:val="00E75C51"/>
    <w:rsid w:val="00E77BE9"/>
    <w:rsid w:val="00E80997"/>
    <w:rsid w:val="00E817EA"/>
    <w:rsid w:val="00E834E8"/>
    <w:rsid w:val="00E845EA"/>
    <w:rsid w:val="00E84C2B"/>
    <w:rsid w:val="00E8672E"/>
    <w:rsid w:val="00E86ED8"/>
    <w:rsid w:val="00E875AD"/>
    <w:rsid w:val="00E87835"/>
    <w:rsid w:val="00E9052C"/>
    <w:rsid w:val="00E92DE6"/>
    <w:rsid w:val="00E93814"/>
    <w:rsid w:val="00E95050"/>
    <w:rsid w:val="00E955AD"/>
    <w:rsid w:val="00EA2F26"/>
    <w:rsid w:val="00EA35CE"/>
    <w:rsid w:val="00EA42FD"/>
    <w:rsid w:val="00EA48D5"/>
    <w:rsid w:val="00EA5568"/>
    <w:rsid w:val="00EA7A81"/>
    <w:rsid w:val="00EB02F1"/>
    <w:rsid w:val="00EB066A"/>
    <w:rsid w:val="00EB13CD"/>
    <w:rsid w:val="00EB2702"/>
    <w:rsid w:val="00EB42E9"/>
    <w:rsid w:val="00EB4E1B"/>
    <w:rsid w:val="00EB7572"/>
    <w:rsid w:val="00EC361B"/>
    <w:rsid w:val="00EC4531"/>
    <w:rsid w:val="00EC4B34"/>
    <w:rsid w:val="00EC4BE8"/>
    <w:rsid w:val="00EC7D3D"/>
    <w:rsid w:val="00ED388A"/>
    <w:rsid w:val="00ED3F93"/>
    <w:rsid w:val="00ED41DF"/>
    <w:rsid w:val="00ED41EE"/>
    <w:rsid w:val="00ED4540"/>
    <w:rsid w:val="00ED4F0D"/>
    <w:rsid w:val="00ED5BAF"/>
    <w:rsid w:val="00ED623C"/>
    <w:rsid w:val="00ED70FE"/>
    <w:rsid w:val="00ED780C"/>
    <w:rsid w:val="00EE02B7"/>
    <w:rsid w:val="00EE4CBA"/>
    <w:rsid w:val="00EE6050"/>
    <w:rsid w:val="00EE68CF"/>
    <w:rsid w:val="00EE71F6"/>
    <w:rsid w:val="00EE7B64"/>
    <w:rsid w:val="00EF4F32"/>
    <w:rsid w:val="00EF64FA"/>
    <w:rsid w:val="00EF67F2"/>
    <w:rsid w:val="00EF6A09"/>
    <w:rsid w:val="00F00160"/>
    <w:rsid w:val="00F0193A"/>
    <w:rsid w:val="00F02906"/>
    <w:rsid w:val="00F03181"/>
    <w:rsid w:val="00F05456"/>
    <w:rsid w:val="00F06069"/>
    <w:rsid w:val="00F06107"/>
    <w:rsid w:val="00F065C8"/>
    <w:rsid w:val="00F143FD"/>
    <w:rsid w:val="00F1542D"/>
    <w:rsid w:val="00F15C04"/>
    <w:rsid w:val="00F165AC"/>
    <w:rsid w:val="00F16D8D"/>
    <w:rsid w:val="00F20167"/>
    <w:rsid w:val="00F20998"/>
    <w:rsid w:val="00F20A15"/>
    <w:rsid w:val="00F20C03"/>
    <w:rsid w:val="00F2121F"/>
    <w:rsid w:val="00F2197A"/>
    <w:rsid w:val="00F21A10"/>
    <w:rsid w:val="00F241D0"/>
    <w:rsid w:val="00F305DD"/>
    <w:rsid w:val="00F31FF5"/>
    <w:rsid w:val="00F35DDB"/>
    <w:rsid w:val="00F3742F"/>
    <w:rsid w:val="00F4035A"/>
    <w:rsid w:val="00F41513"/>
    <w:rsid w:val="00F42E0A"/>
    <w:rsid w:val="00F45578"/>
    <w:rsid w:val="00F47E76"/>
    <w:rsid w:val="00F5253E"/>
    <w:rsid w:val="00F5486B"/>
    <w:rsid w:val="00F55096"/>
    <w:rsid w:val="00F57F21"/>
    <w:rsid w:val="00F603C5"/>
    <w:rsid w:val="00F60EB4"/>
    <w:rsid w:val="00F64E34"/>
    <w:rsid w:val="00F65EE9"/>
    <w:rsid w:val="00F71466"/>
    <w:rsid w:val="00F73E5F"/>
    <w:rsid w:val="00F75DA8"/>
    <w:rsid w:val="00F769F5"/>
    <w:rsid w:val="00F83589"/>
    <w:rsid w:val="00F87CFD"/>
    <w:rsid w:val="00F94EBD"/>
    <w:rsid w:val="00F97287"/>
    <w:rsid w:val="00FA0513"/>
    <w:rsid w:val="00FA09D0"/>
    <w:rsid w:val="00FA3171"/>
    <w:rsid w:val="00FA33CF"/>
    <w:rsid w:val="00FA349D"/>
    <w:rsid w:val="00FA77DF"/>
    <w:rsid w:val="00FB0E8B"/>
    <w:rsid w:val="00FB241C"/>
    <w:rsid w:val="00FB3F1E"/>
    <w:rsid w:val="00FB58EA"/>
    <w:rsid w:val="00FC3235"/>
    <w:rsid w:val="00FC59C9"/>
    <w:rsid w:val="00FC6C98"/>
    <w:rsid w:val="00FC75B6"/>
    <w:rsid w:val="00FC7D30"/>
    <w:rsid w:val="00FC7FA2"/>
    <w:rsid w:val="00FD0C32"/>
    <w:rsid w:val="00FD1FB7"/>
    <w:rsid w:val="00FD20FF"/>
    <w:rsid w:val="00FD42B5"/>
    <w:rsid w:val="00FD778B"/>
    <w:rsid w:val="00FE08A6"/>
    <w:rsid w:val="00FE27B4"/>
    <w:rsid w:val="00FE4C57"/>
    <w:rsid w:val="00FE4E46"/>
    <w:rsid w:val="00FE5485"/>
    <w:rsid w:val="00FE66E6"/>
    <w:rsid w:val="00FF6CF2"/>
    <w:rsid w:val="1EA700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499C3"/>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6">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5"/>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5"/>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5"/>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5"/>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5"/>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6"/>
      </w:numPr>
    </w:pPr>
  </w:style>
  <w:style w:type="numbering" w:customStyle="1" w:styleId="HitachiABBNumberedList">
    <w:name w:val="Hitachi ABB Numbered List"/>
    <w:uiPriority w:val="99"/>
    <w:rsid w:val="0080383B"/>
    <w:pPr>
      <w:numPr>
        <w:numId w:val="8"/>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99"/>
    <w:semiHidden/>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6"/>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2"/>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8"/>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7"/>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semiHidden/>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9"/>
      </w:numPr>
      <w:spacing w:after="0"/>
      <w:contextualSpacing/>
    </w:pPr>
  </w:style>
  <w:style w:type="paragraph" w:styleId="ListBullet4">
    <w:name w:val="List Bullet 4"/>
    <w:basedOn w:val="Normal"/>
    <w:uiPriority w:val="99"/>
    <w:semiHidden/>
    <w:unhideWhenUsed/>
    <w:rsid w:val="0080383B"/>
    <w:pPr>
      <w:numPr>
        <w:numId w:val="10"/>
      </w:numPr>
      <w:spacing w:after="0"/>
      <w:contextualSpacing/>
    </w:pPr>
  </w:style>
  <w:style w:type="paragraph" w:styleId="ListBullet5">
    <w:name w:val="List Bullet 5"/>
    <w:basedOn w:val="Normal"/>
    <w:uiPriority w:val="99"/>
    <w:semiHidden/>
    <w:unhideWhenUsed/>
    <w:rsid w:val="0080383B"/>
    <w:pPr>
      <w:numPr>
        <w:numId w:val="11"/>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2"/>
      </w:numPr>
      <w:spacing w:after="0"/>
      <w:contextualSpacing/>
    </w:pPr>
  </w:style>
  <w:style w:type="paragraph" w:styleId="ListNumber4">
    <w:name w:val="List Number 4"/>
    <w:basedOn w:val="Normal"/>
    <w:uiPriority w:val="99"/>
    <w:semiHidden/>
    <w:rsid w:val="0080383B"/>
    <w:pPr>
      <w:numPr>
        <w:numId w:val="13"/>
      </w:numPr>
      <w:spacing w:after="0"/>
      <w:contextualSpacing/>
    </w:pPr>
  </w:style>
  <w:style w:type="paragraph" w:styleId="ListNumber5">
    <w:name w:val="List Number 5"/>
    <w:basedOn w:val="Normal"/>
    <w:uiPriority w:val="99"/>
    <w:semiHidden/>
    <w:unhideWhenUsed/>
    <w:rsid w:val="0080383B"/>
    <w:pPr>
      <w:numPr>
        <w:numId w:val="14"/>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semiHidden/>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4"/>
      </w:numPr>
    </w:pPr>
  </w:style>
  <w:style w:type="paragraph" w:customStyle="1" w:styleId="NumListLevel1noindent">
    <w:name w:val="Num List Level 1 no indent"/>
    <w:basedOn w:val="Bodynoindent"/>
    <w:uiPriority w:val="5"/>
    <w:qFormat/>
    <w:rsid w:val="0080383B"/>
    <w:pPr>
      <w:numPr>
        <w:numId w:val="15"/>
      </w:numPr>
    </w:pPr>
  </w:style>
  <w:style w:type="paragraph" w:customStyle="1" w:styleId="alistlevel1noindent">
    <w:name w:val="a.list level 1 no indent"/>
    <w:basedOn w:val="Bodynoindent"/>
    <w:uiPriority w:val="5"/>
    <w:qFormat/>
    <w:rsid w:val="0080383B"/>
    <w:pPr>
      <w:numPr>
        <w:numId w:val="3"/>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16"/>
      </w:numPr>
    </w:pPr>
  </w:style>
  <w:style w:type="character" w:customStyle="1" w:styleId="UnresolvedMention1">
    <w:name w:val="Unresolved Mention1"/>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styleId="CommentReference">
    <w:name w:val="annotation reference"/>
    <w:basedOn w:val="DefaultParagraphFont"/>
    <w:uiPriority w:val="99"/>
    <w:semiHidden/>
    <w:unhideWhenUsed/>
    <w:rsid w:val="0063635A"/>
    <w:rPr>
      <w:sz w:val="16"/>
      <w:szCs w:val="16"/>
    </w:rPr>
  </w:style>
  <w:style w:type="paragraph" w:styleId="Revision">
    <w:name w:val="Revision"/>
    <w:hidden/>
    <w:uiPriority w:val="99"/>
    <w:semiHidden/>
    <w:rsid w:val="0063635A"/>
    <w:pPr>
      <w:spacing w:line="240" w:lineRule="auto"/>
    </w:pPr>
    <w:rPr>
      <w:kern w:val="12"/>
      <w:lang w:val="en-US"/>
    </w:rPr>
  </w:style>
  <w:style w:type="character" w:customStyle="1" w:styleId="UnresolvedMention2">
    <w:name w:val="Unresolved Mention2"/>
    <w:basedOn w:val="DefaultParagraphFont"/>
    <w:uiPriority w:val="99"/>
    <w:semiHidden/>
    <w:unhideWhenUsed/>
    <w:rsid w:val="002B0835"/>
    <w:rPr>
      <w:color w:val="605E5C"/>
      <w:shd w:val="clear" w:color="auto" w:fill="E1DFDD"/>
    </w:rPr>
  </w:style>
  <w:style w:type="character" w:customStyle="1" w:styleId="UnresolvedMention3">
    <w:name w:val="Unresolved Mention3"/>
    <w:basedOn w:val="DefaultParagraphFont"/>
    <w:uiPriority w:val="99"/>
    <w:semiHidden/>
    <w:unhideWhenUsed/>
    <w:rsid w:val="00D006A7"/>
    <w:rPr>
      <w:color w:val="605E5C"/>
      <w:shd w:val="clear" w:color="auto" w:fill="E1DFDD"/>
    </w:rPr>
  </w:style>
  <w:style w:type="character" w:customStyle="1" w:styleId="UnresolvedMention4">
    <w:name w:val="Unresolved Mention4"/>
    <w:basedOn w:val="DefaultParagraphFont"/>
    <w:uiPriority w:val="99"/>
    <w:semiHidden/>
    <w:unhideWhenUsed/>
    <w:rsid w:val="007957E9"/>
    <w:rPr>
      <w:color w:val="605E5C"/>
      <w:shd w:val="clear" w:color="auto" w:fill="E1DFDD"/>
    </w:rPr>
  </w:style>
  <w:style w:type="paragraph" w:customStyle="1" w:styleId="cmp-sharingtitle">
    <w:name w:val="cmp-sharing__title"/>
    <w:basedOn w:val="Normal"/>
    <w:rsid w:val="00EA48D5"/>
    <w:pPr>
      <w:spacing w:before="100" w:beforeAutospacing="1" w:after="100" w:afterAutospacing="1" w:line="240" w:lineRule="auto"/>
    </w:pPr>
    <w:rPr>
      <w:rFonts w:ascii="Times New Roman" w:eastAsia="Times New Roman" w:hAnsi="Times New Roman" w:cs="Times New Roman"/>
      <w:kern w:val="0"/>
      <w:sz w:val="24"/>
      <w:szCs w:val="24"/>
      <w:lang w:val="en-ZA" w:eastAsia="en-ZA"/>
    </w:rPr>
  </w:style>
  <w:style w:type="character" w:customStyle="1" w:styleId="UnresolvedMention5">
    <w:name w:val="Unresolved Mention5"/>
    <w:basedOn w:val="DefaultParagraphFont"/>
    <w:uiPriority w:val="99"/>
    <w:semiHidden/>
    <w:unhideWhenUsed/>
    <w:rsid w:val="009B5E36"/>
    <w:rPr>
      <w:color w:val="605E5C"/>
      <w:shd w:val="clear" w:color="auto" w:fill="E1DFDD"/>
    </w:rPr>
  </w:style>
  <w:style w:type="character" w:styleId="UnresolvedMention">
    <w:name w:val="Unresolved Mention"/>
    <w:basedOn w:val="DefaultParagraphFont"/>
    <w:uiPriority w:val="99"/>
    <w:semiHidden/>
    <w:unhideWhenUsed/>
    <w:rsid w:val="00635F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34705711">
      <w:bodyDiv w:val="1"/>
      <w:marLeft w:val="0"/>
      <w:marRight w:val="0"/>
      <w:marTop w:val="0"/>
      <w:marBottom w:val="0"/>
      <w:divBdr>
        <w:top w:val="none" w:sz="0" w:space="0" w:color="auto"/>
        <w:left w:val="none" w:sz="0" w:space="0" w:color="auto"/>
        <w:bottom w:val="none" w:sz="0" w:space="0" w:color="auto"/>
        <w:right w:val="none" w:sz="0" w:space="0" w:color="auto"/>
      </w:divBdr>
      <w:divsChild>
        <w:div w:id="145896359">
          <w:marLeft w:val="0"/>
          <w:marRight w:val="0"/>
          <w:marTop w:val="0"/>
          <w:marBottom w:val="0"/>
          <w:divBdr>
            <w:top w:val="none" w:sz="0" w:space="0" w:color="auto"/>
            <w:left w:val="none" w:sz="0" w:space="0" w:color="auto"/>
            <w:bottom w:val="none" w:sz="0" w:space="0" w:color="auto"/>
            <w:right w:val="none" w:sz="0" w:space="0" w:color="auto"/>
          </w:divBdr>
          <w:divsChild>
            <w:div w:id="77021509">
              <w:marLeft w:val="0"/>
              <w:marRight w:val="0"/>
              <w:marTop w:val="0"/>
              <w:marBottom w:val="0"/>
              <w:divBdr>
                <w:top w:val="none" w:sz="0" w:space="0" w:color="auto"/>
                <w:left w:val="none" w:sz="0" w:space="0" w:color="auto"/>
                <w:bottom w:val="none" w:sz="0" w:space="0" w:color="auto"/>
                <w:right w:val="none" w:sz="0" w:space="0" w:color="auto"/>
              </w:divBdr>
              <w:divsChild>
                <w:div w:id="7778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606">
          <w:marLeft w:val="0"/>
          <w:marRight w:val="0"/>
          <w:marTop w:val="0"/>
          <w:marBottom w:val="0"/>
          <w:divBdr>
            <w:top w:val="none" w:sz="0" w:space="0" w:color="auto"/>
            <w:left w:val="none" w:sz="0" w:space="0" w:color="auto"/>
            <w:bottom w:val="none" w:sz="0" w:space="0" w:color="auto"/>
            <w:right w:val="none" w:sz="0" w:space="0" w:color="auto"/>
          </w:divBdr>
          <w:divsChild>
            <w:div w:id="1334724701">
              <w:marLeft w:val="0"/>
              <w:marRight w:val="0"/>
              <w:marTop w:val="0"/>
              <w:marBottom w:val="0"/>
              <w:divBdr>
                <w:top w:val="none" w:sz="0" w:space="0" w:color="auto"/>
                <w:left w:val="none" w:sz="0" w:space="0" w:color="auto"/>
                <w:bottom w:val="none" w:sz="0" w:space="0" w:color="auto"/>
                <w:right w:val="none" w:sz="0" w:space="0" w:color="auto"/>
              </w:divBdr>
              <w:divsChild>
                <w:div w:id="1938558025">
                  <w:marLeft w:val="0"/>
                  <w:marRight w:val="0"/>
                  <w:marTop w:val="0"/>
                  <w:marBottom w:val="0"/>
                  <w:divBdr>
                    <w:top w:val="none" w:sz="0" w:space="0" w:color="auto"/>
                    <w:left w:val="none" w:sz="0" w:space="0" w:color="auto"/>
                    <w:bottom w:val="none" w:sz="0" w:space="0" w:color="auto"/>
                    <w:right w:val="none" w:sz="0" w:space="0" w:color="auto"/>
                  </w:divBdr>
                  <w:divsChild>
                    <w:div w:id="584655634">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297075672">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349723565">
      <w:bodyDiv w:val="1"/>
      <w:marLeft w:val="0"/>
      <w:marRight w:val="0"/>
      <w:marTop w:val="0"/>
      <w:marBottom w:val="0"/>
      <w:divBdr>
        <w:top w:val="none" w:sz="0" w:space="0" w:color="auto"/>
        <w:left w:val="none" w:sz="0" w:space="0" w:color="auto"/>
        <w:bottom w:val="none" w:sz="0" w:space="0" w:color="auto"/>
        <w:right w:val="none" w:sz="0" w:space="0" w:color="auto"/>
      </w:divBdr>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489911036">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13415929">
      <w:bodyDiv w:val="1"/>
      <w:marLeft w:val="0"/>
      <w:marRight w:val="0"/>
      <w:marTop w:val="0"/>
      <w:marBottom w:val="0"/>
      <w:divBdr>
        <w:top w:val="none" w:sz="0" w:space="0" w:color="auto"/>
        <w:left w:val="none" w:sz="0" w:space="0" w:color="auto"/>
        <w:bottom w:val="none" w:sz="0" w:space="0" w:color="auto"/>
        <w:right w:val="none" w:sz="0" w:space="0" w:color="auto"/>
      </w:divBdr>
    </w:div>
    <w:div w:id="1019743075">
      <w:bodyDiv w:val="1"/>
      <w:marLeft w:val="0"/>
      <w:marRight w:val="0"/>
      <w:marTop w:val="0"/>
      <w:marBottom w:val="0"/>
      <w:divBdr>
        <w:top w:val="none" w:sz="0" w:space="0" w:color="auto"/>
        <w:left w:val="none" w:sz="0" w:space="0" w:color="auto"/>
        <w:bottom w:val="none" w:sz="0" w:space="0" w:color="auto"/>
        <w:right w:val="none" w:sz="0" w:space="0" w:color="auto"/>
      </w:divBdr>
      <w:divsChild>
        <w:div w:id="214389032">
          <w:marLeft w:val="0"/>
          <w:marRight w:val="0"/>
          <w:marTop w:val="0"/>
          <w:marBottom w:val="0"/>
          <w:divBdr>
            <w:top w:val="none" w:sz="0" w:space="0" w:color="auto"/>
            <w:left w:val="none" w:sz="0" w:space="0" w:color="auto"/>
            <w:bottom w:val="none" w:sz="0" w:space="0" w:color="auto"/>
            <w:right w:val="none" w:sz="0" w:space="0" w:color="auto"/>
          </w:divBdr>
          <w:divsChild>
            <w:div w:id="2124644041">
              <w:marLeft w:val="0"/>
              <w:marRight w:val="0"/>
              <w:marTop w:val="0"/>
              <w:marBottom w:val="0"/>
              <w:divBdr>
                <w:top w:val="none" w:sz="0" w:space="0" w:color="auto"/>
                <w:left w:val="none" w:sz="0" w:space="0" w:color="auto"/>
                <w:bottom w:val="none" w:sz="0" w:space="0" w:color="auto"/>
                <w:right w:val="none" w:sz="0" w:space="0" w:color="auto"/>
              </w:divBdr>
              <w:divsChild>
                <w:div w:id="124199868">
                  <w:marLeft w:val="0"/>
                  <w:marRight w:val="0"/>
                  <w:marTop w:val="0"/>
                  <w:marBottom w:val="0"/>
                  <w:divBdr>
                    <w:top w:val="none" w:sz="0" w:space="0" w:color="auto"/>
                    <w:left w:val="none" w:sz="0" w:space="0" w:color="auto"/>
                    <w:bottom w:val="none" w:sz="0" w:space="0" w:color="auto"/>
                    <w:right w:val="none" w:sz="0" w:space="0" w:color="auto"/>
                  </w:divBdr>
                  <w:divsChild>
                    <w:div w:id="1692225602">
                      <w:marLeft w:val="0"/>
                      <w:marRight w:val="0"/>
                      <w:marTop w:val="0"/>
                      <w:marBottom w:val="0"/>
                      <w:divBdr>
                        <w:top w:val="none" w:sz="0" w:space="0" w:color="auto"/>
                        <w:left w:val="none" w:sz="0" w:space="0" w:color="auto"/>
                        <w:bottom w:val="none" w:sz="0" w:space="0" w:color="auto"/>
                        <w:right w:val="none" w:sz="0" w:space="0" w:color="auto"/>
                      </w:divBdr>
                      <w:divsChild>
                        <w:div w:id="1229878279">
                          <w:marLeft w:val="0"/>
                          <w:marRight w:val="0"/>
                          <w:marTop w:val="0"/>
                          <w:marBottom w:val="0"/>
                          <w:divBdr>
                            <w:top w:val="none" w:sz="0" w:space="0" w:color="auto"/>
                            <w:left w:val="none" w:sz="0" w:space="0" w:color="auto"/>
                            <w:bottom w:val="none" w:sz="0" w:space="0" w:color="auto"/>
                            <w:right w:val="none" w:sz="0" w:space="0" w:color="auto"/>
                          </w:divBdr>
                          <w:divsChild>
                            <w:div w:id="1629510214">
                              <w:marLeft w:val="0"/>
                              <w:marRight w:val="0"/>
                              <w:marTop w:val="0"/>
                              <w:marBottom w:val="0"/>
                              <w:divBdr>
                                <w:top w:val="none" w:sz="0" w:space="0" w:color="auto"/>
                                <w:left w:val="none" w:sz="0" w:space="0" w:color="auto"/>
                                <w:bottom w:val="none" w:sz="0" w:space="0" w:color="auto"/>
                                <w:right w:val="none" w:sz="0" w:space="0" w:color="auto"/>
                              </w:divBdr>
                              <w:divsChild>
                                <w:div w:id="680161921">
                                  <w:marLeft w:val="0"/>
                                  <w:marRight w:val="0"/>
                                  <w:marTop w:val="0"/>
                                  <w:marBottom w:val="0"/>
                                  <w:divBdr>
                                    <w:top w:val="none" w:sz="0" w:space="0" w:color="auto"/>
                                    <w:left w:val="none" w:sz="0" w:space="0" w:color="auto"/>
                                    <w:bottom w:val="none" w:sz="0" w:space="0" w:color="auto"/>
                                    <w:right w:val="none" w:sz="0" w:space="0" w:color="auto"/>
                                  </w:divBdr>
                                  <w:divsChild>
                                    <w:div w:id="803356767">
                                      <w:marLeft w:val="0"/>
                                      <w:marRight w:val="0"/>
                                      <w:marTop w:val="0"/>
                                      <w:marBottom w:val="0"/>
                                      <w:divBdr>
                                        <w:top w:val="none" w:sz="0" w:space="0" w:color="auto"/>
                                        <w:left w:val="none" w:sz="0" w:space="0" w:color="auto"/>
                                        <w:bottom w:val="none" w:sz="0" w:space="0" w:color="auto"/>
                                        <w:right w:val="none" w:sz="0" w:space="0" w:color="auto"/>
                                      </w:divBdr>
                                      <w:divsChild>
                                        <w:div w:id="445931805">
                                          <w:marLeft w:val="0"/>
                                          <w:marRight w:val="0"/>
                                          <w:marTop w:val="0"/>
                                          <w:marBottom w:val="0"/>
                                          <w:divBdr>
                                            <w:top w:val="none" w:sz="0" w:space="0" w:color="auto"/>
                                            <w:left w:val="none" w:sz="0" w:space="0" w:color="auto"/>
                                            <w:bottom w:val="none" w:sz="0" w:space="0" w:color="auto"/>
                                            <w:right w:val="none" w:sz="0" w:space="0" w:color="auto"/>
                                          </w:divBdr>
                                          <w:divsChild>
                                            <w:div w:id="1772894373">
                                              <w:marLeft w:val="0"/>
                                              <w:marRight w:val="0"/>
                                              <w:marTop w:val="0"/>
                                              <w:marBottom w:val="0"/>
                                              <w:divBdr>
                                                <w:top w:val="none" w:sz="0" w:space="0" w:color="auto"/>
                                                <w:left w:val="none" w:sz="0" w:space="0" w:color="auto"/>
                                                <w:bottom w:val="none" w:sz="0" w:space="0" w:color="auto"/>
                                                <w:right w:val="none" w:sz="0" w:space="0" w:color="auto"/>
                                              </w:divBdr>
                                              <w:divsChild>
                                                <w:div w:id="761413584">
                                                  <w:marLeft w:val="4699"/>
                                                  <w:marRight w:val="0"/>
                                                  <w:marTop w:val="0"/>
                                                  <w:marBottom w:val="0"/>
                                                  <w:divBdr>
                                                    <w:top w:val="none" w:sz="0" w:space="0" w:color="auto"/>
                                                    <w:left w:val="none" w:sz="0" w:space="0" w:color="auto"/>
                                                    <w:bottom w:val="none" w:sz="0" w:space="0" w:color="auto"/>
                                                    <w:right w:val="none" w:sz="0" w:space="0" w:color="auto"/>
                                                  </w:divBdr>
                                                </w:div>
                                                <w:div w:id="1622685639">
                                                  <w:marLeft w:val="1566"/>
                                                  <w:marRight w:val="0"/>
                                                  <w:marTop w:val="0"/>
                                                  <w:marBottom w:val="0"/>
                                                  <w:divBdr>
                                                    <w:top w:val="none" w:sz="0" w:space="0" w:color="auto"/>
                                                    <w:left w:val="none" w:sz="0" w:space="0" w:color="auto"/>
                                                    <w:bottom w:val="none" w:sz="0" w:space="0" w:color="auto"/>
                                                    <w:right w:val="none" w:sz="0" w:space="0" w:color="auto"/>
                                                  </w:divBdr>
                                                  <w:divsChild>
                                                    <w:div w:id="1842088376">
                                                      <w:marLeft w:val="0"/>
                                                      <w:marRight w:val="0"/>
                                                      <w:marTop w:val="0"/>
                                                      <w:marBottom w:val="0"/>
                                                      <w:divBdr>
                                                        <w:top w:val="none" w:sz="0" w:space="0" w:color="auto"/>
                                                        <w:left w:val="none" w:sz="0" w:space="0" w:color="auto"/>
                                                        <w:bottom w:val="none" w:sz="0" w:space="0" w:color="auto"/>
                                                        <w:right w:val="none" w:sz="0" w:space="0" w:color="auto"/>
                                                      </w:divBdr>
                                                      <w:divsChild>
                                                        <w:div w:id="92734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7161">
                      <w:marLeft w:val="0"/>
                      <w:marRight w:val="0"/>
                      <w:marTop w:val="0"/>
                      <w:marBottom w:val="0"/>
                      <w:divBdr>
                        <w:top w:val="none" w:sz="0" w:space="0" w:color="auto"/>
                        <w:left w:val="none" w:sz="0" w:space="0" w:color="auto"/>
                        <w:bottom w:val="none" w:sz="0" w:space="0" w:color="auto"/>
                        <w:right w:val="none" w:sz="0" w:space="0" w:color="auto"/>
                      </w:divBdr>
                      <w:divsChild>
                        <w:div w:id="1094672122">
                          <w:marLeft w:val="0"/>
                          <w:marRight w:val="0"/>
                          <w:marTop w:val="0"/>
                          <w:marBottom w:val="0"/>
                          <w:divBdr>
                            <w:top w:val="none" w:sz="0" w:space="0" w:color="auto"/>
                            <w:left w:val="none" w:sz="0" w:space="0" w:color="auto"/>
                            <w:bottom w:val="none" w:sz="0" w:space="0" w:color="auto"/>
                            <w:right w:val="none" w:sz="0" w:space="0" w:color="auto"/>
                          </w:divBdr>
                          <w:divsChild>
                            <w:div w:id="1452673126">
                              <w:marLeft w:val="0"/>
                              <w:marRight w:val="0"/>
                              <w:marTop w:val="0"/>
                              <w:marBottom w:val="0"/>
                              <w:divBdr>
                                <w:top w:val="none" w:sz="0" w:space="0" w:color="auto"/>
                                <w:left w:val="none" w:sz="0" w:space="0" w:color="auto"/>
                                <w:bottom w:val="none" w:sz="0" w:space="0" w:color="auto"/>
                                <w:right w:val="none" w:sz="0" w:space="0" w:color="auto"/>
                              </w:divBdr>
                              <w:divsChild>
                                <w:div w:id="297415065">
                                  <w:marLeft w:val="4789"/>
                                  <w:marRight w:val="0"/>
                                  <w:marTop w:val="0"/>
                                  <w:marBottom w:val="0"/>
                                  <w:divBdr>
                                    <w:top w:val="none" w:sz="0" w:space="0" w:color="auto"/>
                                    <w:left w:val="none" w:sz="0" w:space="0" w:color="auto"/>
                                    <w:bottom w:val="none" w:sz="0" w:space="0" w:color="auto"/>
                                    <w:right w:val="none" w:sz="0" w:space="0" w:color="auto"/>
                                  </w:divBdr>
                                  <w:divsChild>
                                    <w:div w:id="1350983637">
                                      <w:marLeft w:val="0"/>
                                      <w:marRight w:val="0"/>
                                      <w:marTop w:val="0"/>
                                      <w:marBottom w:val="0"/>
                                      <w:divBdr>
                                        <w:top w:val="none" w:sz="0" w:space="0" w:color="auto"/>
                                        <w:left w:val="none" w:sz="0" w:space="0" w:color="auto"/>
                                        <w:bottom w:val="none" w:sz="0" w:space="0" w:color="auto"/>
                                        <w:right w:val="none" w:sz="0" w:space="0" w:color="auto"/>
                                      </w:divBdr>
                                      <w:divsChild>
                                        <w:div w:id="1011760424">
                                          <w:marLeft w:val="0"/>
                                          <w:marRight w:val="0"/>
                                          <w:marTop w:val="0"/>
                                          <w:marBottom w:val="0"/>
                                          <w:divBdr>
                                            <w:top w:val="none" w:sz="0" w:space="0" w:color="auto"/>
                                            <w:left w:val="none" w:sz="0" w:space="0" w:color="auto"/>
                                            <w:bottom w:val="none" w:sz="0" w:space="0" w:color="auto"/>
                                            <w:right w:val="none" w:sz="0" w:space="0" w:color="auto"/>
                                          </w:divBdr>
                                          <w:divsChild>
                                            <w:div w:id="2606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2511957">
          <w:marLeft w:val="0"/>
          <w:marRight w:val="0"/>
          <w:marTop w:val="0"/>
          <w:marBottom w:val="0"/>
          <w:divBdr>
            <w:top w:val="none" w:sz="0" w:space="0" w:color="auto"/>
            <w:left w:val="none" w:sz="0" w:space="0" w:color="auto"/>
            <w:bottom w:val="none" w:sz="0" w:space="0" w:color="auto"/>
            <w:right w:val="none" w:sz="0" w:space="0" w:color="auto"/>
          </w:divBdr>
          <w:divsChild>
            <w:div w:id="488711246">
              <w:marLeft w:val="0"/>
              <w:marRight w:val="0"/>
              <w:marTop w:val="0"/>
              <w:marBottom w:val="0"/>
              <w:divBdr>
                <w:top w:val="none" w:sz="0" w:space="0" w:color="auto"/>
                <w:left w:val="none" w:sz="0" w:space="0" w:color="auto"/>
                <w:bottom w:val="none" w:sz="0" w:space="0" w:color="auto"/>
                <w:right w:val="none" w:sz="0" w:space="0" w:color="auto"/>
              </w:divBdr>
              <w:divsChild>
                <w:div w:id="1216040149">
                  <w:marLeft w:val="0"/>
                  <w:marRight w:val="0"/>
                  <w:marTop w:val="0"/>
                  <w:marBottom w:val="0"/>
                  <w:divBdr>
                    <w:top w:val="none" w:sz="0" w:space="0" w:color="auto"/>
                    <w:left w:val="none" w:sz="0" w:space="0" w:color="auto"/>
                    <w:bottom w:val="none" w:sz="0" w:space="0" w:color="auto"/>
                    <w:right w:val="none" w:sz="0" w:space="0" w:color="auto"/>
                  </w:divBdr>
                  <w:divsChild>
                    <w:div w:id="1996715428">
                      <w:marLeft w:val="0"/>
                      <w:marRight w:val="0"/>
                      <w:marTop w:val="0"/>
                      <w:marBottom w:val="0"/>
                      <w:divBdr>
                        <w:top w:val="none" w:sz="0" w:space="0" w:color="auto"/>
                        <w:left w:val="none" w:sz="0" w:space="0" w:color="auto"/>
                        <w:bottom w:val="none" w:sz="0" w:space="0" w:color="auto"/>
                        <w:right w:val="none" w:sz="0" w:space="0" w:color="auto"/>
                      </w:divBdr>
                      <w:divsChild>
                        <w:div w:id="1353335178">
                          <w:marLeft w:val="0"/>
                          <w:marRight w:val="0"/>
                          <w:marTop w:val="0"/>
                          <w:marBottom w:val="0"/>
                          <w:divBdr>
                            <w:top w:val="none" w:sz="0" w:space="0" w:color="auto"/>
                            <w:left w:val="none" w:sz="0" w:space="0" w:color="auto"/>
                            <w:bottom w:val="none" w:sz="0" w:space="0" w:color="auto"/>
                            <w:right w:val="none" w:sz="0" w:space="0" w:color="auto"/>
                          </w:divBdr>
                          <w:divsChild>
                            <w:div w:id="504632687">
                              <w:marLeft w:val="0"/>
                              <w:marRight w:val="0"/>
                              <w:marTop w:val="0"/>
                              <w:marBottom w:val="0"/>
                              <w:divBdr>
                                <w:top w:val="none" w:sz="0" w:space="0" w:color="auto"/>
                                <w:left w:val="none" w:sz="0" w:space="0" w:color="auto"/>
                                <w:bottom w:val="none" w:sz="0" w:space="0" w:color="auto"/>
                                <w:right w:val="none" w:sz="0" w:space="0" w:color="auto"/>
                              </w:divBdr>
                              <w:divsChild>
                                <w:div w:id="1680615548">
                                  <w:marLeft w:val="4789"/>
                                  <w:marRight w:val="0"/>
                                  <w:marTop w:val="0"/>
                                  <w:marBottom w:val="0"/>
                                  <w:divBdr>
                                    <w:top w:val="none" w:sz="0" w:space="0" w:color="auto"/>
                                    <w:left w:val="none" w:sz="0" w:space="0" w:color="auto"/>
                                    <w:bottom w:val="none" w:sz="0" w:space="0" w:color="auto"/>
                                    <w:right w:val="none" w:sz="0" w:space="0" w:color="auto"/>
                                  </w:divBdr>
                                  <w:divsChild>
                                    <w:div w:id="2052653893">
                                      <w:marLeft w:val="0"/>
                                      <w:marRight w:val="0"/>
                                      <w:marTop w:val="0"/>
                                      <w:marBottom w:val="0"/>
                                      <w:divBdr>
                                        <w:top w:val="none" w:sz="0" w:space="0" w:color="auto"/>
                                        <w:left w:val="none" w:sz="0" w:space="0" w:color="auto"/>
                                        <w:bottom w:val="none" w:sz="0" w:space="0" w:color="auto"/>
                                        <w:right w:val="none" w:sz="0" w:space="0" w:color="auto"/>
                                      </w:divBdr>
                                      <w:divsChild>
                                        <w:div w:id="1608345874">
                                          <w:marLeft w:val="0"/>
                                          <w:marRight w:val="0"/>
                                          <w:marTop w:val="0"/>
                                          <w:marBottom w:val="0"/>
                                          <w:divBdr>
                                            <w:top w:val="none" w:sz="0" w:space="0" w:color="auto"/>
                                            <w:left w:val="none" w:sz="0" w:space="0" w:color="auto"/>
                                            <w:bottom w:val="none" w:sz="0" w:space="0" w:color="auto"/>
                                            <w:right w:val="none" w:sz="0" w:space="0" w:color="auto"/>
                                          </w:divBdr>
                                          <w:divsChild>
                                            <w:div w:id="505362905">
                                              <w:marLeft w:val="0"/>
                                              <w:marRight w:val="0"/>
                                              <w:marTop w:val="0"/>
                                              <w:marBottom w:val="0"/>
                                              <w:divBdr>
                                                <w:top w:val="none" w:sz="0" w:space="0" w:color="auto"/>
                                                <w:left w:val="none" w:sz="0" w:space="0" w:color="auto"/>
                                                <w:bottom w:val="none" w:sz="0" w:space="0" w:color="auto"/>
                                                <w:right w:val="none" w:sz="0" w:space="0" w:color="auto"/>
                                              </w:divBdr>
                                              <w:divsChild>
                                                <w:div w:id="1029526358">
                                                  <w:marLeft w:val="0"/>
                                                  <w:marRight w:val="0"/>
                                                  <w:marTop w:val="0"/>
                                                  <w:marBottom w:val="0"/>
                                                  <w:divBdr>
                                                    <w:top w:val="none" w:sz="0" w:space="0" w:color="auto"/>
                                                    <w:left w:val="none" w:sz="0" w:space="0" w:color="auto"/>
                                                    <w:bottom w:val="none" w:sz="0" w:space="0" w:color="auto"/>
                                                    <w:right w:val="none" w:sz="0" w:space="0" w:color="auto"/>
                                                  </w:divBdr>
                                                  <w:divsChild>
                                                    <w:div w:id="2086762876">
                                                      <w:marLeft w:val="0"/>
                                                      <w:marRight w:val="0"/>
                                                      <w:marTop w:val="0"/>
                                                      <w:marBottom w:val="0"/>
                                                      <w:divBdr>
                                                        <w:top w:val="none" w:sz="0" w:space="0" w:color="auto"/>
                                                        <w:left w:val="none" w:sz="0" w:space="0" w:color="auto"/>
                                                        <w:bottom w:val="none" w:sz="0" w:space="0" w:color="auto"/>
                                                        <w:right w:val="none" w:sz="0" w:space="0" w:color="auto"/>
                                                      </w:divBdr>
                                                      <w:divsChild>
                                                        <w:div w:id="1815246347">
                                                          <w:marLeft w:val="0"/>
                                                          <w:marRight w:val="0"/>
                                                          <w:marTop w:val="0"/>
                                                          <w:marBottom w:val="0"/>
                                                          <w:divBdr>
                                                            <w:top w:val="none" w:sz="0" w:space="0" w:color="auto"/>
                                                            <w:left w:val="none" w:sz="0" w:space="0" w:color="auto"/>
                                                            <w:bottom w:val="none" w:sz="0" w:space="0" w:color="auto"/>
                                                            <w:right w:val="none" w:sz="0" w:space="0" w:color="auto"/>
                                                          </w:divBdr>
                                                          <w:divsChild>
                                                            <w:div w:id="13193818">
                                                              <w:marLeft w:val="0"/>
                                                              <w:marRight w:val="0"/>
                                                              <w:marTop w:val="0"/>
                                                              <w:marBottom w:val="0"/>
                                                              <w:divBdr>
                                                                <w:top w:val="none" w:sz="0" w:space="0" w:color="auto"/>
                                                                <w:left w:val="none" w:sz="0" w:space="0" w:color="auto"/>
                                                                <w:bottom w:val="none" w:sz="0" w:space="0" w:color="auto"/>
                                                                <w:right w:val="none" w:sz="0" w:space="0" w:color="auto"/>
                                                              </w:divBdr>
                                                            </w:div>
                                                          </w:divsChild>
                                                        </w:div>
                                                        <w:div w:id="1686856984">
                                                          <w:marLeft w:val="0"/>
                                                          <w:marRight w:val="0"/>
                                                          <w:marTop w:val="0"/>
                                                          <w:marBottom w:val="0"/>
                                                          <w:divBdr>
                                                            <w:top w:val="none" w:sz="0" w:space="0" w:color="auto"/>
                                                            <w:left w:val="none" w:sz="0" w:space="0" w:color="auto"/>
                                                            <w:bottom w:val="none" w:sz="0" w:space="0" w:color="auto"/>
                                                            <w:right w:val="none" w:sz="0" w:space="0" w:color="auto"/>
                                                          </w:divBdr>
                                                          <w:divsChild>
                                                            <w:div w:id="693461942">
                                                              <w:marLeft w:val="0"/>
                                                              <w:marRight w:val="0"/>
                                                              <w:marTop w:val="0"/>
                                                              <w:marBottom w:val="0"/>
                                                              <w:divBdr>
                                                                <w:top w:val="none" w:sz="0" w:space="0" w:color="auto"/>
                                                                <w:left w:val="none" w:sz="0" w:space="0" w:color="auto"/>
                                                                <w:bottom w:val="none" w:sz="0" w:space="0" w:color="auto"/>
                                                                <w:right w:val="none" w:sz="0" w:space="0" w:color="auto"/>
                                                              </w:divBdr>
                                                            </w:div>
                                                          </w:divsChild>
                                                        </w:div>
                                                        <w:div w:id="2098745091">
                                                          <w:marLeft w:val="0"/>
                                                          <w:marRight w:val="0"/>
                                                          <w:marTop w:val="0"/>
                                                          <w:marBottom w:val="0"/>
                                                          <w:divBdr>
                                                            <w:top w:val="none" w:sz="0" w:space="0" w:color="auto"/>
                                                            <w:left w:val="none" w:sz="0" w:space="0" w:color="auto"/>
                                                            <w:bottom w:val="none" w:sz="0" w:space="0" w:color="auto"/>
                                                            <w:right w:val="none" w:sz="0" w:space="0" w:color="auto"/>
                                                          </w:divBdr>
                                                          <w:divsChild>
                                                            <w:div w:id="1867792291">
                                                              <w:marLeft w:val="0"/>
                                                              <w:marRight w:val="0"/>
                                                              <w:marTop w:val="0"/>
                                                              <w:marBottom w:val="0"/>
                                                              <w:divBdr>
                                                                <w:top w:val="none" w:sz="0" w:space="0" w:color="auto"/>
                                                                <w:left w:val="none" w:sz="0" w:space="0" w:color="auto"/>
                                                                <w:bottom w:val="none" w:sz="0" w:space="0" w:color="auto"/>
                                                                <w:right w:val="none" w:sz="0" w:space="0" w:color="auto"/>
                                                              </w:divBdr>
                                                            </w:div>
                                                          </w:divsChild>
                                                        </w:div>
                                                        <w:div w:id="372078640">
                                                          <w:marLeft w:val="0"/>
                                                          <w:marRight w:val="0"/>
                                                          <w:marTop w:val="0"/>
                                                          <w:marBottom w:val="0"/>
                                                          <w:divBdr>
                                                            <w:top w:val="none" w:sz="0" w:space="0" w:color="auto"/>
                                                            <w:left w:val="none" w:sz="0" w:space="0" w:color="auto"/>
                                                            <w:bottom w:val="none" w:sz="0" w:space="0" w:color="auto"/>
                                                            <w:right w:val="none" w:sz="0" w:space="0" w:color="auto"/>
                                                          </w:divBdr>
                                                          <w:divsChild>
                                                            <w:div w:id="13565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118917327">
      <w:bodyDiv w:val="1"/>
      <w:marLeft w:val="0"/>
      <w:marRight w:val="0"/>
      <w:marTop w:val="0"/>
      <w:marBottom w:val="0"/>
      <w:divBdr>
        <w:top w:val="none" w:sz="0" w:space="0" w:color="auto"/>
        <w:left w:val="none" w:sz="0" w:space="0" w:color="auto"/>
        <w:bottom w:val="none" w:sz="0" w:space="0" w:color="auto"/>
        <w:right w:val="none" w:sz="0" w:space="0" w:color="auto"/>
      </w:divBdr>
      <w:divsChild>
        <w:div w:id="931474219">
          <w:marLeft w:val="0"/>
          <w:marRight w:val="0"/>
          <w:marTop w:val="0"/>
          <w:marBottom w:val="0"/>
          <w:divBdr>
            <w:top w:val="none" w:sz="0" w:space="0" w:color="auto"/>
            <w:left w:val="none" w:sz="0" w:space="0" w:color="auto"/>
            <w:bottom w:val="none" w:sz="0" w:space="0" w:color="auto"/>
            <w:right w:val="none" w:sz="0" w:space="0" w:color="auto"/>
          </w:divBdr>
          <w:divsChild>
            <w:div w:id="759135973">
              <w:marLeft w:val="0"/>
              <w:marRight w:val="0"/>
              <w:marTop w:val="0"/>
              <w:marBottom w:val="0"/>
              <w:divBdr>
                <w:top w:val="none" w:sz="0" w:space="0" w:color="auto"/>
                <w:left w:val="none" w:sz="0" w:space="0" w:color="auto"/>
                <w:bottom w:val="none" w:sz="0" w:space="0" w:color="auto"/>
                <w:right w:val="none" w:sz="0" w:space="0" w:color="auto"/>
              </w:divBdr>
              <w:divsChild>
                <w:div w:id="1598364828">
                  <w:marLeft w:val="0"/>
                  <w:marRight w:val="0"/>
                  <w:marTop w:val="0"/>
                  <w:marBottom w:val="0"/>
                  <w:divBdr>
                    <w:top w:val="none" w:sz="0" w:space="0" w:color="auto"/>
                    <w:left w:val="none" w:sz="0" w:space="0" w:color="auto"/>
                    <w:bottom w:val="none" w:sz="0" w:space="0" w:color="auto"/>
                    <w:right w:val="none" w:sz="0" w:space="0" w:color="auto"/>
                  </w:divBdr>
                  <w:divsChild>
                    <w:div w:id="1910384515">
                      <w:marLeft w:val="0"/>
                      <w:marRight w:val="0"/>
                      <w:marTop w:val="0"/>
                      <w:marBottom w:val="0"/>
                      <w:divBdr>
                        <w:top w:val="none" w:sz="0" w:space="0" w:color="auto"/>
                        <w:left w:val="none" w:sz="0" w:space="0" w:color="auto"/>
                        <w:bottom w:val="none" w:sz="0" w:space="0" w:color="auto"/>
                        <w:right w:val="none" w:sz="0" w:space="0" w:color="auto"/>
                      </w:divBdr>
                      <w:divsChild>
                        <w:div w:id="242301422">
                          <w:marLeft w:val="0"/>
                          <w:marRight w:val="0"/>
                          <w:marTop w:val="0"/>
                          <w:marBottom w:val="0"/>
                          <w:divBdr>
                            <w:top w:val="none" w:sz="0" w:space="0" w:color="auto"/>
                            <w:left w:val="none" w:sz="0" w:space="0" w:color="auto"/>
                            <w:bottom w:val="none" w:sz="0" w:space="0" w:color="auto"/>
                            <w:right w:val="none" w:sz="0" w:space="0" w:color="auto"/>
                          </w:divBdr>
                          <w:divsChild>
                            <w:div w:id="387653144">
                              <w:marLeft w:val="0"/>
                              <w:marRight w:val="0"/>
                              <w:marTop w:val="0"/>
                              <w:marBottom w:val="0"/>
                              <w:divBdr>
                                <w:top w:val="none" w:sz="0" w:space="0" w:color="auto"/>
                                <w:left w:val="none" w:sz="0" w:space="0" w:color="auto"/>
                                <w:bottom w:val="none" w:sz="0" w:space="0" w:color="auto"/>
                                <w:right w:val="none" w:sz="0" w:space="0" w:color="auto"/>
                              </w:divBdr>
                              <w:divsChild>
                                <w:div w:id="624427369">
                                  <w:marLeft w:val="0"/>
                                  <w:marRight w:val="0"/>
                                  <w:marTop w:val="0"/>
                                  <w:marBottom w:val="0"/>
                                  <w:divBdr>
                                    <w:top w:val="none" w:sz="0" w:space="0" w:color="auto"/>
                                    <w:left w:val="none" w:sz="0" w:space="0" w:color="auto"/>
                                    <w:bottom w:val="none" w:sz="0" w:space="0" w:color="auto"/>
                                    <w:right w:val="none" w:sz="0" w:space="0" w:color="auto"/>
                                  </w:divBdr>
                                  <w:divsChild>
                                    <w:div w:id="212037717">
                                      <w:marLeft w:val="4759"/>
                                      <w:marRight w:val="0"/>
                                      <w:marTop w:val="0"/>
                                      <w:marBottom w:val="0"/>
                                      <w:divBdr>
                                        <w:top w:val="none" w:sz="0" w:space="0" w:color="auto"/>
                                        <w:left w:val="none" w:sz="0" w:space="0" w:color="auto"/>
                                        <w:bottom w:val="none" w:sz="0" w:space="0" w:color="auto"/>
                                        <w:right w:val="none" w:sz="0" w:space="0" w:color="auto"/>
                                      </w:divBdr>
                                    </w:div>
                                    <w:div w:id="212735869">
                                      <w:marLeft w:val="1586"/>
                                      <w:marRight w:val="0"/>
                                      <w:marTop w:val="0"/>
                                      <w:marBottom w:val="0"/>
                                      <w:divBdr>
                                        <w:top w:val="none" w:sz="0" w:space="0" w:color="auto"/>
                                        <w:left w:val="none" w:sz="0" w:space="0" w:color="auto"/>
                                        <w:bottom w:val="none" w:sz="0" w:space="0" w:color="auto"/>
                                        <w:right w:val="none" w:sz="0" w:space="0" w:color="auto"/>
                                      </w:divBdr>
                                      <w:divsChild>
                                        <w:div w:id="385838305">
                                          <w:marLeft w:val="0"/>
                                          <w:marRight w:val="0"/>
                                          <w:marTop w:val="0"/>
                                          <w:marBottom w:val="0"/>
                                          <w:divBdr>
                                            <w:top w:val="none" w:sz="0" w:space="0" w:color="auto"/>
                                            <w:left w:val="none" w:sz="0" w:space="0" w:color="auto"/>
                                            <w:bottom w:val="none" w:sz="0" w:space="0" w:color="auto"/>
                                            <w:right w:val="none" w:sz="0" w:space="0" w:color="auto"/>
                                          </w:divBdr>
                                          <w:divsChild>
                                            <w:div w:id="32875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3286694">
          <w:marLeft w:val="0"/>
          <w:marRight w:val="0"/>
          <w:marTop w:val="0"/>
          <w:marBottom w:val="0"/>
          <w:divBdr>
            <w:top w:val="none" w:sz="0" w:space="0" w:color="auto"/>
            <w:left w:val="none" w:sz="0" w:space="0" w:color="auto"/>
            <w:bottom w:val="none" w:sz="0" w:space="0" w:color="auto"/>
            <w:right w:val="none" w:sz="0" w:space="0" w:color="auto"/>
          </w:divBdr>
          <w:divsChild>
            <w:div w:id="1809664507">
              <w:marLeft w:val="0"/>
              <w:marRight w:val="0"/>
              <w:marTop w:val="0"/>
              <w:marBottom w:val="0"/>
              <w:divBdr>
                <w:top w:val="none" w:sz="0" w:space="0" w:color="auto"/>
                <w:left w:val="none" w:sz="0" w:space="0" w:color="auto"/>
                <w:bottom w:val="none" w:sz="0" w:space="0" w:color="auto"/>
                <w:right w:val="none" w:sz="0" w:space="0" w:color="auto"/>
              </w:divBdr>
              <w:divsChild>
                <w:div w:id="1774083134">
                  <w:marLeft w:val="0"/>
                  <w:marRight w:val="0"/>
                  <w:marTop w:val="0"/>
                  <w:marBottom w:val="0"/>
                  <w:divBdr>
                    <w:top w:val="none" w:sz="0" w:space="0" w:color="auto"/>
                    <w:left w:val="none" w:sz="0" w:space="0" w:color="auto"/>
                    <w:bottom w:val="none" w:sz="0" w:space="0" w:color="auto"/>
                    <w:right w:val="none" w:sz="0" w:space="0" w:color="auto"/>
                  </w:divBdr>
                  <w:divsChild>
                    <w:div w:id="1531869739">
                      <w:marLeft w:val="4849"/>
                      <w:marRight w:val="0"/>
                      <w:marTop w:val="0"/>
                      <w:marBottom w:val="0"/>
                      <w:divBdr>
                        <w:top w:val="none" w:sz="0" w:space="0" w:color="auto"/>
                        <w:left w:val="none" w:sz="0" w:space="0" w:color="auto"/>
                        <w:bottom w:val="none" w:sz="0" w:space="0" w:color="auto"/>
                        <w:right w:val="none" w:sz="0" w:space="0" w:color="auto"/>
                      </w:divBdr>
                      <w:divsChild>
                        <w:div w:id="279188871">
                          <w:marLeft w:val="0"/>
                          <w:marRight w:val="0"/>
                          <w:marTop w:val="0"/>
                          <w:marBottom w:val="0"/>
                          <w:divBdr>
                            <w:top w:val="none" w:sz="0" w:space="0" w:color="auto"/>
                            <w:left w:val="none" w:sz="0" w:space="0" w:color="auto"/>
                            <w:bottom w:val="none" w:sz="0" w:space="0" w:color="auto"/>
                            <w:right w:val="none" w:sz="0" w:space="0" w:color="auto"/>
                          </w:divBdr>
                          <w:divsChild>
                            <w:div w:id="1359356193">
                              <w:marLeft w:val="0"/>
                              <w:marRight w:val="0"/>
                              <w:marTop w:val="0"/>
                              <w:marBottom w:val="0"/>
                              <w:divBdr>
                                <w:top w:val="none" w:sz="0" w:space="0" w:color="auto"/>
                                <w:left w:val="none" w:sz="0" w:space="0" w:color="auto"/>
                                <w:bottom w:val="none" w:sz="0" w:space="0" w:color="auto"/>
                                <w:right w:val="none" w:sz="0" w:space="0" w:color="auto"/>
                              </w:divBdr>
                              <w:divsChild>
                                <w:div w:id="7634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46770033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71579722">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582181502">
      <w:bodyDiv w:val="1"/>
      <w:marLeft w:val="0"/>
      <w:marRight w:val="0"/>
      <w:marTop w:val="0"/>
      <w:marBottom w:val="0"/>
      <w:divBdr>
        <w:top w:val="none" w:sz="0" w:space="0" w:color="auto"/>
        <w:left w:val="none" w:sz="0" w:space="0" w:color="auto"/>
        <w:bottom w:val="none" w:sz="0" w:space="0" w:color="auto"/>
        <w:right w:val="none" w:sz="0" w:space="0" w:color="auto"/>
      </w:divBdr>
      <w:divsChild>
        <w:div w:id="2088305987">
          <w:marLeft w:val="0"/>
          <w:marRight w:val="0"/>
          <w:marTop w:val="0"/>
          <w:marBottom w:val="0"/>
          <w:divBdr>
            <w:top w:val="none" w:sz="0" w:space="0" w:color="auto"/>
            <w:left w:val="none" w:sz="0" w:space="0" w:color="auto"/>
            <w:bottom w:val="none" w:sz="0" w:space="0" w:color="auto"/>
            <w:right w:val="none" w:sz="0" w:space="0" w:color="auto"/>
          </w:divBdr>
          <w:divsChild>
            <w:div w:id="1108548366">
              <w:marLeft w:val="0"/>
              <w:marRight w:val="0"/>
              <w:marTop w:val="0"/>
              <w:marBottom w:val="0"/>
              <w:divBdr>
                <w:top w:val="none" w:sz="0" w:space="0" w:color="auto"/>
                <w:left w:val="none" w:sz="0" w:space="0" w:color="auto"/>
                <w:bottom w:val="none" w:sz="0" w:space="0" w:color="auto"/>
                <w:right w:val="none" w:sz="0" w:space="0" w:color="auto"/>
              </w:divBdr>
              <w:divsChild>
                <w:div w:id="438835110">
                  <w:marLeft w:val="0"/>
                  <w:marRight w:val="0"/>
                  <w:marTop w:val="0"/>
                  <w:marBottom w:val="0"/>
                  <w:divBdr>
                    <w:top w:val="none" w:sz="0" w:space="0" w:color="auto"/>
                    <w:left w:val="none" w:sz="0" w:space="0" w:color="auto"/>
                    <w:bottom w:val="none" w:sz="0" w:space="0" w:color="auto"/>
                    <w:right w:val="none" w:sz="0" w:space="0" w:color="auto"/>
                  </w:divBdr>
                  <w:divsChild>
                    <w:div w:id="95442143">
                      <w:marLeft w:val="0"/>
                      <w:marRight w:val="0"/>
                      <w:marTop w:val="0"/>
                      <w:marBottom w:val="0"/>
                      <w:divBdr>
                        <w:top w:val="none" w:sz="0" w:space="0" w:color="auto"/>
                        <w:left w:val="none" w:sz="0" w:space="0" w:color="auto"/>
                        <w:bottom w:val="none" w:sz="0" w:space="0" w:color="auto"/>
                        <w:right w:val="none" w:sz="0" w:space="0" w:color="auto"/>
                      </w:divBdr>
                      <w:divsChild>
                        <w:div w:id="1967155157">
                          <w:marLeft w:val="0"/>
                          <w:marRight w:val="0"/>
                          <w:marTop w:val="0"/>
                          <w:marBottom w:val="0"/>
                          <w:divBdr>
                            <w:top w:val="none" w:sz="0" w:space="0" w:color="auto"/>
                            <w:left w:val="none" w:sz="0" w:space="0" w:color="auto"/>
                            <w:bottom w:val="none" w:sz="0" w:space="0" w:color="auto"/>
                            <w:right w:val="none" w:sz="0" w:space="0" w:color="auto"/>
                          </w:divBdr>
                          <w:divsChild>
                            <w:div w:id="1836188148">
                              <w:marLeft w:val="0"/>
                              <w:marRight w:val="0"/>
                              <w:marTop w:val="0"/>
                              <w:marBottom w:val="0"/>
                              <w:divBdr>
                                <w:top w:val="none" w:sz="0" w:space="0" w:color="auto"/>
                                <w:left w:val="none" w:sz="0" w:space="0" w:color="auto"/>
                                <w:bottom w:val="none" w:sz="0" w:space="0" w:color="auto"/>
                                <w:right w:val="none" w:sz="0" w:space="0" w:color="auto"/>
                              </w:divBdr>
                              <w:divsChild>
                                <w:div w:id="1746099946">
                                  <w:marLeft w:val="0"/>
                                  <w:marRight w:val="0"/>
                                  <w:marTop w:val="0"/>
                                  <w:marBottom w:val="0"/>
                                  <w:divBdr>
                                    <w:top w:val="none" w:sz="0" w:space="0" w:color="auto"/>
                                    <w:left w:val="none" w:sz="0" w:space="0" w:color="auto"/>
                                    <w:bottom w:val="none" w:sz="0" w:space="0" w:color="auto"/>
                                    <w:right w:val="none" w:sz="0" w:space="0" w:color="auto"/>
                                  </w:divBdr>
                                  <w:divsChild>
                                    <w:div w:id="578294808">
                                      <w:marLeft w:val="0"/>
                                      <w:marRight w:val="0"/>
                                      <w:marTop w:val="0"/>
                                      <w:marBottom w:val="0"/>
                                      <w:divBdr>
                                        <w:top w:val="none" w:sz="0" w:space="0" w:color="auto"/>
                                        <w:left w:val="none" w:sz="0" w:space="0" w:color="auto"/>
                                        <w:bottom w:val="none" w:sz="0" w:space="0" w:color="auto"/>
                                        <w:right w:val="none" w:sz="0" w:space="0" w:color="auto"/>
                                      </w:divBdr>
                                      <w:divsChild>
                                        <w:div w:id="1965191877">
                                          <w:marLeft w:val="0"/>
                                          <w:marRight w:val="0"/>
                                          <w:marTop w:val="0"/>
                                          <w:marBottom w:val="0"/>
                                          <w:divBdr>
                                            <w:top w:val="none" w:sz="0" w:space="0" w:color="auto"/>
                                            <w:left w:val="none" w:sz="0" w:space="0" w:color="auto"/>
                                            <w:bottom w:val="none" w:sz="0" w:space="0" w:color="auto"/>
                                            <w:right w:val="none" w:sz="0" w:space="0" w:color="auto"/>
                                          </w:divBdr>
                                          <w:divsChild>
                                            <w:div w:id="2116749199">
                                              <w:marLeft w:val="0"/>
                                              <w:marRight w:val="0"/>
                                              <w:marTop w:val="0"/>
                                              <w:marBottom w:val="0"/>
                                              <w:divBdr>
                                                <w:top w:val="none" w:sz="0" w:space="0" w:color="auto"/>
                                                <w:left w:val="none" w:sz="0" w:space="0" w:color="auto"/>
                                                <w:bottom w:val="none" w:sz="0" w:space="0" w:color="auto"/>
                                                <w:right w:val="none" w:sz="0" w:space="0" w:color="auto"/>
                                              </w:divBdr>
                                              <w:divsChild>
                                                <w:div w:id="1473869455">
                                                  <w:marLeft w:val="4699"/>
                                                  <w:marRight w:val="0"/>
                                                  <w:marTop w:val="0"/>
                                                  <w:marBottom w:val="0"/>
                                                  <w:divBdr>
                                                    <w:top w:val="none" w:sz="0" w:space="0" w:color="auto"/>
                                                    <w:left w:val="none" w:sz="0" w:space="0" w:color="auto"/>
                                                    <w:bottom w:val="none" w:sz="0" w:space="0" w:color="auto"/>
                                                    <w:right w:val="none" w:sz="0" w:space="0" w:color="auto"/>
                                                  </w:divBdr>
                                                </w:div>
                                                <w:div w:id="1532648264">
                                                  <w:marLeft w:val="1566"/>
                                                  <w:marRight w:val="0"/>
                                                  <w:marTop w:val="0"/>
                                                  <w:marBottom w:val="0"/>
                                                  <w:divBdr>
                                                    <w:top w:val="none" w:sz="0" w:space="0" w:color="auto"/>
                                                    <w:left w:val="none" w:sz="0" w:space="0" w:color="auto"/>
                                                    <w:bottom w:val="none" w:sz="0" w:space="0" w:color="auto"/>
                                                    <w:right w:val="none" w:sz="0" w:space="0" w:color="auto"/>
                                                  </w:divBdr>
                                                  <w:divsChild>
                                                    <w:div w:id="1998000235">
                                                      <w:marLeft w:val="0"/>
                                                      <w:marRight w:val="0"/>
                                                      <w:marTop w:val="0"/>
                                                      <w:marBottom w:val="0"/>
                                                      <w:divBdr>
                                                        <w:top w:val="none" w:sz="0" w:space="0" w:color="auto"/>
                                                        <w:left w:val="none" w:sz="0" w:space="0" w:color="auto"/>
                                                        <w:bottom w:val="none" w:sz="0" w:space="0" w:color="auto"/>
                                                        <w:right w:val="none" w:sz="0" w:space="0" w:color="auto"/>
                                                      </w:divBdr>
                                                      <w:divsChild>
                                                        <w:div w:id="4268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5136718">
                      <w:marLeft w:val="0"/>
                      <w:marRight w:val="0"/>
                      <w:marTop w:val="0"/>
                      <w:marBottom w:val="0"/>
                      <w:divBdr>
                        <w:top w:val="none" w:sz="0" w:space="0" w:color="auto"/>
                        <w:left w:val="none" w:sz="0" w:space="0" w:color="auto"/>
                        <w:bottom w:val="none" w:sz="0" w:space="0" w:color="auto"/>
                        <w:right w:val="none" w:sz="0" w:space="0" w:color="auto"/>
                      </w:divBdr>
                      <w:divsChild>
                        <w:div w:id="31001038">
                          <w:marLeft w:val="0"/>
                          <w:marRight w:val="0"/>
                          <w:marTop w:val="0"/>
                          <w:marBottom w:val="0"/>
                          <w:divBdr>
                            <w:top w:val="none" w:sz="0" w:space="0" w:color="auto"/>
                            <w:left w:val="none" w:sz="0" w:space="0" w:color="auto"/>
                            <w:bottom w:val="none" w:sz="0" w:space="0" w:color="auto"/>
                            <w:right w:val="none" w:sz="0" w:space="0" w:color="auto"/>
                          </w:divBdr>
                          <w:divsChild>
                            <w:div w:id="1405839147">
                              <w:marLeft w:val="0"/>
                              <w:marRight w:val="0"/>
                              <w:marTop w:val="0"/>
                              <w:marBottom w:val="0"/>
                              <w:divBdr>
                                <w:top w:val="none" w:sz="0" w:space="0" w:color="auto"/>
                                <w:left w:val="none" w:sz="0" w:space="0" w:color="auto"/>
                                <w:bottom w:val="none" w:sz="0" w:space="0" w:color="auto"/>
                                <w:right w:val="none" w:sz="0" w:space="0" w:color="auto"/>
                              </w:divBdr>
                              <w:divsChild>
                                <w:div w:id="1871064523">
                                  <w:marLeft w:val="4789"/>
                                  <w:marRight w:val="0"/>
                                  <w:marTop w:val="0"/>
                                  <w:marBottom w:val="0"/>
                                  <w:divBdr>
                                    <w:top w:val="none" w:sz="0" w:space="0" w:color="auto"/>
                                    <w:left w:val="none" w:sz="0" w:space="0" w:color="auto"/>
                                    <w:bottom w:val="none" w:sz="0" w:space="0" w:color="auto"/>
                                    <w:right w:val="none" w:sz="0" w:space="0" w:color="auto"/>
                                  </w:divBdr>
                                  <w:divsChild>
                                    <w:div w:id="1963655938">
                                      <w:marLeft w:val="0"/>
                                      <w:marRight w:val="0"/>
                                      <w:marTop w:val="0"/>
                                      <w:marBottom w:val="0"/>
                                      <w:divBdr>
                                        <w:top w:val="none" w:sz="0" w:space="0" w:color="auto"/>
                                        <w:left w:val="none" w:sz="0" w:space="0" w:color="auto"/>
                                        <w:bottom w:val="none" w:sz="0" w:space="0" w:color="auto"/>
                                        <w:right w:val="none" w:sz="0" w:space="0" w:color="auto"/>
                                      </w:divBdr>
                                      <w:divsChild>
                                        <w:div w:id="2093699668">
                                          <w:marLeft w:val="0"/>
                                          <w:marRight w:val="0"/>
                                          <w:marTop w:val="0"/>
                                          <w:marBottom w:val="0"/>
                                          <w:divBdr>
                                            <w:top w:val="none" w:sz="0" w:space="0" w:color="auto"/>
                                            <w:left w:val="none" w:sz="0" w:space="0" w:color="auto"/>
                                            <w:bottom w:val="none" w:sz="0" w:space="0" w:color="auto"/>
                                            <w:right w:val="none" w:sz="0" w:space="0" w:color="auto"/>
                                          </w:divBdr>
                                          <w:divsChild>
                                            <w:div w:id="45934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7571872">
          <w:marLeft w:val="0"/>
          <w:marRight w:val="0"/>
          <w:marTop w:val="0"/>
          <w:marBottom w:val="0"/>
          <w:divBdr>
            <w:top w:val="none" w:sz="0" w:space="0" w:color="auto"/>
            <w:left w:val="none" w:sz="0" w:space="0" w:color="auto"/>
            <w:bottom w:val="none" w:sz="0" w:space="0" w:color="auto"/>
            <w:right w:val="none" w:sz="0" w:space="0" w:color="auto"/>
          </w:divBdr>
          <w:divsChild>
            <w:div w:id="880246329">
              <w:marLeft w:val="0"/>
              <w:marRight w:val="0"/>
              <w:marTop w:val="0"/>
              <w:marBottom w:val="0"/>
              <w:divBdr>
                <w:top w:val="none" w:sz="0" w:space="0" w:color="auto"/>
                <w:left w:val="none" w:sz="0" w:space="0" w:color="auto"/>
                <w:bottom w:val="none" w:sz="0" w:space="0" w:color="auto"/>
                <w:right w:val="none" w:sz="0" w:space="0" w:color="auto"/>
              </w:divBdr>
              <w:divsChild>
                <w:div w:id="1403258395">
                  <w:marLeft w:val="0"/>
                  <w:marRight w:val="0"/>
                  <w:marTop w:val="0"/>
                  <w:marBottom w:val="0"/>
                  <w:divBdr>
                    <w:top w:val="none" w:sz="0" w:space="0" w:color="auto"/>
                    <w:left w:val="none" w:sz="0" w:space="0" w:color="auto"/>
                    <w:bottom w:val="none" w:sz="0" w:space="0" w:color="auto"/>
                    <w:right w:val="none" w:sz="0" w:space="0" w:color="auto"/>
                  </w:divBdr>
                  <w:divsChild>
                    <w:div w:id="133717611">
                      <w:marLeft w:val="0"/>
                      <w:marRight w:val="0"/>
                      <w:marTop w:val="0"/>
                      <w:marBottom w:val="0"/>
                      <w:divBdr>
                        <w:top w:val="none" w:sz="0" w:space="0" w:color="auto"/>
                        <w:left w:val="none" w:sz="0" w:space="0" w:color="auto"/>
                        <w:bottom w:val="none" w:sz="0" w:space="0" w:color="auto"/>
                        <w:right w:val="none" w:sz="0" w:space="0" w:color="auto"/>
                      </w:divBdr>
                      <w:divsChild>
                        <w:div w:id="2119442341">
                          <w:marLeft w:val="0"/>
                          <w:marRight w:val="0"/>
                          <w:marTop w:val="0"/>
                          <w:marBottom w:val="0"/>
                          <w:divBdr>
                            <w:top w:val="none" w:sz="0" w:space="0" w:color="auto"/>
                            <w:left w:val="none" w:sz="0" w:space="0" w:color="auto"/>
                            <w:bottom w:val="none" w:sz="0" w:space="0" w:color="auto"/>
                            <w:right w:val="none" w:sz="0" w:space="0" w:color="auto"/>
                          </w:divBdr>
                          <w:divsChild>
                            <w:div w:id="1472214283">
                              <w:marLeft w:val="0"/>
                              <w:marRight w:val="0"/>
                              <w:marTop w:val="0"/>
                              <w:marBottom w:val="0"/>
                              <w:divBdr>
                                <w:top w:val="none" w:sz="0" w:space="0" w:color="auto"/>
                                <w:left w:val="none" w:sz="0" w:space="0" w:color="auto"/>
                                <w:bottom w:val="none" w:sz="0" w:space="0" w:color="auto"/>
                                <w:right w:val="none" w:sz="0" w:space="0" w:color="auto"/>
                              </w:divBdr>
                              <w:divsChild>
                                <w:div w:id="2131656612">
                                  <w:marLeft w:val="4789"/>
                                  <w:marRight w:val="0"/>
                                  <w:marTop w:val="0"/>
                                  <w:marBottom w:val="0"/>
                                  <w:divBdr>
                                    <w:top w:val="none" w:sz="0" w:space="0" w:color="auto"/>
                                    <w:left w:val="none" w:sz="0" w:space="0" w:color="auto"/>
                                    <w:bottom w:val="none" w:sz="0" w:space="0" w:color="auto"/>
                                    <w:right w:val="none" w:sz="0" w:space="0" w:color="auto"/>
                                  </w:divBdr>
                                  <w:divsChild>
                                    <w:div w:id="743643912">
                                      <w:marLeft w:val="0"/>
                                      <w:marRight w:val="0"/>
                                      <w:marTop w:val="0"/>
                                      <w:marBottom w:val="0"/>
                                      <w:divBdr>
                                        <w:top w:val="none" w:sz="0" w:space="0" w:color="auto"/>
                                        <w:left w:val="none" w:sz="0" w:space="0" w:color="auto"/>
                                        <w:bottom w:val="none" w:sz="0" w:space="0" w:color="auto"/>
                                        <w:right w:val="none" w:sz="0" w:space="0" w:color="auto"/>
                                      </w:divBdr>
                                      <w:divsChild>
                                        <w:div w:id="1004940255">
                                          <w:marLeft w:val="0"/>
                                          <w:marRight w:val="0"/>
                                          <w:marTop w:val="0"/>
                                          <w:marBottom w:val="0"/>
                                          <w:divBdr>
                                            <w:top w:val="none" w:sz="0" w:space="0" w:color="auto"/>
                                            <w:left w:val="none" w:sz="0" w:space="0" w:color="auto"/>
                                            <w:bottom w:val="none" w:sz="0" w:space="0" w:color="auto"/>
                                            <w:right w:val="none" w:sz="0" w:space="0" w:color="auto"/>
                                          </w:divBdr>
                                          <w:divsChild>
                                            <w:div w:id="94794194">
                                              <w:marLeft w:val="0"/>
                                              <w:marRight w:val="0"/>
                                              <w:marTop w:val="0"/>
                                              <w:marBottom w:val="0"/>
                                              <w:divBdr>
                                                <w:top w:val="none" w:sz="0" w:space="0" w:color="auto"/>
                                                <w:left w:val="none" w:sz="0" w:space="0" w:color="auto"/>
                                                <w:bottom w:val="none" w:sz="0" w:space="0" w:color="auto"/>
                                                <w:right w:val="none" w:sz="0" w:space="0" w:color="auto"/>
                                              </w:divBdr>
                                              <w:divsChild>
                                                <w:div w:id="1953394736">
                                                  <w:marLeft w:val="0"/>
                                                  <w:marRight w:val="0"/>
                                                  <w:marTop w:val="0"/>
                                                  <w:marBottom w:val="0"/>
                                                  <w:divBdr>
                                                    <w:top w:val="none" w:sz="0" w:space="0" w:color="auto"/>
                                                    <w:left w:val="none" w:sz="0" w:space="0" w:color="auto"/>
                                                    <w:bottom w:val="none" w:sz="0" w:space="0" w:color="auto"/>
                                                    <w:right w:val="none" w:sz="0" w:space="0" w:color="auto"/>
                                                  </w:divBdr>
                                                  <w:divsChild>
                                                    <w:div w:id="1450127600">
                                                      <w:marLeft w:val="0"/>
                                                      <w:marRight w:val="0"/>
                                                      <w:marTop w:val="0"/>
                                                      <w:marBottom w:val="0"/>
                                                      <w:divBdr>
                                                        <w:top w:val="none" w:sz="0" w:space="0" w:color="auto"/>
                                                        <w:left w:val="none" w:sz="0" w:space="0" w:color="auto"/>
                                                        <w:bottom w:val="none" w:sz="0" w:space="0" w:color="auto"/>
                                                        <w:right w:val="none" w:sz="0" w:space="0" w:color="auto"/>
                                                      </w:divBdr>
                                                      <w:divsChild>
                                                        <w:div w:id="1451392670">
                                                          <w:marLeft w:val="0"/>
                                                          <w:marRight w:val="0"/>
                                                          <w:marTop w:val="0"/>
                                                          <w:marBottom w:val="0"/>
                                                          <w:divBdr>
                                                            <w:top w:val="none" w:sz="0" w:space="0" w:color="auto"/>
                                                            <w:left w:val="none" w:sz="0" w:space="0" w:color="auto"/>
                                                            <w:bottom w:val="none" w:sz="0" w:space="0" w:color="auto"/>
                                                            <w:right w:val="none" w:sz="0" w:space="0" w:color="auto"/>
                                                          </w:divBdr>
                                                          <w:divsChild>
                                                            <w:div w:id="1390961196">
                                                              <w:marLeft w:val="0"/>
                                                              <w:marRight w:val="0"/>
                                                              <w:marTop w:val="0"/>
                                                              <w:marBottom w:val="0"/>
                                                              <w:divBdr>
                                                                <w:top w:val="none" w:sz="0" w:space="0" w:color="auto"/>
                                                                <w:left w:val="none" w:sz="0" w:space="0" w:color="auto"/>
                                                                <w:bottom w:val="none" w:sz="0" w:space="0" w:color="auto"/>
                                                                <w:right w:val="none" w:sz="0" w:space="0" w:color="auto"/>
                                                              </w:divBdr>
                                                            </w:div>
                                                          </w:divsChild>
                                                        </w:div>
                                                        <w:div w:id="1815945426">
                                                          <w:marLeft w:val="0"/>
                                                          <w:marRight w:val="0"/>
                                                          <w:marTop w:val="0"/>
                                                          <w:marBottom w:val="0"/>
                                                          <w:divBdr>
                                                            <w:top w:val="none" w:sz="0" w:space="0" w:color="auto"/>
                                                            <w:left w:val="none" w:sz="0" w:space="0" w:color="auto"/>
                                                            <w:bottom w:val="none" w:sz="0" w:space="0" w:color="auto"/>
                                                            <w:right w:val="none" w:sz="0" w:space="0" w:color="auto"/>
                                                          </w:divBdr>
                                                          <w:divsChild>
                                                            <w:div w:id="351346292">
                                                              <w:marLeft w:val="0"/>
                                                              <w:marRight w:val="0"/>
                                                              <w:marTop w:val="0"/>
                                                              <w:marBottom w:val="0"/>
                                                              <w:divBdr>
                                                                <w:top w:val="none" w:sz="0" w:space="0" w:color="auto"/>
                                                                <w:left w:val="none" w:sz="0" w:space="0" w:color="auto"/>
                                                                <w:bottom w:val="none" w:sz="0" w:space="0" w:color="auto"/>
                                                                <w:right w:val="none" w:sz="0" w:space="0" w:color="auto"/>
                                                              </w:divBdr>
                                                            </w:div>
                                                          </w:divsChild>
                                                        </w:div>
                                                        <w:div w:id="1250893413">
                                                          <w:marLeft w:val="0"/>
                                                          <w:marRight w:val="0"/>
                                                          <w:marTop w:val="0"/>
                                                          <w:marBottom w:val="0"/>
                                                          <w:divBdr>
                                                            <w:top w:val="none" w:sz="0" w:space="0" w:color="auto"/>
                                                            <w:left w:val="none" w:sz="0" w:space="0" w:color="auto"/>
                                                            <w:bottom w:val="none" w:sz="0" w:space="0" w:color="auto"/>
                                                            <w:right w:val="none" w:sz="0" w:space="0" w:color="auto"/>
                                                          </w:divBdr>
                                                          <w:divsChild>
                                                            <w:div w:id="469175239">
                                                              <w:marLeft w:val="0"/>
                                                              <w:marRight w:val="0"/>
                                                              <w:marTop w:val="0"/>
                                                              <w:marBottom w:val="0"/>
                                                              <w:divBdr>
                                                                <w:top w:val="none" w:sz="0" w:space="0" w:color="auto"/>
                                                                <w:left w:val="none" w:sz="0" w:space="0" w:color="auto"/>
                                                                <w:bottom w:val="none" w:sz="0" w:space="0" w:color="auto"/>
                                                                <w:right w:val="none" w:sz="0" w:space="0" w:color="auto"/>
                                                              </w:divBdr>
                                                            </w:div>
                                                          </w:divsChild>
                                                        </w:div>
                                                        <w:div w:id="1487672087">
                                                          <w:marLeft w:val="0"/>
                                                          <w:marRight w:val="0"/>
                                                          <w:marTop w:val="0"/>
                                                          <w:marBottom w:val="0"/>
                                                          <w:divBdr>
                                                            <w:top w:val="none" w:sz="0" w:space="0" w:color="auto"/>
                                                            <w:left w:val="none" w:sz="0" w:space="0" w:color="auto"/>
                                                            <w:bottom w:val="none" w:sz="0" w:space="0" w:color="auto"/>
                                                            <w:right w:val="none" w:sz="0" w:space="0" w:color="auto"/>
                                                          </w:divBdr>
                                                          <w:divsChild>
                                                            <w:div w:id="3963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3948315">
      <w:bodyDiv w:val="1"/>
      <w:marLeft w:val="0"/>
      <w:marRight w:val="0"/>
      <w:marTop w:val="0"/>
      <w:marBottom w:val="0"/>
      <w:divBdr>
        <w:top w:val="none" w:sz="0" w:space="0" w:color="auto"/>
        <w:left w:val="none" w:sz="0" w:space="0" w:color="auto"/>
        <w:bottom w:val="none" w:sz="0" w:space="0" w:color="auto"/>
        <w:right w:val="none" w:sz="0" w:space="0" w:color="auto"/>
      </w:divBdr>
    </w:div>
    <w:div w:id="1710252734">
      <w:bodyDiv w:val="1"/>
      <w:marLeft w:val="0"/>
      <w:marRight w:val="0"/>
      <w:marTop w:val="0"/>
      <w:marBottom w:val="0"/>
      <w:divBdr>
        <w:top w:val="none" w:sz="0" w:space="0" w:color="auto"/>
        <w:left w:val="none" w:sz="0" w:space="0" w:color="auto"/>
        <w:bottom w:val="none" w:sz="0" w:space="0" w:color="auto"/>
        <w:right w:val="none" w:sz="0" w:space="0" w:color="auto"/>
      </w:divBdr>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1918124385">
      <w:bodyDiv w:val="1"/>
      <w:marLeft w:val="0"/>
      <w:marRight w:val="0"/>
      <w:marTop w:val="0"/>
      <w:marBottom w:val="0"/>
      <w:divBdr>
        <w:top w:val="none" w:sz="0" w:space="0" w:color="auto"/>
        <w:left w:val="none" w:sz="0" w:space="0" w:color="auto"/>
        <w:bottom w:val="none" w:sz="0" w:space="0" w:color="auto"/>
        <w:right w:val="none" w:sz="0" w:space="0" w:color="auto"/>
      </w:divBdr>
      <w:divsChild>
        <w:div w:id="1497921358">
          <w:marLeft w:val="0"/>
          <w:marRight w:val="0"/>
          <w:marTop w:val="0"/>
          <w:marBottom w:val="0"/>
          <w:divBdr>
            <w:top w:val="none" w:sz="0" w:space="0" w:color="auto"/>
            <w:left w:val="none" w:sz="0" w:space="0" w:color="auto"/>
            <w:bottom w:val="none" w:sz="0" w:space="0" w:color="auto"/>
            <w:right w:val="none" w:sz="0" w:space="0" w:color="auto"/>
          </w:divBdr>
          <w:divsChild>
            <w:div w:id="404256091">
              <w:marLeft w:val="0"/>
              <w:marRight w:val="0"/>
              <w:marTop w:val="0"/>
              <w:marBottom w:val="0"/>
              <w:divBdr>
                <w:top w:val="none" w:sz="0" w:space="0" w:color="auto"/>
                <w:left w:val="none" w:sz="0" w:space="0" w:color="auto"/>
                <w:bottom w:val="none" w:sz="0" w:space="0" w:color="auto"/>
                <w:right w:val="none" w:sz="0" w:space="0" w:color="auto"/>
              </w:divBdr>
              <w:divsChild>
                <w:div w:id="14186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6258">
          <w:marLeft w:val="0"/>
          <w:marRight w:val="0"/>
          <w:marTop w:val="0"/>
          <w:marBottom w:val="0"/>
          <w:divBdr>
            <w:top w:val="none" w:sz="0" w:space="0" w:color="auto"/>
            <w:left w:val="none" w:sz="0" w:space="0" w:color="auto"/>
            <w:bottom w:val="none" w:sz="0" w:space="0" w:color="auto"/>
            <w:right w:val="none" w:sz="0" w:space="0" w:color="auto"/>
          </w:divBdr>
          <w:divsChild>
            <w:div w:id="2113891801">
              <w:marLeft w:val="0"/>
              <w:marRight w:val="0"/>
              <w:marTop w:val="0"/>
              <w:marBottom w:val="0"/>
              <w:divBdr>
                <w:top w:val="none" w:sz="0" w:space="0" w:color="auto"/>
                <w:left w:val="none" w:sz="0" w:space="0" w:color="auto"/>
                <w:bottom w:val="none" w:sz="0" w:space="0" w:color="auto"/>
                <w:right w:val="none" w:sz="0" w:space="0" w:color="auto"/>
              </w:divBdr>
              <w:divsChild>
                <w:div w:id="1653018151">
                  <w:marLeft w:val="0"/>
                  <w:marRight w:val="0"/>
                  <w:marTop w:val="0"/>
                  <w:marBottom w:val="0"/>
                  <w:divBdr>
                    <w:top w:val="none" w:sz="0" w:space="0" w:color="auto"/>
                    <w:left w:val="none" w:sz="0" w:space="0" w:color="auto"/>
                    <w:bottom w:val="none" w:sz="0" w:space="0" w:color="auto"/>
                    <w:right w:val="none" w:sz="0" w:space="0" w:color="auto"/>
                  </w:divBdr>
                  <w:divsChild>
                    <w:div w:id="152454872">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s://twitter.com/HitachiEnergy"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linkedin.com/company/hitachienerg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itachienergy.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hitachienergy.com" TargetMode="External"/><Relationship Id="rId23" Type="http://schemas.openxmlformats.org/officeDocument/2006/relationships/footer" Target="footer2.xml"/><Relationship Id="rId10" Type="http://schemas.openxmlformats.org/officeDocument/2006/relationships/styles" Target="styles.xml"/><Relationship Id="rId19" Type="http://schemas.openxmlformats.org/officeDocument/2006/relationships/hyperlink" Target="https://www.hitachi.com/"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4.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5.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6.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7.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8.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65D45A-D8C2-4B5E-83EC-21A484DCF8D5}">
  <ds:schemaRefs>
    <ds:schemaRef ds:uri="http://schemas.microsoft.com/sharepoint/v3/contenttype/forms"/>
  </ds:schemaRefs>
</ds:datastoreItem>
</file>

<file path=customXml/itemProps2.xml><?xml version="1.0" encoding="utf-8"?>
<ds:datastoreItem xmlns:ds="http://schemas.openxmlformats.org/officeDocument/2006/customXml" ds:itemID="{AD23C5EC-6879-4556-8520-B39D56ABA67D}">
  <ds:schemaRefs>
    <ds:schemaRef ds:uri="http://schemas.openxmlformats.org/officeDocument/2006/bibliography"/>
  </ds:schemaRefs>
</ds:datastoreItem>
</file>

<file path=customXml/itemProps3.xml><?xml version="1.0" encoding="utf-8"?>
<ds:datastoreItem xmlns:ds="http://schemas.openxmlformats.org/officeDocument/2006/customXml" ds:itemID="{7E9EA48E-90A0-4F0C-B36A-068A0E912D91}">
  <ds:schemaRefs/>
</ds:datastoreItem>
</file>

<file path=customXml/itemProps4.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5.xml><?xml version="1.0" encoding="utf-8"?>
<ds:datastoreItem xmlns:ds="http://schemas.openxmlformats.org/officeDocument/2006/customXml" ds:itemID="{44641B92-2CFD-4FCA-812C-D12B465420FC}">
  <ds:schemaRefs/>
</ds:datastoreItem>
</file>

<file path=customXml/itemProps6.xml><?xml version="1.0" encoding="utf-8"?>
<ds:datastoreItem xmlns:ds="http://schemas.openxmlformats.org/officeDocument/2006/customXml" ds:itemID="{BDE0A1F9-AD14-41D5-962A-560CE7080345}">
  <ds:schemaRefs/>
</ds:datastoreItem>
</file>

<file path=customXml/itemProps7.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8.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997</Words>
  <Characters>5683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Technical Project Document</vt:lpstr>
    </vt:vector>
  </TitlesOfParts>
  <Company/>
  <LinksUpToDate>false</LinksUpToDate>
  <CharactersWithSpaces>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Palesa Mogagabe</cp:lastModifiedBy>
  <cp:revision>2</cp:revision>
  <cp:lastPrinted>2023-05-08T11:50:00Z</cp:lastPrinted>
  <dcterms:created xsi:type="dcterms:W3CDTF">2023-05-08T11:51:00Z</dcterms:created>
  <dcterms:modified xsi:type="dcterms:W3CDTF">2023-05-08T11:51:00Z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