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82752" w14:textId="68CBA378" w:rsidR="00CC444E" w:rsidRDefault="008A2979" w:rsidP="00B57762">
      <w:pPr>
        <w:spacing w:line="240" w:lineRule="auto"/>
        <w:rPr>
          <w:rFonts w:ascii="Arial" w:hAnsi="Arial" w:cs="Arial"/>
          <w:b/>
          <w:sz w:val="52"/>
          <w:szCs w:val="52"/>
        </w:rPr>
      </w:pPr>
      <w:r>
        <w:rPr>
          <w:rFonts w:ascii="Arial" w:hAnsi="Arial" w:cs="Arial"/>
          <w:b/>
          <w:sz w:val="52"/>
          <w:szCs w:val="52"/>
        </w:rPr>
        <w:t>NEWS ARTICLE</w:t>
      </w:r>
      <w:bookmarkStart w:id="0" w:name="_GoBack"/>
      <w:bookmarkEnd w:id="0"/>
    </w:p>
    <w:p w14:paraId="06097538" w14:textId="709582DB" w:rsidR="00D53C10" w:rsidRPr="00532520" w:rsidRDefault="003A5049" w:rsidP="00B57762">
      <w:pPr>
        <w:spacing w:line="240" w:lineRule="auto"/>
        <w:rPr>
          <w:rFonts w:ascii="Arial" w:hAnsi="Arial" w:cs="Arial"/>
          <w:sz w:val="28"/>
          <w:szCs w:val="28"/>
        </w:rPr>
      </w:pPr>
      <w:bookmarkStart w:id="1" w:name="_Hlk120079054"/>
      <w:r w:rsidRPr="003A5049">
        <w:rPr>
          <w:rFonts w:ascii="Arial" w:hAnsi="Arial" w:cs="Arial"/>
          <w:sz w:val="28"/>
          <w:szCs w:val="28"/>
        </w:rPr>
        <w:t>Zinc supports clean energy technologies from solar to wind</w:t>
      </w:r>
    </w:p>
    <w:bookmarkEnd w:id="1"/>
    <w:p w14:paraId="69674B31" w14:textId="34B4A9D7" w:rsidR="003A5049" w:rsidRPr="003A5049" w:rsidRDefault="00360210" w:rsidP="003A5049">
      <w:pPr>
        <w:tabs>
          <w:tab w:val="left" w:pos="2805"/>
        </w:tabs>
        <w:spacing w:line="240" w:lineRule="auto"/>
        <w:rPr>
          <w:rFonts w:cs="Arial"/>
          <w:iCs/>
        </w:rPr>
      </w:pPr>
      <w:r>
        <w:rPr>
          <w:rFonts w:cs="Arial"/>
          <w:b/>
          <w:iCs/>
        </w:rPr>
        <w:t xml:space="preserve">15 March </w:t>
      </w:r>
      <w:r w:rsidR="006547AF" w:rsidRPr="00532520">
        <w:rPr>
          <w:rFonts w:cs="Arial"/>
          <w:b/>
          <w:iCs/>
        </w:rPr>
        <w:t>20</w:t>
      </w:r>
      <w:r w:rsidR="00532520">
        <w:rPr>
          <w:rFonts w:cs="Arial"/>
          <w:b/>
          <w:iCs/>
        </w:rPr>
        <w:t>2</w:t>
      </w:r>
      <w:r w:rsidR="00382E32">
        <w:rPr>
          <w:rFonts w:cs="Arial"/>
          <w:b/>
          <w:iCs/>
        </w:rPr>
        <w:t>3</w:t>
      </w:r>
      <w:r w:rsidR="006547AF" w:rsidRPr="00532520">
        <w:rPr>
          <w:rFonts w:cs="Arial"/>
          <w:b/>
          <w:iCs/>
        </w:rPr>
        <w:t>:</w:t>
      </w:r>
      <w:r w:rsidR="006547AF" w:rsidRPr="00532520">
        <w:rPr>
          <w:rFonts w:cs="Arial"/>
          <w:iCs/>
        </w:rPr>
        <w:t xml:space="preserve"> </w:t>
      </w:r>
      <w:r w:rsidR="003A5049" w:rsidRPr="003A5049">
        <w:rPr>
          <w:rFonts w:cs="Arial"/>
          <w:iCs/>
        </w:rPr>
        <w:t xml:space="preserve">Renewables play a key role in South Africa’s Just Energy Transition (JET) towards a low-carbon, sustainable and socially inclusive future. “R1.5 trillion will be invested in our economy over the next five years in new frontiers such as renewable energy, green hydrogen and electric vehicles,” </w:t>
      </w:r>
      <w:r w:rsidR="003A5049" w:rsidRPr="003A5049">
        <w:rPr>
          <w:rFonts w:cs="Arial"/>
          <w:b/>
          <w:bCs/>
          <w:iCs/>
        </w:rPr>
        <w:t>President Cyril Ramaphosa</w:t>
      </w:r>
      <w:r w:rsidR="003A5049" w:rsidRPr="003A5049">
        <w:rPr>
          <w:rFonts w:cs="Arial"/>
          <w:iCs/>
        </w:rPr>
        <w:t xml:space="preserve"> highlighted in his State of the Nation Address on 9 February.</w:t>
      </w:r>
    </w:p>
    <w:p w14:paraId="3ABC84A5" w14:textId="77777777" w:rsidR="003A5049" w:rsidRPr="003A5049" w:rsidRDefault="003A5049" w:rsidP="003A5049">
      <w:pPr>
        <w:tabs>
          <w:tab w:val="left" w:pos="2805"/>
        </w:tabs>
        <w:spacing w:line="240" w:lineRule="auto"/>
        <w:rPr>
          <w:rFonts w:cs="Arial"/>
          <w:iCs/>
        </w:rPr>
      </w:pPr>
      <w:r w:rsidRPr="003A5049">
        <w:rPr>
          <w:rFonts w:cs="Arial"/>
          <w:iCs/>
        </w:rPr>
        <w:t>Renewable energy sources such as solar, wind and hydropower have significant potential in South Africa. Hence the Renewable Energy Independent Power Producer Procurement (REIPPP) programme has attracted substantial investment to the tune of 6 000 MW of renewable energy capacity.</w:t>
      </w:r>
    </w:p>
    <w:p w14:paraId="6D3992B8" w14:textId="77777777" w:rsidR="003A5049" w:rsidRPr="003A5049" w:rsidRDefault="003A5049" w:rsidP="003A5049">
      <w:pPr>
        <w:tabs>
          <w:tab w:val="left" w:pos="2805"/>
        </w:tabs>
        <w:spacing w:line="240" w:lineRule="auto"/>
        <w:rPr>
          <w:rFonts w:cs="Arial"/>
          <w:iCs/>
        </w:rPr>
      </w:pPr>
      <w:r w:rsidRPr="003A5049">
        <w:rPr>
          <w:rFonts w:cs="Arial"/>
          <w:iCs/>
        </w:rPr>
        <w:t>“The Northern Cape has already attracted well over R100 billion in investments in renewable energy projects. These and other massive investments in renewable energy will create jobs and stimulate local economies not only in the Northern Cape, but also in the Eastern Cape, Western Cape and Mpumalanga, turning even the most arid desert into a giant energy source,” according to President Ramaphosa.</w:t>
      </w:r>
    </w:p>
    <w:p w14:paraId="54BE8272" w14:textId="745D73E0" w:rsidR="003A5049" w:rsidRPr="003A5049" w:rsidRDefault="003A5049" w:rsidP="003A5049">
      <w:pPr>
        <w:tabs>
          <w:tab w:val="left" w:pos="2805"/>
        </w:tabs>
        <w:spacing w:line="240" w:lineRule="auto"/>
        <w:rPr>
          <w:rFonts w:cs="Arial"/>
          <w:iCs/>
        </w:rPr>
      </w:pPr>
      <w:r w:rsidRPr="003A5049">
        <w:rPr>
          <w:rFonts w:cs="Arial"/>
          <w:iCs/>
        </w:rPr>
        <w:t xml:space="preserve">The focus on renewable energy has also placed the spotlight on the role played by zinc, especially in energy storage, highlights </w:t>
      </w:r>
      <w:hyperlink r:id="rId7" w:history="1">
        <w:r w:rsidRPr="003A5049">
          <w:rPr>
            <w:rStyle w:val="Hyperlink"/>
            <w:rFonts w:cs="Arial"/>
            <w:iCs/>
          </w:rPr>
          <w:t>International Zinc Association (IZA) Africa</w:t>
        </w:r>
      </w:hyperlink>
      <w:r w:rsidRPr="003A5049">
        <w:rPr>
          <w:rFonts w:cs="Arial"/>
          <w:iCs/>
        </w:rPr>
        <w:t xml:space="preserve"> Executive </w:t>
      </w:r>
      <w:r>
        <w:rPr>
          <w:rFonts w:cs="Arial"/>
          <w:iCs/>
        </w:rPr>
        <w:t xml:space="preserve">Director </w:t>
      </w:r>
      <w:r w:rsidRPr="003A5049">
        <w:rPr>
          <w:rFonts w:cs="Arial"/>
          <w:b/>
          <w:bCs/>
          <w:iCs/>
        </w:rPr>
        <w:t>Simon Norton</w:t>
      </w:r>
      <w:r w:rsidRPr="003A5049">
        <w:rPr>
          <w:rFonts w:cs="Arial"/>
          <w:iCs/>
        </w:rPr>
        <w:t>. The World Economic Forum (WEF) states that the metal plays a critical role in enabling green technologies like solar and wind. “As the world transitions to a low-carbon economy, zinc will continue to play a key role in supporting clean energy technologies,” cites the WEF. Norton showcases the following areas where zinc plays an important role:</w:t>
      </w:r>
    </w:p>
    <w:p w14:paraId="2B9F34F2" w14:textId="77777777" w:rsidR="003A5049" w:rsidRPr="003A5049" w:rsidRDefault="003A5049" w:rsidP="003A5049">
      <w:pPr>
        <w:tabs>
          <w:tab w:val="left" w:pos="2805"/>
        </w:tabs>
        <w:spacing w:after="0" w:line="240" w:lineRule="auto"/>
        <w:rPr>
          <w:rFonts w:cs="Arial"/>
          <w:b/>
          <w:bCs/>
          <w:iCs/>
        </w:rPr>
      </w:pPr>
      <w:r w:rsidRPr="003A5049">
        <w:rPr>
          <w:rFonts w:cs="Arial"/>
          <w:b/>
          <w:bCs/>
          <w:iCs/>
        </w:rPr>
        <w:t>Zinc-air batteries</w:t>
      </w:r>
    </w:p>
    <w:p w14:paraId="15BEE01D" w14:textId="77777777" w:rsidR="003A5049" w:rsidRPr="003A5049" w:rsidRDefault="003A5049" w:rsidP="003A5049">
      <w:pPr>
        <w:tabs>
          <w:tab w:val="left" w:pos="2805"/>
        </w:tabs>
        <w:spacing w:line="240" w:lineRule="auto"/>
        <w:rPr>
          <w:rFonts w:cs="Arial"/>
          <w:iCs/>
        </w:rPr>
      </w:pPr>
      <w:r w:rsidRPr="003A5049">
        <w:rPr>
          <w:rFonts w:cs="Arial"/>
          <w:iCs/>
        </w:rPr>
        <w:t>These rechargeable batteries use zinc as the anode and oxygen from the air as the cathode. When the battery discharges, zinc oxide forms at the anode. When it charges, the zinc oxide is converted back to zinc. Zinc-air batteries are low cost, have a high energy density and are environment friendly, Hence it is a promising technology for large-scale energy storage.</w:t>
      </w:r>
    </w:p>
    <w:p w14:paraId="56A874DA" w14:textId="77777777" w:rsidR="003A5049" w:rsidRPr="003A5049" w:rsidRDefault="003A5049" w:rsidP="003A5049">
      <w:pPr>
        <w:tabs>
          <w:tab w:val="left" w:pos="2805"/>
        </w:tabs>
        <w:spacing w:after="0" w:line="240" w:lineRule="auto"/>
        <w:rPr>
          <w:rFonts w:cs="Arial"/>
          <w:b/>
          <w:bCs/>
          <w:iCs/>
        </w:rPr>
      </w:pPr>
      <w:r w:rsidRPr="003A5049">
        <w:rPr>
          <w:rFonts w:cs="Arial"/>
          <w:b/>
          <w:bCs/>
          <w:iCs/>
        </w:rPr>
        <w:t>Zinc-bromine flow batteries</w:t>
      </w:r>
    </w:p>
    <w:p w14:paraId="1797B181" w14:textId="77777777" w:rsidR="003A5049" w:rsidRPr="003A5049" w:rsidRDefault="003A5049" w:rsidP="003A5049">
      <w:pPr>
        <w:tabs>
          <w:tab w:val="left" w:pos="2805"/>
        </w:tabs>
        <w:spacing w:line="240" w:lineRule="auto"/>
        <w:rPr>
          <w:rFonts w:cs="Arial"/>
          <w:iCs/>
        </w:rPr>
      </w:pPr>
      <w:r w:rsidRPr="003A5049">
        <w:rPr>
          <w:rFonts w:cs="Arial"/>
          <w:iCs/>
        </w:rPr>
        <w:t>Another type of rechargeable battery that use zinc and bromine as the active materials. These batteries pump liquid electrolytes through a cell stack to oxidise the zinc and reduce the bromine. The process is reversed when the battery charges. Zinc-bromine flow batteries have high energy density and are relatively inexpensive.</w:t>
      </w:r>
    </w:p>
    <w:p w14:paraId="31816154" w14:textId="77777777" w:rsidR="003A5049" w:rsidRPr="003A5049" w:rsidRDefault="003A5049" w:rsidP="003A5049">
      <w:pPr>
        <w:tabs>
          <w:tab w:val="left" w:pos="2805"/>
        </w:tabs>
        <w:spacing w:after="0" w:line="240" w:lineRule="auto"/>
        <w:rPr>
          <w:rFonts w:cs="Arial"/>
          <w:b/>
          <w:bCs/>
          <w:iCs/>
        </w:rPr>
      </w:pPr>
      <w:r w:rsidRPr="003A5049">
        <w:rPr>
          <w:rFonts w:cs="Arial"/>
          <w:b/>
          <w:bCs/>
          <w:iCs/>
        </w:rPr>
        <w:t>Solar panels</w:t>
      </w:r>
    </w:p>
    <w:p w14:paraId="4B7FA796" w14:textId="77777777" w:rsidR="003A5049" w:rsidRPr="003A5049" w:rsidRDefault="003A5049" w:rsidP="003A5049">
      <w:pPr>
        <w:tabs>
          <w:tab w:val="left" w:pos="2805"/>
        </w:tabs>
        <w:spacing w:line="240" w:lineRule="auto"/>
        <w:rPr>
          <w:rFonts w:cs="Arial"/>
          <w:iCs/>
        </w:rPr>
      </w:pPr>
      <w:r w:rsidRPr="003A5049">
        <w:rPr>
          <w:rFonts w:cs="Arial"/>
          <w:iCs/>
        </w:rPr>
        <w:t>Thin-film photovoltaic cells often contain a layer of zinc oxide that acts as a transparent electrode and assists in collecting the electrons generated.</w:t>
      </w:r>
    </w:p>
    <w:p w14:paraId="7B4CF7AF" w14:textId="77777777" w:rsidR="003A5049" w:rsidRPr="003A5049" w:rsidRDefault="003A5049" w:rsidP="003A5049">
      <w:pPr>
        <w:tabs>
          <w:tab w:val="left" w:pos="2805"/>
        </w:tabs>
        <w:spacing w:after="0" w:line="240" w:lineRule="auto"/>
        <w:rPr>
          <w:rFonts w:cs="Arial"/>
          <w:b/>
          <w:bCs/>
          <w:iCs/>
        </w:rPr>
      </w:pPr>
      <w:r w:rsidRPr="003A5049">
        <w:rPr>
          <w:rFonts w:cs="Arial"/>
          <w:b/>
          <w:bCs/>
          <w:iCs/>
        </w:rPr>
        <w:t>Wind turbines</w:t>
      </w:r>
    </w:p>
    <w:p w14:paraId="52C6FEBE" w14:textId="70805DAE" w:rsidR="003A5049" w:rsidRPr="003A5049" w:rsidRDefault="007644CB" w:rsidP="003A5049">
      <w:pPr>
        <w:tabs>
          <w:tab w:val="left" w:pos="2805"/>
        </w:tabs>
        <w:spacing w:line="240" w:lineRule="auto"/>
        <w:rPr>
          <w:rFonts w:cs="Arial"/>
          <w:iCs/>
        </w:rPr>
      </w:pPr>
      <w:r w:rsidRPr="007644CB">
        <w:rPr>
          <w:rFonts w:cs="Arial"/>
          <w:iCs/>
        </w:rPr>
        <w:t>Zinc rich coatings are applied to the steel used for wind turbine towers so as to protect them against corrosion and increase their lifespan</w:t>
      </w:r>
      <w:r w:rsidR="003A5049" w:rsidRPr="003A5049">
        <w:rPr>
          <w:rFonts w:cs="Arial"/>
          <w:iCs/>
        </w:rPr>
        <w:t>.</w:t>
      </w:r>
    </w:p>
    <w:p w14:paraId="330AF255" w14:textId="45FF6F7C" w:rsidR="003A5049" w:rsidRPr="003A5049" w:rsidRDefault="003A5049" w:rsidP="003A5049">
      <w:pPr>
        <w:tabs>
          <w:tab w:val="left" w:pos="2805"/>
        </w:tabs>
        <w:spacing w:line="240" w:lineRule="auto"/>
        <w:rPr>
          <w:rFonts w:cs="Arial"/>
          <w:iCs/>
        </w:rPr>
      </w:pPr>
      <w:r w:rsidRPr="003A5049">
        <w:rPr>
          <w:rFonts w:cs="Arial"/>
          <w:iCs/>
        </w:rPr>
        <w:t>“Overall, zinc plays a vital role in renewable energy. It stands to enable the development of low-cost, green energy storage technologies, in addition to its contribution in the area of solar panels and wind turbines,” concludes Norton.</w:t>
      </w:r>
    </w:p>
    <w:p w14:paraId="12DE17CB" w14:textId="701364B2" w:rsidR="003A5049" w:rsidRDefault="00BB5578" w:rsidP="00BB5578">
      <w:pPr>
        <w:tabs>
          <w:tab w:val="left" w:pos="2805"/>
        </w:tabs>
        <w:spacing w:after="0" w:line="240" w:lineRule="auto"/>
        <w:rPr>
          <w:rFonts w:cs="Arial"/>
          <w:b/>
          <w:bCs/>
          <w:iCs/>
          <w:sz w:val="20"/>
          <w:szCs w:val="20"/>
        </w:rPr>
      </w:pPr>
      <w:r w:rsidRPr="00BB5578">
        <w:rPr>
          <w:rFonts w:cs="Arial"/>
          <w:b/>
          <w:bCs/>
          <w:iCs/>
          <w:sz w:val="20"/>
          <w:szCs w:val="20"/>
        </w:rPr>
        <w:t>REFERENCES</w:t>
      </w:r>
    </w:p>
    <w:p w14:paraId="2BF5CCA9" w14:textId="36875800" w:rsidR="003A5049" w:rsidRDefault="003A5049" w:rsidP="00BB5578">
      <w:pPr>
        <w:tabs>
          <w:tab w:val="left" w:pos="2805"/>
        </w:tabs>
        <w:spacing w:after="0" w:line="240" w:lineRule="auto"/>
        <w:rPr>
          <w:rFonts w:cs="Arial"/>
          <w:iCs/>
          <w:sz w:val="20"/>
          <w:szCs w:val="20"/>
        </w:rPr>
      </w:pPr>
      <w:r>
        <w:rPr>
          <w:rFonts w:cs="Arial"/>
          <w:iCs/>
          <w:sz w:val="20"/>
          <w:szCs w:val="20"/>
        </w:rPr>
        <w:t>‘</w:t>
      </w:r>
      <w:r w:rsidRPr="003A5049">
        <w:rPr>
          <w:rFonts w:cs="Arial"/>
          <w:iCs/>
          <w:sz w:val="20"/>
          <w:szCs w:val="20"/>
        </w:rPr>
        <w:t>State of the Nation Address by President Cyril Ramaphosa 9 February 2023</w:t>
      </w:r>
      <w:r>
        <w:rPr>
          <w:rFonts w:cs="Arial"/>
          <w:iCs/>
          <w:sz w:val="20"/>
          <w:szCs w:val="20"/>
        </w:rPr>
        <w:t xml:space="preserve">’ </w:t>
      </w:r>
      <w:hyperlink r:id="rId8" w:history="1">
        <w:r w:rsidRPr="00B123AC">
          <w:rPr>
            <w:rStyle w:val="Hyperlink"/>
            <w:rFonts w:cs="Arial"/>
            <w:iCs/>
            <w:sz w:val="20"/>
            <w:szCs w:val="20"/>
          </w:rPr>
          <w:t>https://bit.ly/3IrT2Aw</w:t>
        </w:r>
      </w:hyperlink>
      <w:r>
        <w:rPr>
          <w:rFonts w:cs="Arial"/>
          <w:iCs/>
          <w:sz w:val="20"/>
          <w:szCs w:val="20"/>
        </w:rPr>
        <w:t xml:space="preserve"> </w:t>
      </w:r>
    </w:p>
    <w:p w14:paraId="51782596" w14:textId="205D0782" w:rsidR="003A5049" w:rsidRDefault="003A5049" w:rsidP="00BB5578">
      <w:pPr>
        <w:tabs>
          <w:tab w:val="left" w:pos="2805"/>
        </w:tabs>
        <w:spacing w:after="0" w:line="240" w:lineRule="auto"/>
        <w:rPr>
          <w:rFonts w:cs="Arial"/>
          <w:iCs/>
          <w:sz w:val="20"/>
          <w:szCs w:val="20"/>
        </w:rPr>
      </w:pPr>
      <w:r>
        <w:rPr>
          <w:rFonts w:cs="Arial"/>
          <w:iCs/>
          <w:sz w:val="20"/>
          <w:szCs w:val="20"/>
        </w:rPr>
        <w:t>‘</w:t>
      </w:r>
      <w:r w:rsidRPr="003A5049">
        <w:rPr>
          <w:rFonts w:cs="Arial"/>
          <w:iCs/>
          <w:sz w:val="20"/>
          <w:szCs w:val="20"/>
        </w:rPr>
        <w:t>Zinc is critical for the low-carbon economy. Here's why</w:t>
      </w:r>
      <w:r>
        <w:rPr>
          <w:rFonts w:cs="Arial"/>
          <w:iCs/>
          <w:sz w:val="20"/>
          <w:szCs w:val="20"/>
        </w:rPr>
        <w:t xml:space="preserve">’ </w:t>
      </w:r>
      <w:hyperlink r:id="rId9" w:history="1">
        <w:r w:rsidRPr="00B123AC">
          <w:rPr>
            <w:rStyle w:val="Hyperlink"/>
            <w:rFonts w:cs="Arial"/>
            <w:iCs/>
            <w:sz w:val="20"/>
            <w:szCs w:val="20"/>
          </w:rPr>
          <w:t>https://bit.ly/3jYSF6R</w:t>
        </w:r>
      </w:hyperlink>
    </w:p>
    <w:p w14:paraId="6C8A47B6" w14:textId="77777777" w:rsidR="003A5049" w:rsidRDefault="003A5049" w:rsidP="00E7575D">
      <w:pPr>
        <w:spacing w:after="0" w:line="240" w:lineRule="auto"/>
        <w:rPr>
          <w:rFonts w:cs="Arial"/>
          <w:b/>
          <w:bCs/>
          <w:iCs/>
          <w:sz w:val="20"/>
          <w:szCs w:val="20"/>
        </w:rPr>
      </w:pPr>
    </w:p>
    <w:p w14:paraId="0174A218" w14:textId="2B04A713" w:rsidR="00E7575D" w:rsidRPr="00C018D1" w:rsidRDefault="00E7575D" w:rsidP="00E7575D">
      <w:pPr>
        <w:spacing w:after="0" w:line="240" w:lineRule="auto"/>
        <w:rPr>
          <w:rFonts w:ascii="Arial" w:eastAsia="Calibri" w:hAnsi="Arial" w:cs="Arial"/>
          <w:b/>
          <w:iCs/>
          <w:sz w:val="24"/>
          <w:szCs w:val="24"/>
          <w:lang w:eastAsia="en-US"/>
        </w:rPr>
      </w:pPr>
      <w:r w:rsidRPr="00C018D1">
        <w:rPr>
          <w:rFonts w:ascii="Arial" w:eastAsia="Calibri" w:hAnsi="Arial" w:cs="Arial"/>
          <w:b/>
          <w:iCs/>
          <w:sz w:val="24"/>
          <w:szCs w:val="24"/>
          <w:lang w:eastAsia="en-US"/>
        </w:rPr>
        <w:lastRenderedPageBreak/>
        <w:t>Pull quote</w:t>
      </w:r>
    </w:p>
    <w:p w14:paraId="727B10E9" w14:textId="5D4B86BF" w:rsidR="00E7575D" w:rsidRPr="00C018D1" w:rsidRDefault="00E7575D" w:rsidP="00E7575D">
      <w:pPr>
        <w:spacing w:line="240" w:lineRule="auto"/>
        <w:rPr>
          <w:rFonts w:ascii="Arial" w:eastAsia="Calibri" w:hAnsi="Arial" w:cs="Arial"/>
          <w:bCs/>
          <w:iCs/>
          <w:sz w:val="24"/>
          <w:szCs w:val="24"/>
          <w:lang w:eastAsia="en-US"/>
        </w:rPr>
      </w:pPr>
      <w:r w:rsidRPr="00C018D1">
        <w:rPr>
          <w:rFonts w:ascii="Arial" w:eastAsia="Calibri" w:hAnsi="Arial" w:cs="Arial"/>
          <w:bCs/>
          <w:iCs/>
          <w:sz w:val="24"/>
          <w:szCs w:val="24"/>
          <w:lang w:eastAsia="en-US"/>
        </w:rPr>
        <w:t>“</w:t>
      </w:r>
      <w:r w:rsidR="003A5049">
        <w:rPr>
          <w:rFonts w:ascii="Arial" w:eastAsia="Calibri" w:hAnsi="Arial" w:cs="Arial"/>
          <w:bCs/>
          <w:iCs/>
          <w:sz w:val="24"/>
          <w:szCs w:val="24"/>
          <w:lang w:eastAsia="en-US"/>
        </w:rPr>
        <w:t>Z</w:t>
      </w:r>
      <w:r w:rsidR="003A5049" w:rsidRPr="003A5049">
        <w:rPr>
          <w:rFonts w:ascii="Arial" w:eastAsia="Calibri" w:hAnsi="Arial" w:cs="Arial"/>
          <w:bCs/>
          <w:iCs/>
          <w:sz w:val="24"/>
          <w:szCs w:val="24"/>
          <w:lang w:eastAsia="en-US"/>
        </w:rPr>
        <w:t>inc stands to enable the development of low-cost, green energy storage technologies</w:t>
      </w:r>
      <w:r w:rsidRPr="00C018D1">
        <w:rPr>
          <w:rFonts w:ascii="Arial" w:eastAsia="Calibri" w:hAnsi="Arial" w:cs="Arial"/>
          <w:bCs/>
          <w:iCs/>
          <w:sz w:val="24"/>
          <w:szCs w:val="24"/>
          <w:lang w:eastAsia="en-US"/>
        </w:rPr>
        <w:t xml:space="preserve">.” – </w:t>
      </w:r>
      <w:r>
        <w:rPr>
          <w:rFonts w:ascii="Arial" w:eastAsia="Calibri" w:hAnsi="Arial" w:cs="Arial"/>
          <w:b/>
          <w:iCs/>
          <w:sz w:val="24"/>
          <w:szCs w:val="24"/>
          <w:lang w:eastAsia="en-US"/>
        </w:rPr>
        <w:t>Simon Norton</w:t>
      </w:r>
      <w:r w:rsidRPr="00C018D1">
        <w:rPr>
          <w:rFonts w:ascii="Arial" w:eastAsia="Calibri" w:hAnsi="Arial" w:cs="Arial"/>
          <w:bCs/>
          <w:iCs/>
          <w:sz w:val="24"/>
          <w:szCs w:val="24"/>
          <w:lang w:eastAsia="en-US"/>
        </w:rPr>
        <w:t>,</w:t>
      </w:r>
      <w:r w:rsidR="00C11C91">
        <w:rPr>
          <w:rFonts w:ascii="Arial" w:eastAsia="Calibri" w:hAnsi="Arial" w:cs="Arial"/>
          <w:bCs/>
          <w:iCs/>
          <w:sz w:val="24"/>
          <w:szCs w:val="24"/>
          <w:lang w:eastAsia="en-US"/>
        </w:rPr>
        <w:t xml:space="preserve"> </w:t>
      </w:r>
      <w:r w:rsidR="005863AB">
        <w:rPr>
          <w:rFonts w:ascii="Arial" w:eastAsia="Calibri" w:hAnsi="Arial" w:cs="Arial"/>
          <w:bCs/>
          <w:iCs/>
          <w:sz w:val="24"/>
          <w:szCs w:val="24"/>
          <w:lang w:eastAsia="en-US"/>
        </w:rPr>
        <w:t>Executive Director</w:t>
      </w:r>
      <w:r>
        <w:rPr>
          <w:rFonts w:ascii="Arial" w:eastAsia="Calibri" w:hAnsi="Arial" w:cs="Arial"/>
          <w:bCs/>
          <w:iCs/>
          <w:sz w:val="24"/>
          <w:szCs w:val="24"/>
          <w:lang w:eastAsia="en-US"/>
        </w:rPr>
        <w:t>,</w:t>
      </w:r>
      <w:r w:rsidR="000F1AD9">
        <w:rPr>
          <w:rFonts w:ascii="Arial" w:eastAsia="Calibri" w:hAnsi="Arial" w:cs="Arial"/>
          <w:bCs/>
          <w:iCs/>
          <w:sz w:val="24"/>
          <w:szCs w:val="24"/>
          <w:lang w:eastAsia="en-US"/>
        </w:rPr>
        <w:t xml:space="preserve"> </w:t>
      </w:r>
      <w:r>
        <w:rPr>
          <w:rFonts w:ascii="Arial" w:eastAsia="Calibri" w:hAnsi="Arial" w:cs="Arial"/>
          <w:bCs/>
          <w:iCs/>
          <w:sz w:val="24"/>
          <w:szCs w:val="24"/>
          <w:lang w:eastAsia="en-US"/>
        </w:rPr>
        <w:t>International Zinc Association</w:t>
      </w:r>
      <w:r w:rsidR="00B608C5">
        <w:rPr>
          <w:rFonts w:ascii="Arial" w:eastAsia="Calibri" w:hAnsi="Arial" w:cs="Arial"/>
          <w:bCs/>
          <w:iCs/>
          <w:sz w:val="24"/>
          <w:szCs w:val="24"/>
          <w:lang w:eastAsia="en-US"/>
        </w:rPr>
        <w:t xml:space="preserve"> </w:t>
      </w:r>
      <w:r w:rsidR="000F1AD9">
        <w:rPr>
          <w:rFonts w:ascii="Arial" w:eastAsia="Calibri" w:hAnsi="Arial" w:cs="Arial"/>
          <w:bCs/>
          <w:iCs/>
          <w:sz w:val="24"/>
          <w:szCs w:val="24"/>
          <w:lang w:eastAsia="en-US"/>
        </w:rPr>
        <w:t>Africa</w:t>
      </w:r>
    </w:p>
    <w:p w14:paraId="7644C290" w14:textId="77777777" w:rsidR="00E7575D" w:rsidRPr="00C018D1" w:rsidRDefault="00E7575D" w:rsidP="00E7575D">
      <w:pPr>
        <w:spacing w:after="0" w:line="240" w:lineRule="auto"/>
        <w:rPr>
          <w:rFonts w:ascii="Arial" w:eastAsia="Calibri" w:hAnsi="Arial" w:cs="Arial"/>
          <w:b/>
          <w:iCs/>
          <w:sz w:val="24"/>
          <w:szCs w:val="24"/>
          <w:lang w:eastAsia="en-US"/>
        </w:rPr>
      </w:pPr>
      <w:r>
        <w:rPr>
          <w:rFonts w:ascii="Arial" w:eastAsia="Calibri" w:hAnsi="Arial" w:cs="Arial"/>
          <w:b/>
          <w:iCs/>
          <w:sz w:val="24"/>
          <w:szCs w:val="24"/>
          <w:lang w:eastAsia="en-US"/>
        </w:rPr>
        <w:t>S</w:t>
      </w:r>
      <w:r w:rsidRPr="00C018D1">
        <w:rPr>
          <w:rFonts w:ascii="Arial" w:eastAsia="Calibri" w:hAnsi="Arial" w:cs="Arial"/>
          <w:b/>
          <w:iCs/>
          <w:sz w:val="24"/>
          <w:szCs w:val="24"/>
          <w:lang w:eastAsia="en-US"/>
        </w:rPr>
        <w:t>ocial media</w:t>
      </w:r>
    </w:p>
    <w:p w14:paraId="46E906B9" w14:textId="77777777" w:rsidR="00E7575D" w:rsidRPr="00C018D1" w:rsidRDefault="00E7575D" w:rsidP="00E7575D">
      <w:pPr>
        <w:spacing w:after="0" w:line="240" w:lineRule="auto"/>
        <w:rPr>
          <w:rFonts w:ascii="Arial" w:eastAsia="Calibri" w:hAnsi="Arial" w:cs="Arial"/>
          <w:b/>
          <w:i/>
          <w:sz w:val="24"/>
          <w:szCs w:val="24"/>
          <w:lang w:eastAsia="en-US"/>
        </w:rPr>
      </w:pPr>
      <w:r w:rsidRPr="00C018D1">
        <w:rPr>
          <w:rFonts w:ascii="Arial" w:eastAsia="Calibri" w:hAnsi="Arial" w:cs="Arial"/>
          <w:b/>
          <w:i/>
          <w:sz w:val="24"/>
          <w:szCs w:val="24"/>
          <w:lang w:eastAsia="en-US"/>
        </w:rPr>
        <w:t>Twitter</w:t>
      </w:r>
    </w:p>
    <w:p w14:paraId="4FC631E3" w14:textId="0D9BE143" w:rsidR="00E7575D" w:rsidRPr="00E7575D" w:rsidRDefault="003A5049" w:rsidP="00E7575D">
      <w:pPr>
        <w:spacing w:line="240" w:lineRule="auto"/>
        <w:rPr>
          <w:rFonts w:ascii="Arial" w:eastAsia="Calibri" w:hAnsi="Arial" w:cs="Arial"/>
          <w:bCs/>
          <w:iCs/>
          <w:sz w:val="24"/>
          <w:szCs w:val="24"/>
          <w:lang w:eastAsia="en-US"/>
        </w:rPr>
      </w:pPr>
      <w:r w:rsidRPr="003A5049">
        <w:rPr>
          <w:rFonts w:ascii="Arial" w:eastAsia="Calibri" w:hAnsi="Arial" w:cs="Arial"/>
          <w:bCs/>
          <w:iCs/>
          <w:sz w:val="24"/>
          <w:szCs w:val="24"/>
          <w:lang w:eastAsia="en-US"/>
        </w:rPr>
        <w:t>Overall, zinc plays a vital role in renewable energy</w:t>
      </w:r>
      <w:r>
        <w:rPr>
          <w:rFonts w:ascii="Arial" w:eastAsia="Calibri" w:hAnsi="Arial" w:cs="Arial"/>
          <w:bCs/>
          <w:iCs/>
          <w:sz w:val="24"/>
          <w:szCs w:val="24"/>
          <w:lang w:eastAsia="en-US"/>
        </w:rPr>
        <w:t xml:space="preserve">, from </w:t>
      </w:r>
      <w:r w:rsidRPr="003A5049">
        <w:rPr>
          <w:rFonts w:ascii="Arial" w:eastAsia="Calibri" w:hAnsi="Arial" w:cs="Arial"/>
          <w:bCs/>
          <w:iCs/>
          <w:sz w:val="24"/>
          <w:szCs w:val="24"/>
          <w:lang w:eastAsia="en-US"/>
        </w:rPr>
        <w:t>solar panels</w:t>
      </w:r>
      <w:r>
        <w:rPr>
          <w:rFonts w:ascii="Arial" w:eastAsia="Calibri" w:hAnsi="Arial" w:cs="Arial"/>
          <w:bCs/>
          <w:iCs/>
          <w:sz w:val="24"/>
          <w:szCs w:val="24"/>
          <w:lang w:eastAsia="en-US"/>
        </w:rPr>
        <w:t xml:space="preserve"> to </w:t>
      </w:r>
      <w:r w:rsidRPr="003A5049">
        <w:rPr>
          <w:rFonts w:ascii="Arial" w:eastAsia="Calibri" w:hAnsi="Arial" w:cs="Arial"/>
          <w:bCs/>
          <w:iCs/>
          <w:sz w:val="24"/>
          <w:szCs w:val="24"/>
          <w:lang w:eastAsia="en-US"/>
        </w:rPr>
        <w:t>wind turbines</w:t>
      </w:r>
      <w:r>
        <w:rPr>
          <w:rFonts w:ascii="Arial" w:eastAsia="Calibri" w:hAnsi="Arial" w:cs="Arial"/>
          <w:bCs/>
          <w:iCs/>
          <w:sz w:val="24"/>
          <w:szCs w:val="24"/>
          <w:lang w:eastAsia="en-US"/>
        </w:rPr>
        <w:t xml:space="preserve"> and battery energy storage</w:t>
      </w:r>
      <w:r w:rsidR="006110FB" w:rsidRPr="006110FB">
        <w:rPr>
          <w:rFonts w:ascii="Arial" w:eastAsia="Calibri" w:hAnsi="Arial" w:cs="Arial"/>
          <w:bCs/>
          <w:iCs/>
          <w:sz w:val="24"/>
          <w:szCs w:val="24"/>
          <w:lang w:eastAsia="en-US"/>
        </w:rPr>
        <w:t>.</w:t>
      </w:r>
      <w:r w:rsidR="006110FB">
        <w:rPr>
          <w:rFonts w:ascii="Arial" w:eastAsia="Calibri" w:hAnsi="Arial" w:cs="Arial"/>
          <w:bCs/>
          <w:iCs/>
          <w:sz w:val="24"/>
          <w:szCs w:val="24"/>
          <w:lang w:eastAsia="en-US"/>
        </w:rPr>
        <w:t xml:space="preserve"> </w:t>
      </w:r>
      <w:r w:rsidR="00E7575D">
        <w:rPr>
          <w:rFonts w:ascii="Arial" w:eastAsia="Calibri" w:hAnsi="Arial" w:cs="Arial"/>
          <w:bCs/>
          <w:iCs/>
          <w:sz w:val="24"/>
          <w:szCs w:val="24"/>
          <w:lang w:eastAsia="en-US"/>
        </w:rPr>
        <w:t>#IZAAfrica #Zinc</w:t>
      </w:r>
    </w:p>
    <w:p w14:paraId="4829AF52" w14:textId="77777777" w:rsidR="009A7A15" w:rsidRDefault="00B201BA" w:rsidP="00B201BA">
      <w:pPr>
        <w:spacing w:line="240" w:lineRule="auto"/>
        <w:rPr>
          <w:rFonts w:cs="Arial"/>
          <w:b/>
          <w:i/>
        </w:rPr>
      </w:pPr>
      <w:r w:rsidRPr="00FE4AE0">
        <w:rPr>
          <w:rFonts w:cs="Arial"/>
          <w:b/>
          <w:i/>
        </w:rPr>
        <w:t>Ends</w:t>
      </w:r>
    </w:p>
    <w:p w14:paraId="43573EA0" w14:textId="0DA74D31" w:rsidR="00CA6EDC" w:rsidRDefault="00CA6EDC" w:rsidP="00CA6EDC">
      <w:pPr>
        <w:spacing w:after="0" w:line="240" w:lineRule="auto"/>
        <w:rPr>
          <w:rFonts w:cs="Arial"/>
          <w:b/>
        </w:rPr>
      </w:pPr>
      <w:r w:rsidRPr="00B201BA">
        <w:rPr>
          <w:rFonts w:cs="Arial"/>
          <w:b/>
        </w:rPr>
        <w:t>Connect with</w:t>
      </w:r>
      <w:r>
        <w:rPr>
          <w:rFonts w:cs="Arial"/>
          <w:b/>
        </w:rPr>
        <w:t xml:space="preserve"> the International Zinc Association</w:t>
      </w:r>
      <w:r w:rsidRPr="00B201BA">
        <w:rPr>
          <w:rFonts w:cs="Arial"/>
          <w:b/>
        </w:rPr>
        <w:t xml:space="preserve"> on Social Media to receive</w:t>
      </w:r>
      <w:r w:rsidR="00A16A06">
        <w:rPr>
          <w:rFonts w:cs="Arial"/>
          <w:b/>
        </w:rPr>
        <w:t xml:space="preserve"> its </w:t>
      </w:r>
      <w:r w:rsidRPr="00B201BA">
        <w:rPr>
          <w:rFonts w:cs="Arial"/>
          <w:b/>
        </w:rPr>
        <w:t>latest news</w:t>
      </w:r>
    </w:p>
    <w:p w14:paraId="050A559F" w14:textId="77777777" w:rsidR="00CA6EDC" w:rsidRPr="00A3404B" w:rsidRDefault="00CA6EDC" w:rsidP="00CA6EDC">
      <w:pPr>
        <w:spacing w:after="0" w:line="240" w:lineRule="auto"/>
        <w:rPr>
          <w:rFonts w:cs="Arial"/>
          <w:bCs/>
        </w:rPr>
      </w:pPr>
      <w:r w:rsidRPr="00A3404B">
        <w:rPr>
          <w:rFonts w:cs="Arial"/>
          <w:b/>
        </w:rPr>
        <w:t>Facebook</w:t>
      </w:r>
      <w:r w:rsidRPr="00A3404B">
        <w:rPr>
          <w:rFonts w:cs="Arial"/>
          <w:bCs/>
        </w:rPr>
        <w:t xml:space="preserve">: </w:t>
      </w:r>
      <w:hyperlink r:id="rId10" w:history="1">
        <w:r w:rsidRPr="0015771E">
          <w:rPr>
            <w:rStyle w:val="Hyperlink"/>
            <w:rFonts w:cs="Arial"/>
            <w:bCs/>
          </w:rPr>
          <w:t>https://bit.ly/3uNP5w7</w:t>
        </w:r>
      </w:hyperlink>
      <w:r>
        <w:rPr>
          <w:rFonts w:cs="Arial"/>
          <w:bCs/>
        </w:rPr>
        <w:t xml:space="preserve">  </w:t>
      </w:r>
    </w:p>
    <w:p w14:paraId="38D675E7" w14:textId="49EC36D2" w:rsidR="00CA6EDC" w:rsidRPr="00A3404B" w:rsidRDefault="00CA6EDC" w:rsidP="00CA6EDC">
      <w:pPr>
        <w:spacing w:line="240" w:lineRule="auto"/>
        <w:rPr>
          <w:rFonts w:cs="Arial"/>
          <w:bCs/>
        </w:rPr>
      </w:pPr>
      <w:r w:rsidRPr="00A3404B">
        <w:rPr>
          <w:rFonts w:cs="Arial"/>
          <w:b/>
        </w:rPr>
        <w:t>LinkedIn</w:t>
      </w:r>
      <w:r w:rsidRPr="00A3404B">
        <w:rPr>
          <w:rFonts w:cs="Arial"/>
          <w:bCs/>
        </w:rPr>
        <w:t xml:space="preserve">: </w:t>
      </w:r>
      <w:hyperlink r:id="rId11" w:history="1">
        <w:r w:rsidRPr="0015771E">
          <w:rPr>
            <w:rStyle w:val="Hyperlink"/>
            <w:rFonts w:cs="Arial"/>
            <w:bCs/>
          </w:rPr>
          <w:t>https://bit.ly/3uNSAmb</w:t>
        </w:r>
      </w:hyperlink>
      <w:r>
        <w:rPr>
          <w:rFonts w:cs="Arial"/>
          <w:bCs/>
        </w:rPr>
        <w:t xml:space="preserve"> </w:t>
      </w:r>
    </w:p>
    <w:p w14:paraId="2DEA75B9" w14:textId="6C7A44F9" w:rsidR="00B201BA" w:rsidRPr="00B201BA" w:rsidRDefault="00B201BA" w:rsidP="00B201BA">
      <w:pPr>
        <w:spacing w:line="240" w:lineRule="auto"/>
        <w:rPr>
          <w:rFonts w:cs="Arial"/>
          <w:b/>
        </w:rPr>
      </w:pPr>
      <w:r w:rsidRPr="00B201BA">
        <w:rPr>
          <w:rFonts w:cs="Arial"/>
          <w:b/>
        </w:rPr>
        <w:t>Notes to the Editor</w:t>
      </w:r>
      <w:r>
        <w:rPr>
          <w:rFonts w:cs="Arial"/>
          <w:b/>
        </w:rPr>
        <w:br/>
      </w:r>
      <w:r w:rsidRPr="00B201BA">
        <w:rPr>
          <w:rFonts w:cs="Arial"/>
        </w:rPr>
        <w:t>To download hi-res images for this</w:t>
      </w:r>
      <w:r w:rsidR="00E7575D">
        <w:rPr>
          <w:rFonts w:cs="Arial"/>
        </w:rPr>
        <w:t xml:space="preserve"> news article</w:t>
      </w:r>
      <w:r w:rsidRPr="00B201BA">
        <w:rPr>
          <w:rFonts w:cs="Arial"/>
        </w:rPr>
        <w:t>, please</w:t>
      </w:r>
      <w:r w:rsidR="00852941">
        <w:rPr>
          <w:rFonts w:cs="Arial"/>
        </w:rPr>
        <w:t xml:space="preserve"> visit</w:t>
      </w:r>
      <w:r w:rsidRPr="00B201BA">
        <w:rPr>
          <w:rFonts w:cs="Arial"/>
        </w:rPr>
        <w:t xml:space="preserve"> </w:t>
      </w:r>
      <w:hyperlink r:id="rId12" w:history="1">
        <w:r w:rsidR="00521EF9" w:rsidRPr="00EF469F">
          <w:rPr>
            <w:rStyle w:val="Hyperlink"/>
            <w:rFonts w:cs="Arial"/>
          </w:rPr>
          <w:t>http://</w:t>
        </w:r>
        <w:r w:rsidR="008A6672" w:rsidRPr="00EF469F">
          <w:rPr>
            <w:rStyle w:val="Hyperlink"/>
            <w:rFonts w:cs="Arial"/>
          </w:rPr>
          <w:t>media.ngage.co.za</w:t>
        </w:r>
      </w:hyperlink>
      <w:r w:rsidR="00852941">
        <w:rPr>
          <w:rFonts w:cs="Arial"/>
        </w:rPr>
        <w:t xml:space="preserve"> and c</w:t>
      </w:r>
      <w:r w:rsidRPr="00B201BA">
        <w:rPr>
          <w:rFonts w:cs="Arial"/>
        </w:rPr>
        <w:t>lick the</w:t>
      </w:r>
      <w:r w:rsidR="00FA6F06">
        <w:rPr>
          <w:rFonts w:cs="Arial"/>
        </w:rPr>
        <w:t xml:space="preserve"> International Zinc Association</w:t>
      </w:r>
      <w:r w:rsidRPr="00B201BA">
        <w:rPr>
          <w:rFonts w:cs="Arial"/>
        </w:rPr>
        <w:t xml:space="preserve"> link to view the company’s press office.</w:t>
      </w:r>
    </w:p>
    <w:p w14:paraId="06C511AE" w14:textId="1C7D7ECC" w:rsidR="00FA6F06" w:rsidRPr="00FA6F06" w:rsidRDefault="00B201BA" w:rsidP="00FA6F06">
      <w:pPr>
        <w:spacing w:after="0" w:line="240" w:lineRule="auto"/>
        <w:rPr>
          <w:rFonts w:cs="Arial"/>
        </w:rPr>
      </w:pPr>
      <w:r w:rsidRPr="00B201BA">
        <w:rPr>
          <w:rFonts w:cs="Arial"/>
          <w:b/>
        </w:rPr>
        <w:t>About</w:t>
      </w:r>
      <w:r w:rsidR="00FA6F06">
        <w:rPr>
          <w:rFonts w:cs="Arial"/>
          <w:b/>
        </w:rPr>
        <w:t xml:space="preserve"> the International Zinc Association</w:t>
      </w:r>
    </w:p>
    <w:p w14:paraId="5143E23A" w14:textId="77777777" w:rsidR="00FA6F06" w:rsidRPr="00FA6F06" w:rsidRDefault="00FA6F06" w:rsidP="00FA6F06">
      <w:pPr>
        <w:spacing w:line="240" w:lineRule="auto"/>
        <w:rPr>
          <w:rFonts w:cs="Arial"/>
        </w:rPr>
      </w:pPr>
      <w:r w:rsidRPr="00FA6F06">
        <w:rPr>
          <w:rFonts w:cs="Arial"/>
        </w:rPr>
        <w:t>The IZA is the only global industry association dedicated exclusively to the interests of zinc and its users. Operating internationally and locally through its regional affiliates, the IZA helps sustain the long-term global demand for zinc and its markets by promoting such key end uses as corrosion protection for steel and zinc as being essential in human health and crop nutrition. IZA’s main programmes are Sustainability &amp; Environment, Technology &amp; Market Development and Communications.</w:t>
      </w:r>
    </w:p>
    <w:p w14:paraId="410A63C3" w14:textId="10435901" w:rsidR="000F1AD9" w:rsidRPr="000F1AD9" w:rsidRDefault="00FA6F06" w:rsidP="000F1AD9">
      <w:pPr>
        <w:spacing w:line="240" w:lineRule="auto"/>
        <w:rPr>
          <w:rFonts w:cs="Arial"/>
        </w:rPr>
      </w:pPr>
      <w:r w:rsidRPr="00FA6F06">
        <w:rPr>
          <w:rFonts w:cs="Arial"/>
        </w:rPr>
        <w:t>In South Africa, the IZA plays a vital role in establishing the basis for the successful revitalisation of the zinc industry by increasing awareness of zinc and its applications and benefits in key sectors and markets, which will ultimately translate into the increased uptake of zinc.</w:t>
      </w:r>
    </w:p>
    <w:p w14:paraId="424C80AD" w14:textId="57ADC925" w:rsidR="000F1AD9" w:rsidRDefault="00FA6F06" w:rsidP="00FA6F06">
      <w:pPr>
        <w:spacing w:after="0" w:line="240" w:lineRule="auto"/>
        <w:rPr>
          <w:rFonts w:cs="Arial"/>
        </w:rPr>
      </w:pPr>
      <w:r>
        <w:rPr>
          <w:rFonts w:cs="Arial"/>
          <w:b/>
        </w:rPr>
        <w:t xml:space="preserve">International Zinc Association </w:t>
      </w:r>
      <w:r w:rsidR="00B201BA" w:rsidRPr="00B201BA">
        <w:rPr>
          <w:rFonts w:cs="Arial"/>
          <w:b/>
        </w:rPr>
        <w:t>Contact</w:t>
      </w:r>
      <w:r w:rsidR="00B201BA">
        <w:rPr>
          <w:rFonts w:cs="Arial"/>
        </w:rPr>
        <w:t xml:space="preserve"> </w:t>
      </w:r>
      <w:r w:rsidR="00B201BA">
        <w:rPr>
          <w:rFonts w:cs="Arial"/>
        </w:rPr>
        <w:br/>
      </w:r>
      <w:r>
        <w:rPr>
          <w:rFonts w:cs="Arial"/>
        </w:rPr>
        <w:t>Simon Norton</w:t>
      </w:r>
      <w:r w:rsidR="00B201BA">
        <w:rPr>
          <w:rFonts w:cs="Arial"/>
        </w:rPr>
        <w:br/>
      </w:r>
      <w:r w:rsidR="000F1AD9">
        <w:rPr>
          <w:rFonts w:cs="Arial"/>
        </w:rPr>
        <w:t>Executive Director</w:t>
      </w:r>
    </w:p>
    <w:p w14:paraId="4B9B81AE" w14:textId="3F8C9BD7" w:rsidR="00FA6F06" w:rsidRDefault="00FA6F06" w:rsidP="00FA6F06">
      <w:pPr>
        <w:spacing w:after="0" w:line="240" w:lineRule="auto"/>
        <w:rPr>
          <w:rFonts w:cs="Arial"/>
        </w:rPr>
      </w:pPr>
      <w:r>
        <w:rPr>
          <w:rFonts w:cs="Arial"/>
        </w:rPr>
        <w:t>IZA Africa</w:t>
      </w:r>
      <w:r w:rsidR="00B201BA">
        <w:rPr>
          <w:rFonts w:cs="Arial"/>
        </w:rPr>
        <w:br/>
        <w:t>Phone: (0</w:t>
      </w:r>
      <w:r>
        <w:rPr>
          <w:rFonts w:cs="Arial"/>
        </w:rPr>
        <w:t>2</w:t>
      </w:r>
      <w:r w:rsidR="00B201BA">
        <w:rPr>
          <w:rFonts w:cs="Arial"/>
        </w:rPr>
        <w:t>1)</w:t>
      </w:r>
      <w:r>
        <w:rPr>
          <w:rFonts w:cs="Arial"/>
        </w:rPr>
        <w:t xml:space="preserve"> 788 9980</w:t>
      </w:r>
    </w:p>
    <w:p w14:paraId="6CD33307" w14:textId="3D12B6BE" w:rsidR="006F2D5E" w:rsidRDefault="00FA6F06" w:rsidP="00B201BA">
      <w:pPr>
        <w:spacing w:line="240" w:lineRule="auto"/>
        <w:rPr>
          <w:rFonts w:cs="Arial"/>
        </w:rPr>
      </w:pPr>
      <w:r>
        <w:rPr>
          <w:rFonts w:cs="Arial"/>
        </w:rPr>
        <w:t>Cell: 082 831 2924</w:t>
      </w:r>
      <w:r w:rsidR="00B201BA">
        <w:rPr>
          <w:rFonts w:cs="Arial"/>
        </w:rPr>
        <w:br/>
        <w:t xml:space="preserve">Email: </w:t>
      </w:r>
      <w:hyperlink r:id="rId13" w:history="1">
        <w:r w:rsidRPr="00EF0F53">
          <w:rPr>
            <w:rStyle w:val="Hyperlink"/>
          </w:rPr>
          <w:t>zinc@iafrica.com</w:t>
        </w:r>
      </w:hyperlink>
      <w:r>
        <w:t xml:space="preserve"> </w:t>
      </w:r>
      <w:r w:rsidR="00B201BA">
        <w:rPr>
          <w:rFonts w:cs="Arial"/>
        </w:rPr>
        <w:br/>
        <w:t xml:space="preserve">Web: </w:t>
      </w:r>
      <w:bookmarkStart w:id="2" w:name="_Hlk127352772"/>
      <w:r>
        <w:fldChar w:fldCharType="begin"/>
      </w:r>
      <w:r>
        <w:instrText>HYPERLINK "http://www.zinc.org"</w:instrText>
      </w:r>
      <w:r>
        <w:fldChar w:fldCharType="separate"/>
      </w:r>
      <w:r w:rsidRPr="00EF0F53">
        <w:rPr>
          <w:rStyle w:val="Hyperlink"/>
        </w:rPr>
        <w:t>www.zinc.org</w:t>
      </w:r>
      <w:r>
        <w:rPr>
          <w:rStyle w:val="Hyperlink"/>
        </w:rPr>
        <w:fldChar w:fldCharType="end"/>
      </w:r>
      <w:bookmarkEnd w:id="2"/>
      <w:r>
        <w:t xml:space="preserve"> </w:t>
      </w:r>
    </w:p>
    <w:p w14:paraId="7B3353B3" w14:textId="77777777" w:rsidR="006C40C2" w:rsidRDefault="00B201BA" w:rsidP="006C40C2">
      <w:pPr>
        <w:spacing w:after="0" w:line="240" w:lineRule="auto"/>
        <w:rPr>
          <w:rFonts w:cs="Arial"/>
        </w:rPr>
      </w:pPr>
      <w:r w:rsidRPr="00B201BA">
        <w:rPr>
          <w:rFonts w:cs="Arial"/>
          <w:b/>
        </w:rPr>
        <w:t>Media Contact</w:t>
      </w:r>
      <w:r>
        <w:rPr>
          <w:rFonts w:cs="Arial"/>
        </w:rPr>
        <w:br/>
      </w:r>
      <w:r w:rsidR="0077779D">
        <w:rPr>
          <w:rFonts w:cs="Arial"/>
        </w:rPr>
        <w:t>Rachel Mekgwe</w:t>
      </w:r>
    </w:p>
    <w:p w14:paraId="7D597A91" w14:textId="301D74F9" w:rsidR="00B201BA" w:rsidRPr="006F2D5E" w:rsidRDefault="00E7575D" w:rsidP="00B201BA">
      <w:pPr>
        <w:spacing w:line="240" w:lineRule="auto"/>
        <w:rPr>
          <w:rFonts w:cs="Arial"/>
          <w:b/>
        </w:rPr>
      </w:pPr>
      <w:r>
        <w:rPr>
          <w:rFonts w:cs="Arial"/>
        </w:rPr>
        <w:t xml:space="preserve">Senior </w:t>
      </w:r>
      <w:r w:rsidR="006C40C2">
        <w:rPr>
          <w:rFonts w:cs="Arial"/>
        </w:rPr>
        <w:t>Account Executive</w:t>
      </w:r>
      <w:r w:rsidR="00B201BA">
        <w:rPr>
          <w:rFonts w:cs="Arial"/>
        </w:rPr>
        <w:br/>
        <w:t xml:space="preserve">NGAGE Public Relations </w:t>
      </w:r>
      <w:r w:rsidR="00B201BA">
        <w:rPr>
          <w:rFonts w:cs="Arial"/>
        </w:rPr>
        <w:br/>
        <w:t>Phone: (011) 867-7763</w:t>
      </w:r>
      <w:r w:rsidR="00B201BA">
        <w:rPr>
          <w:rFonts w:cs="Arial"/>
        </w:rPr>
        <w:br/>
        <w:t xml:space="preserve">Cell: </w:t>
      </w:r>
      <w:r w:rsidR="0077779D" w:rsidRPr="0077779D">
        <w:rPr>
          <w:rFonts w:cs="Arial"/>
        </w:rPr>
        <w:t>074 212 1422</w:t>
      </w:r>
      <w:r w:rsidR="00B201BA">
        <w:rPr>
          <w:rFonts w:cs="Arial"/>
        </w:rPr>
        <w:br/>
        <w:t xml:space="preserve">Email: </w:t>
      </w:r>
      <w:hyperlink r:id="rId14" w:history="1">
        <w:r w:rsidR="0077779D" w:rsidRPr="00EF0F53">
          <w:rPr>
            <w:rStyle w:val="Hyperlink"/>
            <w:rFonts w:cs="Arial"/>
          </w:rPr>
          <w:t>rachel@ngage.co.za</w:t>
        </w:r>
      </w:hyperlink>
      <w:r w:rsidR="00B201BA">
        <w:rPr>
          <w:rFonts w:cs="Arial"/>
        </w:rPr>
        <w:br/>
      </w:r>
      <w:r w:rsidR="00B201BA" w:rsidRPr="00B201BA">
        <w:rPr>
          <w:rFonts w:cs="Arial"/>
        </w:rPr>
        <w:t xml:space="preserve">Web: </w:t>
      </w:r>
      <w:hyperlink r:id="rId15" w:history="1">
        <w:r w:rsidR="008A6672">
          <w:rPr>
            <w:rStyle w:val="Hyperlink"/>
            <w:rFonts w:cs="Arial"/>
          </w:rPr>
          <w:t>www.ngage.co.za</w:t>
        </w:r>
      </w:hyperlink>
    </w:p>
    <w:p w14:paraId="1D567586" w14:textId="6A0655FA" w:rsidR="00165F11" w:rsidRPr="00165F11" w:rsidRDefault="00B201BA" w:rsidP="00B201BA">
      <w:pPr>
        <w:spacing w:line="240" w:lineRule="auto"/>
        <w:rPr>
          <w:rFonts w:cs="Arial"/>
        </w:rPr>
      </w:pPr>
      <w:r w:rsidRPr="00B201BA">
        <w:rPr>
          <w:rFonts w:cs="Arial"/>
        </w:rPr>
        <w:t xml:space="preserve">Browse the </w:t>
      </w:r>
      <w:r w:rsidRPr="00B201BA">
        <w:rPr>
          <w:rFonts w:cs="Arial"/>
          <w:b/>
        </w:rPr>
        <w:t>NGAGE Media Zone</w:t>
      </w:r>
      <w:r w:rsidRPr="00B201BA">
        <w:rPr>
          <w:rFonts w:cs="Arial"/>
        </w:rPr>
        <w:t xml:space="preserve"> for more client </w:t>
      </w:r>
      <w:r w:rsidR="00E7575D">
        <w:rPr>
          <w:rFonts w:cs="Arial"/>
        </w:rPr>
        <w:t>news articles</w:t>
      </w:r>
      <w:r w:rsidRPr="00B201BA">
        <w:rPr>
          <w:rFonts w:cs="Arial"/>
        </w:rPr>
        <w:t xml:space="preserve"> and photographs at </w:t>
      </w:r>
      <w:hyperlink r:id="rId16" w:history="1">
        <w:r w:rsidRPr="008A6672">
          <w:rPr>
            <w:rStyle w:val="Hyperlink"/>
            <w:rFonts w:cs="Arial"/>
          </w:rPr>
          <w:t>http://media.ngage.co.za</w:t>
        </w:r>
      </w:hyperlink>
    </w:p>
    <w:sectPr w:rsidR="00165F11" w:rsidRPr="00165F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6DE05" w14:textId="77777777" w:rsidR="006A2937" w:rsidRDefault="006A2937" w:rsidP="003B79FE">
      <w:pPr>
        <w:spacing w:after="0" w:line="240" w:lineRule="auto"/>
      </w:pPr>
      <w:r>
        <w:separator/>
      </w:r>
    </w:p>
  </w:endnote>
  <w:endnote w:type="continuationSeparator" w:id="0">
    <w:p w14:paraId="071BB318" w14:textId="77777777" w:rsidR="006A2937" w:rsidRDefault="006A2937"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34EF3" w14:textId="77777777" w:rsidR="006A2937" w:rsidRDefault="006A2937" w:rsidP="003B79FE">
      <w:pPr>
        <w:spacing w:after="0" w:line="240" w:lineRule="auto"/>
      </w:pPr>
      <w:r>
        <w:separator/>
      </w:r>
    </w:p>
  </w:footnote>
  <w:footnote w:type="continuationSeparator" w:id="0">
    <w:p w14:paraId="1A508E45" w14:textId="77777777" w:rsidR="006A2937" w:rsidRDefault="006A2937" w:rsidP="003B79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3A46"/>
    <w:rsid w:val="00021CB5"/>
    <w:rsid w:val="00023A79"/>
    <w:rsid w:val="00025049"/>
    <w:rsid w:val="000258C8"/>
    <w:rsid w:val="0003694E"/>
    <w:rsid w:val="00045A9B"/>
    <w:rsid w:val="00056B50"/>
    <w:rsid w:val="00083E51"/>
    <w:rsid w:val="000A1B8F"/>
    <w:rsid w:val="000B7FB5"/>
    <w:rsid w:val="000C4F29"/>
    <w:rsid w:val="000C5807"/>
    <w:rsid w:val="000D16FE"/>
    <w:rsid w:val="000E7343"/>
    <w:rsid w:val="000F1AD9"/>
    <w:rsid w:val="001012C0"/>
    <w:rsid w:val="001044BF"/>
    <w:rsid w:val="00107B13"/>
    <w:rsid w:val="00111F11"/>
    <w:rsid w:val="00114813"/>
    <w:rsid w:val="00117385"/>
    <w:rsid w:val="00122E28"/>
    <w:rsid w:val="0012392D"/>
    <w:rsid w:val="001333C4"/>
    <w:rsid w:val="00133450"/>
    <w:rsid w:val="001342FF"/>
    <w:rsid w:val="00143EE9"/>
    <w:rsid w:val="0015358D"/>
    <w:rsid w:val="00157732"/>
    <w:rsid w:val="00157C25"/>
    <w:rsid w:val="00160318"/>
    <w:rsid w:val="00165F11"/>
    <w:rsid w:val="00175AA8"/>
    <w:rsid w:val="00187E6A"/>
    <w:rsid w:val="001A3D0F"/>
    <w:rsid w:val="001B4419"/>
    <w:rsid w:val="001B7474"/>
    <w:rsid w:val="001C5AE7"/>
    <w:rsid w:val="001E3A1C"/>
    <w:rsid w:val="00203F9E"/>
    <w:rsid w:val="00211AAA"/>
    <w:rsid w:val="002410E2"/>
    <w:rsid w:val="00255C12"/>
    <w:rsid w:val="00257D92"/>
    <w:rsid w:val="00282DB3"/>
    <w:rsid w:val="002A3F6A"/>
    <w:rsid w:val="002B296D"/>
    <w:rsid w:val="002B76B4"/>
    <w:rsid w:val="002C0ED2"/>
    <w:rsid w:val="002D0F65"/>
    <w:rsid w:val="002E211A"/>
    <w:rsid w:val="002F1525"/>
    <w:rsid w:val="003006A4"/>
    <w:rsid w:val="00302D7A"/>
    <w:rsid w:val="00305AD0"/>
    <w:rsid w:val="00306B67"/>
    <w:rsid w:val="0030795A"/>
    <w:rsid w:val="003103D5"/>
    <w:rsid w:val="0032285C"/>
    <w:rsid w:val="00324833"/>
    <w:rsid w:val="00325F3B"/>
    <w:rsid w:val="00342F59"/>
    <w:rsid w:val="00355B3B"/>
    <w:rsid w:val="003561EF"/>
    <w:rsid w:val="003600CC"/>
    <w:rsid w:val="00360210"/>
    <w:rsid w:val="00362792"/>
    <w:rsid w:val="00367507"/>
    <w:rsid w:val="003753BA"/>
    <w:rsid w:val="00381C68"/>
    <w:rsid w:val="00382E32"/>
    <w:rsid w:val="003876F1"/>
    <w:rsid w:val="0039459E"/>
    <w:rsid w:val="0039662F"/>
    <w:rsid w:val="003A0EC9"/>
    <w:rsid w:val="003A5049"/>
    <w:rsid w:val="003A628F"/>
    <w:rsid w:val="003B2993"/>
    <w:rsid w:val="003B79FE"/>
    <w:rsid w:val="003D0172"/>
    <w:rsid w:val="003D0B83"/>
    <w:rsid w:val="003E3724"/>
    <w:rsid w:val="003F111B"/>
    <w:rsid w:val="003F1362"/>
    <w:rsid w:val="003F5771"/>
    <w:rsid w:val="004038A1"/>
    <w:rsid w:val="0040697D"/>
    <w:rsid w:val="00414730"/>
    <w:rsid w:val="004150E7"/>
    <w:rsid w:val="0042059A"/>
    <w:rsid w:val="00443A49"/>
    <w:rsid w:val="00453C36"/>
    <w:rsid w:val="00470514"/>
    <w:rsid w:val="00473A57"/>
    <w:rsid w:val="004764B2"/>
    <w:rsid w:val="0047712B"/>
    <w:rsid w:val="004A51F5"/>
    <w:rsid w:val="004B080E"/>
    <w:rsid w:val="004B5D0E"/>
    <w:rsid w:val="004B7CC0"/>
    <w:rsid w:val="004C0063"/>
    <w:rsid w:val="004C0429"/>
    <w:rsid w:val="004C3271"/>
    <w:rsid w:val="004C395B"/>
    <w:rsid w:val="004C527E"/>
    <w:rsid w:val="004D15A4"/>
    <w:rsid w:val="004D5E5B"/>
    <w:rsid w:val="004D619B"/>
    <w:rsid w:val="004E0E95"/>
    <w:rsid w:val="004E27F7"/>
    <w:rsid w:val="005056DA"/>
    <w:rsid w:val="00506AE8"/>
    <w:rsid w:val="00521EF9"/>
    <w:rsid w:val="0052321F"/>
    <w:rsid w:val="00523814"/>
    <w:rsid w:val="00532520"/>
    <w:rsid w:val="00535AE3"/>
    <w:rsid w:val="00535C9F"/>
    <w:rsid w:val="00546131"/>
    <w:rsid w:val="005463E8"/>
    <w:rsid w:val="00571C7D"/>
    <w:rsid w:val="00571DA6"/>
    <w:rsid w:val="0058311F"/>
    <w:rsid w:val="005863AB"/>
    <w:rsid w:val="00587CA2"/>
    <w:rsid w:val="00590E3D"/>
    <w:rsid w:val="00591BD8"/>
    <w:rsid w:val="00592830"/>
    <w:rsid w:val="005A2355"/>
    <w:rsid w:val="005B1C08"/>
    <w:rsid w:val="005B3D66"/>
    <w:rsid w:val="005E2C09"/>
    <w:rsid w:val="005E4DDC"/>
    <w:rsid w:val="005F4F21"/>
    <w:rsid w:val="00605134"/>
    <w:rsid w:val="0061096C"/>
    <w:rsid w:val="006110FB"/>
    <w:rsid w:val="00624C07"/>
    <w:rsid w:val="0063213C"/>
    <w:rsid w:val="00633BED"/>
    <w:rsid w:val="006344CE"/>
    <w:rsid w:val="00640161"/>
    <w:rsid w:val="00642BE2"/>
    <w:rsid w:val="006547AF"/>
    <w:rsid w:val="006571A3"/>
    <w:rsid w:val="006576BD"/>
    <w:rsid w:val="00667234"/>
    <w:rsid w:val="00675ED2"/>
    <w:rsid w:val="00676EBC"/>
    <w:rsid w:val="006775EE"/>
    <w:rsid w:val="006810F2"/>
    <w:rsid w:val="0069206B"/>
    <w:rsid w:val="0069745E"/>
    <w:rsid w:val="006A2937"/>
    <w:rsid w:val="006A4D4B"/>
    <w:rsid w:val="006A51DF"/>
    <w:rsid w:val="006B066A"/>
    <w:rsid w:val="006C0B38"/>
    <w:rsid w:val="006C40C2"/>
    <w:rsid w:val="006C71D3"/>
    <w:rsid w:val="006C74BC"/>
    <w:rsid w:val="006E561D"/>
    <w:rsid w:val="006E7FCD"/>
    <w:rsid w:val="006F24C5"/>
    <w:rsid w:val="006F2D5E"/>
    <w:rsid w:val="006F4603"/>
    <w:rsid w:val="006F552C"/>
    <w:rsid w:val="006F7BD9"/>
    <w:rsid w:val="00700DC7"/>
    <w:rsid w:val="0070511B"/>
    <w:rsid w:val="007163AD"/>
    <w:rsid w:val="00716E48"/>
    <w:rsid w:val="00716F14"/>
    <w:rsid w:val="007203A0"/>
    <w:rsid w:val="0072353E"/>
    <w:rsid w:val="007249AC"/>
    <w:rsid w:val="00733F2C"/>
    <w:rsid w:val="00744260"/>
    <w:rsid w:val="00747E79"/>
    <w:rsid w:val="00754E75"/>
    <w:rsid w:val="00754F3B"/>
    <w:rsid w:val="00760B26"/>
    <w:rsid w:val="00760F9E"/>
    <w:rsid w:val="00763D1E"/>
    <w:rsid w:val="007644CB"/>
    <w:rsid w:val="007733CB"/>
    <w:rsid w:val="0077779D"/>
    <w:rsid w:val="007837AA"/>
    <w:rsid w:val="007956F4"/>
    <w:rsid w:val="007B2212"/>
    <w:rsid w:val="007D230B"/>
    <w:rsid w:val="007D2B2D"/>
    <w:rsid w:val="007E1647"/>
    <w:rsid w:val="007F4867"/>
    <w:rsid w:val="007F4A4E"/>
    <w:rsid w:val="00811ACC"/>
    <w:rsid w:val="00820FF1"/>
    <w:rsid w:val="008231EF"/>
    <w:rsid w:val="008233EF"/>
    <w:rsid w:val="00827A4C"/>
    <w:rsid w:val="008326CB"/>
    <w:rsid w:val="00834FDA"/>
    <w:rsid w:val="00835798"/>
    <w:rsid w:val="00852941"/>
    <w:rsid w:val="00854512"/>
    <w:rsid w:val="00863A7B"/>
    <w:rsid w:val="00864DF4"/>
    <w:rsid w:val="00867DEF"/>
    <w:rsid w:val="008709D2"/>
    <w:rsid w:val="00871284"/>
    <w:rsid w:val="00874BD6"/>
    <w:rsid w:val="00880131"/>
    <w:rsid w:val="00891DA3"/>
    <w:rsid w:val="008936BE"/>
    <w:rsid w:val="00896295"/>
    <w:rsid w:val="008A2979"/>
    <w:rsid w:val="008A504C"/>
    <w:rsid w:val="008A6672"/>
    <w:rsid w:val="008A69A6"/>
    <w:rsid w:val="008B1F5F"/>
    <w:rsid w:val="008B50BF"/>
    <w:rsid w:val="008C6852"/>
    <w:rsid w:val="008D65C1"/>
    <w:rsid w:val="008E1926"/>
    <w:rsid w:val="008E7D12"/>
    <w:rsid w:val="008F094A"/>
    <w:rsid w:val="0090695D"/>
    <w:rsid w:val="00913A76"/>
    <w:rsid w:val="00931F1D"/>
    <w:rsid w:val="0094114E"/>
    <w:rsid w:val="00945B1C"/>
    <w:rsid w:val="0095408F"/>
    <w:rsid w:val="00955800"/>
    <w:rsid w:val="009612FE"/>
    <w:rsid w:val="00963203"/>
    <w:rsid w:val="00966A85"/>
    <w:rsid w:val="00973F65"/>
    <w:rsid w:val="0099221E"/>
    <w:rsid w:val="009A7A15"/>
    <w:rsid w:val="009B005A"/>
    <w:rsid w:val="009D10EF"/>
    <w:rsid w:val="009D62B9"/>
    <w:rsid w:val="009E2852"/>
    <w:rsid w:val="009E6EF6"/>
    <w:rsid w:val="009E7A63"/>
    <w:rsid w:val="009F2387"/>
    <w:rsid w:val="009F4229"/>
    <w:rsid w:val="00A05ABE"/>
    <w:rsid w:val="00A16A06"/>
    <w:rsid w:val="00A20A3B"/>
    <w:rsid w:val="00A27B56"/>
    <w:rsid w:val="00A36C4D"/>
    <w:rsid w:val="00A37E9A"/>
    <w:rsid w:val="00A51B79"/>
    <w:rsid w:val="00A544C1"/>
    <w:rsid w:val="00A56714"/>
    <w:rsid w:val="00A571C8"/>
    <w:rsid w:val="00A61E55"/>
    <w:rsid w:val="00A62D14"/>
    <w:rsid w:val="00A652AB"/>
    <w:rsid w:val="00A65536"/>
    <w:rsid w:val="00A72A7A"/>
    <w:rsid w:val="00A876F4"/>
    <w:rsid w:val="00A96304"/>
    <w:rsid w:val="00A96AA4"/>
    <w:rsid w:val="00AA4D41"/>
    <w:rsid w:val="00B00593"/>
    <w:rsid w:val="00B1153C"/>
    <w:rsid w:val="00B201BA"/>
    <w:rsid w:val="00B30B63"/>
    <w:rsid w:val="00B34DF6"/>
    <w:rsid w:val="00B364EF"/>
    <w:rsid w:val="00B40BC7"/>
    <w:rsid w:val="00B45438"/>
    <w:rsid w:val="00B459C9"/>
    <w:rsid w:val="00B511D4"/>
    <w:rsid w:val="00B57762"/>
    <w:rsid w:val="00B608C5"/>
    <w:rsid w:val="00B60CD4"/>
    <w:rsid w:val="00B62B50"/>
    <w:rsid w:val="00B676BF"/>
    <w:rsid w:val="00B70E91"/>
    <w:rsid w:val="00B85E14"/>
    <w:rsid w:val="00B931F9"/>
    <w:rsid w:val="00BA0EE2"/>
    <w:rsid w:val="00BB3AB8"/>
    <w:rsid w:val="00BB3E91"/>
    <w:rsid w:val="00BB5578"/>
    <w:rsid w:val="00BB5E61"/>
    <w:rsid w:val="00BD690F"/>
    <w:rsid w:val="00BE0205"/>
    <w:rsid w:val="00BE1D53"/>
    <w:rsid w:val="00BF20EA"/>
    <w:rsid w:val="00BF4755"/>
    <w:rsid w:val="00C01DB6"/>
    <w:rsid w:val="00C07D3A"/>
    <w:rsid w:val="00C11C91"/>
    <w:rsid w:val="00C15158"/>
    <w:rsid w:val="00C17C0F"/>
    <w:rsid w:val="00C32E63"/>
    <w:rsid w:val="00C36175"/>
    <w:rsid w:val="00C37300"/>
    <w:rsid w:val="00C52A42"/>
    <w:rsid w:val="00C557F0"/>
    <w:rsid w:val="00C66AEF"/>
    <w:rsid w:val="00C710E9"/>
    <w:rsid w:val="00C720DD"/>
    <w:rsid w:val="00C760BB"/>
    <w:rsid w:val="00C82F81"/>
    <w:rsid w:val="00C840B4"/>
    <w:rsid w:val="00C94D52"/>
    <w:rsid w:val="00CA0AA7"/>
    <w:rsid w:val="00CA6EDC"/>
    <w:rsid w:val="00CB02B4"/>
    <w:rsid w:val="00CC444E"/>
    <w:rsid w:val="00CE423C"/>
    <w:rsid w:val="00D04DBC"/>
    <w:rsid w:val="00D31B8E"/>
    <w:rsid w:val="00D37D73"/>
    <w:rsid w:val="00D53C10"/>
    <w:rsid w:val="00D56CF0"/>
    <w:rsid w:val="00D61649"/>
    <w:rsid w:val="00D65C31"/>
    <w:rsid w:val="00D74E23"/>
    <w:rsid w:val="00D77B85"/>
    <w:rsid w:val="00D91AF5"/>
    <w:rsid w:val="00DA3470"/>
    <w:rsid w:val="00DC5415"/>
    <w:rsid w:val="00DE4D94"/>
    <w:rsid w:val="00DF65AD"/>
    <w:rsid w:val="00E108C3"/>
    <w:rsid w:val="00E21306"/>
    <w:rsid w:val="00E35F4F"/>
    <w:rsid w:val="00E52552"/>
    <w:rsid w:val="00E53093"/>
    <w:rsid w:val="00E56533"/>
    <w:rsid w:val="00E57541"/>
    <w:rsid w:val="00E6214F"/>
    <w:rsid w:val="00E667D3"/>
    <w:rsid w:val="00E73178"/>
    <w:rsid w:val="00E7575D"/>
    <w:rsid w:val="00E75956"/>
    <w:rsid w:val="00E84721"/>
    <w:rsid w:val="00EA79E7"/>
    <w:rsid w:val="00EB5386"/>
    <w:rsid w:val="00EC0151"/>
    <w:rsid w:val="00EC5967"/>
    <w:rsid w:val="00EF469F"/>
    <w:rsid w:val="00F05296"/>
    <w:rsid w:val="00F05553"/>
    <w:rsid w:val="00F05D42"/>
    <w:rsid w:val="00F12076"/>
    <w:rsid w:val="00F143C0"/>
    <w:rsid w:val="00F21025"/>
    <w:rsid w:val="00F2709E"/>
    <w:rsid w:val="00F5440C"/>
    <w:rsid w:val="00F54E91"/>
    <w:rsid w:val="00F63920"/>
    <w:rsid w:val="00F74A77"/>
    <w:rsid w:val="00F80345"/>
    <w:rsid w:val="00F8098E"/>
    <w:rsid w:val="00F838E4"/>
    <w:rsid w:val="00F96909"/>
    <w:rsid w:val="00FA4F23"/>
    <w:rsid w:val="00FA5967"/>
    <w:rsid w:val="00FA6F06"/>
    <w:rsid w:val="00FC538B"/>
    <w:rsid w:val="00FC7064"/>
    <w:rsid w:val="00FD47DC"/>
    <w:rsid w:val="00FE02B0"/>
    <w:rsid w:val="00FE4AE0"/>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BCF6"/>
  <w15:chartTrackingRefBased/>
  <w15:docId w15:val="{39B12046-DD3D-41B5-BC57-70699FA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1">
    <w:name w:val="Unresolved Mention1"/>
    <w:uiPriority w:val="99"/>
    <w:semiHidden/>
    <w:unhideWhenUsed/>
    <w:rsid w:val="00532520"/>
    <w:rPr>
      <w:color w:val="605E5C"/>
      <w:shd w:val="clear" w:color="auto" w:fill="E1DFDD"/>
    </w:rPr>
  </w:style>
  <w:style w:type="character" w:customStyle="1" w:styleId="UnresolvedMention2">
    <w:name w:val="Unresolved Mention2"/>
    <w:basedOn w:val="DefaultParagraphFont"/>
    <w:uiPriority w:val="99"/>
    <w:semiHidden/>
    <w:unhideWhenUsed/>
    <w:rsid w:val="00B511D4"/>
    <w:rPr>
      <w:color w:val="605E5C"/>
      <w:shd w:val="clear" w:color="auto" w:fill="E1DFDD"/>
    </w:rPr>
  </w:style>
  <w:style w:type="character" w:customStyle="1" w:styleId="UnresolvedMention3">
    <w:name w:val="Unresolved Mention3"/>
    <w:basedOn w:val="DefaultParagraphFont"/>
    <w:uiPriority w:val="99"/>
    <w:semiHidden/>
    <w:unhideWhenUsed/>
    <w:rsid w:val="00A61E55"/>
    <w:rPr>
      <w:color w:val="605E5C"/>
      <w:shd w:val="clear" w:color="auto" w:fill="E1DFDD"/>
    </w:rPr>
  </w:style>
  <w:style w:type="paragraph" w:styleId="Revision">
    <w:name w:val="Revision"/>
    <w:hidden/>
    <w:uiPriority w:val="99"/>
    <w:semiHidden/>
    <w:rsid w:val="008231EF"/>
    <w:rPr>
      <w:sz w:val="22"/>
      <w:szCs w:val="22"/>
      <w:lang w:eastAsia="zh-CN"/>
    </w:rPr>
  </w:style>
  <w:style w:type="character" w:customStyle="1" w:styleId="UnresolvedMention4">
    <w:name w:val="Unresolved Mention4"/>
    <w:basedOn w:val="DefaultParagraphFont"/>
    <w:uiPriority w:val="99"/>
    <w:semiHidden/>
    <w:unhideWhenUsed/>
    <w:rsid w:val="000F1AD9"/>
    <w:rPr>
      <w:color w:val="605E5C"/>
      <w:shd w:val="clear" w:color="auto" w:fill="E1DFDD"/>
    </w:rPr>
  </w:style>
  <w:style w:type="character" w:customStyle="1" w:styleId="UnresolvedMention5">
    <w:name w:val="Unresolved Mention5"/>
    <w:basedOn w:val="DefaultParagraphFont"/>
    <w:uiPriority w:val="99"/>
    <w:semiHidden/>
    <w:unhideWhenUsed/>
    <w:rsid w:val="006110FB"/>
    <w:rPr>
      <w:color w:val="605E5C"/>
      <w:shd w:val="clear" w:color="auto" w:fill="E1DFDD"/>
    </w:rPr>
  </w:style>
  <w:style w:type="character" w:customStyle="1" w:styleId="UnresolvedMention">
    <w:name w:val="Unresolved Mention"/>
    <w:basedOn w:val="DefaultParagraphFont"/>
    <w:uiPriority w:val="99"/>
    <w:semiHidden/>
    <w:unhideWhenUsed/>
    <w:rsid w:val="003A5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IrT2Aw" TargetMode="External"/><Relationship Id="rId13" Type="http://schemas.openxmlformats.org/officeDocument/2006/relationships/hyperlink" Target="mailto:zinc@iafrica.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inc.org" TargetMode="External"/><Relationship Id="rId12" Type="http://schemas.openxmlformats.org/officeDocument/2006/relationships/hyperlink" Target="http://media.ngage.co.z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edia.ngage.co.z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it.ly/3uNSAmb" TargetMode="External"/><Relationship Id="rId5" Type="http://schemas.openxmlformats.org/officeDocument/2006/relationships/footnotes" Target="footnotes.xml"/><Relationship Id="rId15" Type="http://schemas.openxmlformats.org/officeDocument/2006/relationships/hyperlink" Target="http://www.ngage.co.za/" TargetMode="External"/><Relationship Id="rId10" Type="http://schemas.openxmlformats.org/officeDocument/2006/relationships/hyperlink" Target="https://bit.ly/3uNP5w7" TargetMode="External"/><Relationship Id="rId4" Type="http://schemas.openxmlformats.org/officeDocument/2006/relationships/webSettings" Target="webSettings.xml"/><Relationship Id="rId9" Type="http://schemas.openxmlformats.org/officeDocument/2006/relationships/hyperlink" Target="https://bit.ly/3jYSF6R" TargetMode="External"/><Relationship Id="rId14" Type="http://schemas.openxmlformats.org/officeDocument/2006/relationships/hyperlink" Target="mailto:rachel@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F51BE-5387-483B-BDE8-7B4DD1982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2949188</vt:i4>
      </vt:variant>
      <vt:variant>
        <vt:i4>18</vt:i4>
      </vt:variant>
      <vt:variant>
        <vt:i4>0</vt:i4>
      </vt:variant>
      <vt:variant>
        <vt:i4>5</vt:i4>
      </vt:variant>
      <vt:variant>
        <vt:lpwstr>mailto:nomvelo@ngage.co.za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Richalda De Wet</cp:lastModifiedBy>
  <cp:revision>3</cp:revision>
  <cp:lastPrinted>2022-03-10T06:00:00Z</cp:lastPrinted>
  <dcterms:created xsi:type="dcterms:W3CDTF">2023-03-14T04:43:00Z</dcterms:created>
  <dcterms:modified xsi:type="dcterms:W3CDTF">2023-03-15T05:55:00Z</dcterms:modified>
</cp:coreProperties>
</file>